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30013" w:rsidRDefault="009B3414">
      <w:pPr>
        <w:spacing w:after="401" w:line="257" w:lineRule="auto"/>
        <w:ind w:left="2375" w:hanging="10"/>
      </w:pPr>
      <w:r>
        <w:rPr>
          <w:rFonts w:ascii="Noto Sans" w:eastAsia="Noto Sans" w:hAnsi="Noto Sans" w:cs="Noto Sans"/>
          <w:sz w:val="25"/>
        </w:rPr>
        <w:t>Rai</w:t>
      </w:r>
      <w:r>
        <w:rPr>
          <w:rFonts w:ascii="Noto Sans" w:eastAsia="Noto Sans" w:hAnsi="Noto Sans" w:cs="Noto Sans"/>
          <w:sz w:val="25"/>
        </w:rPr>
        <w:t>：ボラティリティが低く、信頼が最⼩化されています</w:t>
      </w:r>
    </w:p>
    <w:p w:rsidR="00F30013" w:rsidRDefault="009B3414">
      <w:pPr>
        <w:spacing w:after="688"/>
        <w:ind w:right="177"/>
        <w:jc w:val="center"/>
      </w:pPr>
      <w:proofErr w:type="spellStart"/>
      <w:r>
        <w:rPr>
          <w:rFonts w:ascii="Noto Sans" w:eastAsia="Noto Sans" w:hAnsi="Noto Sans" w:cs="Noto Sans"/>
          <w:sz w:val="42"/>
        </w:rPr>
        <w:t>DeFi</w:t>
      </w:r>
      <w:r>
        <w:rPr>
          <w:rFonts w:ascii="Noto Sans" w:eastAsia="Noto Sans" w:hAnsi="Noto Sans" w:cs="Noto Sans"/>
          <w:sz w:val="42"/>
        </w:rPr>
        <w:t>エコシステムの担保</w:t>
      </w:r>
      <w:proofErr w:type="spellEnd"/>
    </w:p>
    <w:p w:rsidR="00F30013" w:rsidRDefault="009B3414">
      <w:pPr>
        <w:pStyle w:val="Heading1"/>
        <w:spacing w:after="917" w:line="265" w:lineRule="auto"/>
        <w:ind w:left="3351"/>
      </w:pPr>
      <w:r>
        <w:rPr>
          <w:sz w:val="26"/>
        </w:rPr>
        <w:t xml:space="preserve">Stefan C. </w:t>
      </w:r>
      <w:proofErr w:type="spellStart"/>
      <w:r>
        <w:rPr>
          <w:sz w:val="26"/>
        </w:rPr>
        <w:t>Ionescu</w:t>
      </w:r>
      <w:r>
        <w:rPr>
          <w:sz w:val="26"/>
        </w:rPr>
        <w:t>、</w:t>
      </w:r>
      <w:r>
        <w:rPr>
          <w:sz w:val="26"/>
        </w:rPr>
        <w:t>Ameen</w:t>
      </w:r>
      <w:proofErr w:type="spellEnd"/>
      <w:r>
        <w:rPr>
          <w:sz w:val="26"/>
        </w:rPr>
        <w:t xml:space="preserve"> </w:t>
      </w:r>
      <w:proofErr w:type="spellStart"/>
      <w:r>
        <w:rPr>
          <w:sz w:val="26"/>
        </w:rPr>
        <w:t>Soleimani</w:t>
      </w:r>
      <w:proofErr w:type="spellEnd"/>
    </w:p>
    <w:p w:rsidR="00F30013" w:rsidRDefault="009B3414">
      <w:pPr>
        <w:spacing w:after="1975"/>
        <w:ind w:left="979"/>
        <w:jc w:val="center"/>
      </w:pPr>
      <w:r>
        <w:rPr>
          <w:rFonts w:ascii="Noto Sans" w:eastAsia="Noto Sans" w:hAnsi="Noto Sans" w:cs="Noto Sans"/>
          <w:sz w:val="26"/>
        </w:rPr>
        <w:t>202</w:t>
      </w:r>
      <w:r>
        <w:rPr>
          <w:rFonts w:ascii="Noto Sans" w:eastAsia="Noto Sans" w:hAnsi="Noto Sans" w:cs="Noto Sans"/>
          <w:sz w:val="26"/>
        </w:rPr>
        <w:t>0</w:t>
      </w:r>
      <w:r>
        <w:rPr>
          <w:rFonts w:ascii="Noto Sans" w:eastAsia="Noto Sans" w:hAnsi="Noto Sans" w:cs="Noto Sans"/>
          <w:sz w:val="26"/>
        </w:rPr>
        <w:t>年</w:t>
      </w:r>
      <w:r>
        <w:rPr>
          <w:rFonts w:ascii="Noto Sans" w:eastAsia="Noto Sans" w:hAnsi="Noto Sans" w:cs="Noto Sans"/>
          <w:sz w:val="26"/>
        </w:rPr>
        <w:t>5</w:t>
      </w:r>
      <w:r>
        <w:rPr>
          <w:rFonts w:ascii="Noto Sans" w:eastAsia="Noto Sans" w:hAnsi="Noto Sans" w:cs="Noto Sans"/>
          <w:sz w:val="26"/>
        </w:rPr>
        <w:t>⽉</w:t>
      </w:r>
    </w:p>
    <w:p w:rsidR="009B3414" w:rsidRDefault="009B3414">
      <w:pPr>
        <w:spacing w:after="6" w:line="263" w:lineRule="auto"/>
        <w:ind w:left="1745" w:right="23" w:hanging="10"/>
        <w:rPr>
          <w:rFonts w:ascii="Noto Sans" w:eastAsia="Noto Sans" w:hAnsi="Noto Sans" w:cs="Noto Sans"/>
          <w:b/>
          <w:sz w:val="24"/>
        </w:rPr>
      </w:pPr>
      <w:proofErr w:type="spellStart"/>
      <w:r>
        <w:rPr>
          <w:rFonts w:ascii="Noto Sans" w:eastAsia="Noto Sans" w:hAnsi="Noto Sans" w:cs="Noto Sans"/>
          <w:b/>
          <w:sz w:val="24"/>
        </w:rPr>
        <w:t>概要</w:t>
      </w:r>
      <w:proofErr w:type="spellEnd"/>
    </w:p>
    <w:p w:rsidR="00F30013" w:rsidRDefault="009B3414">
      <w:pPr>
        <w:spacing w:after="6" w:line="263" w:lineRule="auto"/>
        <w:ind w:left="1745" w:right="23" w:hanging="10"/>
      </w:pPr>
      <w:r>
        <w:rPr>
          <w:rFonts w:ascii="Noto Sans" w:eastAsia="Noto Sans" w:hAnsi="Noto Sans" w:cs="Noto Sans"/>
          <w:b/>
          <w:sz w:val="24"/>
        </w:rPr>
        <w:t xml:space="preserve"> </w:t>
      </w:r>
      <w:r>
        <w:rPr>
          <w:rFonts w:ascii="Noto Sans" w:eastAsia="Noto Sans" w:hAnsi="Noto Sans" w:cs="Noto Sans"/>
          <w:sz w:val="24"/>
        </w:rPr>
        <w:t>ネイティブの担保資産の⽬標値を変更するために市場の⼒に⾃動的に反応する、ガバナンスが最⼩化された分散型プロトコルを提⽰します。このプロトコルにより、誰もが⾃分の暗号資産を活⽤し、原資産の担保の湿ったバージョンである「反射インデックス」を発⾏することができます。インデックスが、保有者やその他の分散型⾦融プロトコルを突然の市場の変化から保護できる、普遍的でボラティリティの低い担保としてどのように役⽴つかについて概説します。インフラストラクチャを活⽤して、他のチームが独⾃のシンセティックスを⽴ち</w:t>
      </w:r>
      <w:r>
        <w:rPr>
          <w:rFonts w:ascii="Noto Sans" w:eastAsia="Noto Sans" w:hAnsi="Noto Sans" w:cs="Noto Sans"/>
          <w:sz w:val="24"/>
        </w:rPr>
        <w:t>上げるのを⽀援する計画を提⽰します。最後に、多くの</w:t>
      </w:r>
      <w:r>
        <w:rPr>
          <w:rFonts w:ascii="Noto Sans" w:eastAsia="Noto Sans" w:hAnsi="Noto Sans" w:cs="Noto Sans"/>
          <w:sz w:val="24"/>
        </w:rPr>
        <w:t>DeFi</w:t>
      </w:r>
      <w:r>
        <w:rPr>
          <w:rFonts w:ascii="Noto Sans" w:eastAsia="Noto Sans" w:hAnsi="Noto Sans" w:cs="Noto Sans"/>
          <w:sz w:val="24"/>
        </w:rPr>
        <w:t>プロトコルによく⾒られる現在のオラクルおよびガバナンス構造に代わるものを提供します。</w:t>
      </w:r>
    </w:p>
    <w:p w:rsidR="00F30013" w:rsidRDefault="009B3414">
      <w:pPr>
        <w:spacing w:after="521" w:line="257" w:lineRule="auto"/>
        <w:ind w:left="1159" w:hanging="10"/>
      </w:pPr>
      <w:proofErr w:type="spellStart"/>
      <w:r>
        <w:rPr>
          <w:rFonts w:ascii="Noto Sans" w:eastAsia="Noto Sans" w:hAnsi="Noto Sans" w:cs="Noto Sans"/>
          <w:sz w:val="25"/>
        </w:rPr>
        <w:t>コンテンツ</w:t>
      </w:r>
      <w:proofErr w:type="spellEnd"/>
    </w:p>
    <w:p w:rsidR="00F30013" w:rsidRDefault="009B3414">
      <w:pPr>
        <w:spacing w:after="4" w:line="257" w:lineRule="auto"/>
        <w:ind w:left="1337" w:hanging="10"/>
      </w:pPr>
      <w:r>
        <w:rPr>
          <w:rFonts w:ascii="Noto Sans" w:eastAsia="Noto Sans" w:hAnsi="Noto Sans" w:cs="Noto Sans"/>
          <w:sz w:val="25"/>
        </w:rPr>
        <w:t>1.</w:t>
      </w:r>
      <w:r>
        <w:rPr>
          <w:rFonts w:ascii="Noto Sans" w:eastAsia="Noto Sans" w:hAnsi="Noto Sans" w:cs="Noto Sans"/>
          <w:sz w:val="25"/>
        </w:rPr>
        <w:t>はじめに</w:t>
      </w:r>
    </w:p>
    <w:p w:rsidR="00F30013" w:rsidRDefault="009B3414">
      <w:pPr>
        <w:spacing w:after="4" w:line="257" w:lineRule="auto"/>
        <w:ind w:left="1337" w:hanging="10"/>
      </w:pPr>
      <w:r>
        <w:rPr>
          <w:rFonts w:ascii="Noto Sans" w:eastAsia="Noto Sans" w:hAnsi="Noto Sans" w:cs="Noto Sans"/>
          <w:sz w:val="25"/>
        </w:rPr>
        <w:t>2.</w:t>
      </w:r>
      <w:r>
        <w:rPr>
          <w:rFonts w:ascii="Noto Sans" w:eastAsia="Noto Sans" w:hAnsi="Noto Sans" w:cs="Noto Sans"/>
          <w:sz w:val="25"/>
        </w:rPr>
        <w:t>反射指数の概要</w:t>
      </w:r>
    </w:p>
    <w:p w:rsidR="00F30013" w:rsidRDefault="009B3414">
      <w:pPr>
        <w:spacing w:after="4" w:line="257" w:lineRule="auto"/>
        <w:ind w:left="1337" w:hanging="10"/>
      </w:pPr>
      <w:r>
        <w:rPr>
          <w:rFonts w:ascii="Noto Sans" w:eastAsia="Noto Sans" w:hAnsi="Noto Sans" w:cs="Noto Sans"/>
          <w:sz w:val="25"/>
        </w:rPr>
        <w:t>3.</w:t>
      </w:r>
      <w:r>
        <w:rPr>
          <w:rFonts w:ascii="Noto Sans" w:eastAsia="Noto Sans" w:hAnsi="Noto Sans" w:cs="Noto Sans"/>
          <w:sz w:val="25"/>
        </w:rPr>
        <w:t>設計哲学と市場開拓戦略</w:t>
      </w:r>
    </w:p>
    <w:p w:rsidR="00F30013" w:rsidRDefault="009B3414">
      <w:pPr>
        <w:spacing w:after="4" w:line="257" w:lineRule="auto"/>
        <w:ind w:left="1337" w:hanging="10"/>
      </w:pPr>
      <w:r>
        <w:rPr>
          <w:rFonts w:ascii="Noto Sans" w:eastAsia="Noto Sans" w:hAnsi="Noto Sans" w:cs="Noto Sans"/>
          <w:sz w:val="25"/>
        </w:rPr>
        <w:t>4.</w:t>
      </w:r>
      <w:r>
        <w:rPr>
          <w:rFonts w:ascii="Noto Sans" w:eastAsia="Noto Sans" w:hAnsi="Noto Sans" w:cs="Noto Sans"/>
          <w:sz w:val="25"/>
        </w:rPr>
        <w:t>⾦融政策のメカニズム</w:t>
      </w:r>
    </w:p>
    <w:p w:rsidR="00F30013" w:rsidRDefault="009B3414">
      <w:pPr>
        <w:spacing w:after="4" w:line="257" w:lineRule="auto"/>
        <w:ind w:left="1860" w:hanging="10"/>
      </w:pPr>
      <w:r>
        <w:rPr>
          <w:rFonts w:ascii="Noto Sans" w:eastAsia="Noto Sans" w:hAnsi="Noto Sans" w:cs="Noto Sans"/>
          <w:sz w:val="25"/>
        </w:rPr>
        <w:t>4.1</w:t>
      </w:r>
      <w:r>
        <w:rPr>
          <w:rFonts w:ascii="Noto Sans" w:eastAsia="Noto Sans" w:hAnsi="Noto Sans" w:cs="Noto Sans"/>
          <w:sz w:val="25"/>
        </w:rPr>
        <w:t>。制御理論⼊⾨</w:t>
      </w:r>
    </w:p>
    <w:p w:rsidR="00F30013" w:rsidRDefault="009B3414">
      <w:pPr>
        <w:spacing w:after="4" w:line="257" w:lineRule="auto"/>
        <w:ind w:left="1860" w:hanging="10"/>
      </w:pPr>
      <w:r>
        <w:rPr>
          <w:rFonts w:ascii="Noto Sans" w:eastAsia="Noto Sans" w:hAnsi="Noto Sans" w:cs="Noto Sans"/>
          <w:sz w:val="25"/>
        </w:rPr>
        <w:t>4.2</w:t>
      </w:r>
      <w:r>
        <w:rPr>
          <w:rFonts w:ascii="Noto Sans" w:eastAsia="Noto Sans" w:hAnsi="Noto Sans" w:cs="Noto Sans"/>
          <w:sz w:val="25"/>
        </w:rPr>
        <w:t>。償還率フィードバックメカニズム</w:t>
      </w:r>
    </w:p>
    <w:p w:rsidR="00F30013" w:rsidRDefault="009B3414">
      <w:pPr>
        <w:spacing w:after="45" w:line="265" w:lineRule="auto"/>
        <w:ind w:left="2383" w:hanging="10"/>
      </w:pPr>
      <w:r>
        <w:rPr>
          <w:rFonts w:ascii="Noto Sans" w:eastAsia="Noto Sans" w:hAnsi="Noto Sans" w:cs="Noto Sans"/>
          <w:sz w:val="21"/>
        </w:rPr>
        <w:t>4.2.1</w:t>
      </w:r>
      <w:r>
        <w:rPr>
          <w:rFonts w:ascii="Noto Sans" w:eastAsia="Noto Sans" w:hAnsi="Noto Sans" w:cs="Noto Sans"/>
          <w:sz w:val="21"/>
        </w:rPr>
        <w:t>。コンポーネント</w:t>
      </w:r>
    </w:p>
    <w:p w:rsidR="00F30013" w:rsidRDefault="009B3414">
      <w:pPr>
        <w:spacing w:after="4" w:line="257" w:lineRule="auto"/>
        <w:ind w:left="2383" w:hanging="10"/>
      </w:pPr>
      <w:r>
        <w:rPr>
          <w:rFonts w:ascii="Noto Sans" w:eastAsia="Noto Sans" w:hAnsi="Noto Sans" w:cs="Noto Sans"/>
          <w:sz w:val="25"/>
        </w:rPr>
        <w:t>4.2.2</w:t>
      </w:r>
      <w:r>
        <w:rPr>
          <w:rFonts w:ascii="Noto Sans" w:eastAsia="Noto Sans" w:hAnsi="Noto Sans" w:cs="Noto Sans"/>
          <w:sz w:val="25"/>
        </w:rPr>
        <w:t>。シナリオ</w:t>
      </w:r>
    </w:p>
    <w:p w:rsidR="00F30013" w:rsidRDefault="009B3414">
      <w:pPr>
        <w:spacing w:after="45" w:line="265" w:lineRule="auto"/>
        <w:ind w:left="2383" w:hanging="10"/>
      </w:pPr>
      <w:r>
        <w:rPr>
          <w:rFonts w:ascii="Noto Sans" w:eastAsia="Noto Sans" w:hAnsi="Noto Sans" w:cs="Noto Sans"/>
          <w:sz w:val="21"/>
        </w:rPr>
        <w:t>4.2.3</w:t>
      </w:r>
      <w:r>
        <w:rPr>
          <w:rFonts w:ascii="Noto Sans" w:eastAsia="Noto Sans" w:hAnsi="Noto Sans" w:cs="Noto Sans"/>
          <w:sz w:val="21"/>
        </w:rPr>
        <w:t>。アルゴリズム</w:t>
      </w:r>
    </w:p>
    <w:p w:rsidR="00F30013" w:rsidRDefault="009B3414">
      <w:pPr>
        <w:numPr>
          <w:ilvl w:val="0"/>
          <w:numId w:val="1"/>
        </w:numPr>
        <w:spacing w:after="110"/>
        <w:ind w:hanging="208"/>
      </w:pPr>
      <w:r>
        <w:rPr>
          <w:rFonts w:ascii="Noto Sans" w:eastAsia="Noto Sans" w:hAnsi="Noto Sans" w:cs="Noto Sans"/>
          <w:sz w:val="17"/>
        </w:rPr>
        <w:t>2.4</w:t>
      </w:r>
      <w:r>
        <w:rPr>
          <w:rFonts w:ascii="Noto Sans" w:eastAsia="Noto Sans" w:hAnsi="Noto Sans" w:cs="Noto Sans"/>
          <w:sz w:val="17"/>
        </w:rPr>
        <w:t>。チューニング</w:t>
      </w:r>
    </w:p>
    <w:p w:rsidR="00F30013" w:rsidRDefault="009B3414">
      <w:pPr>
        <w:spacing w:after="66"/>
        <w:ind w:left="1845" w:hanging="10"/>
      </w:pPr>
      <w:r>
        <w:rPr>
          <w:rFonts w:ascii="Noto Sans" w:eastAsia="Noto Sans" w:hAnsi="Noto Sans" w:cs="Noto Sans"/>
          <w:sz w:val="20"/>
        </w:rPr>
        <w:t>4.3</w:t>
      </w:r>
      <w:r>
        <w:rPr>
          <w:rFonts w:ascii="Noto Sans" w:eastAsia="Noto Sans" w:hAnsi="Noto Sans" w:cs="Noto Sans"/>
          <w:sz w:val="20"/>
        </w:rPr>
        <w:t>。マネーマーケットセッター</w:t>
      </w:r>
    </w:p>
    <w:p w:rsidR="00F30013" w:rsidRDefault="009B3414">
      <w:pPr>
        <w:spacing w:after="4" w:line="257" w:lineRule="auto"/>
        <w:ind w:left="1860" w:hanging="10"/>
      </w:pPr>
      <w:r>
        <w:rPr>
          <w:rFonts w:ascii="Noto Sans" w:eastAsia="Noto Sans" w:hAnsi="Noto Sans" w:cs="Noto Sans"/>
          <w:sz w:val="25"/>
        </w:rPr>
        <w:t>4.4</w:t>
      </w:r>
      <w:r>
        <w:rPr>
          <w:rFonts w:ascii="Noto Sans" w:eastAsia="Noto Sans" w:hAnsi="Noto Sans" w:cs="Noto Sans"/>
          <w:sz w:val="25"/>
        </w:rPr>
        <w:t>。グローバル決済</w:t>
      </w:r>
    </w:p>
    <w:p w:rsidR="00F30013" w:rsidRDefault="009B3414">
      <w:pPr>
        <w:spacing w:after="4" w:line="257" w:lineRule="auto"/>
        <w:ind w:left="1337" w:hanging="10"/>
      </w:pPr>
      <w:r>
        <w:rPr>
          <w:rFonts w:ascii="Noto Sans" w:eastAsia="Noto Sans" w:hAnsi="Noto Sans" w:cs="Noto Sans"/>
          <w:sz w:val="25"/>
        </w:rPr>
        <w:t>5.</w:t>
      </w:r>
      <w:r>
        <w:rPr>
          <w:rFonts w:ascii="Noto Sans" w:eastAsia="Noto Sans" w:hAnsi="Noto Sans" w:cs="Noto Sans"/>
          <w:sz w:val="25"/>
        </w:rPr>
        <w:t>ガバナンス</w:t>
      </w:r>
    </w:p>
    <w:p w:rsidR="00F30013" w:rsidRDefault="009B3414">
      <w:pPr>
        <w:spacing w:after="6" w:line="263" w:lineRule="auto"/>
        <w:ind w:left="1860" w:right="23" w:hanging="10"/>
      </w:pPr>
      <w:r>
        <w:rPr>
          <w:rFonts w:ascii="Noto Sans" w:eastAsia="Noto Sans" w:hAnsi="Noto Sans" w:cs="Noto Sans"/>
          <w:sz w:val="24"/>
        </w:rPr>
        <w:t>5.1</w:t>
      </w:r>
      <w:r>
        <w:rPr>
          <w:rFonts w:ascii="Noto Sans" w:eastAsia="Noto Sans" w:hAnsi="Noto Sans" w:cs="Noto Sans"/>
          <w:sz w:val="24"/>
        </w:rPr>
        <w:t>。</w:t>
      </w:r>
      <w:r>
        <w:rPr>
          <w:rFonts w:ascii="Noto Sans" w:eastAsia="Noto Sans" w:hAnsi="Noto Sans" w:cs="Noto Sans"/>
          <w:sz w:val="24"/>
        </w:rPr>
        <w:t>時間制限のあるガバナンス</w:t>
      </w:r>
    </w:p>
    <w:p w:rsidR="00F30013" w:rsidRDefault="009B3414">
      <w:pPr>
        <w:spacing w:after="6" w:line="287" w:lineRule="auto"/>
        <w:ind w:left="1860" w:hanging="10"/>
      </w:pPr>
      <w:r>
        <w:rPr>
          <w:rFonts w:ascii="Noto Sans" w:eastAsia="Noto Sans" w:hAnsi="Noto Sans" w:cs="Noto Sans"/>
        </w:rPr>
        <w:t>5.2</w:t>
      </w:r>
      <w:r>
        <w:rPr>
          <w:rFonts w:ascii="Noto Sans" w:eastAsia="Noto Sans" w:hAnsi="Noto Sans" w:cs="Noto Sans"/>
        </w:rPr>
        <w:t>。アクションバウンドガバナンス</w:t>
      </w:r>
    </w:p>
    <w:p w:rsidR="00F30013" w:rsidRDefault="009B3414">
      <w:pPr>
        <w:spacing w:after="4" w:line="257" w:lineRule="auto"/>
        <w:ind w:left="1860" w:hanging="10"/>
      </w:pPr>
      <w:r>
        <w:rPr>
          <w:rFonts w:ascii="Noto Sans" w:eastAsia="Noto Sans" w:hAnsi="Noto Sans" w:cs="Noto Sans"/>
          <w:sz w:val="25"/>
        </w:rPr>
        <w:t>5.3</w:t>
      </w:r>
      <w:r>
        <w:rPr>
          <w:rFonts w:ascii="Noto Sans" w:eastAsia="Noto Sans" w:hAnsi="Noto Sans" w:cs="Noto Sans"/>
          <w:sz w:val="25"/>
        </w:rPr>
        <w:t>。ガバナンス氷河期</w:t>
      </w:r>
    </w:p>
    <w:p w:rsidR="00F30013" w:rsidRDefault="009B3414">
      <w:pPr>
        <w:spacing w:after="4" w:line="257" w:lineRule="auto"/>
        <w:ind w:left="1860" w:hanging="10"/>
      </w:pPr>
      <w:r>
        <w:rPr>
          <w:rFonts w:ascii="Noto Sans" w:eastAsia="Noto Sans" w:hAnsi="Noto Sans" w:cs="Noto Sans"/>
          <w:sz w:val="25"/>
        </w:rPr>
        <w:t>5.4</w:t>
      </w:r>
      <w:r>
        <w:rPr>
          <w:rFonts w:ascii="Noto Sans" w:eastAsia="Noto Sans" w:hAnsi="Noto Sans" w:cs="Noto Sans"/>
          <w:sz w:val="25"/>
        </w:rPr>
        <w:t>。ガバナンスが必要なコアエリア</w:t>
      </w:r>
    </w:p>
    <w:p w:rsidR="00F30013" w:rsidRDefault="009B3414">
      <w:pPr>
        <w:numPr>
          <w:ilvl w:val="0"/>
          <w:numId w:val="1"/>
        </w:numPr>
        <w:spacing w:after="4" w:line="257" w:lineRule="auto"/>
        <w:ind w:hanging="208"/>
      </w:pPr>
      <w:r>
        <w:rPr>
          <w:rFonts w:ascii="Noto Sans" w:eastAsia="Noto Sans" w:hAnsi="Noto Sans" w:cs="Noto Sans"/>
          <w:sz w:val="25"/>
        </w:rPr>
        <w:t>4.1</w:t>
      </w:r>
      <w:r>
        <w:rPr>
          <w:rFonts w:ascii="Noto Sans" w:eastAsia="Noto Sans" w:hAnsi="Noto Sans" w:cs="Noto Sans"/>
          <w:sz w:val="25"/>
        </w:rPr>
        <w:t>。制限付き移⾏モジュール</w:t>
      </w:r>
    </w:p>
    <w:p w:rsidR="00F30013" w:rsidRDefault="009B3414">
      <w:pPr>
        <w:spacing w:after="4" w:line="257" w:lineRule="auto"/>
        <w:ind w:left="1337" w:hanging="10"/>
      </w:pPr>
      <w:r>
        <w:rPr>
          <w:rFonts w:ascii="Noto Sans" w:eastAsia="Noto Sans" w:hAnsi="Noto Sans" w:cs="Noto Sans"/>
          <w:sz w:val="25"/>
        </w:rPr>
        <w:t>6.</w:t>
      </w:r>
      <w:r>
        <w:rPr>
          <w:rFonts w:ascii="Noto Sans" w:eastAsia="Noto Sans" w:hAnsi="Noto Sans" w:cs="Noto Sans"/>
          <w:sz w:val="25"/>
        </w:rPr>
        <w:t>⾃動システムシャットダウン</w:t>
      </w:r>
    </w:p>
    <w:p w:rsidR="00F30013" w:rsidRDefault="009B3414">
      <w:pPr>
        <w:spacing w:after="4" w:line="257" w:lineRule="auto"/>
        <w:ind w:left="1337" w:hanging="10"/>
      </w:pPr>
      <w:r>
        <w:rPr>
          <w:rFonts w:ascii="Noto Sans" w:eastAsia="Noto Sans" w:hAnsi="Noto Sans" w:cs="Noto Sans"/>
          <w:sz w:val="25"/>
        </w:rPr>
        <w:t>7.</w:t>
      </w:r>
      <w:r>
        <w:rPr>
          <w:rFonts w:ascii="Noto Sans" w:eastAsia="Noto Sans" w:hAnsi="Noto Sans" w:cs="Noto Sans"/>
          <w:sz w:val="25"/>
        </w:rPr>
        <w:t>オラクル</w:t>
      </w:r>
    </w:p>
    <w:p w:rsidR="00F30013" w:rsidRDefault="009B3414">
      <w:pPr>
        <w:spacing w:after="6" w:line="287" w:lineRule="auto"/>
        <w:ind w:left="1860" w:hanging="10"/>
      </w:pPr>
      <w:r>
        <w:rPr>
          <w:rFonts w:ascii="Noto Sans" w:eastAsia="Noto Sans" w:hAnsi="Noto Sans" w:cs="Noto Sans"/>
        </w:rPr>
        <w:t>7.1</w:t>
      </w:r>
      <w:r>
        <w:rPr>
          <w:rFonts w:ascii="Noto Sans" w:eastAsia="Noto Sans" w:hAnsi="Noto Sans" w:cs="Noto Sans"/>
        </w:rPr>
        <w:t>。ガバナンス主導のオラクル</w:t>
      </w:r>
    </w:p>
    <w:p w:rsidR="00F30013" w:rsidRDefault="009B3414">
      <w:pPr>
        <w:spacing w:after="10" w:line="269" w:lineRule="auto"/>
        <w:ind w:left="1860" w:hanging="10"/>
      </w:pPr>
      <w:r>
        <w:rPr>
          <w:rFonts w:ascii="Noto Sans" w:eastAsia="Noto Sans" w:hAnsi="Noto Sans" w:cs="Noto Sans"/>
          <w:sz w:val="23"/>
        </w:rPr>
        <w:t>7.2</w:t>
      </w:r>
      <w:r>
        <w:rPr>
          <w:rFonts w:ascii="Noto Sans" w:eastAsia="Noto Sans" w:hAnsi="Noto Sans" w:cs="Noto Sans"/>
          <w:sz w:val="23"/>
        </w:rPr>
        <w:t>。</w:t>
      </w:r>
      <w:r>
        <w:rPr>
          <w:rFonts w:ascii="Noto Sans" w:eastAsia="Noto Sans" w:hAnsi="Noto Sans" w:cs="Noto Sans"/>
          <w:sz w:val="23"/>
        </w:rPr>
        <w:t xml:space="preserve">Oracle Network </w:t>
      </w:r>
      <w:proofErr w:type="spellStart"/>
      <w:r>
        <w:rPr>
          <w:rFonts w:ascii="Noto Sans" w:eastAsia="Noto Sans" w:hAnsi="Noto Sans" w:cs="Noto Sans"/>
          <w:sz w:val="23"/>
        </w:rPr>
        <w:t>Medianizer</w:t>
      </w:r>
      <w:proofErr w:type="spellEnd"/>
    </w:p>
    <w:p w:rsidR="00F30013" w:rsidRDefault="009B3414">
      <w:pPr>
        <w:spacing w:after="6" w:line="287" w:lineRule="auto"/>
        <w:ind w:left="2383" w:hanging="10"/>
      </w:pPr>
      <w:r>
        <w:rPr>
          <w:rFonts w:ascii="Noto Sans" w:eastAsia="Noto Sans" w:hAnsi="Noto Sans" w:cs="Noto Sans"/>
        </w:rPr>
        <w:t>7.2.1</w:t>
      </w:r>
      <w:r>
        <w:rPr>
          <w:rFonts w:ascii="Noto Sans" w:eastAsia="Noto Sans" w:hAnsi="Noto Sans" w:cs="Noto Sans"/>
        </w:rPr>
        <w:t>。</w:t>
      </w:r>
      <w:r>
        <w:rPr>
          <w:rFonts w:ascii="Noto Sans" w:eastAsia="Noto Sans" w:hAnsi="Noto Sans" w:cs="Noto Sans"/>
        </w:rPr>
        <w:t xml:space="preserve">Oracle Network Ba  </w:t>
      </w:r>
      <w:proofErr w:type="spellStart"/>
      <w:r>
        <w:rPr>
          <w:rFonts w:ascii="Noto Sans" w:eastAsia="Noto Sans" w:hAnsi="Noto Sans" w:cs="Noto Sans"/>
        </w:rPr>
        <w:t>ckup</w:t>
      </w:r>
      <w:proofErr w:type="spellEnd"/>
    </w:p>
    <w:p w:rsidR="00F30013" w:rsidRDefault="009B3414">
      <w:pPr>
        <w:pStyle w:val="Heading1"/>
        <w:spacing w:after="3" w:line="265" w:lineRule="auto"/>
        <w:ind w:left="1337"/>
      </w:pPr>
      <w:r>
        <w:rPr>
          <w:sz w:val="26"/>
        </w:rPr>
        <w:t>8.</w:t>
      </w:r>
      <w:r>
        <w:rPr>
          <w:sz w:val="26"/>
        </w:rPr>
        <w:t>⾦庫</w:t>
      </w:r>
    </w:p>
    <w:p w:rsidR="00F30013" w:rsidRDefault="009B3414">
      <w:pPr>
        <w:spacing w:after="110"/>
        <w:ind w:left="1860" w:hanging="10"/>
      </w:pPr>
      <w:r>
        <w:rPr>
          <w:rFonts w:ascii="Noto Sans" w:eastAsia="Noto Sans" w:hAnsi="Noto Sans" w:cs="Noto Sans"/>
          <w:sz w:val="17"/>
        </w:rPr>
        <w:t>8.1</w:t>
      </w:r>
      <w:r>
        <w:rPr>
          <w:rFonts w:ascii="Noto Sans" w:eastAsia="Noto Sans" w:hAnsi="Noto Sans" w:cs="Noto Sans"/>
          <w:sz w:val="17"/>
        </w:rPr>
        <w:t>。安全なライフサイクル</w:t>
      </w:r>
    </w:p>
    <w:p w:rsidR="00F30013" w:rsidRDefault="009B3414">
      <w:pPr>
        <w:spacing w:after="4" w:line="257" w:lineRule="auto"/>
        <w:ind w:left="1337" w:hanging="10"/>
      </w:pPr>
      <w:r>
        <w:rPr>
          <w:rFonts w:ascii="Noto Sans" w:eastAsia="Noto Sans" w:hAnsi="Noto Sans" w:cs="Noto Sans"/>
          <w:sz w:val="25"/>
        </w:rPr>
        <w:t>9.</w:t>
      </w:r>
      <w:r>
        <w:rPr>
          <w:rFonts w:ascii="Noto Sans" w:eastAsia="Noto Sans" w:hAnsi="Noto Sans" w:cs="Noto Sans"/>
          <w:sz w:val="25"/>
        </w:rPr>
        <w:t>安全な清算</w:t>
      </w:r>
    </w:p>
    <w:p w:rsidR="00F30013" w:rsidRDefault="009B3414">
      <w:pPr>
        <w:spacing w:after="6" w:line="263" w:lineRule="auto"/>
        <w:ind w:left="1860" w:right="23" w:hanging="10"/>
      </w:pPr>
      <w:r>
        <w:rPr>
          <w:rFonts w:ascii="Noto Sans" w:eastAsia="Noto Sans" w:hAnsi="Noto Sans" w:cs="Noto Sans"/>
          <w:sz w:val="24"/>
        </w:rPr>
        <w:t>9.1</w:t>
      </w:r>
      <w:r>
        <w:rPr>
          <w:rFonts w:ascii="Noto Sans" w:eastAsia="Noto Sans" w:hAnsi="Noto Sans" w:cs="Noto Sans"/>
          <w:sz w:val="24"/>
        </w:rPr>
        <w:t>。担保オークション</w:t>
      </w:r>
    </w:p>
    <w:p w:rsidR="00F30013" w:rsidRDefault="009B3414">
      <w:pPr>
        <w:spacing w:after="4" w:line="257" w:lineRule="auto"/>
        <w:ind w:left="2383" w:hanging="10"/>
      </w:pPr>
      <w:r>
        <w:rPr>
          <w:rFonts w:ascii="Noto Sans" w:eastAsia="Noto Sans" w:hAnsi="Noto Sans" w:cs="Noto Sans"/>
          <w:sz w:val="25"/>
        </w:rPr>
        <w:t>9.1.1</w:t>
      </w:r>
      <w:r>
        <w:rPr>
          <w:rFonts w:ascii="Noto Sans" w:eastAsia="Noto Sans" w:hAnsi="Noto Sans" w:cs="Noto Sans"/>
          <w:sz w:val="25"/>
        </w:rPr>
        <w:t>。清算保険</w:t>
      </w:r>
    </w:p>
    <w:p w:rsidR="00F30013" w:rsidRDefault="009B3414">
      <w:pPr>
        <w:spacing w:after="6" w:line="263" w:lineRule="auto"/>
        <w:ind w:left="2383" w:right="23" w:hanging="10"/>
      </w:pPr>
      <w:r>
        <w:rPr>
          <w:rFonts w:ascii="Noto Sans" w:eastAsia="Noto Sans" w:hAnsi="Noto Sans" w:cs="Noto Sans"/>
          <w:sz w:val="24"/>
        </w:rPr>
        <w:t>9.1.2</w:t>
      </w:r>
      <w:r>
        <w:rPr>
          <w:rFonts w:ascii="Noto Sans" w:eastAsia="Noto Sans" w:hAnsi="Noto Sans" w:cs="Noto Sans"/>
          <w:sz w:val="24"/>
        </w:rPr>
        <w:t>。</w:t>
      </w:r>
      <w:r>
        <w:rPr>
          <w:rFonts w:ascii="Noto Sans" w:eastAsia="Noto Sans" w:hAnsi="Noto Sans" w:cs="Noto Sans"/>
          <w:sz w:val="24"/>
        </w:rPr>
        <w:t>担保オークションパラメータ</w:t>
      </w:r>
    </w:p>
    <w:p w:rsidR="00F30013" w:rsidRDefault="009B3414">
      <w:pPr>
        <w:spacing w:after="6" w:line="263" w:lineRule="auto"/>
        <w:ind w:left="2383" w:right="23" w:hanging="10"/>
      </w:pPr>
      <w:r>
        <w:rPr>
          <w:rFonts w:ascii="Noto Sans" w:eastAsia="Noto Sans" w:hAnsi="Noto Sans" w:cs="Noto Sans"/>
          <w:sz w:val="24"/>
        </w:rPr>
        <w:t>9.1.3</w:t>
      </w:r>
      <w:r>
        <w:rPr>
          <w:rFonts w:ascii="Noto Sans" w:eastAsia="Noto Sans" w:hAnsi="Noto Sans" w:cs="Noto Sans"/>
          <w:sz w:val="24"/>
        </w:rPr>
        <w:t>。担保オークションメカニズム</w:t>
      </w:r>
    </w:p>
    <w:p w:rsidR="00F30013" w:rsidRDefault="009B3414">
      <w:pPr>
        <w:spacing w:after="66"/>
        <w:ind w:left="1845" w:hanging="10"/>
      </w:pPr>
      <w:r>
        <w:rPr>
          <w:rFonts w:ascii="Noto Sans" w:eastAsia="Noto Sans" w:hAnsi="Noto Sans" w:cs="Noto Sans"/>
          <w:sz w:val="20"/>
        </w:rPr>
        <w:t>9.2</w:t>
      </w:r>
      <w:r>
        <w:rPr>
          <w:rFonts w:ascii="Noto Sans" w:eastAsia="Noto Sans" w:hAnsi="Noto Sans" w:cs="Noto Sans"/>
          <w:sz w:val="20"/>
        </w:rPr>
        <w:t>。債務オークション</w:t>
      </w:r>
    </w:p>
    <w:p w:rsidR="00F30013" w:rsidRDefault="009B3414">
      <w:pPr>
        <w:spacing w:after="4" w:line="257" w:lineRule="auto"/>
        <w:ind w:left="2383" w:hanging="10"/>
      </w:pPr>
      <w:r>
        <w:rPr>
          <w:rFonts w:ascii="Noto Sans" w:eastAsia="Noto Sans" w:hAnsi="Noto Sans" w:cs="Noto Sans"/>
          <w:sz w:val="25"/>
        </w:rPr>
        <w:t>9.2.1</w:t>
      </w:r>
      <w:r>
        <w:rPr>
          <w:rFonts w:ascii="Noto Sans" w:eastAsia="Noto Sans" w:hAnsi="Noto Sans" w:cs="Noto Sans"/>
          <w:sz w:val="25"/>
        </w:rPr>
        <w:t>。⾃</w:t>
      </w:r>
      <w:proofErr w:type="spellStart"/>
      <w:r>
        <w:rPr>
          <w:rFonts w:ascii="Noto Sans" w:eastAsia="Noto Sans" w:hAnsi="Noto Sans" w:cs="Noto Sans"/>
          <w:sz w:val="25"/>
        </w:rPr>
        <w:t>律債務オークションパラメータ設定</w:t>
      </w:r>
      <w:proofErr w:type="spellEnd"/>
    </w:p>
    <w:p w:rsidR="00F30013" w:rsidRDefault="009B3414">
      <w:pPr>
        <w:spacing w:after="45" w:line="265" w:lineRule="auto"/>
        <w:ind w:left="2383" w:hanging="10"/>
      </w:pPr>
      <w:r>
        <w:rPr>
          <w:rFonts w:ascii="Noto Sans" w:eastAsia="Noto Sans" w:hAnsi="Noto Sans" w:cs="Noto Sans"/>
          <w:sz w:val="21"/>
        </w:rPr>
        <w:t>9.2.2</w:t>
      </w:r>
      <w:r>
        <w:rPr>
          <w:rFonts w:ascii="Noto Sans" w:eastAsia="Noto Sans" w:hAnsi="Noto Sans" w:cs="Noto Sans"/>
          <w:sz w:val="21"/>
        </w:rPr>
        <w:t>。債務オークションパラメータ</w:t>
      </w:r>
    </w:p>
    <w:p w:rsidR="00F30013" w:rsidRDefault="009B3414">
      <w:pPr>
        <w:numPr>
          <w:ilvl w:val="0"/>
          <w:numId w:val="2"/>
        </w:numPr>
        <w:spacing w:after="45" w:line="265" w:lineRule="auto"/>
        <w:ind w:left="1437" w:right="2021" w:hanging="250"/>
      </w:pPr>
      <w:r>
        <w:rPr>
          <w:rFonts w:ascii="Noto Sans" w:eastAsia="Noto Sans" w:hAnsi="Noto Sans" w:cs="Noto Sans"/>
          <w:sz w:val="21"/>
        </w:rPr>
        <w:t>2.3</w:t>
      </w:r>
      <w:r>
        <w:rPr>
          <w:rFonts w:ascii="Noto Sans" w:eastAsia="Noto Sans" w:hAnsi="Noto Sans" w:cs="Noto Sans"/>
          <w:sz w:val="21"/>
        </w:rPr>
        <w:t>。債務オークションメカニズム</w:t>
      </w:r>
    </w:p>
    <w:p w:rsidR="00F30013" w:rsidRDefault="009B3414">
      <w:pPr>
        <w:spacing w:after="6" w:line="287" w:lineRule="auto"/>
        <w:ind w:left="1159" w:hanging="10"/>
      </w:pPr>
      <w:r>
        <w:rPr>
          <w:rFonts w:ascii="Noto Sans" w:eastAsia="Noto Sans" w:hAnsi="Noto Sans" w:cs="Noto Sans"/>
        </w:rPr>
        <w:t>10.</w:t>
      </w:r>
      <w:r>
        <w:rPr>
          <w:rFonts w:ascii="Noto Sans" w:eastAsia="Noto Sans" w:hAnsi="Noto Sans" w:cs="Noto Sans"/>
        </w:rPr>
        <w:t>プロトコルトークン</w:t>
      </w:r>
    </w:p>
    <w:p w:rsidR="00F30013" w:rsidRDefault="009B3414">
      <w:pPr>
        <w:spacing w:after="10" w:line="269" w:lineRule="auto"/>
        <w:ind w:left="1728" w:hanging="10"/>
      </w:pPr>
      <w:r>
        <w:rPr>
          <w:rFonts w:ascii="Noto Sans" w:eastAsia="Noto Sans" w:hAnsi="Noto Sans" w:cs="Noto Sans"/>
          <w:sz w:val="23"/>
        </w:rPr>
        <w:t>10.1</w:t>
      </w:r>
      <w:r>
        <w:rPr>
          <w:rFonts w:ascii="Noto Sans" w:eastAsia="Noto Sans" w:hAnsi="Noto Sans" w:cs="Noto Sans"/>
          <w:sz w:val="23"/>
        </w:rPr>
        <w:t>。余剰オークション</w:t>
      </w:r>
    </w:p>
    <w:p w:rsidR="00F30013" w:rsidRDefault="009B3414">
      <w:pPr>
        <w:numPr>
          <w:ilvl w:val="0"/>
          <w:numId w:val="2"/>
        </w:numPr>
        <w:spacing w:after="60"/>
        <w:ind w:left="1437" w:right="2021" w:hanging="250"/>
      </w:pPr>
      <w:r>
        <w:rPr>
          <w:rFonts w:ascii="Noto Sans" w:eastAsia="Noto Sans" w:hAnsi="Noto Sans" w:cs="Noto Sans"/>
          <w:sz w:val="18"/>
        </w:rPr>
        <w:t>1.1</w:t>
      </w:r>
      <w:r>
        <w:rPr>
          <w:rFonts w:ascii="Noto Sans" w:eastAsia="Noto Sans" w:hAnsi="Noto Sans" w:cs="Noto Sans"/>
          <w:sz w:val="18"/>
        </w:rPr>
        <w:t>。</w:t>
      </w:r>
      <w:r>
        <w:rPr>
          <w:rFonts w:ascii="Noto Sans" w:eastAsia="Noto Sans" w:hAnsi="Noto Sans" w:cs="Noto Sans"/>
          <w:sz w:val="18"/>
        </w:rPr>
        <w:tab/>
      </w:r>
      <w:proofErr w:type="spellStart"/>
      <w:r>
        <w:rPr>
          <w:rFonts w:ascii="Noto Sans" w:eastAsia="Noto Sans" w:hAnsi="Noto Sans" w:cs="Noto Sans"/>
          <w:sz w:val="21"/>
        </w:rPr>
        <w:t>余剰オークションパラメータ余</w:t>
      </w:r>
      <w:proofErr w:type="spellEnd"/>
    </w:p>
    <w:p w:rsidR="00F30013" w:rsidRDefault="009B3414">
      <w:pPr>
        <w:tabs>
          <w:tab w:val="center" w:pos="2581"/>
          <w:tab w:val="center" w:pos="4586"/>
        </w:tabs>
        <w:spacing w:after="45" w:line="265" w:lineRule="auto"/>
      </w:pPr>
      <w:r>
        <w:tab/>
      </w:r>
      <w:r>
        <w:rPr>
          <w:rFonts w:ascii="Noto Sans" w:eastAsia="Noto Sans" w:hAnsi="Noto Sans" w:cs="Noto Sans"/>
          <w:sz w:val="18"/>
        </w:rPr>
        <w:t>10.1.2</w:t>
      </w:r>
      <w:r>
        <w:rPr>
          <w:rFonts w:ascii="Noto Sans" w:eastAsia="Noto Sans" w:hAnsi="Noto Sans" w:cs="Noto Sans"/>
          <w:sz w:val="18"/>
        </w:rPr>
        <w:t>。</w:t>
      </w:r>
      <w:r>
        <w:rPr>
          <w:rFonts w:ascii="Noto Sans" w:eastAsia="Noto Sans" w:hAnsi="Noto Sans" w:cs="Noto Sans"/>
          <w:sz w:val="18"/>
        </w:rPr>
        <w:tab/>
      </w:r>
      <w:proofErr w:type="spellStart"/>
      <w:r>
        <w:rPr>
          <w:rFonts w:ascii="Noto Sans" w:eastAsia="Noto Sans" w:hAnsi="Noto Sans" w:cs="Noto Sans"/>
          <w:sz w:val="21"/>
        </w:rPr>
        <w:t>剰オークションメカニズム</w:t>
      </w:r>
      <w:proofErr w:type="spellEnd"/>
    </w:p>
    <w:p w:rsidR="00F30013" w:rsidRDefault="009B3414">
      <w:pPr>
        <w:spacing w:after="4" w:line="257" w:lineRule="auto"/>
        <w:ind w:left="1159" w:hanging="10"/>
      </w:pPr>
      <w:r>
        <w:rPr>
          <w:rFonts w:ascii="Noto Sans" w:eastAsia="Noto Sans" w:hAnsi="Noto Sans" w:cs="Noto Sans"/>
          <w:sz w:val="25"/>
        </w:rPr>
        <w:t>11.</w:t>
      </w:r>
      <w:r>
        <w:rPr>
          <w:rFonts w:ascii="Noto Sans" w:eastAsia="Noto Sans" w:hAnsi="Noto Sans" w:cs="Noto Sans"/>
          <w:sz w:val="25"/>
        </w:rPr>
        <w:t>余剰インデックス管理</w:t>
      </w:r>
    </w:p>
    <w:p w:rsidR="00F30013" w:rsidRDefault="009B3414">
      <w:pPr>
        <w:spacing w:after="4" w:line="257" w:lineRule="auto"/>
        <w:ind w:left="1159" w:hanging="10"/>
      </w:pPr>
      <w:r>
        <w:rPr>
          <w:rFonts w:ascii="Noto Sans" w:eastAsia="Noto Sans" w:hAnsi="Noto Sans" w:cs="Noto Sans"/>
          <w:sz w:val="25"/>
        </w:rPr>
        <w:t>12.</w:t>
      </w:r>
      <w:r>
        <w:rPr>
          <w:rFonts w:ascii="Noto Sans" w:eastAsia="Noto Sans" w:hAnsi="Noto Sans" w:cs="Noto Sans"/>
          <w:sz w:val="25"/>
        </w:rPr>
        <w:t>外部アクター</w:t>
      </w:r>
    </w:p>
    <w:p w:rsidR="00F30013" w:rsidRDefault="009B3414">
      <w:pPr>
        <w:spacing w:after="4" w:line="257" w:lineRule="auto"/>
        <w:ind w:left="1159" w:hanging="10"/>
      </w:pPr>
      <w:r>
        <w:rPr>
          <w:rFonts w:ascii="Noto Sans" w:eastAsia="Noto Sans" w:hAnsi="Noto Sans" w:cs="Noto Sans"/>
          <w:sz w:val="25"/>
        </w:rPr>
        <w:t>13.</w:t>
      </w:r>
      <w:r>
        <w:rPr>
          <w:rFonts w:ascii="Noto Sans" w:eastAsia="Noto Sans" w:hAnsi="Noto Sans" w:cs="Noto Sans"/>
          <w:sz w:val="25"/>
        </w:rPr>
        <w:t>アドレス可能な市場</w:t>
      </w:r>
    </w:p>
    <w:p w:rsidR="00F30013" w:rsidRDefault="009B3414">
      <w:pPr>
        <w:spacing w:after="4" w:line="257" w:lineRule="auto"/>
        <w:ind w:left="1159" w:hanging="10"/>
      </w:pPr>
      <w:r>
        <w:rPr>
          <w:rFonts w:ascii="Noto Sans" w:eastAsia="Noto Sans" w:hAnsi="Noto Sans" w:cs="Noto Sans"/>
          <w:sz w:val="25"/>
        </w:rPr>
        <w:t>14.</w:t>
      </w:r>
      <w:r>
        <w:rPr>
          <w:rFonts w:ascii="Noto Sans" w:eastAsia="Noto Sans" w:hAnsi="Noto Sans" w:cs="Noto Sans"/>
          <w:sz w:val="25"/>
        </w:rPr>
        <w:t>将来の研究</w:t>
      </w:r>
    </w:p>
    <w:p w:rsidR="00F30013" w:rsidRDefault="009B3414">
      <w:pPr>
        <w:spacing w:after="4" w:line="257" w:lineRule="auto"/>
        <w:ind w:left="1159" w:hanging="10"/>
      </w:pPr>
      <w:r>
        <w:rPr>
          <w:rFonts w:ascii="Noto Sans" w:eastAsia="Noto Sans" w:hAnsi="Noto Sans" w:cs="Noto Sans"/>
          <w:sz w:val="25"/>
        </w:rPr>
        <w:t>15.</w:t>
      </w:r>
      <w:r>
        <w:rPr>
          <w:rFonts w:ascii="Noto Sans" w:eastAsia="Noto Sans" w:hAnsi="Noto Sans" w:cs="Noto Sans"/>
          <w:sz w:val="25"/>
        </w:rPr>
        <w:t>リスクと軽減</w:t>
      </w:r>
    </w:p>
    <w:p w:rsidR="00F30013" w:rsidRDefault="009B3414">
      <w:pPr>
        <w:spacing w:after="4" w:line="257" w:lineRule="auto"/>
        <w:ind w:left="1159" w:hanging="10"/>
      </w:pPr>
      <w:r>
        <w:rPr>
          <w:rFonts w:ascii="Noto Sans" w:eastAsia="Noto Sans" w:hAnsi="Noto Sans" w:cs="Noto Sans"/>
          <w:sz w:val="25"/>
        </w:rPr>
        <w:t>16.</w:t>
      </w:r>
      <w:r>
        <w:rPr>
          <w:rFonts w:ascii="Noto Sans" w:eastAsia="Noto Sans" w:hAnsi="Noto Sans" w:cs="Noto Sans"/>
          <w:sz w:val="25"/>
        </w:rPr>
        <w:t>まとめ</w:t>
      </w:r>
    </w:p>
    <w:p w:rsidR="00F30013" w:rsidRDefault="009B3414">
      <w:pPr>
        <w:spacing w:after="4" w:line="257" w:lineRule="auto"/>
        <w:ind w:left="1159" w:hanging="10"/>
      </w:pPr>
      <w:r>
        <w:rPr>
          <w:rFonts w:ascii="Noto Sans" w:eastAsia="Noto Sans" w:hAnsi="Noto Sans" w:cs="Noto Sans"/>
          <w:sz w:val="25"/>
        </w:rPr>
        <w:t>17.</w:t>
      </w:r>
      <w:r>
        <w:rPr>
          <w:rFonts w:ascii="Noto Sans" w:eastAsia="Noto Sans" w:hAnsi="Noto Sans" w:cs="Noto Sans"/>
          <w:sz w:val="25"/>
        </w:rPr>
        <w:t>参考⽂献</w:t>
      </w:r>
    </w:p>
    <w:p w:rsidR="00F30013" w:rsidRDefault="009B3414">
      <w:pPr>
        <w:spacing w:after="4" w:line="257" w:lineRule="auto"/>
        <w:ind w:left="1159" w:hanging="10"/>
      </w:pPr>
      <w:r>
        <w:rPr>
          <w:rFonts w:ascii="Noto Sans" w:eastAsia="Noto Sans" w:hAnsi="Noto Sans" w:cs="Noto Sans"/>
          <w:sz w:val="25"/>
        </w:rPr>
        <w:t>18.</w:t>
      </w:r>
      <w:r>
        <w:rPr>
          <w:rFonts w:ascii="Noto Sans" w:eastAsia="Noto Sans" w:hAnsi="Noto Sans" w:cs="Noto Sans"/>
          <w:sz w:val="25"/>
        </w:rPr>
        <w:t>⽤</w:t>
      </w:r>
      <w:r>
        <w:rPr>
          <w:rFonts w:ascii="Noto Sans" w:eastAsia="Noto Sans" w:hAnsi="Noto Sans" w:cs="Noto Sans"/>
          <w:sz w:val="25"/>
        </w:rPr>
        <w:t>語集</w:t>
      </w:r>
      <w:r>
        <w:br w:type="page"/>
      </w:r>
    </w:p>
    <w:p w:rsidR="00F30013" w:rsidRDefault="009B3414">
      <w:pPr>
        <w:pStyle w:val="Heading1"/>
        <w:spacing w:after="371"/>
        <w:ind w:left="1159"/>
      </w:pPr>
      <w:proofErr w:type="spellStart"/>
      <w:r>
        <w:t>序章</w:t>
      </w:r>
      <w:proofErr w:type="spellEnd"/>
    </w:p>
    <w:p w:rsidR="00F30013" w:rsidRDefault="009B3414">
      <w:pPr>
        <w:spacing w:after="718" w:line="257" w:lineRule="auto"/>
        <w:ind w:left="1159" w:hanging="10"/>
      </w:pPr>
      <w:r>
        <w:rPr>
          <w:rFonts w:ascii="Noto Sans" w:eastAsia="Noto Sans" w:hAnsi="Noto Sans" w:cs="Noto Sans"/>
          <w:sz w:val="25"/>
        </w:rPr>
        <w:t>お⾦は、⼈類が繁栄するために活⽤する最も強⼒な調整メカニズムの</w:t>
      </w:r>
      <w:r>
        <w:rPr>
          <w:rFonts w:ascii="Noto Sans" w:eastAsia="Noto Sans" w:hAnsi="Noto Sans" w:cs="Noto Sans"/>
          <w:sz w:val="25"/>
        </w:rPr>
        <w:t>1</w:t>
      </w:r>
      <w:r>
        <w:rPr>
          <w:rFonts w:ascii="Noto Sans" w:eastAsia="Noto Sans" w:hAnsi="Noto Sans" w:cs="Noto Sans"/>
          <w:sz w:val="25"/>
        </w:rPr>
        <w:t>つです。マネーサプライを管理する特権は、歴史的に、無意識の⼀般⼤衆に課されている間、主権指導者と⾦融エリートの⼿に委ねられてきました。ビットコインが草の根の抗議が価値のある商品資産を明⽰する可能性を⽰した場合、イーサリアムは、ボラティリティから保護され、担保として使⽤されるか、参照価格に固定される資産担保合成機器を構築するためのプラットフォームを提供します⽇常の取引の交換⼿段として使⽤され、すべて分散型コンセンサスの同じ原則によっ</w:t>
      </w:r>
      <w:r>
        <w:rPr>
          <w:rFonts w:ascii="Noto Sans" w:eastAsia="Noto Sans" w:hAnsi="Noto Sans" w:cs="Noto Sans"/>
          <w:sz w:val="25"/>
        </w:rPr>
        <w:t>て実施されます。</w:t>
      </w:r>
    </w:p>
    <w:p w:rsidR="00F30013" w:rsidRDefault="009B3414">
      <w:pPr>
        <w:spacing w:after="718" w:line="257" w:lineRule="auto"/>
        <w:ind w:left="1159" w:hanging="10"/>
      </w:pPr>
      <w:r>
        <w:rPr>
          <w:rFonts w:ascii="Noto Sans" w:eastAsia="Noto Sans" w:hAnsi="Noto Sans" w:cs="Noto Sans"/>
          <w:sz w:val="25"/>
        </w:rPr>
        <w:t>イーサリアムに富と適切に分散化された合成機器を保管するためのビットコインへの許可のないアクセスは、次の⾦融⾰命の基盤を築き、現代の⾦融システムの周辺にいる⼈々に新しい⾦融システムの構築を調整する⼿段を提供します。</w:t>
      </w:r>
    </w:p>
    <w:p w:rsidR="00F30013" w:rsidRDefault="009B3414">
      <w:pPr>
        <w:spacing w:after="483" w:line="265" w:lineRule="auto"/>
        <w:ind w:left="1159" w:hanging="10"/>
      </w:pPr>
      <w:r>
        <w:rPr>
          <w:rFonts w:ascii="Noto Sans" w:eastAsia="Noto Sans" w:hAnsi="Noto Sans" w:cs="Noto Sans"/>
          <w:sz w:val="21"/>
        </w:rPr>
        <w:t>このホワイトペーパーでは、他の合成繊維の繁栄を⽀援し、分散型⾦融業界全体の主要なビルディングブロックを確⽴</w:t>
      </w:r>
      <w:r>
        <w:rPr>
          <w:rFonts w:ascii="Noto Sans" w:eastAsia="Noto Sans" w:hAnsi="Noto Sans" w:cs="Noto Sans"/>
          <w:sz w:val="21"/>
        </w:rPr>
        <w:t>する新しい資産タイプであるリフレックスインデックスを構築するためのフレームワークを紹介します。</w:t>
      </w:r>
    </w:p>
    <w:p w:rsidR="00F30013" w:rsidRDefault="009B3414">
      <w:pPr>
        <w:pStyle w:val="Heading2"/>
        <w:spacing w:after="401"/>
        <w:ind w:left="1159"/>
      </w:pPr>
      <w:proofErr w:type="spellStart"/>
      <w:r>
        <w:t>反射指数の概要</w:t>
      </w:r>
      <w:proofErr w:type="spellEnd"/>
    </w:p>
    <w:p w:rsidR="00F30013" w:rsidRDefault="009B3414">
      <w:pPr>
        <w:spacing w:after="718" w:line="257" w:lineRule="auto"/>
        <w:ind w:left="1159" w:hanging="10"/>
      </w:pPr>
      <w:r>
        <w:rPr>
          <w:rFonts w:ascii="Noto Sans" w:eastAsia="Noto Sans" w:hAnsi="Noto Sans" w:cs="Noto Sans"/>
          <w:sz w:val="25"/>
        </w:rPr>
        <w:t>反射指数の⽬的は、特定のペグを維持することではなく、担保のボラティリティを弱めることです。インデックスにより、実際の暗号資産を保有するのと同じ規模のリスクなしに、誰でも暗号通貨市場に触れることができます。私たちの最初の反射指数である</w:t>
      </w:r>
      <w:r>
        <w:rPr>
          <w:rFonts w:ascii="Noto Sans" w:eastAsia="Noto Sans" w:hAnsi="Noto Sans" w:cs="Noto Sans"/>
          <w:sz w:val="25"/>
        </w:rPr>
        <w:t>RAI</w:t>
      </w:r>
      <w:r>
        <w:rPr>
          <w:rFonts w:ascii="Noto Sans" w:eastAsia="Noto Sans" w:hAnsi="Noto Sans" w:cs="Noto Sans"/>
          <w:sz w:val="25"/>
        </w:rPr>
        <w:t>は、システムに</w:t>
      </w:r>
      <w:r>
        <w:rPr>
          <w:rFonts w:ascii="Noto Sans" w:eastAsia="Noto Sans" w:hAnsi="Noto Sans" w:cs="Noto Sans"/>
          <w:sz w:val="25"/>
        </w:rPr>
        <w:t>ETH</w:t>
      </w:r>
      <w:r>
        <w:rPr>
          <w:rFonts w:ascii="Noto Sans" w:eastAsia="Noto Sans" w:hAnsi="Noto Sans" w:cs="Noto Sans"/>
          <w:sz w:val="25"/>
        </w:rPr>
        <w:t>などの不安定な資産は、⼤幅な市場の変化が発⽣した場合に、ユーザーがポジションを終了するためのより多くの時間を提供します。</w:t>
      </w:r>
    </w:p>
    <w:p w:rsidR="00F30013" w:rsidRDefault="009B3414">
      <w:pPr>
        <w:spacing w:after="362" w:line="263" w:lineRule="auto"/>
        <w:ind w:left="1159" w:right="23" w:hanging="10"/>
      </w:pPr>
      <w:proofErr w:type="spellStart"/>
      <w:r>
        <w:rPr>
          <w:rFonts w:ascii="Noto Sans" w:eastAsia="Noto Sans" w:hAnsi="Noto Sans" w:cs="Noto Sans"/>
          <w:sz w:val="24"/>
        </w:rPr>
        <w:t>反射指数を理解するた</w:t>
      </w:r>
      <w:r>
        <w:rPr>
          <w:rFonts w:ascii="Noto Sans" w:eastAsia="Noto Sans" w:hAnsi="Noto Sans" w:cs="Noto Sans"/>
          <w:sz w:val="24"/>
        </w:rPr>
        <w:t>めに、それらの償還価格の振る舞いをステーブルコインの価格の振る舞いと⽐較することができます</w:t>
      </w:r>
      <w:proofErr w:type="spellEnd"/>
      <w:r>
        <w:rPr>
          <w:rFonts w:ascii="Noto Sans" w:eastAsia="Noto Sans" w:hAnsi="Noto Sans" w:cs="Noto Sans"/>
          <w:sz w:val="24"/>
        </w:rPr>
        <w:t>。</w:t>
      </w:r>
    </w:p>
    <w:p w:rsidR="00F30013" w:rsidRDefault="009B3414">
      <w:pPr>
        <w:spacing w:after="4" w:line="257" w:lineRule="auto"/>
        <w:ind w:left="1159" w:hanging="10"/>
      </w:pPr>
      <w:r>
        <w:rPr>
          <w:rFonts w:ascii="Noto Sans" w:eastAsia="Noto Sans" w:hAnsi="Noto Sans" w:cs="Noto Sans"/>
          <w:sz w:val="25"/>
        </w:rPr>
        <w:t>償還価格は、システム内の</w:t>
      </w:r>
      <w:r>
        <w:rPr>
          <w:rFonts w:ascii="Noto Sans" w:eastAsia="Noto Sans" w:hAnsi="Noto Sans" w:cs="Noto Sans"/>
          <w:sz w:val="25"/>
        </w:rPr>
        <w:t>1</w:t>
      </w:r>
      <w:r>
        <w:rPr>
          <w:rFonts w:ascii="Noto Sans" w:eastAsia="Noto Sans" w:hAnsi="Noto Sans" w:cs="Noto Sans"/>
          <w:sz w:val="25"/>
        </w:rPr>
        <w:t>つの債務単位（またはコイン）の価値です。これは内部会計ツールとしてのみ使⽤されることを意図しており、市場価格（市場がコインを取引している値）とは異なります。法定紙幣の場合</w:t>
      </w:r>
    </w:p>
    <w:p w:rsidR="00F30013" w:rsidRDefault="009B3414">
      <w:pPr>
        <w:spacing w:after="10" w:line="269" w:lineRule="auto"/>
        <w:ind w:left="1159" w:hanging="10"/>
      </w:pPr>
      <w:r>
        <w:rPr>
          <w:rFonts w:ascii="Noto Sans" w:eastAsia="Noto Sans" w:hAnsi="Noto Sans" w:cs="Noto Sans"/>
          <w:sz w:val="23"/>
        </w:rPr>
        <w:t>USDC</w:t>
      </w:r>
      <w:r>
        <w:rPr>
          <w:rFonts w:ascii="Noto Sans" w:eastAsia="Noto Sans" w:hAnsi="Noto Sans" w:cs="Noto Sans"/>
          <w:sz w:val="23"/>
        </w:rPr>
        <w:t>などのステーブルコインの場合、システムオペレーターは、誰でも</w:t>
      </w:r>
      <w:r>
        <w:rPr>
          <w:rFonts w:ascii="Noto Sans" w:eastAsia="Noto Sans" w:hAnsi="Noto Sans" w:cs="Noto Sans"/>
          <w:sz w:val="23"/>
        </w:rPr>
        <w:t>1</w:t>
      </w:r>
      <w:r>
        <w:rPr>
          <w:rFonts w:ascii="Noto Sans" w:eastAsia="Noto Sans" w:hAnsi="Noto Sans" w:cs="Noto Sans"/>
          <w:sz w:val="23"/>
        </w:rPr>
        <w:t>つのコインを</w:t>
      </w:r>
    </w:p>
    <w:p w:rsidR="00F30013" w:rsidRDefault="009B3414">
      <w:pPr>
        <w:spacing w:after="10" w:line="269" w:lineRule="auto"/>
        <w:ind w:left="1159" w:hanging="10"/>
      </w:pPr>
      <w:r>
        <w:rPr>
          <w:rFonts w:ascii="Noto Sans" w:eastAsia="Noto Sans" w:hAnsi="Noto Sans" w:cs="Noto Sans"/>
          <w:sz w:val="23"/>
        </w:rPr>
        <w:t>1</w:t>
      </w:r>
      <w:r>
        <w:rPr>
          <w:rFonts w:ascii="Noto Sans" w:eastAsia="Noto Sans" w:hAnsi="Noto Sans" w:cs="Noto Sans"/>
          <w:sz w:val="23"/>
        </w:rPr>
        <w:t>⽶ドルに交換できると宣⾔しているため、これらのコインの償還価格は常に</w:t>
      </w:r>
      <w:r>
        <w:rPr>
          <w:rFonts w:ascii="Noto Sans" w:eastAsia="Noto Sans" w:hAnsi="Noto Sans" w:cs="Noto Sans"/>
          <w:sz w:val="23"/>
        </w:rPr>
        <w:t>1</w:t>
      </w:r>
      <w:r>
        <w:rPr>
          <w:rFonts w:ascii="Noto Sans" w:eastAsia="Noto Sans" w:hAnsi="Noto Sans" w:cs="Noto Sans"/>
          <w:sz w:val="23"/>
        </w:rPr>
        <w:t>つです。</w:t>
      </w:r>
    </w:p>
    <w:p w:rsidR="00F30013" w:rsidRDefault="009B3414">
      <w:pPr>
        <w:spacing w:after="10" w:line="269" w:lineRule="auto"/>
        <w:ind w:left="1159" w:hanging="10"/>
      </w:pPr>
      <w:proofErr w:type="spellStart"/>
      <w:r>
        <w:rPr>
          <w:rFonts w:ascii="Noto Sans" w:eastAsia="Noto Sans" w:hAnsi="Noto Sans" w:cs="Noto Sans"/>
          <w:sz w:val="23"/>
        </w:rPr>
        <w:t>MakerDAO</w:t>
      </w:r>
      <w:r>
        <w:rPr>
          <w:rFonts w:ascii="Noto Sans" w:eastAsia="Noto Sans" w:hAnsi="Noto Sans" w:cs="Noto Sans"/>
          <w:sz w:val="23"/>
        </w:rPr>
        <w:t>の</w:t>
      </w:r>
      <w:r>
        <w:rPr>
          <w:rFonts w:ascii="Noto Sans" w:eastAsia="Noto Sans" w:hAnsi="Noto Sans" w:cs="Noto Sans"/>
          <w:sz w:val="23"/>
        </w:rPr>
        <w:t>MultiCollat</w:t>
      </w:r>
      <w:proofErr w:type="spellEnd"/>
      <w:r>
        <w:rPr>
          <w:rFonts w:ascii="Noto Sans" w:eastAsia="Noto Sans" w:hAnsi="Noto Sans" w:cs="Noto Sans"/>
          <w:sz w:val="23"/>
        </w:rPr>
        <w:t xml:space="preserve">  </w:t>
      </w:r>
      <w:proofErr w:type="spellStart"/>
      <w:r>
        <w:rPr>
          <w:rFonts w:ascii="Noto Sans" w:eastAsia="Noto Sans" w:hAnsi="Noto Sans" w:cs="Noto Sans"/>
          <w:sz w:val="23"/>
        </w:rPr>
        <w:t>eral</w:t>
      </w:r>
      <w:proofErr w:type="spellEnd"/>
      <w:r>
        <w:rPr>
          <w:rFonts w:ascii="Noto Sans" w:eastAsia="Noto Sans" w:hAnsi="Noto Sans" w:cs="Noto Sans"/>
          <w:sz w:val="23"/>
        </w:rPr>
        <w:t xml:space="preserve"> </w:t>
      </w:r>
      <w:r>
        <w:rPr>
          <w:rFonts w:ascii="Noto Sans" w:eastAsia="Noto Sans" w:hAnsi="Noto Sans" w:cs="Noto Sans"/>
          <w:sz w:val="23"/>
        </w:rPr>
        <w:t>DAI</w:t>
      </w:r>
      <w:r>
        <w:rPr>
          <w:rFonts w:ascii="Noto Sans" w:eastAsia="Noto Sans" w:hAnsi="Noto Sans" w:cs="Noto Sans"/>
          <w:sz w:val="23"/>
        </w:rPr>
        <w:t>（</w:t>
      </w:r>
      <w:r>
        <w:rPr>
          <w:rFonts w:ascii="Noto Sans" w:eastAsia="Noto Sans" w:hAnsi="Noto Sans" w:cs="Noto Sans"/>
          <w:sz w:val="23"/>
        </w:rPr>
        <w:t>MCD</w:t>
      </w:r>
      <w:r>
        <w:rPr>
          <w:rFonts w:ascii="Noto Sans" w:eastAsia="Noto Sans" w:hAnsi="Noto Sans" w:cs="Noto Sans"/>
          <w:sz w:val="23"/>
        </w:rPr>
        <w:t>）のように、システムが</w:t>
      </w:r>
      <w:r>
        <w:rPr>
          <w:rFonts w:ascii="Noto Sans" w:eastAsia="Noto Sans" w:hAnsi="Noto Sans" w:cs="Noto Sans"/>
          <w:sz w:val="23"/>
        </w:rPr>
        <w:t>1</w:t>
      </w:r>
      <w:r>
        <w:rPr>
          <w:rFonts w:ascii="Noto Sans" w:eastAsia="Noto Sans" w:hAnsi="Noto Sans" w:cs="Noto Sans"/>
          <w:sz w:val="23"/>
        </w:rPr>
        <w:t>⽶ドルの固定ペグを</w:t>
      </w:r>
    </w:p>
    <w:p w:rsidR="00F30013" w:rsidRDefault="009B3414">
      <w:pPr>
        <w:spacing w:after="367" w:line="269" w:lineRule="auto"/>
        <w:ind w:left="1159" w:hanging="10"/>
      </w:pPr>
      <w:r>
        <w:rPr>
          <w:rFonts w:ascii="Noto Sans" w:eastAsia="Noto Sans" w:hAnsi="Noto Sans" w:cs="Noto Sans"/>
          <w:sz w:val="23"/>
        </w:rPr>
        <w:t>対象としているため、償還価格も</w:t>
      </w:r>
      <w:r>
        <w:rPr>
          <w:rFonts w:ascii="Noto Sans" w:eastAsia="Noto Sans" w:hAnsi="Noto Sans" w:cs="Noto Sans"/>
          <w:sz w:val="23"/>
        </w:rPr>
        <w:t>1</w:t>
      </w:r>
      <w:r>
        <w:rPr>
          <w:rFonts w:ascii="Noto Sans" w:eastAsia="Noto Sans" w:hAnsi="Noto Sans" w:cs="Noto Sans"/>
          <w:sz w:val="23"/>
        </w:rPr>
        <w:t>に固定されている、暗号通貨で裏付けられたステーブルコインの場合もあります。</w:t>
      </w:r>
    </w:p>
    <w:p w:rsidR="00F30013" w:rsidRDefault="009B3414">
      <w:pPr>
        <w:spacing w:after="718" w:line="257" w:lineRule="auto"/>
        <w:ind w:left="1159" w:hanging="10"/>
      </w:pPr>
      <w:r>
        <w:rPr>
          <w:rFonts w:ascii="Noto Sans" w:eastAsia="Noto Sans" w:hAnsi="Noto Sans" w:cs="Noto Sans"/>
          <w:sz w:val="25"/>
        </w:rPr>
        <w:t>ほとんどの場合、ステーブルコインの市場価格とその償還価格には差があります。これらのシナリオは、市場価格が償還よりも⾼い場合にトレーダーがより多くのコインを作成し、市場価格が償還価格よりも低い場合にステーブルコインを担保（</w:t>
      </w:r>
      <w:r>
        <w:rPr>
          <w:rFonts w:ascii="Noto Sans" w:eastAsia="Noto Sans" w:hAnsi="Noto Sans" w:cs="Noto Sans"/>
          <w:sz w:val="25"/>
        </w:rPr>
        <w:t>USDC</w:t>
      </w:r>
      <w:r>
        <w:rPr>
          <w:rFonts w:ascii="Noto Sans" w:eastAsia="Noto Sans" w:hAnsi="Noto Sans" w:cs="Noto Sans"/>
          <w:sz w:val="25"/>
        </w:rPr>
        <w:t>の場合は⽶ドルなど）に償還する裁定取引の機会を⽣み出します。</w:t>
      </w:r>
    </w:p>
    <w:p w:rsidR="00F30013" w:rsidRDefault="009B3414">
      <w:pPr>
        <w:spacing w:after="457" w:line="269" w:lineRule="auto"/>
        <w:ind w:left="1159" w:hanging="10"/>
      </w:pPr>
      <w:r>
        <w:rPr>
          <w:rFonts w:ascii="Noto Sans" w:eastAsia="Noto Sans" w:hAnsi="Noto Sans" w:cs="Noto Sans"/>
          <w:sz w:val="23"/>
        </w:rPr>
        <w:t>反射指数は、システムが⽬標とする償還価格もあるため、ステ</w:t>
      </w:r>
      <w:r>
        <w:rPr>
          <w:rFonts w:ascii="Noto Sans" w:eastAsia="Noto Sans" w:hAnsi="Noto Sans" w:cs="Noto Sans"/>
          <w:sz w:val="23"/>
        </w:rPr>
        <w:t>ーブルコインに似ています。彼らの場合の主な違いは、彼らの償還は固定されたままではなく、市場の⼒の影響を受けながら変化するように設計されているということです。セクション</w:t>
      </w:r>
      <w:r>
        <w:rPr>
          <w:rFonts w:ascii="Noto Sans" w:eastAsia="Noto Sans" w:hAnsi="Noto Sans" w:cs="Noto Sans"/>
          <w:sz w:val="23"/>
        </w:rPr>
        <w:t>4</w:t>
      </w:r>
      <w:r>
        <w:rPr>
          <w:rFonts w:ascii="Noto Sans" w:eastAsia="Noto Sans" w:hAnsi="Noto Sans" w:cs="Noto Sans"/>
          <w:sz w:val="23"/>
        </w:rPr>
        <w:t>では、インデックスの償還価格がどのように変動し、ユーザーに新しい裁定取引の機会を⽣み出すかについて説明します。</w:t>
      </w:r>
    </w:p>
    <w:p w:rsidR="00F30013" w:rsidRDefault="009B3414">
      <w:pPr>
        <w:pStyle w:val="Heading2"/>
        <w:ind w:left="1159"/>
      </w:pPr>
      <w:proofErr w:type="spellStart"/>
      <w:r>
        <w:t>デザイン哲学と市場開拓戦略</w:t>
      </w:r>
      <w:proofErr w:type="spellEnd"/>
    </w:p>
    <w:p w:rsidR="00F30013" w:rsidRDefault="009B3414">
      <w:pPr>
        <w:spacing w:after="176" w:line="287" w:lineRule="auto"/>
        <w:ind w:left="1159" w:hanging="10"/>
      </w:pPr>
      <w:proofErr w:type="spellStart"/>
      <w:r>
        <w:rPr>
          <w:rFonts w:ascii="Noto Sans" w:eastAsia="Noto Sans" w:hAnsi="Noto Sans" w:cs="Noto Sans"/>
        </w:rPr>
        <w:t>私たちの設計哲学は、セキュリティ、安定性、配信速度を優先することです</w:t>
      </w:r>
      <w:proofErr w:type="spellEnd"/>
      <w:r>
        <w:rPr>
          <w:rFonts w:ascii="Noto Sans" w:eastAsia="Noto Sans" w:hAnsi="Noto Sans" w:cs="Noto Sans"/>
        </w:rPr>
        <w:t>。</w:t>
      </w:r>
    </w:p>
    <w:p w:rsidR="00F30013" w:rsidRDefault="009B3414">
      <w:pPr>
        <w:spacing w:after="162" w:line="257" w:lineRule="auto"/>
        <w:ind w:left="1159" w:hanging="10"/>
      </w:pPr>
      <w:r>
        <w:rPr>
          <w:rFonts w:ascii="Noto Sans" w:eastAsia="Noto Sans" w:hAnsi="Noto Sans" w:cs="Noto Sans"/>
          <w:sz w:val="25"/>
        </w:rPr>
        <w:t>マルチコラテラル</w:t>
      </w:r>
      <w:r>
        <w:rPr>
          <w:rFonts w:ascii="Noto Sans" w:eastAsia="Noto Sans" w:hAnsi="Noto Sans" w:cs="Noto Sans"/>
          <w:sz w:val="25"/>
        </w:rPr>
        <w:t>DAI</w:t>
      </w:r>
      <w:r>
        <w:rPr>
          <w:rFonts w:ascii="Noto Sans" w:eastAsia="Noto Sans" w:hAnsi="Noto Sans" w:cs="Noto Sans"/>
          <w:sz w:val="25"/>
        </w:rPr>
        <w:t>は、</w:t>
      </w:r>
      <w:r>
        <w:rPr>
          <w:rFonts w:ascii="Noto Sans" w:eastAsia="Noto Sans" w:hAnsi="Noto Sans" w:cs="Noto Sans"/>
          <w:sz w:val="25"/>
        </w:rPr>
        <w:t>RAI</w:t>
      </w:r>
      <w:r>
        <w:rPr>
          <w:rFonts w:ascii="Noto Sans" w:eastAsia="Noto Sans" w:hAnsi="Noto Sans" w:cs="Noto Sans"/>
          <w:sz w:val="25"/>
        </w:rPr>
        <w:t>の設計を繰り返すための⾃</w:t>
      </w:r>
      <w:r>
        <w:rPr>
          <w:rFonts w:ascii="Noto Sans" w:eastAsia="Noto Sans" w:hAnsi="Noto Sans" w:cs="Noto Sans"/>
          <w:sz w:val="25"/>
        </w:rPr>
        <w:t>然な場所でした。システムは徹底的に監査され、正式に検証されており、外部への依存は最⼩限であり、専⾨家の活発なコミュニティが集まっています。開発と通信の労⼒を最⼩限に抑えるために、実装を実現するために、元の</w:t>
      </w:r>
      <w:r>
        <w:rPr>
          <w:rFonts w:ascii="Noto Sans" w:eastAsia="Noto Sans" w:hAnsi="Noto Sans" w:cs="Noto Sans"/>
          <w:sz w:val="25"/>
        </w:rPr>
        <w:t>MCD</w:t>
      </w:r>
      <w:r>
        <w:rPr>
          <w:rFonts w:ascii="Noto Sans" w:eastAsia="Noto Sans" w:hAnsi="Noto Sans" w:cs="Noto Sans"/>
          <w:sz w:val="25"/>
        </w:rPr>
        <w:t>コードベースに最も単純な変更のみを加えたいと考えています。</w:t>
      </w:r>
    </w:p>
    <w:p w:rsidR="00F30013" w:rsidRDefault="009B3414">
      <w:pPr>
        <w:spacing w:after="718" w:line="257" w:lineRule="auto"/>
        <w:ind w:left="1159" w:hanging="10"/>
      </w:pPr>
      <w:proofErr w:type="spellStart"/>
      <w:r>
        <w:rPr>
          <w:rFonts w:ascii="Noto Sans" w:eastAsia="Noto Sans" w:hAnsi="Noto Sans" w:cs="Noto Sans"/>
          <w:sz w:val="25"/>
        </w:rPr>
        <w:t>最も重要な変更には</w:t>
      </w:r>
      <w:proofErr w:type="spellEnd"/>
      <w:r>
        <w:rPr>
          <w:rFonts w:ascii="Noto Sans" w:eastAsia="Noto Sans" w:hAnsi="Noto Sans" w:cs="Noto Sans"/>
          <w:sz w:val="25"/>
        </w:rPr>
        <w:t>、⾃</w:t>
      </w:r>
      <w:proofErr w:type="spellStart"/>
      <w:r>
        <w:rPr>
          <w:rFonts w:ascii="Noto Sans" w:eastAsia="Noto Sans" w:hAnsi="Noto Sans" w:cs="Noto Sans"/>
          <w:sz w:val="25"/>
        </w:rPr>
        <w:t>律レートセッタ</w:t>
      </w:r>
      <w:proofErr w:type="spellEnd"/>
      <w:r>
        <w:rPr>
          <w:rFonts w:ascii="Noto Sans" w:eastAsia="Noto Sans" w:hAnsi="Noto Sans" w:cs="Noto Sans"/>
          <w:sz w:val="25"/>
        </w:rPr>
        <w:t>ー、</w:t>
      </w:r>
      <w:proofErr w:type="spellStart"/>
      <w:r>
        <w:rPr>
          <w:rFonts w:ascii="Noto Sans" w:eastAsia="Noto Sans" w:hAnsi="Noto Sans" w:cs="Noto Sans"/>
          <w:sz w:val="25"/>
        </w:rPr>
        <w:t>多くの独⽴した価格フィードと統合された</w:t>
      </w:r>
      <w:r>
        <w:rPr>
          <w:rFonts w:ascii="Noto Sans" w:eastAsia="Noto Sans" w:hAnsi="Noto Sans" w:cs="Noto Sans"/>
          <w:sz w:val="25"/>
        </w:rPr>
        <w:t>Oracle</w:t>
      </w:r>
      <w:proofErr w:type="spellEnd"/>
      <w:r>
        <w:rPr>
          <w:rFonts w:ascii="Noto Sans" w:eastAsia="Noto Sans" w:hAnsi="Noto Sans" w:cs="Noto Sans"/>
          <w:sz w:val="25"/>
        </w:rPr>
        <w:t xml:space="preserve"> Network Medianizer</w:t>
      </w:r>
      <w:r>
        <w:rPr>
          <w:rFonts w:ascii="Noto Sans" w:eastAsia="Noto Sans" w:hAnsi="Noto Sans" w:cs="Noto Sans"/>
          <w:sz w:val="25"/>
        </w:rPr>
        <w:t>、およびシステムを⼈間の介⼊から可能な限り分離することを⽬的としたガバナンス最⼩化レイヤーの追加が含まれます。</w:t>
      </w:r>
    </w:p>
    <w:p w:rsidR="00F30013" w:rsidRDefault="009B3414">
      <w:pPr>
        <w:spacing w:after="6" w:line="287" w:lineRule="auto"/>
        <w:ind w:left="1159" w:hanging="10"/>
      </w:pPr>
      <w:r>
        <w:rPr>
          <w:rFonts w:ascii="Noto Sans" w:eastAsia="Noto Sans" w:hAnsi="Noto Sans" w:cs="Noto Sans"/>
        </w:rPr>
        <w:t>プ</w:t>
      </w:r>
      <w:r>
        <w:rPr>
          <w:rFonts w:ascii="Noto Sans" w:eastAsia="Noto Sans" w:hAnsi="Noto Sans" w:cs="Noto Sans"/>
        </w:rPr>
        <w:t>ロトコルの最初のバージョン（ステージ</w:t>
      </w:r>
      <w:r>
        <w:rPr>
          <w:rFonts w:ascii="Noto Sans" w:eastAsia="Noto Sans" w:hAnsi="Noto Sans" w:cs="Noto Sans"/>
        </w:rPr>
        <w:t>1</w:t>
      </w:r>
      <w:r>
        <w:rPr>
          <w:rFonts w:ascii="Noto Sans" w:eastAsia="Noto Sans" w:hAnsi="Noto Sans" w:cs="Noto Sans"/>
        </w:rPr>
        <w:t>）には、レートセッターとコアアーキテクチャのその他のマイナーな改善のみが含まれます。セッターが期待どおりに機能することを証明したら、オラクルメディアナイザー（ステージ</w:t>
      </w:r>
      <w:r>
        <w:rPr>
          <w:rFonts w:ascii="Noto Sans" w:eastAsia="Noto Sans" w:hAnsi="Noto Sans" w:cs="Noto Sans"/>
        </w:rPr>
        <w:t>2</w:t>
      </w:r>
      <w:r>
        <w:rPr>
          <w:rFonts w:ascii="Noto Sans" w:eastAsia="Noto Sans" w:hAnsi="Noto Sans" w:cs="Noto Sans"/>
        </w:rPr>
        <w:t>）とガバナンス最⼩化レイヤー（ステージ</w:t>
      </w:r>
    </w:p>
    <w:p w:rsidR="00F30013" w:rsidRDefault="009B3414">
      <w:pPr>
        <w:spacing w:after="6" w:line="287" w:lineRule="auto"/>
        <w:ind w:left="1159" w:hanging="10"/>
      </w:pPr>
      <w:r>
        <w:rPr>
          <w:rFonts w:ascii="Noto Sans" w:eastAsia="Noto Sans" w:hAnsi="Noto Sans" w:cs="Noto Sans"/>
        </w:rPr>
        <w:t>3</w:t>
      </w:r>
      <w:r>
        <w:rPr>
          <w:rFonts w:ascii="Noto Sans" w:eastAsia="Noto Sans" w:hAnsi="Noto Sans" w:cs="Noto Sans"/>
        </w:rPr>
        <w:t>）をより安全に追加できます。</w:t>
      </w:r>
    </w:p>
    <w:p w:rsidR="00F30013" w:rsidRDefault="009B3414">
      <w:pPr>
        <w:pStyle w:val="Heading2"/>
        <w:spacing w:after="326"/>
        <w:ind w:left="1159"/>
      </w:pPr>
      <w:r>
        <w:t>⾦</w:t>
      </w:r>
      <w:proofErr w:type="spellStart"/>
      <w:r>
        <w:t>融政策のメカニズム</w:t>
      </w:r>
      <w:proofErr w:type="spellEnd"/>
    </w:p>
    <w:p w:rsidR="00F30013" w:rsidRDefault="009B3414">
      <w:pPr>
        <w:pStyle w:val="Heading3"/>
        <w:ind w:left="1159"/>
      </w:pPr>
      <w:proofErr w:type="spellStart"/>
      <w:r>
        <w:t>制御理論</w:t>
      </w:r>
      <w:proofErr w:type="spellEnd"/>
      <w:r>
        <w:t>⼊⾨</w:t>
      </w:r>
    </w:p>
    <w:p w:rsidR="00F30013" w:rsidRDefault="009B3414">
      <w:pPr>
        <w:spacing w:after="720" w:line="257" w:lineRule="auto"/>
        <w:ind w:left="1159" w:hanging="10"/>
      </w:pPr>
      <w:r>
        <w:rPr>
          <w:rFonts w:ascii="Noto Sans" w:eastAsia="Noto Sans" w:hAnsi="Noto Sans" w:cs="Noto Sans"/>
          <w:sz w:val="25"/>
        </w:rPr>
        <w:t>ほとんどの⼈が精通している⼀般的な制御システムの</w:t>
      </w:r>
      <w:r>
        <w:rPr>
          <w:rFonts w:ascii="Noto Sans" w:eastAsia="Noto Sans" w:hAnsi="Noto Sans" w:cs="Noto Sans"/>
          <w:sz w:val="25"/>
        </w:rPr>
        <w:t>1</w:t>
      </w:r>
      <w:r>
        <w:rPr>
          <w:rFonts w:ascii="Noto Sans" w:eastAsia="Noto Sans" w:hAnsi="Noto Sans" w:cs="Noto Sans"/>
          <w:sz w:val="25"/>
        </w:rPr>
        <w:t>つは、シャワーです。誰かがシャワーを浴び始めるとき、彼らは、制御理論では、と呼ばれる望ましい⽔温を念頭に置いています</w:t>
      </w:r>
      <w:r>
        <w:rPr>
          <w:rFonts w:ascii="Noto Sans" w:eastAsia="Noto Sans" w:hAnsi="Noto Sans" w:cs="Noto Sans"/>
          <w:sz w:val="26"/>
        </w:rPr>
        <w:t>基準設定値</w:t>
      </w:r>
      <w:r>
        <w:rPr>
          <w:rFonts w:ascii="Noto Sans" w:eastAsia="Noto Sans" w:hAnsi="Noto Sans" w:cs="Noto Sans"/>
          <w:sz w:val="25"/>
        </w:rPr>
        <w:t>。</w:t>
      </w:r>
      <w:r>
        <w:rPr>
          <w:rFonts w:ascii="Noto Sans" w:eastAsia="Noto Sans" w:hAnsi="Noto Sans" w:cs="Noto Sans"/>
          <w:sz w:val="26"/>
        </w:rPr>
        <w:t>。</w:t>
      </w:r>
      <w:r>
        <w:rPr>
          <w:rFonts w:ascii="Noto Sans" w:eastAsia="Noto Sans" w:hAnsi="Noto Sans" w:cs="Noto Sans"/>
          <w:sz w:val="26"/>
        </w:rPr>
        <w:t xml:space="preserve"> </w:t>
      </w:r>
      <w:proofErr w:type="spellStart"/>
      <w:r>
        <w:rPr>
          <w:rFonts w:ascii="Noto Sans" w:eastAsia="Noto Sans" w:hAnsi="Noto Sans" w:cs="Noto Sans"/>
          <w:sz w:val="25"/>
        </w:rPr>
        <w:t>として⾏動する⼈</w:t>
      </w:r>
      <w:r>
        <w:rPr>
          <w:rFonts w:ascii="Noto Sans" w:eastAsia="Noto Sans" w:hAnsi="Noto Sans" w:cs="Noto Sans"/>
          <w:sz w:val="26"/>
        </w:rPr>
        <w:t>コントローラ</w:t>
      </w:r>
      <w:proofErr w:type="spellEnd"/>
      <w:r>
        <w:rPr>
          <w:rFonts w:ascii="Noto Sans" w:eastAsia="Noto Sans" w:hAnsi="Noto Sans" w:cs="Noto Sans"/>
          <w:sz w:val="26"/>
        </w:rPr>
        <w:t>ー</w:t>
      </w:r>
      <w:r>
        <w:rPr>
          <w:rFonts w:ascii="Noto Sans" w:eastAsia="Noto Sans" w:hAnsi="Noto Sans" w:cs="Noto Sans"/>
          <w:sz w:val="25"/>
        </w:rPr>
        <w:t>、⽔</w:t>
      </w:r>
      <w:proofErr w:type="spellStart"/>
      <w:r>
        <w:rPr>
          <w:rFonts w:ascii="Noto Sans" w:eastAsia="Noto Sans" w:hAnsi="Noto Sans" w:cs="Noto Sans"/>
          <w:sz w:val="25"/>
        </w:rPr>
        <w:t>流温度を継続的に測定します（これはシステムと呼ばれます</w:t>
      </w:r>
      <w:proofErr w:type="spellEnd"/>
      <w:r>
        <w:rPr>
          <w:rFonts w:ascii="Noto Sans" w:eastAsia="Noto Sans" w:hAnsi="Noto Sans" w:cs="Noto Sans"/>
          <w:sz w:val="26"/>
        </w:rPr>
        <w:t xml:space="preserve"> </w:t>
      </w:r>
      <w:r>
        <w:rPr>
          <w:rFonts w:ascii="Noto Sans" w:eastAsia="Noto Sans" w:hAnsi="Noto Sans" w:cs="Noto Sans"/>
          <w:sz w:val="26"/>
        </w:rPr>
        <w:t>出⼒</w:t>
      </w:r>
      <w:r>
        <w:rPr>
          <w:rFonts w:ascii="Noto Sans" w:eastAsia="Noto Sans" w:hAnsi="Noto Sans" w:cs="Noto Sans"/>
          <w:sz w:val="25"/>
        </w:rPr>
        <w:t>）。</w:t>
      </w:r>
      <w:r>
        <w:rPr>
          <w:rFonts w:ascii="Noto Sans" w:eastAsia="Noto Sans" w:hAnsi="Noto Sans" w:cs="Noto Sans"/>
          <w:sz w:val="26"/>
        </w:rPr>
        <w:t>。</w:t>
      </w:r>
      <w:r>
        <w:rPr>
          <w:rFonts w:ascii="Noto Sans" w:eastAsia="Noto Sans" w:hAnsi="Noto Sans" w:cs="Noto Sans"/>
          <w:sz w:val="26"/>
        </w:rPr>
        <w:t xml:space="preserve"> </w:t>
      </w:r>
      <w:r>
        <w:rPr>
          <w:rFonts w:ascii="Noto Sans" w:eastAsia="Noto Sans" w:hAnsi="Noto Sans" w:cs="Noto Sans"/>
          <w:sz w:val="25"/>
        </w:rPr>
        <w:t>a</w:t>
      </w:r>
      <w:r>
        <w:rPr>
          <w:rFonts w:ascii="Noto Sans" w:eastAsia="Noto Sans" w:hAnsi="Noto Sans" w:cs="Noto Sans"/>
          <w:sz w:val="26"/>
        </w:rPr>
        <w:t>。</w:t>
      </w:r>
      <w:r>
        <w:rPr>
          <w:rFonts w:ascii="Noto Sans" w:eastAsia="Noto Sans" w:hAnsi="Noto Sans" w:cs="Noto Sans"/>
          <w:sz w:val="26"/>
        </w:rPr>
        <w:t xml:space="preserve"> </w:t>
      </w:r>
      <w:proofErr w:type="spellStart"/>
      <w:r>
        <w:rPr>
          <w:rFonts w:ascii="Noto Sans" w:eastAsia="Noto Sans" w:hAnsi="Noto Sans" w:cs="Noto Sans"/>
          <w:sz w:val="25"/>
        </w:rPr>
        <w:t>nd</w:t>
      </w:r>
      <w:proofErr w:type="spellEnd"/>
      <w:r>
        <w:rPr>
          <w:rFonts w:ascii="Noto Sans" w:eastAsia="Noto Sans" w:hAnsi="Noto Sans" w:cs="Noto Sans"/>
          <w:sz w:val="25"/>
        </w:rPr>
        <w:t xml:space="preserve"> </w:t>
      </w:r>
      <w:proofErr w:type="spellStart"/>
      <w:r>
        <w:rPr>
          <w:rFonts w:ascii="Noto Sans" w:eastAsia="Noto Sans" w:hAnsi="Noto Sans" w:cs="Noto Sans"/>
          <w:sz w:val="25"/>
        </w:rPr>
        <w:t>は、シャワーのノブを回す速度を変更します</w:t>
      </w:r>
      <w:proofErr w:type="spellEnd"/>
      <w:r>
        <w:rPr>
          <w:rFonts w:ascii="Noto Sans" w:eastAsia="Noto Sans" w:hAnsi="Noto Sans" w:cs="Noto Sans"/>
          <w:sz w:val="25"/>
        </w:rPr>
        <w:t>。</w:t>
      </w:r>
      <w:r>
        <w:rPr>
          <w:rFonts w:ascii="Noto Sans" w:eastAsia="Noto Sans" w:hAnsi="Noto Sans" w:cs="Noto Sans"/>
          <w:sz w:val="26"/>
        </w:rPr>
        <w:t xml:space="preserve"> </w:t>
      </w:r>
      <w:proofErr w:type="spellStart"/>
      <w:r>
        <w:rPr>
          <w:rFonts w:ascii="Noto Sans" w:eastAsia="Noto Sans" w:hAnsi="Noto Sans" w:cs="Noto Sans"/>
          <w:sz w:val="26"/>
        </w:rPr>
        <w:t>偏差</w:t>
      </w:r>
      <w:r>
        <w:rPr>
          <w:rFonts w:ascii="Noto Sans" w:eastAsia="Noto Sans" w:hAnsi="Noto Sans" w:cs="Noto Sans"/>
          <w:sz w:val="25"/>
        </w:rPr>
        <w:t>（または</w:t>
      </w:r>
      <w:r>
        <w:rPr>
          <w:rFonts w:ascii="Noto Sans" w:eastAsia="Noto Sans" w:hAnsi="Noto Sans" w:cs="Noto Sans"/>
          <w:sz w:val="26"/>
        </w:rPr>
        <w:t>エラ</w:t>
      </w:r>
      <w:proofErr w:type="spellEnd"/>
      <w:r>
        <w:rPr>
          <w:rFonts w:ascii="Noto Sans" w:eastAsia="Noto Sans" w:hAnsi="Noto Sans" w:cs="Noto Sans"/>
          <w:sz w:val="26"/>
        </w:rPr>
        <w:t>ー</w:t>
      </w:r>
      <w:r>
        <w:rPr>
          <w:rFonts w:ascii="Noto Sans" w:eastAsia="Noto Sans" w:hAnsi="Noto Sans" w:cs="Noto Sans"/>
          <w:sz w:val="25"/>
        </w:rPr>
        <w:t>）</w:t>
      </w:r>
      <w:proofErr w:type="spellStart"/>
      <w:r>
        <w:rPr>
          <w:rFonts w:ascii="Noto Sans" w:eastAsia="Noto Sans" w:hAnsi="Noto Sans" w:cs="Noto Sans"/>
          <w:sz w:val="25"/>
        </w:rPr>
        <w:t>希望の温度と現在の温度の間。ノブを回す速度をシステムと呼びます</w:t>
      </w:r>
      <w:proofErr w:type="spellEnd"/>
      <w:r>
        <w:rPr>
          <w:rFonts w:ascii="Noto Sans" w:eastAsia="Noto Sans" w:hAnsi="Noto Sans" w:cs="Noto Sans"/>
          <w:sz w:val="26"/>
        </w:rPr>
        <w:t>⼊⼒。</w:t>
      </w:r>
      <w:r>
        <w:rPr>
          <w:rFonts w:ascii="Noto Sans" w:eastAsia="Noto Sans" w:hAnsi="Noto Sans" w:cs="Noto Sans"/>
          <w:sz w:val="26"/>
        </w:rPr>
        <w:t xml:space="preserve"> </w:t>
      </w:r>
      <w:r>
        <w:rPr>
          <w:rFonts w:ascii="Noto Sans" w:eastAsia="Noto Sans" w:hAnsi="Noto Sans" w:cs="Noto Sans"/>
          <w:sz w:val="25"/>
        </w:rPr>
        <w:t>T</w:t>
      </w:r>
      <w:r>
        <w:rPr>
          <w:rFonts w:ascii="Noto Sans" w:eastAsia="Noto Sans" w:hAnsi="Noto Sans" w:cs="Noto Sans"/>
          <w:sz w:val="26"/>
        </w:rPr>
        <w:t>。</w:t>
      </w:r>
      <w:r>
        <w:rPr>
          <w:rFonts w:ascii="Noto Sans" w:eastAsia="Noto Sans" w:hAnsi="Noto Sans" w:cs="Noto Sans"/>
          <w:sz w:val="26"/>
        </w:rPr>
        <w:t xml:space="preserve"> </w:t>
      </w:r>
      <w:r>
        <w:rPr>
          <w:rFonts w:ascii="Noto Sans" w:eastAsia="Noto Sans" w:hAnsi="Noto Sans" w:cs="Noto Sans"/>
          <w:sz w:val="25"/>
        </w:rPr>
        <w:t>⽬</w:t>
      </w:r>
      <w:proofErr w:type="spellStart"/>
      <w:r>
        <w:rPr>
          <w:rFonts w:ascii="Noto Sans" w:eastAsia="Noto Sans" w:hAnsi="Noto Sans" w:cs="Noto Sans"/>
          <w:sz w:val="25"/>
        </w:rPr>
        <w:t>的は、基準設定値にすばやく到達するのに⼗分な速さでノブを回すことですが、温度ほど速くはありません</w:t>
      </w:r>
      <w:proofErr w:type="spellEnd"/>
      <w:r>
        <w:rPr>
          <w:rFonts w:ascii="Noto Sans" w:eastAsia="Noto Sans" w:hAnsi="Noto Sans" w:cs="Noto Sans"/>
          <w:sz w:val="25"/>
        </w:rPr>
        <w:t xml:space="preserve"> </w:t>
      </w:r>
      <w:proofErr w:type="spellStart"/>
      <w:r>
        <w:rPr>
          <w:rFonts w:ascii="Noto Sans" w:eastAsia="Noto Sans" w:hAnsi="Noto Sans" w:cs="Noto Sans"/>
          <w:sz w:val="26"/>
        </w:rPr>
        <w:t>オーバーシュート</w:t>
      </w:r>
      <w:r>
        <w:rPr>
          <w:rFonts w:ascii="Noto Sans" w:eastAsia="Noto Sans" w:hAnsi="Noto Sans" w:cs="Noto Sans"/>
          <w:sz w:val="25"/>
        </w:rPr>
        <w:t>。システムがある場合</w:t>
      </w:r>
      <w:r>
        <w:rPr>
          <w:rFonts w:ascii="Noto Sans" w:eastAsia="Noto Sans" w:hAnsi="Noto Sans" w:cs="Noto Sans"/>
          <w:sz w:val="26"/>
        </w:rPr>
        <w:t>ショック</w:t>
      </w:r>
      <w:proofErr w:type="spellEnd"/>
      <w:r>
        <w:rPr>
          <w:rFonts w:ascii="Noto Sans" w:eastAsia="Noto Sans" w:hAnsi="Noto Sans" w:cs="Noto Sans"/>
          <w:sz w:val="26"/>
        </w:rPr>
        <w:t xml:space="preserve"> </w:t>
      </w:r>
      <w:r>
        <w:rPr>
          <w:rFonts w:ascii="Noto Sans" w:eastAsia="Noto Sans" w:hAnsi="Noto Sans" w:cs="Noto Sans"/>
          <w:sz w:val="25"/>
        </w:rPr>
        <w:t>⽔</w:t>
      </w:r>
      <w:proofErr w:type="spellStart"/>
      <w:r>
        <w:rPr>
          <w:rFonts w:ascii="Noto Sans" w:eastAsia="Noto Sans" w:hAnsi="Noto Sans" w:cs="Noto Sans"/>
          <w:sz w:val="25"/>
        </w:rPr>
        <w:t>流の温度が急激に変化する場合</w:t>
      </w:r>
      <w:proofErr w:type="spellEnd"/>
      <w:r>
        <w:rPr>
          <w:rFonts w:ascii="Noto Sans" w:eastAsia="Noto Sans" w:hAnsi="Noto Sans" w:cs="Noto Sans"/>
          <w:sz w:val="25"/>
        </w:rPr>
        <w:t>、⼈</w:t>
      </w:r>
      <w:proofErr w:type="spellStart"/>
      <w:r>
        <w:rPr>
          <w:rFonts w:ascii="Noto Sans" w:eastAsia="Noto Sans" w:hAnsi="Noto Sans" w:cs="Noto Sans"/>
          <w:sz w:val="25"/>
        </w:rPr>
        <w:t>は外乱に応じてノブをどれだけ速く回すかを知ることにより、現在の温度を維持できるはずです</w:t>
      </w:r>
      <w:proofErr w:type="spellEnd"/>
      <w:r>
        <w:rPr>
          <w:rFonts w:ascii="Noto Sans" w:eastAsia="Noto Sans" w:hAnsi="Noto Sans" w:cs="Noto Sans"/>
          <w:sz w:val="25"/>
        </w:rPr>
        <w:t>。</w:t>
      </w:r>
    </w:p>
    <w:p w:rsidR="00F30013" w:rsidRDefault="009B3414">
      <w:pPr>
        <w:spacing w:after="167" w:line="263" w:lineRule="auto"/>
        <w:ind w:left="1159" w:right="23" w:hanging="10"/>
      </w:pPr>
      <w:r>
        <w:rPr>
          <w:rFonts w:ascii="Noto Sans" w:eastAsia="Noto Sans" w:hAnsi="Noto Sans" w:cs="Noto Sans"/>
          <w:sz w:val="24"/>
        </w:rPr>
        <w:t>動的システムの安定性を維持する科学分野は制御理論と呼ばれ、⾃動⾞、フライトナビゲーション、化学反応器、ロボットアーム、およびあらゆる種類の⼯業プロセスのクルーズコントロールに幅広く適⽤されています。可変ハッシュレートにもかかわらず、</w:t>
      </w:r>
      <w:r>
        <w:rPr>
          <w:rFonts w:ascii="Noto Sans" w:eastAsia="Noto Sans" w:hAnsi="Noto Sans" w:cs="Noto Sans"/>
          <w:sz w:val="24"/>
        </w:rPr>
        <w:t>10</w:t>
      </w:r>
      <w:r>
        <w:rPr>
          <w:rFonts w:ascii="Noto Sans" w:eastAsia="Noto Sans" w:hAnsi="Noto Sans" w:cs="Noto Sans"/>
          <w:sz w:val="24"/>
        </w:rPr>
        <w:t>分の平均ブロック時間を維持するビットコイン難易度調整アルゴリズムは、ミッションクリティカルな制御システムの例です。</w:t>
      </w:r>
    </w:p>
    <w:p w:rsidR="00F30013" w:rsidRDefault="009B3414">
      <w:pPr>
        <w:spacing w:after="6" w:line="287" w:lineRule="auto"/>
        <w:ind w:left="1159" w:hanging="10"/>
      </w:pPr>
      <w:proofErr w:type="spellStart"/>
      <w:r>
        <w:rPr>
          <w:rFonts w:ascii="Noto Sans" w:eastAsia="Noto Sans" w:hAnsi="Noto Sans" w:cs="Noto Sans"/>
        </w:rPr>
        <w:t>最新の制御システムでは、</w:t>
      </w:r>
      <w:r>
        <w:rPr>
          <w:rFonts w:ascii="Noto Sans" w:eastAsia="Noto Sans" w:hAnsi="Noto Sans" w:cs="Noto Sans"/>
          <w:sz w:val="23"/>
        </w:rPr>
        <w:t>アルゴリズム</w:t>
      </w:r>
      <w:proofErr w:type="spellEnd"/>
      <w:r>
        <w:rPr>
          <w:rFonts w:ascii="Noto Sans" w:eastAsia="Noto Sans" w:hAnsi="Noto Sans" w:cs="Noto Sans"/>
          <w:sz w:val="23"/>
        </w:rPr>
        <w:t xml:space="preserve"> </w:t>
      </w:r>
      <w:r>
        <w:rPr>
          <w:rFonts w:ascii="Noto Sans" w:eastAsia="Noto Sans" w:hAnsi="Noto Sans" w:cs="Noto Sans"/>
        </w:rPr>
        <w:t>。</w:t>
      </w:r>
      <w:proofErr w:type="spellStart"/>
      <w:r>
        <w:rPr>
          <w:rFonts w:ascii="Noto Sans" w:eastAsia="Noto Sans" w:hAnsi="Noto Sans" w:cs="Noto Sans"/>
          <w:sz w:val="23"/>
        </w:rPr>
        <w:t>コントローラ</w:t>
      </w:r>
      <w:proofErr w:type="spellEnd"/>
      <w:r>
        <w:rPr>
          <w:rFonts w:ascii="Noto Sans" w:eastAsia="Noto Sans" w:hAnsi="Noto Sans" w:cs="Noto Sans"/>
          <w:sz w:val="23"/>
        </w:rPr>
        <w:t xml:space="preserve"> </w:t>
      </w:r>
      <w:r>
        <w:rPr>
          <w:rFonts w:ascii="Noto Sans" w:eastAsia="Noto Sans" w:hAnsi="Noto Sans" w:cs="Noto Sans"/>
        </w:rPr>
        <w:t>通常はプロセスに</w:t>
      </w:r>
      <w:r>
        <w:rPr>
          <w:rFonts w:ascii="Noto Sans" w:eastAsia="Noto Sans" w:hAnsi="Noto Sans" w:cs="Noto Sans"/>
        </w:rPr>
        <w:t>組み込まれ、システム出⼒（⾞の速度など）と設定値（クルーズコントロール速度など）の間の偏差に基づいてシステム⼊⼒（⾞のアクセルペダルなど）を⾃動的に更新するために、システム⼊⼒</w:t>
      </w:r>
    </w:p>
    <w:p w:rsidR="00F30013" w:rsidRDefault="009B3414">
      <w:pPr>
        <w:spacing w:after="248" w:line="287" w:lineRule="auto"/>
        <w:ind w:left="1159" w:hanging="10"/>
      </w:pPr>
      <w:r>
        <w:rPr>
          <w:rFonts w:ascii="Noto Sans" w:eastAsia="Noto Sans" w:hAnsi="Noto Sans" w:cs="Noto Sans"/>
        </w:rPr>
        <w:t>（⾞</w:t>
      </w:r>
      <w:proofErr w:type="spellStart"/>
      <w:r>
        <w:rPr>
          <w:rFonts w:ascii="Noto Sans" w:eastAsia="Noto Sans" w:hAnsi="Noto Sans" w:cs="Noto Sans"/>
        </w:rPr>
        <w:t>のアクセルペダルなど）を制御します</w:t>
      </w:r>
      <w:proofErr w:type="spellEnd"/>
      <w:r>
        <w:rPr>
          <w:rFonts w:ascii="Noto Sans" w:eastAsia="Noto Sans" w:hAnsi="Noto Sans" w:cs="Noto Sans"/>
        </w:rPr>
        <w:t>。</w:t>
      </w:r>
      <w:r>
        <w:rPr>
          <w:rFonts w:ascii="Noto Sans" w:eastAsia="Noto Sans" w:hAnsi="Noto Sans" w:cs="Noto Sans"/>
        </w:rPr>
        <w:t xml:space="preserve"> </w:t>
      </w:r>
      <w:r>
        <w:rPr>
          <w:rFonts w:ascii="Noto Sans" w:eastAsia="Noto Sans" w:hAnsi="Noto Sans" w:cs="Noto Sans"/>
        </w:rPr>
        <w:t>）。</w:t>
      </w:r>
    </w:p>
    <w:p w:rsidR="00F30013" w:rsidRDefault="009B3414">
      <w:pPr>
        <w:spacing w:after="465"/>
        <w:ind w:left="1194"/>
      </w:pPr>
      <w:r>
        <w:rPr>
          <w:noProof/>
        </w:rPr>
        <w:drawing>
          <wp:inline distT="0" distB="0" distL="0" distR="0">
            <wp:extent cx="5738865" cy="1449015"/>
            <wp:effectExtent l="0" t="0" r="0" b="0"/>
            <wp:docPr id="2439" name="Picture 2439"/>
            <wp:cNvGraphicFramePr/>
            <a:graphic xmlns:a="http://schemas.openxmlformats.org/drawingml/2006/main">
              <a:graphicData uri="http://schemas.openxmlformats.org/drawingml/2006/picture">
                <pic:pic xmlns:pic="http://schemas.openxmlformats.org/drawingml/2006/picture">
                  <pic:nvPicPr>
                    <pic:cNvPr id="2439" name="Picture 2439"/>
                    <pic:cNvPicPr/>
                  </pic:nvPicPr>
                  <pic:blipFill>
                    <a:blip r:embed="rId5"/>
                    <a:stretch>
                      <a:fillRect/>
                    </a:stretch>
                  </pic:blipFill>
                  <pic:spPr>
                    <a:xfrm>
                      <a:off x="0" y="0"/>
                      <a:ext cx="5738865" cy="1449015"/>
                    </a:xfrm>
                    <a:prstGeom prst="rect">
                      <a:avLst/>
                    </a:prstGeom>
                  </pic:spPr>
                </pic:pic>
              </a:graphicData>
            </a:graphic>
          </wp:inline>
        </w:drawing>
      </w:r>
    </w:p>
    <w:p w:rsidR="00F30013" w:rsidRDefault="009B3414">
      <w:pPr>
        <w:spacing w:after="6" w:line="287" w:lineRule="auto"/>
        <w:ind w:left="1159" w:hanging="10"/>
      </w:pPr>
      <w:proofErr w:type="spellStart"/>
      <w:r>
        <w:rPr>
          <w:rFonts w:ascii="Noto Sans" w:eastAsia="Noto Sans" w:hAnsi="Noto Sans" w:cs="Noto Sans"/>
        </w:rPr>
        <w:t>最も⼀般的なタイプのアルゴリズムコントローラーは</w:t>
      </w:r>
      <w:r>
        <w:rPr>
          <w:rFonts w:ascii="Noto Sans" w:eastAsia="Noto Sans" w:hAnsi="Noto Sans" w:cs="Noto Sans"/>
          <w:sz w:val="23"/>
        </w:rPr>
        <w:t>PID</w:t>
      </w:r>
      <w:r>
        <w:rPr>
          <w:rFonts w:ascii="Noto Sans" w:eastAsia="Noto Sans" w:hAnsi="Noto Sans" w:cs="Noto Sans"/>
          <w:sz w:val="23"/>
        </w:rPr>
        <w:t>コントローラ</w:t>
      </w:r>
      <w:proofErr w:type="spellEnd"/>
      <w:r>
        <w:rPr>
          <w:rFonts w:ascii="Noto Sans" w:eastAsia="Noto Sans" w:hAnsi="Noto Sans" w:cs="Noto Sans"/>
          <w:sz w:val="23"/>
        </w:rPr>
        <w:t>ー</w:t>
      </w:r>
      <w:r>
        <w:rPr>
          <w:rFonts w:ascii="Noto Sans" w:eastAsia="Noto Sans" w:hAnsi="Noto Sans" w:cs="Noto Sans"/>
        </w:rPr>
        <w:t>。</w:t>
      </w:r>
      <w:r>
        <w:rPr>
          <w:rFonts w:ascii="Noto Sans" w:eastAsia="Noto Sans" w:hAnsi="Noto Sans" w:cs="Noto Sans"/>
          <w:sz w:val="23"/>
        </w:rPr>
        <w:t>。</w:t>
      </w:r>
      <w:r>
        <w:rPr>
          <w:rFonts w:ascii="Noto Sans" w:eastAsia="Noto Sans" w:hAnsi="Noto Sans" w:cs="Noto Sans"/>
          <w:sz w:val="23"/>
        </w:rPr>
        <w:t xml:space="preserve"> </w:t>
      </w:r>
      <w:r>
        <w:rPr>
          <w:rFonts w:ascii="Noto Sans" w:eastAsia="Noto Sans" w:hAnsi="Noto Sans" w:cs="Noto Sans"/>
        </w:rPr>
        <w:t>産業⽤アプリケーションの</w:t>
      </w:r>
      <w:r>
        <w:rPr>
          <w:rFonts w:ascii="Noto Sans" w:eastAsia="Noto Sans" w:hAnsi="Noto Sans" w:cs="Noto Sans"/>
        </w:rPr>
        <w:t>95</w:t>
      </w:r>
      <w:r>
        <w:rPr>
          <w:rFonts w:ascii="Noto Sans" w:eastAsia="Noto Sans" w:hAnsi="Noto Sans" w:cs="Noto Sans"/>
        </w:rPr>
        <w:t>％以上と幅広い⽣物学的システムが</w:t>
      </w:r>
      <w:r>
        <w:rPr>
          <w:rFonts w:ascii="Noto Sans" w:eastAsia="Noto Sans" w:hAnsi="Noto Sans" w:cs="Noto Sans"/>
        </w:rPr>
        <w:t>PID</w:t>
      </w:r>
      <w:r>
        <w:rPr>
          <w:rFonts w:ascii="Noto Sans" w:eastAsia="Noto Sans" w:hAnsi="Noto Sans" w:cs="Noto Sans"/>
        </w:rPr>
        <w:t>の要素を採⽤しています</w:t>
      </w:r>
    </w:p>
    <w:p w:rsidR="00F30013" w:rsidRDefault="009B3414">
      <w:pPr>
        <w:spacing w:after="532" w:line="269" w:lineRule="auto"/>
        <w:ind w:left="1159" w:hanging="10"/>
      </w:pPr>
      <w:proofErr w:type="spellStart"/>
      <w:r>
        <w:rPr>
          <w:rFonts w:ascii="Noto Sans" w:eastAsia="Noto Sans" w:hAnsi="Noto Sans" w:cs="Noto Sans"/>
          <w:sz w:val="23"/>
        </w:rPr>
        <w:t>コントロール</w:t>
      </w:r>
      <w:proofErr w:type="spellEnd"/>
      <w:r>
        <w:rPr>
          <w:rFonts w:ascii="Noto Sans" w:eastAsia="Noto Sans" w:hAnsi="Noto Sans" w:cs="Noto Sans"/>
          <w:sz w:val="23"/>
        </w:rPr>
        <w:t>[4]</w:t>
      </w:r>
      <w:r>
        <w:rPr>
          <w:rFonts w:ascii="Noto Sans" w:eastAsia="Noto Sans" w:hAnsi="Noto Sans" w:cs="Noto Sans"/>
          <w:sz w:val="23"/>
        </w:rPr>
        <w:t>。</w:t>
      </w:r>
      <w:r>
        <w:rPr>
          <w:rFonts w:ascii="Noto Sans" w:eastAsia="Noto Sans" w:hAnsi="Noto Sans" w:cs="Noto Sans"/>
          <w:sz w:val="23"/>
        </w:rPr>
        <w:t>PID</w:t>
      </w:r>
      <w:r>
        <w:rPr>
          <w:rFonts w:ascii="Noto Sans" w:eastAsia="Noto Sans" w:hAnsi="Noto Sans" w:cs="Noto Sans"/>
          <w:sz w:val="23"/>
        </w:rPr>
        <w:t>コントローラーは、</w:t>
      </w:r>
      <w:r>
        <w:rPr>
          <w:rFonts w:ascii="Noto Sans" w:eastAsia="Noto Sans" w:hAnsi="Noto Sans" w:cs="Noto Sans"/>
          <w:sz w:val="23"/>
        </w:rPr>
        <w:t>3</w:t>
      </w:r>
      <w:r>
        <w:rPr>
          <w:rFonts w:ascii="Noto Sans" w:eastAsia="Noto Sans" w:hAnsi="Noto Sans" w:cs="Noto Sans"/>
          <w:sz w:val="23"/>
        </w:rPr>
        <w:t>つの部分からなる数式を使⽤して、その出⼒を決定します。</w:t>
      </w:r>
    </w:p>
    <w:p w:rsidR="00F30013" w:rsidRDefault="009B3414">
      <w:pPr>
        <w:pStyle w:val="Heading4"/>
        <w:spacing w:after="495"/>
        <w:ind w:left="1813"/>
      </w:pPr>
      <w:proofErr w:type="spellStart"/>
      <w:r>
        <w:t>コントローラ出</w:t>
      </w:r>
      <w:proofErr w:type="spellEnd"/>
      <w:r>
        <w:t>⼒</w:t>
      </w:r>
      <w:r>
        <w:t>=</w:t>
      </w:r>
      <w:r>
        <w:t>⽐</w:t>
      </w:r>
      <w:proofErr w:type="spellStart"/>
      <w:r>
        <w:t>例項</w:t>
      </w:r>
      <w:r>
        <w:t>+</w:t>
      </w:r>
      <w:r>
        <w:t>積分項</w:t>
      </w:r>
      <w:r>
        <w:t>+</w:t>
      </w:r>
      <w:r>
        <w:t>微分項</w:t>
      </w:r>
      <w:proofErr w:type="spellEnd"/>
    </w:p>
    <w:p w:rsidR="00F30013" w:rsidRDefault="009B3414">
      <w:pPr>
        <w:spacing w:after="358" w:line="257" w:lineRule="auto"/>
        <w:ind w:left="1159" w:hanging="10"/>
      </w:pPr>
      <w:r>
        <w:rPr>
          <w:rFonts w:ascii="Noto Sans" w:eastAsia="Noto Sans" w:hAnsi="Noto Sans" w:cs="Noto Sans"/>
          <w:sz w:val="25"/>
        </w:rPr>
        <w:t>⽐例項は、直接であるコントローラーの⼀部です。</w:t>
      </w:r>
      <w:r>
        <w:rPr>
          <w:rFonts w:ascii="Noto Sans" w:eastAsia="Noto Sans" w:hAnsi="Noto Sans" w:cs="Noto Sans"/>
          <w:sz w:val="26"/>
        </w:rPr>
        <w:t>⽐例</w:t>
      </w:r>
      <w:r>
        <w:rPr>
          <w:rFonts w:ascii="Noto Sans" w:eastAsia="Noto Sans" w:hAnsi="Noto Sans" w:cs="Noto Sans"/>
          <w:sz w:val="25"/>
        </w:rPr>
        <w:t>偏差に。偏差が⼤きくて正の場合（たとえば、クルーズコントロール速度の設定値が⾞の現在の速度よりもはるかに⾼い場合）、⽐例応答は⼤きくて正になります（たとえば、アクセルペダルを床に置きます）。</w:t>
      </w:r>
    </w:p>
    <w:p w:rsidR="00F30013" w:rsidRDefault="009B3414">
      <w:pPr>
        <w:spacing w:after="364" w:line="263" w:lineRule="auto"/>
        <w:ind w:left="1159" w:right="23" w:hanging="10"/>
      </w:pPr>
      <w:proofErr w:type="spellStart"/>
      <w:r>
        <w:rPr>
          <w:rFonts w:ascii="Noto Sans" w:eastAsia="Noto Sans" w:hAnsi="Noto Sans" w:cs="Noto Sans"/>
          <w:sz w:val="24"/>
        </w:rPr>
        <w:t>積分項は、偏差が持続した期間を考慮に⼊れるコントローラーの⼀部です。それはを取ることによって決定されます</w:t>
      </w:r>
      <w:r>
        <w:rPr>
          <w:rFonts w:ascii="Noto Sans" w:eastAsia="Noto Sans" w:hAnsi="Noto Sans" w:cs="Noto Sans"/>
          <w:sz w:val="25"/>
        </w:rPr>
        <w:t>積分</w:t>
      </w:r>
      <w:proofErr w:type="spellEnd"/>
      <w:r>
        <w:rPr>
          <w:rFonts w:ascii="Noto Sans" w:eastAsia="Noto Sans" w:hAnsi="Noto Sans" w:cs="Noto Sans"/>
          <w:sz w:val="25"/>
        </w:rPr>
        <w:t xml:space="preserve"> </w:t>
      </w:r>
      <w:r>
        <w:rPr>
          <w:rFonts w:ascii="Noto Sans" w:eastAsia="Noto Sans" w:hAnsi="Noto Sans" w:cs="Noto Sans"/>
          <w:sz w:val="24"/>
        </w:rPr>
        <w:t>時間の経過に伴う偏差の増加とそれは主に排除するために使⽤されます</w:t>
      </w:r>
      <w:r>
        <w:rPr>
          <w:rFonts w:ascii="Noto Sans" w:eastAsia="Noto Sans" w:hAnsi="Noto Sans" w:cs="Noto Sans"/>
          <w:sz w:val="25"/>
        </w:rPr>
        <w:t>定常状態エラー</w:t>
      </w:r>
      <w:r>
        <w:rPr>
          <w:rFonts w:ascii="Noto Sans" w:eastAsia="Noto Sans" w:hAnsi="Noto Sans" w:cs="Noto Sans"/>
          <w:sz w:val="24"/>
        </w:rPr>
        <w:t>。これは、設定値からの永続的な偏差ではあ</w:t>
      </w:r>
      <w:r>
        <w:rPr>
          <w:rFonts w:ascii="Noto Sans" w:eastAsia="Noto Sans" w:hAnsi="Noto Sans" w:cs="Noto Sans"/>
          <w:sz w:val="24"/>
        </w:rPr>
        <w:t>りますが、⼩さな応答のために蓄積されます（たとえば、クルーズコントロールの設定値が数分間⾞の速度より</w:t>
      </w:r>
      <w:r>
        <w:rPr>
          <w:rFonts w:ascii="Noto Sans" w:eastAsia="Noto Sans" w:hAnsi="Noto Sans" w:cs="Noto Sans"/>
          <w:sz w:val="24"/>
        </w:rPr>
        <w:t xml:space="preserve">1 </w:t>
      </w:r>
      <w:proofErr w:type="spellStart"/>
      <w:r>
        <w:rPr>
          <w:rFonts w:ascii="Noto Sans" w:eastAsia="Noto Sans" w:hAnsi="Noto Sans" w:cs="Noto Sans"/>
          <w:sz w:val="24"/>
        </w:rPr>
        <w:t>mph</w:t>
      </w:r>
      <w:r>
        <w:rPr>
          <w:rFonts w:ascii="Noto Sans" w:eastAsia="Noto Sans" w:hAnsi="Noto Sans" w:cs="Noto Sans"/>
          <w:sz w:val="24"/>
        </w:rPr>
        <w:t>⾼くなっています</w:t>
      </w:r>
      <w:proofErr w:type="spellEnd"/>
      <w:r>
        <w:rPr>
          <w:rFonts w:ascii="Noto Sans" w:eastAsia="Noto Sans" w:hAnsi="Noto Sans" w:cs="Noto Sans"/>
          <w:sz w:val="24"/>
        </w:rPr>
        <w:t>）。</w:t>
      </w:r>
    </w:p>
    <w:p w:rsidR="00F30013" w:rsidRDefault="009B3414">
      <w:pPr>
        <w:spacing w:after="362" w:line="287" w:lineRule="auto"/>
        <w:ind w:left="1159" w:hanging="10"/>
      </w:pPr>
      <w:r>
        <w:rPr>
          <w:rFonts w:ascii="Noto Sans" w:eastAsia="Noto Sans" w:hAnsi="Noto Sans" w:cs="Noto Sans"/>
        </w:rPr>
        <w:t>微分項は、偏差がどれだけ速く拡⼤または縮⼩するかを考慮に⼊れるコントローラーの⼀部です。それはを取ることによって決定されます</w:t>
      </w:r>
      <w:r>
        <w:rPr>
          <w:rFonts w:ascii="Noto Sans" w:eastAsia="Noto Sans" w:hAnsi="Noto Sans" w:cs="Noto Sans"/>
          <w:sz w:val="23"/>
        </w:rPr>
        <w:t>デリバティブ</w:t>
      </w:r>
      <w:r>
        <w:rPr>
          <w:rFonts w:ascii="Noto Sans" w:eastAsia="Noto Sans" w:hAnsi="Noto Sans" w:cs="Noto Sans"/>
          <w:sz w:val="23"/>
        </w:rPr>
        <w:t xml:space="preserve"> </w:t>
      </w:r>
      <w:r>
        <w:rPr>
          <w:rFonts w:ascii="Noto Sans" w:eastAsia="Noto Sans" w:hAnsi="Noto Sans" w:cs="Noto Sans"/>
        </w:rPr>
        <w:t>偏差を測定し、偏差が⼤きくなっているときにコントローラーの応答を加速するのに役⽴ちます（たとえば、クルーズコントロールの設定値が⾞の速度よりも⾼く、⾞が減速し始めた場合は速度を上げます）。また、偏差が縮⼩しているときにコントローラーの応答を減</w:t>
      </w:r>
      <w:r>
        <w:rPr>
          <w:rFonts w:ascii="Noto Sans" w:eastAsia="Noto Sans" w:hAnsi="Noto Sans" w:cs="Noto Sans"/>
        </w:rPr>
        <w:t>速することにより、オーバーシュートを減らすのに役⽴ちます（たとえば、⾞の速度がクルーズコントロールの設定値に近づき始めたら、ガスを緩和します）。</w:t>
      </w:r>
    </w:p>
    <w:p w:rsidR="00F30013" w:rsidRDefault="009B3414">
      <w:pPr>
        <w:spacing w:after="362" w:line="263" w:lineRule="auto"/>
        <w:ind w:left="1159" w:right="23" w:hanging="10"/>
      </w:pPr>
      <w:r>
        <w:rPr>
          <w:rFonts w:ascii="Noto Sans" w:eastAsia="Noto Sans" w:hAnsi="Noto Sans" w:cs="Noto Sans"/>
          <w:sz w:val="24"/>
        </w:rPr>
        <w:t>これらの</w:t>
      </w:r>
      <w:r>
        <w:rPr>
          <w:rFonts w:ascii="Noto Sans" w:eastAsia="Noto Sans" w:hAnsi="Noto Sans" w:cs="Noto Sans"/>
          <w:sz w:val="24"/>
        </w:rPr>
        <w:t>3</w:t>
      </w:r>
      <w:r>
        <w:rPr>
          <w:rFonts w:ascii="Noto Sans" w:eastAsia="Noto Sans" w:hAnsi="Noto Sans" w:cs="Noto Sans"/>
          <w:sz w:val="24"/>
        </w:rPr>
        <w:t>つの部分を組み合わせることで、それぞれを個別に調整できるため、</w:t>
      </w:r>
      <w:r>
        <w:rPr>
          <w:rFonts w:ascii="Noto Sans" w:eastAsia="Noto Sans" w:hAnsi="Noto Sans" w:cs="Noto Sans"/>
          <w:sz w:val="24"/>
        </w:rPr>
        <w:t xml:space="preserve">PID </w:t>
      </w:r>
      <w:proofErr w:type="spellStart"/>
      <w:r>
        <w:rPr>
          <w:rFonts w:ascii="Noto Sans" w:eastAsia="Noto Sans" w:hAnsi="Noto Sans" w:cs="Noto Sans"/>
          <w:sz w:val="24"/>
        </w:rPr>
        <w:t>コントローラーはさまざまな制御システムアプリケーションを柔軟に管理できます</w:t>
      </w:r>
      <w:proofErr w:type="spellEnd"/>
      <w:r>
        <w:rPr>
          <w:rFonts w:ascii="Noto Sans" w:eastAsia="Noto Sans" w:hAnsi="Noto Sans" w:cs="Noto Sans"/>
          <w:sz w:val="24"/>
        </w:rPr>
        <w:t>。</w:t>
      </w:r>
    </w:p>
    <w:p w:rsidR="00F30013" w:rsidRDefault="009B3414">
      <w:pPr>
        <w:spacing w:after="167" w:line="263" w:lineRule="auto"/>
        <w:ind w:left="1159" w:right="23" w:hanging="10"/>
      </w:pPr>
      <w:r>
        <w:rPr>
          <w:rFonts w:ascii="Noto Sans" w:eastAsia="Noto Sans" w:hAnsi="Noto Sans" w:cs="Noto Sans"/>
          <w:sz w:val="24"/>
        </w:rPr>
        <w:t>PID</w:t>
      </w:r>
      <w:r>
        <w:rPr>
          <w:rFonts w:ascii="Noto Sans" w:eastAsia="Noto Sans" w:hAnsi="Noto Sans" w:cs="Noto Sans"/>
          <w:sz w:val="24"/>
        </w:rPr>
        <w:t>コントローラーは、応答時間にある程度の遅れがあり、システムが安定しようとするときに設定値の周りでオーバーシュートや振動が発⽣する可能性があるシステムで最適に機能します。</w:t>
      </w:r>
      <w:r>
        <w:rPr>
          <w:rFonts w:ascii="Noto Sans" w:eastAsia="Noto Sans" w:hAnsi="Noto Sans" w:cs="Noto Sans"/>
          <w:sz w:val="24"/>
        </w:rPr>
        <w:t>RAI</w:t>
      </w:r>
      <w:r>
        <w:rPr>
          <w:rFonts w:ascii="Noto Sans" w:eastAsia="Noto Sans" w:hAnsi="Noto Sans" w:cs="Noto Sans"/>
          <w:sz w:val="24"/>
        </w:rPr>
        <w:t>のようなリフレックスインデッ</w:t>
      </w:r>
      <w:r>
        <w:rPr>
          <w:rFonts w:ascii="Noto Sans" w:eastAsia="Noto Sans" w:hAnsi="Noto Sans" w:cs="Noto Sans"/>
          <w:sz w:val="24"/>
        </w:rPr>
        <w:t>クスシステムは、</w:t>
      </w:r>
      <w:r>
        <w:rPr>
          <w:rFonts w:ascii="Noto Sans" w:eastAsia="Noto Sans" w:hAnsi="Noto Sans" w:cs="Noto Sans"/>
          <w:sz w:val="24"/>
        </w:rPr>
        <w:t>PID</w:t>
      </w:r>
      <w:r>
        <w:rPr>
          <w:rFonts w:ascii="Noto Sans" w:eastAsia="Noto Sans" w:hAnsi="Noto Sans" w:cs="Noto Sans"/>
          <w:sz w:val="24"/>
        </w:rPr>
        <w:t>コントローラーによって償還価格を変更できるこのタイプのシナリオに適しています。</w:t>
      </w:r>
    </w:p>
    <w:p w:rsidR="00F30013" w:rsidRDefault="009B3414">
      <w:pPr>
        <w:spacing w:after="4" w:line="257" w:lineRule="auto"/>
        <w:ind w:left="1159" w:hanging="10"/>
      </w:pPr>
      <w:r>
        <w:rPr>
          <w:rFonts w:ascii="Noto Sans" w:eastAsia="Noto Sans" w:hAnsi="Noto Sans" w:cs="Noto Sans"/>
          <w:sz w:val="25"/>
        </w:rPr>
        <w:t>より⼀般的には、最近、現在の中央銀⾏の⾦融政策ルール（テイラールールなど）の多くが実際には</w:t>
      </w:r>
      <w:r>
        <w:rPr>
          <w:rFonts w:ascii="Noto Sans" w:eastAsia="Noto Sans" w:hAnsi="Noto Sans" w:cs="Noto Sans"/>
          <w:sz w:val="25"/>
        </w:rPr>
        <w:t>PID</w:t>
      </w:r>
      <w:r>
        <w:rPr>
          <w:rFonts w:ascii="Noto Sans" w:eastAsia="Noto Sans" w:hAnsi="Noto Sans" w:cs="Noto Sans"/>
          <w:sz w:val="25"/>
        </w:rPr>
        <w:t>の近似値であることが発⾒されました。</w:t>
      </w:r>
    </w:p>
    <w:p w:rsidR="00F30013" w:rsidRDefault="009B3414">
      <w:pPr>
        <w:spacing w:after="662" w:line="265" w:lineRule="auto"/>
        <w:ind w:left="1159" w:hanging="10"/>
      </w:pPr>
      <w:proofErr w:type="spellStart"/>
      <w:r>
        <w:rPr>
          <w:rFonts w:ascii="Noto Sans" w:eastAsia="Noto Sans" w:hAnsi="Noto Sans" w:cs="Noto Sans"/>
          <w:sz w:val="18"/>
        </w:rPr>
        <w:t>コントローラ</w:t>
      </w:r>
      <w:proofErr w:type="spellEnd"/>
      <w:r>
        <w:rPr>
          <w:rFonts w:ascii="Noto Sans" w:eastAsia="Noto Sans" w:hAnsi="Noto Sans" w:cs="Noto Sans"/>
          <w:sz w:val="18"/>
        </w:rPr>
        <w:t>[5]</w:t>
      </w:r>
      <w:r>
        <w:rPr>
          <w:rFonts w:ascii="Noto Sans" w:eastAsia="Noto Sans" w:hAnsi="Noto Sans" w:cs="Noto Sans"/>
          <w:sz w:val="18"/>
        </w:rPr>
        <w:t>。</w:t>
      </w:r>
    </w:p>
    <w:p w:rsidR="00F30013" w:rsidRDefault="009B3414">
      <w:pPr>
        <w:pStyle w:val="Heading3"/>
        <w:ind w:left="1159"/>
      </w:pPr>
      <w:proofErr w:type="spellStart"/>
      <w:r>
        <w:t>償還率フィードバックメカニズム</w:t>
      </w:r>
      <w:proofErr w:type="spellEnd"/>
    </w:p>
    <w:p w:rsidR="00F30013" w:rsidRDefault="009B3414">
      <w:pPr>
        <w:spacing w:after="467" w:line="287" w:lineRule="auto"/>
        <w:ind w:left="1159" w:hanging="10"/>
      </w:pPr>
      <w:r>
        <w:rPr>
          <w:rFonts w:ascii="Noto Sans" w:eastAsia="Noto Sans" w:hAnsi="Noto Sans" w:cs="Noto Sans"/>
        </w:rPr>
        <w:t>償還率フィードバックメカニズムは、反射指数の償還価格の変更を担当するシステムコンポーネントです。それがどのように機能するかを理解するために、最初に、システムが⼿動制御を使⽤するのではなくフィードバックメカニズムを必要とする理由とメカニズムの出⼒が何であるかを説明する必要があります。</w:t>
      </w:r>
    </w:p>
    <w:p w:rsidR="00F30013" w:rsidRDefault="009B3414">
      <w:pPr>
        <w:spacing w:after="542" w:line="265" w:lineRule="auto"/>
        <w:ind w:left="1159" w:hanging="10"/>
      </w:pPr>
      <w:proofErr w:type="spellStart"/>
      <w:r>
        <w:rPr>
          <w:rFonts w:ascii="Noto Sans" w:eastAsia="Noto Sans" w:hAnsi="Noto Sans" w:cs="Noto Sans"/>
          <w:sz w:val="21"/>
        </w:rPr>
        <w:t>フィードバックメカニズムコンポーネント</w:t>
      </w:r>
      <w:proofErr w:type="spellEnd"/>
    </w:p>
    <w:p w:rsidR="00F30013" w:rsidRDefault="009B3414">
      <w:pPr>
        <w:spacing w:after="167" w:line="263" w:lineRule="auto"/>
        <w:ind w:left="1159" w:right="23" w:hanging="10"/>
      </w:pPr>
      <w:r>
        <w:rPr>
          <w:rFonts w:ascii="Noto Sans" w:eastAsia="Noto Sans" w:hAnsi="Noto Sans" w:cs="Noto Sans"/>
          <w:sz w:val="24"/>
        </w:rPr>
        <w:t>理論的には、インデックスのユーザーに影響を与え、最終的にインデックスの市場価格を変更するために、リフレックスインデックスの償還価格（セクション</w:t>
      </w:r>
      <w:r>
        <w:rPr>
          <w:rFonts w:ascii="Noto Sans" w:eastAsia="Noto Sans" w:hAnsi="Noto Sans" w:cs="Noto Sans"/>
          <w:sz w:val="24"/>
        </w:rPr>
        <w:t>2</w:t>
      </w:r>
      <w:r>
        <w:rPr>
          <w:rFonts w:ascii="Noto Sans" w:eastAsia="Noto Sans" w:hAnsi="Noto Sans" w:cs="Noto Sans"/>
          <w:sz w:val="24"/>
        </w:rPr>
        <w:t>で説明）を直接操作することが可能です。実際に</w:t>
      </w:r>
      <w:r>
        <w:rPr>
          <w:rFonts w:ascii="Noto Sans" w:eastAsia="Noto Sans" w:hAnsi="Noto Sans" w:cs="Noto Sans"/>
          <w:sz w:val="24"/>
        </w:rPr>
        <w:t>は、この⽅法はシステム参加者に望ましい効果をもたらしません。</w:t>
      </w:r>
      <w:r>
        <w:rPr>
          <w:rFonts w:ascii="Noto Sans" w:eastAsia="Noto Sans" w:hAnsi="Noto Sans" w:cs="Noto Sans"/>
          <w:sz w:val="24"/>
        </w:rPr>
        <w:t>SAFE</w:t>
      </w:r>
      <w:r>
        <w:rPr>
          <w:rFonts w:ascii="Noto Sans" w:eastAsia="Noto Sans" w:hAnsi="Noto Sans" w:cs="Noto Sans"/>
          <w:sz w:val="24"/>
        </w:rPr>
        <w:t>保有者の観点からすると、償還価格が</w:t>
      </w:r>
      <w:r>
        <w:rPr>
          <w:rFonts w:ascii="Noto Sans" w:eastAsia="Noto Sans" w:hAnsi="Noto Sans" w:cs="Noto Sans"/>
          <w:sz w:val="24"/>
        </w:rPr>
        <w:t>1</w:t>
      </w:r>
      <w:r>
        <w:rPr>
          <w:rFonts w:ascii="Noto Sans" w:eastAsia="Noto Sans" w:hAnsi="Noto Sans" w:cs="Noto Sans"/>
          <w:sz w:val="24"/>
        </w:rPr>
        <w:t>回だけ引き上げられた場合、債務単位あたりのより⾼い価格を受け⼊れ、担保⽐率の低下による損失を吸収し、ポジションを維持する可能性があります。ただし、償還価格が時間の経過とともに上昇し続けると予想する場合は、予想される将来の損失を回避する傾向が強くなり、債務を返済してポジションを閉じることを選択する可能性があります。</w:t>
      </w:r>
    </w:p>
    <w:p w:rsidR="00F30013" w:rsidRDefault="009B3414">
      <w:pPr>
        <w:spacing w:after="4" w:line="257" w:lineRule="auto"/>
        <w:ind w:left="1159" w:hanging="10"/>
      </w:pPr>
      <w:proofErr w:type="spellStart"/>
      <w:r>
        <w:rPr>
          <w:rFonts w:ascii="Noto Sans" w:eastAsia="Noto Sans" w:hAnsi="Noto Sans" w:cs="Noto Sans"/>
          <w:sz w:val="25"/>
        </w:rPr>
        <w:t>リフレックスインデックスシステムの参加者は、償還価格の変更に直接応答する</w:t>
      </w:r>
      <w:proofErr w:type="spellEnd"/>
    </w:p>
    <w:p w:rsidR="00F30013" w:rsidRDefault="009B3414">
      <w:pPr>
        <w:spacing w:after="390" w:line="257" w:lineRule="auto"/>
        <w:ind w:left="1159" w:hanging="10"/>
      </w:pPr>
      <w:proofErr w:type="spellStart"/>
      <w:r>
        <w:rPr>
          <w:rFonts w:ascii="Noto Sans" w:eastAsia="Noto Sans" w:hAnsi="Noto Sans" w:cs="Noto Sans"/>
          <w:sz w:val="25"/>
        </w:rPr>
        <w:t>のではなく、代わり</w:t>
      </w:r>
      <w:r>
        <w:rPr>
          <w:rFonts w:ascii="Noto Sans" w:eastAsia="Noto Sans" w:hAnsi="Noto Sans" w:cs="Noto Sans"/>
          <w:sz w:val="25"/>
        </w:rPr>
        <w:t>に応答することを期待しています</w:t>
      </w:r>
      <w:r>
        <w:rPr>
          <w:rFonts w:ascii="Noto Sans" w:eastAsia="Noto Sans" w:hAnsi="Noto Sans" w:cs="Noto Sans"/>
          <w:sz w:val="26"/>
        </w:rPr>
        <w:t>償還価格の変動率</w:t>
      </w:r>
      <w:proofErr w:type="spellEnd"/>
      <w:r>
        <w:rPr>
          <w:rFonts w:ascii="Noto Sans" w:eastAsia="Noto Sans" w:hAnsi="Noto Sans" w:cs="Noto Sans"/>
          <w:sz w:val="25"/>
        </w:rPr>
        <w:t xml:space="preserve"> </w:t>
      </w:r>
      <w:proofErr w:type="spellStart"/>
      <w:r>
        <w:rPr>
          <w:rFonts w:ascii="Noto Sans" w:eastAsia="Noto Sans" w:hAnsi="Noto Sans" w:cs="Noto Sans"/>
          <w:sz w:val="25"/>
        </w:rPr>
        <w:t>これを</w:t>
      </w:r>
      <w:r>
        <w:rPr>
          <w:rFonts w:ascii="Noto Sans" w:eastAsia="Noto Sans" w:hAnsi="Noto Sans" w:cs="Noto Sans"/>
          <w:sz w:val="26"/>
        </w:rPr>
        <w:t>償還率</w:t>
      </w:r>
      <w:r>
        <w:rPr>
          <w:rFonts w:ascii="Noto Sans" w:eastAsia="Noto Sans" w:hAnsi="Noto Sans" w:cs="Noto Sans"/>
          <w:sz w:val="25"/>
        </w:rPr>
        <w:t>。償還率はによって設定されます</w:t>
      </w:r>
      <w:r>
        <w:rPr>
          <w:rFonts w:ascii="Noto Sans" w:eastAsia="Noto Sans" w:hAnsi="Noto Sans" w:cs="Noto Sans"/>
          <w:sz w:val="26"/>
        </w:rPr>
        <w:t>フィードバックメカニズム</w:t>
      </w:r>
      <w:proofErr w:type="spellEnd"/>
      <w:r>
        <w:rPr>
          <w:rFonts w:ascii="Noto Sans" w:eastAsia="Noto Sans" w:hAnsi="Noto Sans" w:cs="Noto Sans"/>
          <w:sz w:val="26"/>
        </w:rPr>
        <w:t xml:space="preserve"> </w:t>
      </w:r>
      <w:proofErr w:type="spellStart"/>
      <w:r>
        <w:rPr>
          <w:rFonts w:ascii="Noto Sans" w:eastAsia="Noto Sans" w:hAnsi="Noto Sans" w:cs="Noto Sans"/>
          <w:sz w:val="25"/>
        </w:rPr>
        <w:t>そのガバナンスは、微調整するか、完全に⾃動化することができます</w:t>
      </w:r>
      <w:proofErr w:type="spellEnd"/>
      <w:r>
        <w:rPr>
          <w:rFonts w:ascii="Noto Sans" w:eastAsia="Noto Sans" w:hAnsi="Noto Sans" w:cs="Noto Sans"/>
          <w:sz w:val="25"/>
        </w:rPr>
        <w:t>。</w:t>
      </w:r>
    </w:p>
    <w:p w:rsidR="00F30013" w:rsidRDefault="009B3414">
      <w:pPr>
        <w:spacing w:after="402" w:line="287" w:lineRule="auto"/>
        <w:ind w:left="1159" w:hanging="10"/>
      </w:pPr>
      <w:proofErr w:type="spellStart"/>
      <w:r>
        <w:rPr>
          <w:rFonts w:ascii="Noto Sans" w:eastAsia="Noto Sans" w:hAnsi="Noto Sans" w:cs="Noto Sans"/>
        </w:rPr>
        <w:t>フィードバックメカニズムのシナリオ</w:t>
      </w:r>
      <w:proofErr w:type="spellEnd"/>
    </w:p>
    <w:p w:rsidR="00F30013" w:rsidRDefault="009B3414">
      <w:pPr>
        <w:spacing w:after="163" w:line="257" w:lineRule="auto"/>
        <w:ind w:left="1159" w:hanging="10"/>
      </w:pPr>
      <w:r>
        <w:rPr>
          <w:rFonts w:ascii="Noto Sans" w:eastAsia="Noto Sans" w:hAnsi="Noto Sans" w:cs="Noto Sans"/>
          <w:sz w:val="25"/>
        </w:rPr>
        <w:t>フィードバックメカニズムは、償還率を使⽤して市場の⼒の変化に対抗することにより、償還価格と市場価格の間の均衡を維持することを⽬</w:t>
      </w:r>
      <w:r>
        <w:rPr>
          <w:rFonts w:ascii="Noto Sans" w:eastAsia="Noto Sans" w:hAnsi="Noto Sans" w:cs="Noto Sans"/>
          <w:sz w:val="25"/>
        </w:rPr>
        <w:t>的としていることを思い出してください。これを達成するために、償還率は、市場価格と償還価格の間の偏差に対抗するように計算されます。</w:t>
      </w:r>
    </w:p>
    <w:p w:rsidR="00F30013" w:rsidRDefault="009B3414">
      <w:pPr>
        <w:spacing w:after="4" w:line="257" w:lineRule="auto"/>
        <w:ind w:left="1159" w:hanging="10"/>
      </w:pPr>
      <w:r>
        <w:rPr>
          <w:rFonts w:ascii="Noto Sans" w:eastAsia="Noto Sans" w:hAnsi="Noto Sans" w:cs="Noto Sans"/>
          <w:sz w:val="25"/>
        </w:rPr>
        <w:t>以下の最初のシナリオでは、インデックスの市場価格が償還価格よりも⾼い場合、メカニズムは負のレートを計算し、償還価格を下げ始め、システムの負債を安くします。</w:t>
      </w:r>
    </w:p>
    <w:p w:rsidR="00F30013" w:rsidRDefault="009B3414">
      <w:pPr>
        <w:spacing w:after="607"/>
        <w:ind w:left="1615"/>
      </w:pPr>
      <w:r>
        <w:rPr>
          <w:noProof/>
        </w:rPr>
        <w:drawing>
          <wp:inline distT="0" distB="0" distL="0" distR="0">
            <wp:extent cx="5157352" cy="3193554"/>
            <wp:effectExtent l="0" t="0" r="0" b="0"/>
            <wp:docPr id="4785" name="Picture 4785"/>
            <wp:cNvGraphicFramePr/>
            <a:graphic xmlns:a="http://schemas.openxmlformats.org/drawingml/2006/main">
              <a:graphicData uri="http://schemas.openxmlformats.org/drawingml/2006/picture">
                <pic:pic xmlns:pic="http://schemas.openxmlformats.org/drawingml/2006/picture">
                  <pic:nvPicPr>
                    <pic:cNvPr id="4785" name="Picture 4785"/>
                    <pic:cNvPicPr/>
                  </pic:nvPicPr>
                  <pic:blipFill>
                    <a:blip r:embed="rId6"/>
                    <a:stretch>
                      <a:fillRect/>
                    </a:stretch>
                  </pic:blipFill>
                  <pic:spPr>
                    <a:xfrm>
                      <a:off x="0" y="0"/>
                      <a:ext cx="5157352" cy="3193554"/>
                    </a:xfrm>
                    <a:prstGeom prst="rect">
                      <a:avLst/>
                    </a:prstGeom>
                  </pic:spPr>
                </pic:pic>
              </a:graphicData>
            </a:graphic>
          </wp:inline>
        </w:drawing>
      </w:r>
    </w:p>
    <w:p w:rsidR="00F30013" w:rsidRDefault="009B3414">
      <w:pPr>
        <w:spacing w:after="722" w:line="263" w:lineRule="auto"/>
        <w:ind w:left="1159" w:right="23" w:hanging="10"/>
      </w:pPr>
      <w:r>
        <w:rPr>
          <w:rFonts w:ascii="Noto Sans" w:eastAsia="Noto Sans" w:hAnsi="Noto Sans" w:cs="Noto Sans"/>
          <w:sz w:val="24"/>
        </w:rPr>
        <w:t>償還価格の低下が予想されるため、⼈々はインデックスを保有することを思いとどまり、</w:t>
      </w:r>
      <w:r>
        <w:rPr>
          <w:rFonts w:ascii="Noto Sans" w:eastAsia="Noto Sans" w:hAnsi="Noto Sans" w:cs="Noto Sans"/>
          <w:sz w:val="24"/>
        </w:rPr>
        <w:t>SAFE</w:t>
      </w:r>
      <w:r>
        <w:rPr>
          <w:rFonts w:ascii="Noto Sans" w:eastAsia="Noto Sans" w:hAnsi="Noto Sans" w:cs="Noto Sans"/>
          <w:sz w:val="24"/>
        </w:rPr>
        <w:t>保有者は（担保価格が変わらない場合でも）より多くの債務を⽣成し、それを市場で販売することで、需要と供給のバランスをとることができます。</w:t>
      </w:r>
      <w:r>
        <w:rPr>
          <w:rFonts w:ascii="Noto Sans" w:eastAsia="Noto Sans" w:hAnsi="Noto Sans" w:cs="Noto Sans"/>
          <w:sz w:val="24"/>
        </w:rPr>
        <w:t>これは、インデックスホルダーがフィードバックメカニズムに応答して迅速に反応する理想的なシナリオであることに注意してください。実際には（そして特にローンチ後の初期には）、メカニズムのキックオフと実際の結果との間で、発⾏された債務の額とその後の市場価格に遅れが⽣じると予想されます。</w:t>
      </w:r>
    </w:p>
    <w:p w:rsidR="00F30013" w:rsidRDefault="009B3414">
      <w:pPr>
        <w:spacing w:after="163" w:line="257" w:lineRule="auto"/>
        <w:ind w:left="1159" w:hanging="10"/>
      </w:pPr>
      <w:r>
        <w:rPr>
          <w:rFonts w:ascii="Noto Sans" w:eastAsia="Noto Sans" w:hAnsi="Noto Sans" w:cs="Noto Sans"/>
          <w:sz w:val="25"/>
        </w:rPr>
        <w:t>⼀⽅、シナリオ</w:t>
      </w:r>
      <w:r>
        <w:rPr>
          <w:rFonts w:ascii="Noto Sans" w:eastAsia="Noto Sans" w:hAnsi="Noto Sans" w:cs="Noto Sans"/>
          <w:sz w:val="25"/>
        </w:rPr>
        <w:t>2</w:t>
      </w:r>
      <w:r>
        <w:rPr>
          <w:rFonts w:ascii="Noto Sans" w:eastAsia="Noto Sans" w:hAnsi="Noto Sans" w:cs="Noto Sans"/>
          <w:sz w:val="25"/>
        </w:rPr>
        <w:t>では、インデックスの市場価格が償還価格よりも低い場合、レートは正になり、すべての債務の価格を再設定し始めて、より⾼価になります。</w:t>
      </w:r>
    </w:p>
    <w:p w:rsidR="00F30013" w:rsidRDefault="009B3414">
      <w:pPr>
        <w:spacing w:after="4" w:line="257" w:lineRule="auto"/>
        <w:ind w:left="1159" w:hanging="10"/>
      </w:pPr>
      <w:r>
        <w:rPr>
          <w:rFonts w:ascii="Noto Sans" w:eastAsia="Noto Sans" w:hAnsi="Noto Sans" w:cs="Noto Sans"/>
          <w:sz w:val="25"/>
        </w:rPr>
        <w:t>債務が⾼額になると、すべての</w:t>
      </w:r>
      <w:r>
        <w:rPr>
          <w:rFonts w:ascii="Noto Sans" w:eastAsia="Noto Sans" w:hAnsi="Noto Sans" w:cs="Noto Sans"/>
          <w:sz w:val="25"/>
        </w:rPr>
        <w:t>SAFE</w:t>
      </w:r>
      <w:r>
        <w:rPr>
          <w:rFonts w:ascii="Noto Sans" w:eastAsia="Noto Sans" w:hAnsi="Noto Sans" w:cs="Noto Sans"/>
          <w:sz w:val="25"/>
        </w:rPr>
        <w:t>の担保⽐率が低下し（したがって、</w:t>
      </w:r>
      <w:r>
        <w:rPr>
          <w:rFonts w:ascii="Noto Sans" w:eastAsia="Noto Sans" w:hAnsi="Noto Sans" w:cs="Noto Sans"/>
          <w:sz w:val="25"/>
        </w:rPr>
        <w:t>SAFE</w:t>
      </w:r>
      <w:r>
        <w:rPr>
          <w:rFonts w:ascii="Noto Sans" w:eastAsia="Noto Sans" w:hAnsi="Noto Sans" w:cs="Noto Sans"/>
          <w:sz w:val="25"/>
        </w:rPr>
        <w:t>の作成者は</w:t>
      </w:r>
      <w:r>
        <w:rPr>
          <w:rFonts w:ascii="Noto Sans" w:eastAsia="Noto Sans" w:hAnsi="Noto Sans" w:cs="Noto Sans"/>
          <w:sz w:val="25"/>
        </w:rPr>
        <w:t>債務を返済するように促されます）、ユーザーは、価値が上がることを期待してインデックスを蓄え始めます。</w:t>
      </w:r>
    </w:p>
    <w:p w:rsidR="00F30013" w:rsidRDefault="009B3414">
      <w:pPr>
        <w:spacing w:after="1288"/>
        <w:ind w:left="1570"/>
      </w:pPr>
      <w:r>
        <w:rPr>
          <w:noProof/>
        </w:rPr>
        <w:drawing>
          <wp:inline distT="0" distB="0" distL="0" distR="0">
            <wp:extent cx="4919027" cy="3050559"/>
            <wp:effectExtent l="0" t="0" r="0" b="0"/>
            <wp:docPr id="5173" name="Picture 5173"/>
            <wp:cNvGraphicFramePr/>
            <a:graphic xmlns:a="http://schemas.openxmlformats.org/drawingml/2006/main">
              <a:graphicData uri="http://schemas.openxmlformats.org/drawingml/2006/picture">
                <pic:pic xmlns:pic="http://schemas.openxmlformats.org/drawingml/2006/picture">
                  <pic:nvPicPr>
                    <pic:cNvPr id="5173" name="Picture 5173"/>
                    <pic:cNvPicPr/>
                  </pic:nvPicPr>
                  <pic:blipFill>
                    <a:blip r:embed="rId7"/>
                    <a:stretch>
                      <a:fillRect/>
                    </a:stretch>
                  </pic:blipFill>
                  <pic:spPr>
                    <a:xfrm>
                      <a:off x="0" y="0"/>
                      <a:ext cx="4919027" cy="3050559"/>
                    </a:xfrm>
                    <a:prstGeom prst="rect">
                      <a:avLst/>
                    </a:prstGeom>
                  </pic:spPr>
                </pic:pic>
              </a:graphicData>
            </a:graphic>
          </wp:inline>
        </w:drawing>
      </w:r>
    </w:p>
    <w:p w:rsidR="00F30013" w:rsidRDefault="009B3414">
      <w:pPr>
        <w:spacing w:after="497" w:line="265" w:lineRule="auto"/>
        <w:ind w:left="1159" w:hanging="10"/>
      </w:pPr>
      <w:proofErr w:type="spellStart"/>
      <w:r>
        <w:rPr>
          <w:rFonts w:ascii="Noto Sans" w:eastAsia="Noto Sans" w:hAnsi="Noto Sans" w:cs="Noto Sans"/>
          <w:sz w:val="21"/>
        </w:rPr>
        <w:t>フィードバックメカニズムアルゴリズム</w:t>
      </w:r>
      <w:proofErr w:type="spellEnd"/>
    </w:p>
    <w:p w:rsidR="00F30013" w:rsidRDefault="009B3414">
      <w:pPr>
        <w:spacing w:after="651" w:line="257" w:lineRule="auto"/>
        <w:ind w:left="1159" w:hanging="10"/>
      </w:pPr>
      <w:proofErr w:type="spellStart"/>
      <w:r>
        <w:rPr>
          <w:rFonts w:ascii="Noto Sans" w:eastAsia="Noto Sans" w:hAnsi="Noto Sans" w:cs="Noto Sans"/>
          <w:sz w:val="25"/>
        </w:rPr>
        <w:t>次のシナリオでは、プロトコルが⽐例積分コントローラーを使⽤して償還率を計算すると仮定します</w:t>
      </w:r>
      <w:proofErr w:type="spellEnd"/>
      <w:r>
        <w:rPr>
          <w:rFonts w:ascii="Noto Sans" w:eastAsia="Noto Sans" w:hAnsi="Noto Sans" w:cs="Noto Sans"/>
          <w:sz w:val="25"/>
        </w:rPr>
        <w:t>。</w:t>
      </w:r>
    </w:p>
    <w:p w:rsidR="00F30013" w:rsidRDefault="009B3414">
      <w:pPr>
        <w:spacing w:after="368" w:line="265" w:lineRule="auto"/>
        <w:ind w:left="1535" w:hanging="10"/>
      </w:pPr>
      <w:r>
        <w:rPr>
          <w:rFonts w:ascii="Noto Sans" w:eastAsia="Noto Sans" w:hAnsi="Noto Sans" w:cs="Noto Sans"/>
          <w:sz w:val="26"/>
        </w:rPr>
        <w:t xml:space="preserve">●● </w:t>
      </w:r>
      <w:proofErr w:type="spellStart"/>
      <w:r>
        <w:rPr>
          <w:rFonts w:ascii="Noto Sans" w:eastAsia="Noto Sans" w:hAnsi="Noto Sans" w:cs="Noto Sans"/>
          <w:sz w:val="21"/>
        </w:rPr>
        <w:t>リフレックスインデックスは、任意の償還価格「ランド」で開始されます</w:t>
      </w:r>
      <w:proofErr w:type="spellEnd"/>
    </w:p>
    <w:p w:rsidR="00F30013" w:rsidRDefault="009B3414">
      <w:pPr>
        <w:spacing w:after="374" w:line="263" w:lineRule="auto"/>
        <w:ind w:left="1885" w:right="23" w:hanging="360"/>
      </w:pPr>
      <w:r>
        <w:rPr>
          <w:rFonts w:ascii="Noto Sans" w:eastAsia="Noto Sans" w:hAnsi="Noto Sans" w:cs="Noto Sans"/>
          <w:sz w:val="26"/>
        </w:rPr>
        <w:t xml:space="preserve">●● </w:t>
      </w:r>
      <w:proofErr w:type="spellStart"/>
      <w:r>
        <w:rPr>
          <w:rFonts w:ascii="Noto Sans" w:eastAsia="Noto Sans" w:hAnsi="Noto Sans" w:cs="Noto Sans"/>
          <w:sz w:val="24"/>
        </w:rPr>
        <w:t>ある時点で、インデックスの市場価格は「ランド」から「ランド</w:t>
      </w:r>
      <w:proofErr w:type="spellEnd"/>
      <w:r>
        <w:rPr>
          <w:rFonts w:ascii="Noto Sans" w:eastAsia="Noto Sans" w:hAnsi="Noto Sans" w:cs="Noto Sans"/>
          <w:sz w:val="24"/>
        </w:rPr>
        <w:t>」</w:t>
      </w:r>
      <w:r>
        <w:rPr>
          <w:rFonts w:ascii="Noto Sans" w:eastAsia="Noto Sans" w:hAnsi="Noto Sans" w:cs="Noto Sans"/>
          <w:sz w:val="24"/>
        </w:rPr>
        <w:t xml:space="preserve">+ </w:t>
      </w:r>
      <w:proofErr w:type="spellStart"/>
      <w:r>
        <w:rPr>
          <w:rFonts w:ascii="Noto Sans" w:eastAsia="Noto Sans" w:hAnsi="Noto Sans" w:cs="Noto Sans"/>
          <w:sz w:val="24"/>
        </w:rPr>
        <w:t>x</w:t>
      </w:r>
      <w:r>
        <w:rPr>
          <w:rFonts w:ascii="Noto Sans" w:eastAsia="Noto Sans" w:hAnsi="Noto Sans" w:cs="Noto Sans"/>
          <w:sz w:val="24"/>
        </w:rPr>
        <w:t>に上昇します。フィードバックメカニズムが新しい市場価格を読み取った後</w:t>
      </w:r>
      <w:proofErr w:type="spellEnd"/>
      <w:r>
        <w:rPr>
          <w:rFonts w:ascii="Noto Sans" w:eastAsia="Noto Sans" w:hAnsi="Noto Sans" w:cs="Noto Sans"/>
          <w:sz w:val="24"/>
        </w:rPr>
        <w:t>、⽐</w:t>
      </w:r>
      <w:proofErr w:type="spellStart"/>
      <w:r>
        <w:rPr>
          <w:rFonts w:ascii="Noto Sans" w:eastAsia="Noto Sans" w:hAnsi="Noto Sans" w:cs="Noto Sans"/>
          <w:sz w:val="24"/>
        </w:rPr>
        <w:t>例項を計算します</w:t>
      </w:r>
      <w:r>
        <w:rPr>
          <w:rFonts w:ascii="Noto Sans" w:eastAsia="Noto Sans" w:hAnsi="Noto Sans" w:cs="Noto Sans"/>
          <w:sz w:val="25"/>
        </w:rPr>
        <w:t>p</w:t>
      </w:r>
      <w:proofErr w:type="spellEnd"/>
      <w:r>
        <w:rPr>
          <w:rFonts w:ascii="Noto Sans" w:eastAsia="Noto Sans" w:hAnsi="Noto Sans" w:cs="Noto Sans"/>
          <w:sz w:val="24"/>
        </w:rPr>
        <w:t>、</w:t>
      </w:r>
      <w:r>
        <w:rPr>
          <w:rFonts w:ascii="Noto Sans" w:eastAsia="Noto Sans" w:hAnsi="Noto Sans" w:cs="Noto Sans"/>
          <w:sz w:val="25"/>
        </w:rPr>
        <w:t>。</w:t>
      </w:r>
      <w:r>
        <w:rPr>
          <w:rFonts w:ascii="Noto Sans" w:eastAsia="Noto Sans" w:hAnsi="Noto Sans" w:cs="Noto Sans"/>
          <w:sz w:val="25"/>
        </w:rPr>
        <w:t xml:space="preserve"> </w:t>
      </w:r>
      <w:r>
        <w:rPr>
          <w:rFonts w:ascii="Noto Sans" w:eastAsia="Noto Sans" w:hAnsi="Noto Sans" w:cs="Noto Sans"/>
          <w:sz w:val="24"/>
        </w:rPr>
        <w:t>この場合、これは</w:t>
      </w:r>
      <w:r>
        <w:rPr>
          <w:rFonts w:ascii="Noto Sans" w:eastAsia="Noto Sans" w:hAnsi="Noto Sans" w:cs="Noto Sans"/>
          <w:sz w:val="24"/>
        </w:rPr>
        <w:t>-1 *</w:t>
      </w:r>
      <w:r>
        <w:rPr>
          <w:rFonts w:ascii="Noto Sans" w:eastAsia="Noto Sans" w:hAnsi="Noto Sans" w:cs="Noto Sans"/>
          <w:sz w:val="24"/>
        </w:rPr>
        <w:t>（（</w:t>
      </w:r>
      <w:r>
        <w:rPr>
          <w:rFonts w:ascii="Noto Sans" w:eastAsia="Noto Sans" w:hAnsi="Noto Sans" w:cs="Noto Sans"/>
          <w:sz w:val="24"/>
        </w:rPr>
        <w:t xml:space="preserve"> 'rand' + x</w:t>
      </w:r>
      <w:r>
        <w:rPr>
          <w:rFonts w:ascii="Noto Sans" w:eastAsia="Noto Sans" w:hAnsi="Noto Sans" w:cs="Noto Sans"/>
          <w:sz w:val="24"/>
        </w:rPr>
        <w:t>）</w:t>
      </w:r>
      <w:r>
        <w:rPr>
          <w:rFonts w:ascii="Noto Sans" w:eastAsia="Noto Sans" w:hAnsi="Noto Sans" w:cs="Noto Sans"/>
          <w:sz w:val="24"/>
        </w:rPr>
        <w:t>/ 'rand'</w:t>
      </w:r>
      <w:r>
        <w:rPr>
          <w:rFonts w:ascii="Noto Sans" w:eastAsia="Noto Sans" w:hAnsi="Noto Sans" w:cs="Noto Sans"/>
          <w:sz w:val="24"/>
        </w:rPr>
        <w:t>）</w:t>
      </w:r>
      <w:proofErr w:type="spellStart"/>
      <w:r>
        <w:rPr>
          <w:rFonts w:ascii="Noto Sans" w:eastAsia="Noto Sans" w:hAnsi="Noto Sans" w:cs="Noto Sans"/>
          <w:sz w:val="24"/>
        </w:rPr>
        <w:t>です。償還価格を下げ、次にインデックスの価格を変更してインデックスを安くするために</w:t>
      </w:r>
      <w:proofErr w:type="spellEnd"/>
      <w:r>
        <w:rPr>
          <w:rFonts w:ascii="Noto Sans" w:eastAsia="Noto Sans" w:hAnsi="Noto Sans" w:cs="Noto Sans"/>
          <w:sz w:val="24"/>
        </w:rPr>
        <w:t>、⽐</w:t>
      </w:r>
      <w:proofErr w:type="spellStart"/>
      <w:r>
        <w:rPr>
          <w:rFonts w:ascii="Noto Sans" w:eastAsia="Noto Sans" w:hAnsi="Noto Sans" w:cs="Noto Sans"/>
          <w:sz w:val="24"/>
        </w:rPr>
        <w:t>例は負になります</w:t>
      </w:r>
      <w:proofErr w:type="spellEnd"/>
    </w:p>
    <w:p w:rsidR="00F30013" w:rsidRDefault="009B3414">
      <w:pPr>
        <w:spacing w:after="367" w:line="257" w:lineRule="auto"/>
        <w:ind w:left="1885" w:hanging="360"/>
      </w:pPr>
      <w:r>
        <w:rPr>
          <w:rFonts w:ascii="Noto Sans" w:eastAsia="Noto Sans" w:hAnsi="Noto Sans" w:cs="Noto Sans"/>
          <w:sz w:val="26"/>
        </w:rPr>
        <w:t xml:space="preserve">●● </w:t>
      </w:r>
      <w:r>
        <w:rPr>
          <w:rFonts w:ascii="Noto Sans" w:eastAsia="Noto Sans" w:hAnsi="Noto Sans" w:cs="Noto Sans"/>
          <w:sz w:val="25"/>
        </w:rPr>
        <w:t>⽐</w:t>
      </w:r>
      <w:proofErr w:type="spellStart"/>
      <w:r>
        <w:rPr>
          <w:rFonts w:ascii="Noto Sans" w:eastAsia="Noto Sans" w:hAnsi="Noto Sans" w:cs="Noto Sans"/>
          <w:sz w:val="25"/>
        </w:rPr>
        <w:t>例を計算した後、メカニズムは積分項を決定します</w:t>
      </w:r>
      <w:r>
        <w:rPr>
          <w:rFonts w:ascii="Noto Sans" w:eastAsia="Noto Sans" w:hAnsi="Noto Sans" w:cs="Noto Sans"/>
          <w:sz w:val="26"/>
        </w:rPr>
        <w:t>私は</w:t>
      </w:r>
      <w:proofErr w:type="spellEnd"/>
      <w:r>
        <w:rPr>
          <w:rFonts w:ascii="Noto Sans" w:eastAsia="Noto Sans" w:hAnsi="Noto Sans" w:cs="Noto Sans"/>
          <w:sz w:val="26"/>
        </w:rPr>
        <w:t xml:space="preserve"> </w:t>
      </w:r>
      <w:proofErr w:type="spellStart"/>
      <w:r>
        <w:rPr>
          <w:rFonts w:ascii="Noto Sans" w:eastAsia="Noto Sans" w:hAnsi="Noto Sans" w:cs="Noto Sans"/>
          <w:sz w:val="25"/>
        </w:rPr>
        <w:t>最後からの過去のすべての偏差を追加することによって</w:t>
      </w:r>
      <w:r>
        <w:rPr>
          <w:rFonts w:ascii="Noto Sans" w:eastAsia="Noto Sans" w:hAnsi="Noto Sans" w:cs="Noto Sans"/>
          <w:sz w:val="26"/>
        </w:rPr>
        <w:t>偏差間隔</w:t>
      </w:r>
      <w:proofErr w:type="spellEnd"/>
      <w:r>
        <w:rPr>
          <w:rFonts w:ascii="Noto Sans" w:eastAsia="Noto Sans" w:hAnsi="Noto Sans" w:cs="Noto Sans"/>
          <w:sz w:val="26"/>
        </w:rPr>
        <w:t xml:space="preserve"> </w:t>
      </w:r>
      <w:r>
        <w:rPr>
          <w:rFonts w:ascii="Noto Sans" w:eastAsia="Noto Sans" w:hAnsi="Noto Sans" w:cs="Noto Sans"/>
          <w:sz w:val="25"/>
        </w:rPr>
        <w:t>秒</w:t>
      </w:r>
    </w:p>
    <w:p w:rsidR="00F30013" w:rsidRDefault="009B3414">
      <w:pPr>
        <w:spacing w:after="6" w:line="263" w:lineRule="auto"/>
        <w:ind w:left="1885" w:right="23" w:hanging="360"/>
      </w:pPr>
      <w:r>
        <w:rPr>
          <w:rFonts w:ascii="Noto Sans" w:eastAsia="Noto Sans" w:hAnsi="Noto Sans" w:cs="Noto Sans"/>
          <w:sz w:val="26"/>
        </w:rPr>
        <w:t xml:space="preserve">●● </w:t>
      </w:r>
      <w:proofErr w:type="spellStart"/>
      <w:r>
        <w:rPr>
          <w:rFonts w:ascii="Noto Sans" w:eastAsia="Noto Sans" w:hAnsi="Noto Sans" w:cs="Noto Sans"/>
          <w:sz w:val="24"/>
        </w:rPr>
        <w:t>このメカニズムは</w:t>
      </w:r>
      <w:proofErr w:type="spellEnd"/>
      <w:r>
        <w:rPr>
          <w:rFonts w:ascii="Noto Sans" w:eastAsia="Noto Sans" w:hAnsi="Noto Sans" w:cs="Noto Sans"/>
          <w:sz w:val="24"/>
        </w:rPr>
        <w:t>、⽐例と積分を合計し、</w:t>
      </w:r>
      <w:r>
        <w:rPr>
          <w:rFonts w:ascii="Noto Sans" w:eastAsia="Noto Sans" w:hAnsi="Noto Sans" w:cs="Noto Sans"/>
          <w:sz w:val="24"/>
        </w:rPr>
        <w:t>1</w:t>
      </w:r>
      <w:r>
        <w:rPr>
          <w:rFonts w:ascii="Noto Sans" w:eastAsia="Noto Sans" w:hAnsi="Noto Sans" w:cs="Noto Sans"/>
          <w:sz w:val="24"/>
        </w:rPr>
        <w:t>秒あたりの償還率を計算します</w:t>
      </w:r>
      <w:r>
        <w:rPr>
          <w:rFonts w:ascii="Noto Sans" w:eastAsia="Noto Sans" w:hAnsi="Noto Sans" w:cs="Noto Sans"/>
          <w:sz w:val="25"/>
        </w:rPr>
        <w:t xml:space="preserve">r </w:t>
      </w:r>
      <w:r>
        <w:rPr>
          <w:rFonts w:ascii="Noto Sans" w:eastAsia="Noto Sans" w:hAnsi="Noto Sans" w:cs="Noto Sans"/>
          <w:sz w:val="24"/>
        </w:rPr>
        <w:t>それはゆっくりと償還価格を下げ始めます</w:t>
      </w:r>
      <w:r>
        <w:rPr>
          <w:rFonts w:ascii="Noto Sans" w:eastAsia="Noto Sans" w:hAnsi="Noto Sans" w:cs="Noto Sans"/>
          <w:sz w:val="24"/>
        </w:rPr>
        <w:t>。</w:t>
      </w:r>
      <w:r>
        <w:rPr>
          <w:rFonts w:ascii="Noto Sans" w:eastAsia="Noto Sans" w:hAnsi="Noto Sans" w:cs="Noto Sans"/>
          <w:sz w:val="24"/>
        </w:rPr>
        <w:t>SAFE</w:t>
      </w:r>
      <w:r>
        <w:rPr>
          <w:rFonts w:ascii="Noto Sans" w:eastAsia="Noto Sans" w:hAnsi="Noto Sans" w:cs="Noto Sans"/>
          <w:sz w:val="24"/>
        </w:rPr>
        <w:t>クリエイターは、より多くの債務を⽣み出すことができることに気付くと、より多くのインデックスで市場を氾濫させます。</w:t>
      </w:r>
    </w:p>
    <w:p w:rsidR="00F30013" w:rsidRDefault="009B3414">
      <w:pPr>
        <w:spacing w:after="960" w:line="257" w:lineRule="auto"/>
        <w:ind w:left="1885" w:hanging="360"/>
      </w:pPr>
      <w:r>
        <w:rPr>
          <w:rFonts w:ascii="Noto Sans" w:eastAsia="Noto Sans" w:hAnsi="Noto Sans" w:cs="Noto Sans"/>
          <w:sz w:val="26"/>
        </w:rPr>
        <w:t xml:space="preserve">●● </w:t>
      </w:r>
      <w:proofErr w:type="spellStart"/>
      <w:r>
        <w:rPr>
          <w:rFonts w:ascii="Noto Sans" w:eastAsia="Noto Sans" w:hAnsi="Noto Sans" w:cs="Noto Sans"/>
          <w:sz w:val="25"/>
        </w:rPr>
        <w:t>後</w:t>
      </w:r>
      <w:r>
        <w:rPr>
          <w:rFonts w:ascii="Noto Sans" w:eastAsia="Noto Sans" w:hAnsi="Noto Sans" w:cs="Noto Sans"/>
          <w:sz w:val="26"/>
        </w:rPr>
        <w:t>n</w:t>
      </w:r>
      <w:proofErr w:type="spellEnd"/>
      <w:r>
        <w:rPr>
          <w:rFonts w:ascii="Noto Sans" w:eastAsia="Noto Sans" w:hAnsi="Noto Sans" w:cs="Noto Sans"/>
          <w:sz w:val="26"/>
        </w:rPr>
        <w:t xml:space="preserve"> </w:t>
      </w:r>
      <w:proofErr w:type="spellStart"/>
      <w:r>
        <w:rPr>
          <w:rFonts w:ascii="Noto Sans" w:eastAsia="Noto Sans" w:hAnsi="Noto Sans" w:cs="Noto Sans"/>
          <w:sz w:val="25"/>
        </w:rPr>
        <w:t>秒、メカニズムは、市場価格と償還価格の間の偏差が無視できることを検出します（指定されたパラメーターの下で</w:t>
      </w:r>
      <w:proofErr w:type="spellEnd"/>
      <w:r>
        <w:rPr>
          <w:rFonts w:ascii="Noto Sans" w:eastAsia="Noto Sans" w:hAnsi="Noto Sans" w:cs="Noto Sans"/>
          <w:sz w:val="26"/>
        </w:rPr>
        <w:t xml:space="preserve"> </w:t>
      </w:r>
      <w:proofErr w:type="spellStart"/>
      <w:r>
        <w:rPr>
          <w:rFonts w:ascii="Noto Sans" w:eastAsia="Noto Sans" w:hAnsi="Noto Sans" w:cs="Noto Sans"/>
          <w:sz w:val="26"/>
        </w:rPr>
        <w:t>ノイズ</w:t>
      </w:r>
      <w:proofErr w:type="spellEnd"/>
      <w:r>
        <w:rPr>
          <w:rFonts w:ascii="Noto Sans" w:eastAsia="Noto Sans" w:hAnsi="Noto Sans" w:cs="Noto Sans"/>
          <w:sz w:val="25"/>
        </w:rPr>
        <w:t>）。</w:t>
      </w:r>
      <w:proofErr w:type="spellStart"/>
      <w:r>
        <w:rPr>
          <w:rFonts w:ascii="Noto Sans" w:eastAsia="Noto Sans" w:hAnsi="Noto Sans" w:cs="Noto Sans"/>
          <w:sz w:val="25"/>
        </w:rPr>
        <w:t>この時点で、アルゴリズムは</w:t>
      </w:r>
      <w:r>
        <w:rPr>
          <w:rFonts w:ascii="Noto Sans" w:eastAsia="Noto Sans" w:hAnsi="Noto Sans" w:cs="Noto Sans"/>
          <w:sz w:val="25"/>
        </w:rPr>
        <w:t>r</w:t>
      </w:r>
      <w:r>
        <w:rPr>
          <w:rFonts w:ascii="Noto Sans" w:eastAsia="Noto Sans" w:hAnsi="Noto Sans" w:cs="Noto Sans"/>
          <w:sz w:val="25"/>
        </w:rPr>
        <w:t>をゼロに設定し、償還価格を現在の場所に維持します</w:t>
      </w:r>
      <w:proofErr w:type="spellEnd"/>
    </w:p>
    <w:p w:rsidR="00F30013" w:rsidRDefault="009B3414">
      <w:pPr>
        <w:spacing w:after="4" w:line="257" w:lineRule="auto"/>
        <w:ind w:left="1159" w:hanging="10"/>
      </w:pPr>
      <w:proofErr w:type="spellStart"/>
      <w:r>
        <w:rPr>
          <w:rFonts w:ascii="Noto Sans" w:eastAsia="Noto Sans" w:hAnsi="Noto Sans" w:cs="Noto Sans"/>
          <w:sz w:val="25"/>
        </w:rPr>
        <w:t>実際には、アルゴリズムはより堅牢になり、いくつかの変数を不変にします</w:t>
      </w:r>
      <w:proofErr w:type="spellEnd"/>
    </w:p>
    <w:p w:rsidR="00F30013" w:rsidRDefault="009B3414">
      <w:pPr>
        <w:spacing w:after="268" w:line="257" w:lineRule="auto"/>
        <w:ind w:left="1159" w:hanging="10"/>
      </w:pPr>
      <w:r>
        <w:rPr>
          <w:rFonts w:ascii="Noto Sans" w:eastAsia="Noto Sans" w:hAnsi="Noto Sans" w:cs="Noto Sans"/>
          <w:sz w:val="25"/>
        </w:rPr>
        <w:t>（</w:t>
      </w:r>
      <w:proofErr w:type="spellStart"/>
      <w:r>
        <w:rPr>
          <w:rFonts w:ascii="Noto Sans" w:eastAsia="Noto Sans" w:hAnsi="Noto Sans" w:cs="Noto Sans"/>
          <w:sz w:val="25"/>
        </w:rPr>
        <w:t>例：</w:t>
      </w:r>
      <w:r>
        <w:rPr>
          <w:rFonts w:ascii="Noto Sans" w:eastAsia="Noto Sans" w:hAnsi="Noto Sans" w:cs="Noto Sans"/>
          <w:sz w:val="26"/>
        </w:rPr>
        <w:t>ノイズ</w:t>
      </w:r>
      <w:proofErr w:type="spellEnd"/>
      <w:r>
        <w:rPr>
          <w:rFonts w:ascii="Noto Sans" w:eastAsia="Noto Sans" w:hAnsi="Noto Sans" w:cs="Noto Sans"/>
          <w:sz w:val="26"/>
        </w:rPr>
        <w:t xml:space="preserve"> </w:t>
      </w:r>
      <w:proofErr w:type="spellStart"/>
      <w:r>
        <w:rPr>
          <w:rFonts w:ascii="Noto Sans" w:eastAsia="Noto Sans" w:hAnsi="Noto Sans" w:cs="Noto Sans"/>
          <w:sz w:val="25"/>
        </w:rPr>
        <w:t>パラメータ、</w:t>
      </w:r>
      <w:r>
        <w:rPr>
          <w:rFonts w:ascii="Noto Sans" w:eastAsia="Noto Sans" w:hAnsi="Noto Sans" w:cs="Noto Sans"/>
          <w:sz w:val="26"/>
        </w:rPr>
        <w:t>偏差間隔</w:t>
      </w:r>
      <w:r>
        <w:rPr>
          <w:rFonts w:ascii="Noto Sans" w:eastAsia="Noto Sans" w:hAnsi="Noto Sans" w:cs="Noto Sans"/>
          <w:sz w:val="25"/>
        </w:rPr>
        <w:t>）または、ガバナンスが変更できるものには厳しい制限があります</w:t>
      </w:r>
      <w:proofErr w:type="spellEnd"/>
      <w:r>
        <w:rPr>
          <w:rFonts w:ascii="Noto Sans" w:eastAsia="Noto Sans" w:hAnsi="Noto Sans" w:cs="Noto Sans"/>
          <w:sz w:val="25"/>
        </w:rPr>
        <w:t>。</w:t>
      </w:r>
    </w:p>
    <w:p w:rsidR="00F30013" w:rsidRDefault="009B3414">
      <w:pPr>
        <w:spacing w:after="462" w:line="287" w:lineRule="auto"/>
        <w:ind w:left="1159" w:hanging="10"/>
      </w:pPr>
      <w:proofErr w:type="spellStart"/>
      <w:r>
        <w:rPr>
          <w:rFonts w:ascii="Noto Sans" w:eastAsia="Noto Sans" w:hAnsi="Noto Sans" w:cs="Noto Sans"/>
        </w:rPr>
        <w:t>フィードバックメカニズムの調整</w:t>
      </w:r>
      <w:proofErr w:type="spellEnd"/>
    </w:p>
    <w:p w:rsidR="00F30013" w:rsidRDefault="009B3414">
      <w:pPr>
        <w:spacing w:after="367" w:line="269" w:lineRule="auto"/>
        <w:ind w:left="1159" w:hanging="10"/>
      </w:pPr>
      <w:r>
        <w:rPr>
          <w:rFonts w:ascii="Noto Sans" w:eastAsia="Noto Sans" w:hAnsi="Noto Sans" w:cs="Noto Sans"/>
          <w:sz w:val="23"/>
        </w:rPr>
        <w:t>反射指数システムが適切に機能するために最も重要なのは、アルゴリズムのコントローラーパラメーターの調整です。不適切なパラメータ設定は、システムが遅すぎて安定性を達成できない、⼤幅にオーバーシュートする、または外部からの衝撃に直⾯して⼀般的に不安定になる可能性があります。</w:t>
      </w:r>
    </w:p>
    <w:p w:rsidR="00F30013" w:rsidRDefault="009B3414">
      <w:pPr>
        <w:spacing w:after="407" w:line="287" w:lineRule="auto"/>
        <w:ind w:left="1159" w:hanging="10"/>
      </w:pPr>
      <w:r>
        <w:rPr>
          <w:rFonts w:ascii="Noto Sans" w:eastAsia="Noto Sans" w:hAnsi="Noto Sans" w:cs="Noto Sans"/>
        </w:rPr>
        <w:t>PID</w:t>
      </w:r>
      <w:r>
        <w:rPr>
          <w:rFonts w:ascii="Noto Sans" w:eastAsia="Noto Sans" w:hAnsi="Noto Sans" w:cs="Noto Sans"/>
        </w:rPr>
        <w:t>コントローラーの調整プロセスには、通常、ライブシステムの実⾏、調整パラメーターの調整、およびシステムの応答の観察が含まれ、多くの場合、途中で意図的にショックが発⽣します。ライブリフレックスインデックスシス</w:t>
      </w:r>
      <w:r>
        <w:rPr>
          <w:rFonts w:ascii="Noto Sans" w:eastAsia="Noto Sans" w:hAnsi="Noto Sans" w:cs="Noto Sans"/>
        </w:rPr>
        <w:t>テムのパラメーターを微調整することの難しさと経済的リスクを考慮して、初期パラメーターを設定するために可能な限りコンピューターモデリングとシミュレーションを活⽤する予定ですが、本番環境からの追加データがある場合は、ガバナンスがチューニングパラメーターを更新できるようにします。それらが最適ではないことを⽰しています。</w:t>
      </w:r>
    </w:p>
    <w:p w:rsidR="00F30013" w:rsidRDefault="009B3414">
      <w:pPr>
        <w:spacing w:after="462" w:line="287" w:lineRule="auto"/>
        <w:ind w:left="1159" w:hanging="10"/>
      </w:pPr>
      <w:proofErr w:type="spellStart"/>
      <w:r>
        <w:rPr>
          <w:rFonts w:ascii="Noto Sans" w:eastAsia="Noto Sans" w:hAnsi="Noto Sans" w:cs="Noto Sans"/>
        </w:rPr>
        <w:t>マネーマーケットセッタ</w:t>
      </w:r>
      <w:proofErr w:type="spellEnd"/>
      <w:r>
        <w:rPr>
          <w:rFonts w:ascii="Noto Sans" w:eastAsia="Noto Sans" w:hAnsi="Noto Sans" w:cs="Noto Sans"/>
        </w:rPr>
        <w:t>ー</w:t>
      </w:r>
    </w:p>
    <w:p w:rsidR="00F30013" w:rsidRDefault="009B3414">
      <w:pPr>
        <w:spacing w:after="358" w:line="257" w:lineRule="auto"/>
        <w:ind w:left="1159" w:hanging="10"/>
      </w:pPr>
      <w:r>
        <w:rPr>
          <w:rFonts w:ascii="Noto Sans" w:eastAsia="Noto Sans" w:hAnsi="Noto Sans" w:cs="Noto Sans"/>
          <w:sz w:val="25"/>
        </w:rPr>
        <w:t>RAI</w:t>
      </w:r>
      <w:r>
        <w:rPr>
          <w:rFonts w:ascii="Noto Sans" w:eastAsia="Noto Sans" w:hAnsi="Noto Sans" w:cs="Noto Sans"/>
          <w:sz w:val="25"/>
        </w:rPr>
        <w:t>では、借⼊⾦利（インデックス⽣成時に適⽤される⾦</w:t>
      </w:r>
      <w:r>
        <w:rPr>
          <w:rFonts w:ascii="Noto Sans" w:eastAsia="Noto Sans" w:hAnsi="Noto Sans" w:cs="Noto Sans"/>
          <w:sz w:val="25"/>
        </w:rPr>
        <w:t>利）を固定または上限を設定し、償還価格のみを変更することで、フィードバックメカニズムのモデル化に伴う複雑さを最⼩限に抑えることを計画しています。この場合の借⼊率は、マルチ担保</w:t>
      </w:r>
      <w:r>
        <w:rPr>
          <w:rFonts w:ascii="Noto Sans" w:eastAsia="Noto Sans" w:hAnsi="Noto Sans" w:cs="Noto Sans"/>
          <w:sz w:val="25"/>
        </w:rPr>
        <w:t>DAI</w:t>
      </w:r>
      <w:r>
        <w:rPr>
          <w:rFonts w:ascii="Noto Sans" w:eastAsia="Noto Sans" w:hAnsi="Noto Sans" w:cs="Noto Sans"/>
          <w:sz w:val="25"/>
        </w:rPr>
        <w:t>の安定⼿数料と</w:t>
      </w:r>
      <w:r>
        <w:rPr>
          <w:rFonts w:ascii="Noto Sans" w:eastAsia="Noto Sans" w:hAnsi="Noto Sans" w:cs="Noto Sans"/>
          <w:sz w:val="25"/>
        </w:rPr>
        <w:t>DSR</w:t>
      </w:r>
      <w:r>
        <w:rPr>
          <w:rFonts w:ascii="Noto Sans" w:eastAsia="Noto Sans" w:hAnsi="Noto Sans" w:cs="Noto Sans"/>
          <w:sz w:val="25"/>
        </w:rPr>
        <w:t>のスプレッドに等しくなります。</w:t>
      </w:r>
    </w:p>
    <w:p w:rsidR="00F30013" w:rsidRDefault="009B3414">
      <w:pPr>
        <w:spacing w:after="4" w:line="257" w:lineRule="auto"/>
        <w:ind w:left="1159" w:hanging="10"/>
      </w:pPr>
      <w:r>
        <w:rPr>
          <w:rFonts w:ascii="Noto Sans" w:eastAsia="Noto Sans" w:hAnsi="Noto Sans" w:cs="Noto Sans"/>
          <w:sz w:val="25"/>
        </w:rPr>
        <w:t>借⼊⾦利は固定する予定ですが、短期⾦融市場セッターを利⽤して、償還価格と合わせて変更することが可能です。短期⾦融市場は、</w:t>
      </w:r>
      <w:r>
        <w:rPr>
          <w:rFonts w:ascii="Noto Sans" w:eastAsia="Noto Sans" w:hAnsi="Noto Sans" w:cs="Noto Sans"/>
          <w:sz w:val="25"/>
        </w:rPr>
        <w:t>SAFE</w:t>
      </w:r>
      <w:r>
        <w:rPr>
          <w:rFonts w:ascii="Noto Sans" w:eastAsia="Noto Sans" w:hAnsi="Noto Sans" w:cs="Noto Sans"/>
          <w:sz w:val="25"/>
        </w:rPr>
        <w:t>クリエーターが多かれ少なかれ債務を⽣み出すように動機付ける⽅法で、借⼊レートと償還価格を変更します。インデックスの市場価格が償還を上回っている場合、両⽅</w:t>
      </w:r>
      <w:r>
        <w:rPr>
          <w:rFonts w:ascii="Noto Sans" w:eastAsia="Noto Sans" w:hAnsi="Noto Sans" w:cs="Noto Sans"/>
          <w:sz w:val="25"/>
        </w:rPr>
        <w:t>のレートが低下し始めますが、償還を下回っている場合、</w:t>
      </w:r>
    </w:p>
    <w:p w:rsidR="00F30013" w:rsidRDefault="009B3414">
      <w:pPr>
        <w:spacing w:after="692" w:line="265" w:lineRule="auto"/>
        <w:ind w:left="1159" w:hanging="10"/>
      </w:pPr>
      <w:proofErr w:type="spellStart"/>
      <w:r>
        <w:rPr>
          <w:rFonts w:ascii="Noto Sans" w:eastAsia="Noto Sans" w:hAnsi="Noto Sans" w:cs="Noto Sans"/>
          <w:sz w:val="21"/>
        </w:rPr>
        <w:t>料⾦が上がります</w:t>
      </w:r>
      <w:proofErr w:type="spellEnd"/>
      <w:r>
        <w:rPr>
          <w:rFonts w:ascii="Noto Sans" w:eastAsia="Noto Sans" w:hAnsi="Noto Sans" w:cs="Noto Sans"/>
          <w:sz w:val="21"/>
        </w:rPr>
        <w:t>。</w:t>
      </w:r>
    </w:p>
    <w:p w:rsidR="00F30013" w:rsidRDefault="009B3414">
      <w:pPr>
        <w:pStyle w:val="Heading3"/>
        <w:ind w:left="1159"/>
      </w:pPr>
      <w:proofErr w:type="spellStart"/>
      <w:r>
        <w:t>グローバル決済</w:t>
      </w:r>
      <w:proofErr w:type="spellEnd"/>
    </w:p>
    <w:p w:rsidR="00F30013" w:rsidRDefault="009B3414">
      <w:pPr>
        <w:spacing w:after="6" w:line="287" w:lineRule="auto"/>
        <w:ind w:left="1159" w:hanging="10"/>
      </w:pPr>
      <w:r>
        <w:rPr>
          <w:rFonts w:ascii="Noto Sans" w:eastAsia="Noto Sans" w:hAnsi="Noto Sans" w:cs="Noto Sans"/>
        </w:rPr>
        <w:t>グローバル決済は、すべてのリフレックスインデックス保有者に償還価格を保証するために使⽤される最後の⼿段です。これは、リフレックスインデックス保有者と</w:t>
      </w:r>
      <w:r>
        <w:rPr>
          <w:rFonts w:ascii="Noto Sans" w:eastAsia="Noto Sans" w:hAnsi="Noto Sans" w:cs="Noto Sans"/>
        </w:rPr>
        <w:t>SAFE</w:t>
      </w:r>
      <w:r>
        <w:rPr>
          <w:rFonts w:ascii="Noto Sans" w:eastAsia="Noto Sans" w:hAnsi="Noto Sans" w:cs="Noto Sans"/>
        </w:rPr>
        <w:t>作成者の両</w:t>
      </w:r>
    </w:p>
    <w:p w:rsidR="00F30013" w:rsidRDefault="009B3414">
      <w:pPr>
        <w:spacing w:after="242" w:line="287" w:lineRule="auto"/>
        <w:ind w:left="1159" w:hanging="10"/>
      </w:pPr>
      <w:r>
        <w:rPr>
          <w:rFonts w:ascii="Noto Sans" w:eastAsia="Noto Sans" w:hAnsi="Noto Sans" w:cs="Noto Sans"/>
        </w:rPr>
        <w:t>⽅が、システム担保をその正味額（最新の償還価格に応じた各担保タイプごとのインデックスの量）で償還できるようにすることを⽬的としています。⼀定量のプロトコルトークンを書き込んだ後、誰でも決済をトリガーできます。</w:t>
      </w:r>
    </w:p>
    <w:p w:rsidR="00F30013" w:rsidRDefault="009B3414">
      <w:pPr>
        <w:spacing w:after="372" w:line="265" w:lineRule="auto"/>
        <w:ind w:left="1159" w:hanging="10"/>
      </w:pPr>
      <w:r>
        <w:rPr>
          <w:rFonts w:ascii="Noto Sans" w:eastAsia="Noto Sans" w:hAnsi="Noto Sans" w:cs="Noto Sans"/>
          <w:sz w:val="18"/>
        </w:rPr>
        <w:t>決済には</w:t>
      </w:r>
      <w:r>
        <w:rPr>
          <w:rFonts w:ascii="Noto Sans" w:eastAsia="Noto Sans" w:hAnsi="Noto Sans" w:cs="Noto Sans"/>
          <w:sz w:val="18"/>
        </w:rPr>
        <w:t>3</w:t>
      </w:r>
      <w:r>
        <w:rPr>
          <w:rFonts w:ascii="Noto Sans" w:eastAsia="Noto Sans" w:hAnsi="Noto Sans" w:cs="Noto Sans"/>
          <w:sz w:val="18"/>
        </w:rPr>
        <w:t>つの主要なフェーズがあります。</w:t>
      </w:r>
    </w:p>
    <w:p w:rsidR="00F30013" w:rsidRDefault="009B3414">
      <w:pPr>
        <w:spacing w:after="458" w:line="257" w:lineRule="auto"/>
        <w:ind w:left="1885" w:hanging="360"/>
      </w:pPr>
      <w:r>
        <w:rPr>
          <w:rFonts w:ascii="Noto Sans" w:eastAsia="Noto Sans" w:hAnsi="Noto Sans" w:cs="Noto Sans"/>
          <w:sz w:val="26"/>
        </w:rPr>
        <w:t xml:space="preserve">●● </w:t>
      </w:r>
      <w:proofErr w:type="spellStart"/>
      <w:r>
        <w:rPr>
          <w:rFonts w:ascii="Noto Sans" w:eastAsia="Noto Sans" w:hAnsi="Noto Sans" w:cs="Noto Sans"/>
          <w:b/>
          <w:sz w:val="25"/>
        </w:rPr>
        <w:t>引き</w:t>
      </w:r>
      <w:proofErr w:type="spellEnd"/>
      <w:r>
        <w:rPr>
          <w:rFonts w:ascii="Noto Sans" w:eastAsia="Noto Sans" w:hAnsi="Noto Sans" w:cs="Noto Sans"/>
          <w:b/>
          <w:sz w:val="25"/>
        </w:rPr>
        <w:t>⾦</w:t>
      </w:r>
      <w:r>
        <w:rPr>
          <w:rFonts w:ascii="Noto Sans" w:eastAsia="Noto Sans" w:hAnsi="Noto Sans" w:cs="Noto Sans"/>
          <w:sz w:val="25"/>
        </w:rPr>
        <w:t>：</w:t>
      </w:r>
      <w:proofErr w:type="spellStart"/>
      <w:r>
        <w:rPr>
          <w:rFonts w:ascii="Noto Sans" w:eastAsia="Noto Sans" w:hAnsi="Noto Sans" w:cs="Noto Sans"/>
          <w:sz w:val="25"/>
        </w:rPr>
        <w:t>決済がトリガーされ、ユーザーは</w:t>
      </w:r>
      <w:r>
        <w:rPr>
          <w:rFonts w:ascii="Noto Sans" w:eastAsia="Noto Sans" w:hAnsi="Noto Sans" w:cs="Noto Sans"/>
          <w:sz w:val="25"/>
        </w:rPr>
        <w:t>SAFE</w:t>
      </w:r>
      <w:r>
        <w:rPr>
          <w:rFonts w:ascii="Noto Sans" w:eastAsia="Noto Sans" w:hAnsi="Noto Sans" w:cs="Noto Sans"/>
          <w:sz w:val="25"/>
        </w:rPr>
        <w:t>を作成できなくなり、すべての担保価格フィードと償還価格が凍結されて記録されます</w:t>
      </w:r>
      <w:proofErr w:type="spellEnd"/>
    </w:p>
    <w:p w:rsidR="00F30013" w:rsidRDefault="009B3414">
      <w:pPr>
        <w:spacing w:after="334" w:line="265" w:lineRule="auto"/>
        <w:ind w:left="1535" w:hanging="10"/>
      </w:pPr>
      <w:r>
        <w:rPr>
          <w:rFonts w:ascii="Noto Sans" w:eastAsia="Noto Sans" w:hAnsi="Noto Sans" w:cs="Noto Sans"/>
          <w:sz w:val="26"/>
        </w:rPr>
        <w:t xml:space="preserve">●● </w:t>
      </w:r>
      <w:proofErr w:type="spellStart"/>
      <w:r>
        <w:rPr>
          <w:rFonts w:ascii="Noto Sans" w:eastAsia="Noto Sans" w:hAnsi="Noto Sans" w:cs="Noto Sans"/>
          <w:b/>
          <w:sz w:val="16"/>
        </w:rPr>
        <w:t>プロセス</w:t>
      </w:r>
      <w:r>
        <w:rPr>
          <w:rFonts w:ascii="Noto Sans" w:eastAsia="Noto Sans" w:hAnsi="Noto Sans" w:cs="Noto Sans"/>
          <w:sz w:val="16"/>
        </w:rPr>
        <w:t>：すべての未処理のオークションを処理します</w:t>
      </w:r>
      <w:proofErr w:type="spellEnd"/>
    </w:p>
    <w:p w:rsidR="00F30013" w:rsidRDefault="009B3414">
      <w:pPr>
        <w:spacing w:after="130" w:line="376" w:lineRule="auto"/>
        <w:ind w:left="1164" w:firstLine="360"/>
      </w:pPr>
      <w:r>
        <w:rPr>
          <w:rFonts w:ascii="Noto Sans" w:eastAsia="Noto Sans" w:hAnsi="Noto Sans" w:cs="Noto Sans"/>
          <w:sz w:val="26"/>
        </w:rPr>
        <w:t xml:space="preserve">●● </w:t>
      </w:r>
      <w:r>
        <w:rPr>
          <w:rFonts w:ascii="Noto Sans" w:eastAsia="Noto Sans" w:hAnsi="Noto Sans" w:cs="Noto Sans"/>
          <w:b/>
          <w:sz w:val="20"/>
        </w:rPr>
        <w:t>請求</w:t>
      </w:r>
      <w:r>
        <w:rPr>
          <w:rFonts w:ascii="Noto Sans" w:eastAsia="Noto Sans" w:hAnsi="Noto Sans" w:cs="Noto Sans"/>
          <w:sz w:val="20"/>
        </w:rPr>
        <w:t>：すべてのリフレックスインデックス保有者と</w:t>
      </w:r>
      <w:r>
        <w:rPr>
          <w:rFonts w:ascii="Noto Sans" w:eastAsia="Noto Sans" w:hAnsi="Noto Sans" w:cs="Noto Sans"/>
          <w:sz w:val="20"/>
        </w:rPr>
        <w:t>SAFE</w:t>
      </w:r>
      <w:r>
        <w:rPr>
          <w:rFonts w:ascii="Noto Sans" w:eastAsia="Noto Sans" w:hAnsi="Noto Sans" w:cs="Noto Sans"/>
          <w:sz w:val="20"/>
        </w:rPr>
        <w:t>作成者は、インデックスの最後に記録された償還価格に基づいて、任意のシステム担保の固定額を請求できます</w:t>
      </w:r>
      <w:r>
        <w:rPr>
          <w:rFonts w:ascii="Noto Sans" w:eastAsia="Noto Sans" w:hAnsi="Noto Sans" w:cs="Noto Sans"/>
          <w:sz w:val="34"/>
        </w:rPr>
        <w:t>ガバナンス</w:t>
      </w:r>
    </w:p>
    <w:p w:rsidR="00F30013" w:rsidRDefault="009B3414">
      <w:pPr>
        <w:spacing w:after="167" w:line="263" w:lineRule="auto"/>
        <w:ind w:left="1159" w:right="23" w:hanging="10"/>
      </w:pPr>
      <w:r>
        <w:rPr>
          <w:rFonts w:ascii="Noto Sans" w:eastAsia="Noto Sans" w:hAnsi="Noto Sans" w:cs="Noto Sans"/>
          <w:sz w:val="24"/>
        </w:rPr>
        <w:t>パラメータの⼤部分は不変であり、ガバナンストークンの所有者がまったく新しいシステムを展開しない限り、内部のスマートコントラクトの仕組みはアップグレード</w:t>
      </w:r>
      <w:r>
        <w:rPr>
          <w:rFonts w:ascii="Noto Sans" w:eastAsia="Noto Sans" w:hAnsi="Noto Sans" w:cs="Noto Sans"/>
          <w:sz w:val="24"/>
        </w:rPr>
        <w:t>できません。この戦略を選択したのは、⼈々が⾃分の利益のためにガバナンスプロセスに影響を与えようとするメタゲームを排除し、システムへの信頼を損なう可能性があるためです。私たちは、⼈間をあまり信頼せずにプロトコルの適切な動作を確⽴し（「ビットコイン効果」）、社会的スケーラビリティを最⼤化し、</w:t>
      </w:r>
      <w:r>
        <w:rPr>
          <w:rFonts w:ascii="Noto Sans" w:eastAsia="Noto Sans" w:hAnsi="Noto Sans" w:cs="Noto Sans"/>
          <w:sz w:val="24"/>
        </w:rPr>
        <w:t>RAI</w:t>
      </w:r>
      <w:r>
        <w:rPr>
          <w:rFonts w:ascii="Noto Sans" w:eastAsia="Noto Sans" w:hAnsi="Noto Sans" w:cs="Noto Sans"/>
          <w:sz w:val="24"/>
        </w:rPr>
        <w:t>を⾃分のプロジェクトのコアインフラストラクチャとして使⽤したい他の開発者のリスクを最⼩化します。</w:t>
      </w:r>
    </w:p>
    <w:p w:rsidR="00F30013" w:rsidRDefault="009B3414">
      <w:pPr>
        <w:spacing w:after="10" w:line="269" w:lineRule="auto"/>
        <w:ind w:left="1159" w:hanging="10"/>
      </w:pPr>
      <w:proofErr w:type="spellStart"/>
      <w:r>
        <w:rPr>
          <w:rFonts w:ascii="Noto Sans" w:eastAsia="Noto Sans" w:hAnsi="Noto Sans" w:cs="Noto Sans"/>
          <w:sz w:val="23"/>
        </w:rPr>
        <w:t>変更できるいくつかのパラメーターについては、考えられるすべてのシステム変更を遅</w:t>
      </w:r>
      <w:proofErr w:type="spellEnd"/>
    </w:p>
    <w:p w:rsidR="00F30013" w:rsidRDefault="009B3414">
      <w:pPr>
        <w:spacing w:after="10" w:line="269" w:lineRule="auto"/>
        <w:ind w:left="1159" w:hanging="10"/>
      </w:pPr>
      <w:proofErr w:type="spellStart"/>
      <w:r>
        <w:rPr>
          <w:rFonts w:ascii="Noto Sans" w:eastAsia="Noto Sans" w:hAnsi="Noto Sans" w:cs="Noto Sans"/>
          <w:sz w:val="23"/>
        </w:rPr>
        <w:t>延または制限することを⽬的とした制限付き</w:t>
      </w:r>
      <w:r>
        <w:rPr>
          <w:rFonts w:ascii="Noto Sans" w:eastAsia="Noto Sans" w:hAnsi="Noto Sans" w:cs="Noto Sans"/>
          <w:sz w:val="23"/>
        </w:rPr>
        <w:t>ガバナンスモジュールの追加を提案しま</w:t>
      </w:r>
      <w:proofErr w:type="spellEnd"/>
    </w:p>
    <w:p w:rsidR="00F30013" w:rsidRDefault="009B3414">
      <w:pPr>
        <w:spacing w:after="517" w:line="269" w:lineRule="auto"/>
        <w:ind w:left="1159" w:hanging="10"/>
      </w:pPr>
      <w:proofErr w:type="spellStart"/>
      <w:r>
        <w:rPr>
          <w:rFonts w:ascii="Noto Sans" w:eastAsia="Noto Sans" w:hAnsi="Noto Sans" w:cs="Noto Sans"/>
          <w:sz w:val="23"/>
        </w:rPr>
        <w:t>す。さらに、</w:t>
      </w:r>
      <w:r>
        <w:rPr>
          <w:rFonts w:ascii="Noto Sans" w:eastAsia="Noto Sans" w:hAnsi="Noto Sans" w:cs="Noto Sans"/>
          <w:sz w:val="23"/>
        </w:rPr>
        <w:t>Governance</w:t>
      </w:r>
      <w:proofErr w:type="spellEnd"/>
      <w:r>
        <w:rPr>
          <w:rFonts w:ascii="Noto Sans" w:eastAsia="Noto Sans" w:hAnsi="Noto Sans" w:cs="Noto Sans"/>
          <w:sz w:val="23"/>
        </w:rPr>
        <w:t xml:space="preserve"> Ice </w:t>
      </w:r>
      <w:proofErr w:type="spellStart"/>
      <w:r>
        <w:rPr>
          <w:rFonts w:ascii="Noto Sans" w:eastAsia="Noto Sans" w:hAnsi="Noto Sans" w:cs="Noto Sans"/>
          <w:sz w:val="23"/>
        </w:rPr>
        <w:t>Age</w:t>
      </w:r>
      <w:r>
        <w:rPr>
          <w:rFonts w:ascii="Noto Sans" w:eastAsia="Noto Sans" w:hAnsi="Noto Sans" w:cs="Noto Sans"/>
          <w:sz w:val="23"/>
        </w:rPr>
        <w:t>を紹介します。これは、特定の期限が過ぎた後、システムの⼀部を外部の制御からロックできる権限レジストリです</w:t>
      </w:r>
      <w:proofErr w:type="spellEnd"/>
      <w:r>
        <w:rPr>
          <w:rFonts w:ascii="Noto Sans" w:eastAsia="Noto Sans" w:hAnsi="Noto Sans" w:cs="Noto Sans"/>
          <w:sz w:val="23"/>
        </w:rPr>
        <w:t>。</w:t>
      </w:r>
    </w:p>
    <w:p w:rsidR="00F30013" w:rsidRDefault="009B3414">
      <w:pPr>
        <w:pStyle w:val="Heading4"/>
        <w:ind w:left="1159"/>
      </w:pPr>
      <w:proofErr w:type="spellStart"/>
      <w:r>
        <w:t>時間制限のあるガバナンス</w:t>
      </w:r>
      <w:proofErr w:type="spellEnd"/>
    </w:p>
    <w:p w:rsidR="00F30013" w:rsidRDefault="009B3414">
      <w:pPr>
        <w:spacing w:after="518" w:line="269" w:lineRule="auto"/>
        <w:ind w:left="1159" w:hanging="10"/>
      </w:pPr>
      <w:r>
        <w:rPr>
          <w:rFonts w:ascii="Noto Sans" w:eastAsia="Noto Sans" w:hAnsi="Noto Sans" w:cs="Noto Sans"/>
          <w:sz w:val="23"/>
        </w:rPr>
        <w:t xml:space="preserve">Time Bounded </w:t>
      </w:r>
      <w:proofErr w:type="spellStart"/>
      <w:r>
        <w:rPr>
          <w:rFonts w:ascii="Noto Sans" w:eastAsia="Noto Sans" w:hAnsi="Noto Sans" w:cs="Noto Sans"/>
          <w:sz w:val="23"/>
        </w:rPr>
        <w:t>Governance</w:t>
      </w:r>
      <w:r>
        <w:rPr>
          <w:rFonts w:ascii="Noto Sans" w:eastAsia="Noto Sans" w:hAnsi="Noto Sans" w:cs="Noto Sans"/>
          <w:sz w:val="23"/>
        </w:rPr>
        <w:t>は、</w:t>
      </w:r>
      <w:r>
        <w:rPr>
          <w:rFonts w:ascii="Noto Sans" w:eastAsia="Noto Sans" w:hAnsi="Noto Sans" w:cs="Noto Sans"/>
          <w:sz w:val="23"/>
        </w:rPr>
        <w:t>Restricted</w:t>
      </w:r>
      <w:proofErr w:type="spellEnd"/>
      <w:r>
        <w:rPr>
          <w:rFonts w:ascii="Noto Sans" w:eastAsia="Noto Sans" w:hAnsi="Noto Sans" w:cs="Noto Sans"/>
          <w:sz w:val="23"/>
        </w:rPr>
        <w:t xml:space="preserve"> GovernanceModule</w:t>
      </w:r>
      <w:r>
        <w:rPr>
          <w:rFonts w:ascii="Noto Sans" w:eastAsia="Noto Sans" w:hAnsi="Noto Sans" w:cs="Noto Sans"/>
          <w:sz w:val="23"/>
        </w:rPr>
        <w:t>の最初のコンポーネントです。同じパラメータに適⽤される変更の間に時間遅延を課します。例としては、少なくとも</w:t>
      </w:r>
      <w:r>
        <w:rPr>
          <w:rFonts w:ascii="Noto Sans" w:eastAsia="Noto Sans" w:hAnsi="Noto Sans" w:cs="Noto Sans"/>
          <w:sz w:val="23"/>
        </w:rPr>
        <w:t>Oracle Network Medianizer</w:t>
      </w:r>
      <w:r>
        <w:rPr>
          <w:rFonts w:ascii="Noto Sans" w:eastAsia="Noto Sans" w:hAnsi="Noto Sans" w:cs="Noto Sans"/>
          <w:sz w:val="23"/>
        </w:rPr>
        <w:t>（セクション</w:t>
      </w:r>
      <w:r>
        <w:rPr>
          <w:rFonts w:ascii="Noto Sans" w:eastAsia="Noto Sans" w:hAnsi="Noto Sans" w:cs="Noto Sans"/>
          <w:sz w:val="23"/>
        </w:rPr>
        <w:t>6.2</w:t>
      </w:r>
      <w:r>
        <w:rPr>
          <w:rFonts w:ascii="Noto Sans" w:eastAsia="Noto Sans" w:hAnsi="Noto Sans" w:cs="Noto Sans"/>
          <w:sz w:val="23"/>
        </w:rPr>
        <w:t>）で使⽤される</w:t>
      </w:r>
      <w:r>
        <w:rPr>
          <w:rFonts w:ascii="Noto Sans" w:eastAsia="Noto Sans" w:hAnsi="Noto Sans" w:cs="Noto Sans"/>
          <w:sz w:val="23"/>
        </w:rPr>
        <w:t>オラクルのアドレスを変更する可能性があります。</w:t>
      </w:r>
      <w:r>
        <w:rPr>
          <w:rFonts w:ascii="Noto Sans" w:eastAsia="Noto Sans" w:hAnsi="Noto Sans" w:cs="Noto Sans"/>
          <w:sz w:val="24"/>
        </w:rPr>
        <w:t xml:space="preserve">T </w:t>
      </w:r>
      <w:r>
        <w:rPr>
          <w:rFonts w:ascii="Noto Sans" w:eastAsia="Noto Sans" w:hAnsi="Noto Sans" w:cs="Noto Sans"/>
          <w:sz w:val="23"/>
        </w:rPr>
        <w:t>s</w:t>
      </w:r>
      <w:r>
        <w:rPr>
          <w:rFonts w:ascii="Noto Sans" w:eastAsia="Noto Sans" w:hAnsi="Noto Sans" w:cs="Noto Sans"/>
          <w:sz w:val="24"/>
        </w:rPr>
        <w:t>。</w:t>
      </w:r>
      <w:r>
        <w:rPr>
          <w:rFonts w:ascii="Noto Sans" w:eastAsia="Noto Sans" w:hAnsi="Noto Sans" w:cs="Noto Sans"/>
          <w:sz w:val="24"/>
        </w:rPr>
        <w:t xml:space="preserve"> </w:t>
      </w:r>
      <w:proofErr w:type="spellStart"/>
      <w:r>
        <w:rPr>
          <w:rFonts w:ascii="Noto Sans" w:eastAsia="Noto Sans" w:hAnsi="Noto Sans" w:cs="Noto Sans"/>
          <w:sz w:val="23"/>
        </w:rPr>
        <w:t>前回のオラクルの変更以降、</w:t>
      </w:r>
      <w:r>
        <w:rPr>
          <w:rFonts w:ascii="Noto Sans" w:eastAsia="Noto Sans" w:hAnsi="Noto Sans" w:cs="Noto Sans"/>
          <w:sz w:val="23"/>
        </w:rPr>
        <w:t>econds</w:t>
      </w:r>
      <w:r>
        <w:rPr>
          <w:rFonts w:ascii="Noto Sans" w:eastAsia="Noto Sans" w:hAnsi="Noto Sans" w:cs="Noto Sans"/>
          <w:sz w:val="23"/>
        </w:rPr>
        <w:t>は経過しています</w:t>
      </w:r>
      <w:proofErr w:type="spellEnd"/>
      <w:r>
        <w:rPr>
          <w:rFonts w:ascii="Noto Sans" w:eastAsia="Noto Sans" w:hAnsi="Noto Sans" w:cs="Noto Sans"/>
          <w:sz w:val="23"/>
        </w:rPr>
        <w:t>。</w:t>
      </w:r>
    </w:p>
    <w:p w:rsidR="00F30013" w:rsidRDefault="009B3414">
      <w:pPr>
        <w:spacing w:after="484" w:line="263" w:lineRule="auto"/>
        <w:ind w:left="1159" w:right="23" w:hanging="10"/>
      </w:pPr>
      <w:proofErr w:type="spellStart"/>
      <w:r>
        <w:rPr>
          <w:rFonts w:ascii="Noto Sans" w:eastAsia="Noto Sans" w:hAnsi="Noto Sans" w:cs="Noto Sans"/>
          <w:sz w:val="24"/>
        </w:rPr>
        <w:t>アクションバウンドガバナンス</w:t>
      </w:r>
      <w:proofErr w:type="spellEnd"/>
    </w:p>
    <w:p w:rsidR="00F30013" w:rsidRDefault="009B3414">
      <w:pPr>
        <w:spacing w:after="508" w:line="257" w:lineRule="auto"/>
        <w:ind w:left="1159" w:hanging="10"/>
      </w:pPr>
      <w:r>
        <w:rPr>
          <w:rFonts w:ascii="Noto Sans" w:eastAsia="Noto Sans" w:hAnsi="Noto Sans" w:cs="Noto Sans"/>
          <w:sz w:val="25"/>
        </w:rPr>
        <w:t>制限付きガバナンスモジュールの</w:t>
      </w:r>
      <w:r>
        <w:rPr>
          <w:rFonts w:ascii="Noto Sans" w:eastAsia="Noto Sans" w:hAnsi="Noto Sans" w:cs="Noto Sans"/>
          <w:sz w:val="25"/>
        </w:rPr>
        <w:t>2</w:t>
      </w:r>
      <w:r>
        <w:rPr>
          <w:rFonts w:ascii="Noto Sans" w:eastAsia="Noto Sans" w:hAnsi="Noto Sans" w:cs="Noto Sans"/>
          <w:sz w:val="25"/>
        </w:rPr>
        <w:t>番⽬のコンポーネントは、アクション制限付きガバナンスです。すべての管理可能なパラメーターには、設定できる値と、特定の期間に変更できる値に制限があります。注⽬</w:t>
      </w:r>
      <w:r>
        <w:rPr>
          <w:rFonts w:ascii="Noto Sans" w:eastAsia="Noto Sans" w:hAnsi="Noto Sans" w:cs="Noto Sans"/>
          <w:sz w:val="25"/>
        </w:rPr>
        <w:t>すべき例は、ガバナンストークン保有者が微調整できる償還率フィードバックメカニズム（セクション</w:t>
      </w:r>
      <w:r>
        <w:rPr>
          <w:rFonts w:ascii="Noto Sans" w:eastAsia="Noto Sans" w:hAnsi="Noto Sans" w:cs="Noto Sans"/>
          <w:sz w:val="25"/>
        </w:rPr>
        <w:t>4.2</w:t>
      </w:r>
      <w:r>
        <w:rPr>
          <w:rFonts w:ascii="Noto Sans" w:eastAsia="Noto Sans" w:hAnsi="Noto Sans" w:cs="Noto Sans"/>
          <w:sz w:val="25"/>
        </w:rPr>
        <w:t>）の初期バージョンです。</w:t>
      </w:r>
    </w:p>
    <w:p w:rsidR="00F30013" w:rsidRDefault="009B3414">
      <w:pPr>
        <w:spacing w:after="429"/>
        <w:ind w:left="1159" w:hanging="10"/>
      </w:pPr>
      <w:proofErr w:type="spellStart"/>
      <w:r>
        <w:rPr>
          <w:rFonts w:ascii="Noto Sans" w:eastAsia="Noto Sans" w:hAnsi="Noto Sans" w:cs="Noto Sans"/>
          <w:sz w:val="28"/>
        </w:rPr>
        <w:t>ガバナンス氷河期</w:t>
      </w:r>
      <w:proofErr w:type="spellEnd"/>
    </w:p>
    <w:p w:rsidR="00F30013" w:rsidRDefault="009B3414">
      <w:pPr>
        <w:spacing w:after="172" w:line="269" w:lineRule="auto"/>
        <w:ind w:left="1159" w:hanging="10"/>
      </w:pPr>
      <w:r>
        <w:rPr>
          <w:rFonts w:ascii="Noto Sans" w:eastAsia="Noto Sans" w:hAnsi="Noto Sans" w:cs="Noto Sans"/>
          <w:sz w:val="23"/>
        </w:rPr>
        <w:t>Ice Age</w:t>
      </w:r>
      <w:r>
        <w:rPr>
          <w:rFonts w:ascii="Noto Sans" w:eastAsia="Noto Sans" w:hAnsi="Noto Sans" w:cs="Noto Sans"/>
          <w:sz w:val="23"/>
        </w:rPr>
        <w:t>は、特定のシステムパラメータの変更とプロトコルのアップグレードに期限を課す不変のスマートコントラクトです。これは、プロトコルがそれ⾃体をロックして外部の介⼊を拒否する前に、ガバナンスがバグを修正できることを確認したい場合に使⽤</w:t>
      </w:r>
      <w:r>
        <w:rPr>
          <w:rFonts w:ascii="Noto Sans" w:eastAsia="Noto Sans" w:hAnsi="Noto Sans" w:cs="Noto Sans"/>
          <w:sz w:val="23"/>
        </w:rPr>
        <w:t>できます。</w:t>
      </w:r>
      <w:r>
        <w:rPr>
          <w:rFonts w:ascii="Noto Sans" w:eastAsia="Noto Sans" w:hAnsi="Noto Sans" w:cs="Noto Sans"/>
          <w:sz w:val="23"/>
        </w:rPr>
        <w:t>Ice Age</w:t>
      </w:r>
      <w:r>
        <w:rPr>
          <w:rFonts w:ascii="Noto Sans" w:eastAsia="Noto Sans" w:hAnsi="Noto Sans" w:cs="Noto Sans"/>
          <w:sz w:val="23"/>
        </w:rPr>
        <w:t>は、パラメータの名前と影響を受ける契約のアドレスを期限のレジストリと照合することにより、変更が許可されているかどうかを確認します。期限が過ぎると、通話は元に戻ります。</w:t>
      </w:r>
    </w:p>
    <w:p w:rsidR="00F30013" w:rsidRDefault="009B3414">
      <w:pPr>
        <w:spacing w:after="388" w:line="257" w:lineRule="auto"/>
        <w:ind w:left="1159" w:hanging="10"/>
      </w:pPr>
      <w:r>
        <w:rPr>
          <w:rFonts w:ascii="Noto Sans" w:eastAsia="Noto Sans" w:hAnsi="Noto Sans" w:cs="Noto Sans"/>
          <w:sz w:val="25"/>
        </w:rPr>
        <w:t>プロトコルがそれ⾃体をロックし始める⽇付の近くにバグが⾒つかった場合、ガバナンスは</w:t>
      </w:r>
      <w:r>
        <w:rPr>
          <w:rFonts w:ascii="Noto Sans" w:eastAsia="Noto Sans" w:hAnsi="Noto Sans" w:cs="Noto Sans"/>
          <w:sz w:val="25"/>
        </w:rPr>
        <w:t>IceAge</w:t>
      </w:r>
      <w:r>
        <w:rPr>
          <w:rFonts w:ascii="Noto Sans" w:eastAsia="Noto Sans" w:hAnsi="Noto Sans" w:cs="Noto Sans"/>
          <w:sz w:val="25"/>
        </w:rPr>
        <w:t>を⼀定の回数遅らせることができる場合があります。たとえば、</w:t>
      </w:r>
      <w:r>
        <w:rPr>
          <w:rFonts w:ascii="Noto Sans" w:eastAsia="Noto Sans" w:hAnsi="Noto Sans" w:cs="Noto Sans"/>
          <w:sz w:val="25"/>
        </w:rPr>
        <w:t>Ice Age</w:t>
      </w:r>
      <w:r>
        <w:rPr>
          <w:rFonts w:ascii="Noto Sans" w:eastAsia="Noto Sans" w:hAnsi="Noto Sans" w:cs="Noto Sans"/>
          <w:sz w:val="25"/>
        </w:rPr>
        <w:t>は</w:t>
      </w:r>
      <w:r>
        <w:rPr>
          <w:rFonts w:ascii="Noto Sans" w:eastAsia="Noto Sans" w:hAnsi="Noto Sans" w:cs="Noto Sans"/>
          <w:sz w:val="25"/>
        </w:rPr>
        <w:t>1</w:t>
      </w:r>
      <w:r>
        <w:rPr>
          <w:rFonts w:ascii="Noto Sans" w:eastAsia="Noto Sans" w:hAnsi="Noto Sans" w:cs="Noto Sans"/>
          <w:sz w:val="25"/>
        </w:rPr>
        <w:t>か⽉ごとに</w:t>
      </w:r>
      <w:r>
        <w:rPr>
          <w:rFonts w:ascii="Noto Sans" w:eastAsia="Noto Sans" w:hAnsi="Noto Sans" w:cs="Noto Sans"/>
          <w:sz w:val="25"/>
        </w:rPr>
        <w:t>3</w:t>
      </w:r>
      <w:r>
        <w:rPr>
          <w:rFonts w:ascii="Noto Sans" w:eastAsia="Noto Sans" w:hAnsi="Noto Sans" w:cs="Noto Sans"/>
          <w:sz w:val="25"/>
        </w:rPr>
        <w:t>回しか遅延できないため、新しく実装されたバグ修正は適切にテストされます。</w:t>
      </w:r>
    </w:p>
    <w:p w:rsidR="00F30013" w:rsidRDefault="009B3414">
      <w:pPr>
        <w:spacing w:after="489"/>
        <w:ind w:left="1159" w:hanging="10"/>
      </w:pPr>
      <w:proofErr w:type="spellStart"/>
      <w:r>
        <w:rPr>
          <w:rFonts w:ascii="Noto Sans" w:eastAsia="Noto Sans" w:hAnsi="Noto Sans" w:cs="Noto Sans"/>
          <w:sz w:val="28"/>
        </w:rPr>
        <w:t>ガバナンスが必要なコアエリア</w:t>
      </w:r>
      <w:proofErr w:type="spellEnd"/>
    </w:p>
    <w:p w:rsidR="00F30013" w:rsidRDefault="009B3414">
      <w:pPr>
        <w:spacing w:after="416" w:line="287" w:lineRule="auto"/>
        <w:ind w:left="1159" w:hanging="10"/>
      </w:pPr>
      <w:r>
        <w:rPr>
          <w:rFonts w:ascii="Noto Sans" w:eastAsia="Noto Sans" w:hAnsi="Noto Sans" w:cs="Noto Sans"/>
        </w:rPr>
        <w:t>特にこのフレームワークの初期バージ</w:t>
      </w:r>
      <w:r>
        <w:rPr>
          <w:rFonts w:ascii="Noto Sans" w:eastAsia="Noto Sans" w:hAnsi="Noto Sans" w:cs="Noto Sans"/>
        </w:rPr>
        <w:t>ョンでは、ガバナンスが必要になる可能性のある</w:t>
      </w:r>
      <w:r>
        <w:rPr>
          <w:rFonts w:ascii="Noto Sans" w:eastAsia="Noto Sans" w:hAnsi="Noto Sans" w:cs="Noto Sans"/>
        </w:rPr>
        <w:t>4</w:t>
      </w:r>
      <w:r>
        <w:rPr>
          <w:rFonts w:ascii="Noto Sans" w:eastAsia="Noto Sans" w:hAnsi="Noto Sans" w:cs="Noto Sans"/>
        </w:rPr>
        <w:t>つの領域を想定しています。</w:t>
      </w:r>
    </w:p>
    <w:p w:rsidR="00F30013" w:rsidRDefault="009B3414">
      <w:pPr>
        <w:spacing w:after="45" w:line="265" w:lineRule="auto"/>
        <w:ind w:left="1885" w:hanging="360"/>
      </w:pPr>
      <w:r>
        <w:rPr>
          <w:rFonts w:ascii="Noto Sans" w:eastAsia="Noto Sans" w:hAnsi="Noto Sans" w:cs="Noto Sans"/>
          <w:sz w:val="26"/>
        </w:rPr>
        <w:t xml:space="preserve">●● </w:t>
      </w:r>
      <w:r>
        <w:rPr>
          <w:rFonts w:ascii="Noto Sans" w:eastAsia="Noto Sans" w:hAnsi="Noto Sans" w:cs="Noto Sans"/>
          <w:b/>
          <w:sz w:val="21"/>
        </w:rPr>
        <w:t>新しい担保タイプの追加</w:t>
      </w:r>
      <w:r>
        <w:rPr>
          <w:rFonts w:ascii="Noto Sans" w:eastAsia="Noto Sans" w:hAnsi="Noto Sans" w:cs="Noto Sans"/>
          <w:sz w:val="21"/>
        </w:rPr>
        <w:t>：</w:t>
      </w:r>
      <w:r>
        <w:rPr>
          <w:rFonts w:ascii="Noto Sans" w:eastAsia="Noto Sans" w:hAnsi="Noto Sans" w:cs="Noto Sans"/>
          <w:sz w:val="21"/>
        </w:rPr>
        <w:t>RAI</w:t>
      </w:r>
      <w:r>
        <w:rPr>
          <w:rFonts w:ascii="Noto Sans" w:eastAsia="Noto Sans" w:hAnsi="Noto Sans" w:cs="Noto Sans"/>
          <w:sz w:val="21"/>
        </w:rPr>
        <w:t>は</w:t>
      </w:r>
      <w:r>
        <w:rPr>
          <w:rFonts w:ascii="Noto Sans" w:eastAsia="Noto Sans" w:hAnsi="Noto Sans" w:cs="Noto Sans"/>
          <w:sz w:val="21"/>
        </w:rPr>
        <w:t>ETH</w:t>
      </w:r>
      <w:r>
        <w:rPr>
          <w:rFonts w:ascii="Noto Sans" w:eastAsia="Noto Sans" w:hAnsi="Noto Sans" w:cs="Noto Sans"/>
          <w:sz w:val="21"/>
        </w:rPr>
        <w:t>によってのみサポートされますが、他のインデックスは複数の担保タイプによってサポートされ、ガバナンスが可能になります</w:t>
      </w:r>
    </w:p>
    <w:p w:rsidR="00F30013" w:rsidRDefault="009B3414">
      <w:pPr>
        <w:spacing w:after="536"/>
        <w:ind w:left="1885"/>
      </w:pPr>
      <w:proofErr w:type="spellStart"/>
      <w:r>
        <w:rPr>
          <w:rFonts w:ascii="Noto Sans" w:eastAsia="Noto Sans" w:hAnsi="Noto Sans" w:cs="Noto Sans"/>
          <w:sz w:val="14"/>
        </w:rPr>
        <w:t>時間の経過とともにリスクを分散させる</w:t>
      </w:r>
      <w:proofErr w:type="spellEnd"/>
    </w:p>
    <w:p w:rsidR="00F30013" w:rsidRDefault="009B3414">
      <w:pPr>
        <w:spacing w:after="372" w:line="263" w:lineRule="auto"/>
        <w:ind w:left="1885" w:right="23" w:hanging="360"/>
      </w:pPr>
      <w:r>
        <w:rPr>
          <w:rFonts w:ascii="Noto Sans" w:eastAsia="Noto Sans" w:hAnsi="Noto Sans" w:cs="Noto Sans"/>
          <w:sz w:val="26"/>
        </w:rPr>
        <w:t xml:space="preserve">●● </w:t>
      </w:r>
      <w:r>
        <w:rPr>
          <w:rFonts w:ascii="Noto Sans" w:eastAsia="Noto Sans" w:hAnsi="Noto Sans" w:cs="Noto Sans"/>
          <w:b/>
          <w:sz w:val="24"/>
        </w:rPr>
        <w:t>外部依存関係の変更</w:t>
      </w:r>
      <w:r>
        <w:rPr>
          <w:rFonts w:ascii="Noto Sans" w:eastAsia="Noto Sans" w:hAnsi="Noto Sans" w:cs="Noto Sans"/>
          <w:sz w:val="24"/>
        </w:rPr>
        <w:t>：システムが依存するオラクルと</w:t>
      </w:r>
      <w:r>
        <w:rPr>
          <w:rFonts w:ascii="Noto Sans" w:eastAsia="Noto Sans" w:hAnsi="Noto Sans" w:cs="Noto Sans"/>
          <w:sz w:val="24"/>
        </w:rPr>
        <w:t>DEX</w:t>
      </w:r>
      <w:r>
        <w:rPr>
          <w:rFonts w:ascii="Noto Sans" w:eastAsia="Noto Sans" w:hAnsi="Noto Sans" w:cs="Noto Sans"/>
          <w:sz w:val="24"/>
        </w:rPr>
        <w:t>はアップグレードできます。ガバナンスは、システムが適切に機能し続けるために、システムを新しい依存関係に向けることができます</w:t>
      </w:r>
    </w:p>
    <w:p w:rsidR="00F30013" w:rsidRDefault="009B3414">
      <w:pPr>
        <w:spacing w:after="390" w:line="257" w:lineRule="auto"/>
        <w:ind w:left="1885" w:hanging="360"/>
      </w:pPr>
      <w:r>
        <w:rPr>
          <w:rFonts w:ascii="Noto Sans" w:eastAsia="Noto Sans" w:hAnsi="Noto Sans" w:cs="Noto Sans"/>
          <w:sz w:val="26"/>
        </w:rPr>
        <w:t xml:space="preserve">●● </w:t>
      </w:r>
      <w:r>
        <w:rPr>
          <w:rFonts w:ascii="Noto Sans" w:eastAsia="Noto Sans" w:hAnsi="Noto Sans" w:cs="Noto Sans"/>
          <w:b/>
          <w:sz w:val="25"/>
        </w:rPr>
        <w:t>レートセッターの微調整</w:t>
      </w:r>
      <w:r>
        <w:rPr>
          <w:rFonts w:ascii="Noto Sans" w:eastAsia="Noto Sans" w:hAnsi="Noto Sans" w:cs="Noto Sans"/>
          <w:sz w:val="25"/>
        </w:rPr>
        <w:t>：初期の⾦融政策管理者は、合</w:t>
      </w:r>
      <w:r>
        <w:rPr>
          <w:rFonts w:ascii="Noto Sans" w:eastAsia="Noto Sans" w:hAnsi="Noto Sans" w:cs="Noto Sans"/>
          <w:sz w:val="25"/>
        </w:rPr>
        <w:t>理的な範囲内で変更できるパラメーターを持ちます（アクションと時間制限のあるガバナンスで説明されています）</w:t>
      </w:r>
    </w:p>
    <w:p w:rsidR="00F30013" w:rsidRDefault="009B3414">
      <w:pPr>
        <w:spacing w:after="333" w:line="320" w:lineRule="auto"/>
        <w:ind w:left="1149" w:firstLine="360"/>
      </w:pPr>
      <w:r>
        <w:rPr>
          <w:rFonts w:ascii="Noto Sans" w:eastAsia="Noto Sans" w:hAnsi="Noto Sans" w:cs="Noto Sans"/>
          <w:sz w:val="26"/>
        </w:rPr>
        <w:t xml:space="preserve">●● </w:t>
      </w:r>
      <w:proofErr w:type="spellStart"/>
      <w:r>
        <w:rPr>
          <w:rFonts w:ascii="Noto Sans" w:eastAsia="Noto Sans" w:hAnsi="Noto Sans" w:cs="Noto Sans"/>
          <w:b/>
          <w:sz w:val="23"/>
        </w:rPr>
        <w:t>システムバージョン間の移</w:t>
      </w:r>
      <w:proofErr w:type="spellEnd"/>
      <w:r>
        <w:rPr>
          <w:rFonts w:ascii="Noto Sans" w:eastAsia="Noto Sans" w:hAnsi="Noto Sans" w:cs="Noto Sans"/>
          <w:b/>
          <w:sz w:val="23"/>
        </w:rPr>
        <w:t>⾏</w:t>
      </w:r>
      <w:r>
        <w:rPr>
          <w:rFonts w:ascii="Noto Sans" w:eastAsia="Noto Sans" w:hAnsi="Noto Sans" w:cs="Noto Sans"/>
          <w:sz w:val="23"/>
        </w:rPr>
        <w:t>：</w:t>
      </w:r>
      <w:r>
        <w:rPr>
          <w:rFonts w:ascii="Noto Sans" w:eastAsia="Noto Sans" w:hAnsi="Noto Sans" w:cs="Noto Sans"/>
          <w:sz w:val="23"/>
        </w:rPr>
        <w:t xml:space="preserve"> </w:t>
      </w:r>
      <w:r>
        <w:rPr>
          <w:rFonts w:ascii="Noto Sans" w:eastAsia="Noto Sans" w:hAnsi="Noto Sans" w:cs="Noto Sans"/>
          <w:sz w:val="23"/>
        </w:rPr>
        <w:t>場合によっては、ガバナンスは新しいシステムを展開し、プロトコルトークンを印刷する許可を与え、古いシステムからこの許可を取り消すことができます。この移⾏は、以下に概説する制限付き移⾏モジュールの助けを借りて実⾏されます</w:t>
      </w:r>
      <w:r>
        <w:rPr>
          <w:rFonts w:ascii="Noto Sans" w:eastAsia="Noto Sans" w:hAnsi="Noto Sans" w:cs="Noto Sans"/>
          <w:sz w:val="28"/>
        </w:rPr>
        <w:t>制限付き移⾏モジュール</w:t>
      </w:r>
    </w:p>
    <w:p w:rsidR="00F30013" w:rsidRDefault="009B3414">
      <w:pPr>
        <w:spacing w:after="489" w:line="269" w:lineRule="auto"/>
        <w:ind w:left="1159" w:hanging="10"/>
      </w:pPr>
      <w:proofErr w:type="spellStart"/>
      <w:r>
        <w:rPr>
          <w:rFonts w:ascii="Noto Sans" w:eastAsia="Noto Sans" w:hAnsi="Noto Sans" w:cs="Noto Sans"/>
          <w:sz w:val="23"/>
        </w:rPr>
        <w:t>以下は、システムバージョン間で移⾏するための簡単なメカニズムです</w:t>
      </w:r>
      <w:proofErr w:type="spellEnd"/>
      <w:r>
        <w:rPr>
          <w:rFonts w:ascii="Noto Sans" w:eastAsia="Noto Sans" w:hAnsi="Noto Sans" w:cs="Noto Sans"/>
          <w:sz w:val="23"/>
        </w:rPr>
        <w:t>。</w:t>
      </w:r>
    </w:p>
    <w:p w:rsidR="00F30013" w:rsidRDefault="009B3414">
      <w:pPr>
        <w:spacing w:after="401" w:line="257" w:lineRule="auto"/>
        <w:ind w:left="1885" w:hanging="360"/>
      </w:pPr>
      <w:r>
        <w:rPr>
          <w:rFonts w:ascii="Noto Sans" w:eastAsia="Noto Sans" w:hAnsi="Noto Sans" w:cs="Noto Sans"/>
          <w:sz w:val="26"/>
        </w:rPr>
        <w:t xml:space="preserve">●● </w:t>
      </w:r>
      <w:r>
        <w:rPr>
          <w:rFonts w:ascii="Noto Sans" w:eastAsia="Noto Sans" w:hAnsi="Noto Sans" w:cs="Noto Sans"/>
          <w:sz w:val="25"/>
        </w:rPr>
        <w:t>同じプロトコルトークンがカバーする異なるシステムの数と、債務オークションでプロトコルトークンを印刷する許可を拒否できるシステムを追跡する移⾏レジストリがあります</w:t>
      </w:r>
    </w:p>
    <w:p w:rsidR="00F30013" w:rsidRDefault="009B3414">
      <w:pPr>
        <w:spacing w:after="372" w:line="287" w:lineRule="auto"/>
        <w:ind w:left="1885" w:hanging="360"/>
      </w:pPr>
      <w:r>
        <w:rPr>
          <w:rFonts w:ascii="Noto Sans" w:eastAsia="Noto Sans" w:hAnsi="Noto Sans" w:cs="Noto Sans"/>
          <w:sz w:val="26"/>
        </w:rPr>
        <w:t xml:space="preserve">●● </w:t>
      </w:r>
      <w:r>
        <w:rPr>
          <w:rFonts w:ascii="Noto Sans" w:eastAsia="Noto Sans" w:hAnsi="Noto Sans" w:cs="Noto Sans"/>
        </w:rPr>
        <w:t>ガバナンスが新しいシステムバージョンを展開するたびに、システムの債務オークション契約のアドレスを移⾏レジストリに送信します。ガバナンスは、システムによるプロトコルトークンの印刷を停⽌できるかどうかも指定する必要があります。また、ガバナンスはいつでも、</w:t>
      </w:r>
      <w:r>
        <w:rPr>
          <w:rFonts w:ascii="Noto Sans" w:eastAsia="Noto Sans" w:hAnsi="Noto Sans" w:cs="Noto Sans"/>
        </w:rPr>
        <w:t>1</w:t>
      </w:r>
      <w:r>
        <w:rPr>
          <w:rFonts w:ascii="Noto Sans" w:eastAsia="Noto Sans" w:hAnsi="Noto Sans" w:cs="Noto Sans"/>
        </w:rPr>
        <w:t>つのシステムが常にトークンを印刷できるため、トークンがから移⾏されることはないと⾔うことがで</w:t>
      </w:r>
      <w:r>
        <w:rPr>
          <w:rFonts w:ascii="Noto Sans" w:eastAsia="Noto Sans" w:hAnsi="Noto Sans" w:cs="Noto Sans"/>
        </w:rPr>
        <w:t>きます。</w:t>
      </w:r>
    </w:p>
    <w:p w:rsidR="00F30013" w:rsidRDefault="009B3414">
      <w:pPr>
        <w:spacing w:after="379" w:line="257" w:lineRule="auto"/>
        <w:ind w:left="1885" w:hanging="360"/>
      </w:pPr>
      <w:r>
        <w:rPr>
          <w:rFonts w:ascii="Noto Sans" w:eastAsia="Noto Sans" w:hAnsi="Noto Sans" w:cs="Noto Sans"/>
          <w:sz w:val="26"/>
        </w:rPr>
        <w:t xml:space="preserve">●● </w:t>
      </w:r>
      <w:proofErr w:type="spellStart"/>
      <w:r>
        <w:rPr>
          <w:rFonts w:ascii="Noto Sans" w:eastAsia="Noto Sans" w:hAnsi="Noto Sans" w:cs="Noto Sans"/>
          <w:sz w:val="25"/>
        </w:rPr>
        <w:t>新しいシステムを提案してから古いシステムから許可を取り消すまでには、クールダウン期間があります</w:t>
      </w:r>
      <w:proofErr w:type="spellEnd"/>
      <w:r>
        <w:rPr>
          <w:rFonts w:ascii="Noto Sans" w:eastAsia="Noto Sans" w:hAnsi="Noto Sans" w:cs="Noto Sans"/>
          <w:sz w:val="25"/>
        </w:rPr>
        <w:t>。</w:t>
      </w:r>
    </w:p>
    <w:p w:rsidR="00F30013" w:rsidRDefault="009B3414">
      <w:pPr>
        <w:spacing w:after="481" w:line="263" w:lineRule="auto"/>
        <w:ind w:left="1885" w:right="23" w:hanging="360"/>
      </w:pPr>
      <w:r>
        <w:rPr>
          <w:rFonts w:ascii="Noto Sans" w:eastAsia="Noto Sans" w:hAnsi="Noto Sans" w:cs="Noto Sans"/>
          <w:sz w:val="26"/>
        </w:rPr>
        <w:t xml:space="preserve">●● </w:t>
      </w:r>
      <w:proofErr w:type="spellStart"/>
      <w:r>
        <w:rPr>
          <w:rFonts w:ascii="Noto Sans" w:eastAsia="Noto Sans" w:hAnsi="Noto Sans" w:cs="Noto Sans"/>
          <w:sz w:val="24"/>
        </w:rPr>
        <w:t>オプションの契約は、印刷許可が拒否された後に古いシステムを⾃動的にシャットダウンするように設定できます</w:t>
      </w:r>
      <w:proofErr w:type="spellEnd"/>
      <w:r>
        <w:rPr>
          <w:rFonts w:ascii="Noto Sans" w:eastAsia="Noto Sans" w:hAnsi="Noto Sans" w:cs="Noto Sans"/>
          <w:sz w:val="24"/>
        </w:rPr>
        <w:t>。</w:t>
      </w:r>
    </w:p>
    <w:p w:rsidR="00F30013" w:rsidRDefault="009B3414">
      <w:pPr>
        <w:spacing w:after="6" w:line="263" w:lineRule="auto"/>
        <w:ind w:left="1159" w:right="23" w:hanging="10"/>
      </w:pPr>
      <w:proofErr w:type="spellStart"/>
      <w:r>
        <w:rPr>
          <w:rFonts w:ascii="Noto Sans" w:eastAsia="Noto Sans" w:hAnsi="Noto Sans" w:cs="Noto Sans"/>
          <w:sz w:val="24"/>
        </w:rPr>
        <w:t>移⾏モジュールは、特定のシステムに常にトークンを印刷できるようにする許可を</w:t>
      </w:r>
      <w:proofErr w:type="spellEnd"/>
    </w:p>
    <w:p w:rsidR="00F30013" w:rsidRDefault="009B3414">
      <w:pPr>
        <w:spacing w:after="6" w:line="263" w:lineRule="auto"/>
        <w:ind w:left="1159" w:right="23" w:hanging="10"/>
      </w:pPr>
      <w:r>
        <w:rPr>
          <w:rFonts w:ascii="Noto Sans" w:eastAsia="Noto Sans" w:hAnsi="Noto Sans" w:cs="Noto Sans"/>
          <w:sz w:val="24"/>
        </w:rPr>
        <w:t>⾃</w:t>
      </w:r>
      <w:proofErr w:type="spellStart"/>
      <w:r>
        <w:rPr>
          <w:rFonts w:ascii="Noto Sans" w:eastAsia="Noto Sans" w:hAnsi="Noto Sans" w:cs="Noto Sans"/>
          <w:sz w:val="24"/>
        </w:rPr>
        <w:t>動的に与える</w:t>
      </w:r>
      <w:r>
        <w:rPr>
          <w:rFonts w:ascii="Noto Sans" w:eastAsia="Noto Sans" w:hAnsi="Noto Sans" w:cs="Noto Sans"/>
          <w:sz w:val="24"/>
        </w:rPr>
        <w:t>IceAge</w:t>
      </w:r>
      <w:r>
        <w:rPr>
          <w:rFonts w:ascii="Noto Sans" w:eastAsia="Noto Sans" w:hAnsi="Noto Sans" w:cs="Noto Sans"/>
          <w:sz w:val="24"/>
        </w:rPr>
        <w:t>と組み合わせることができます</w:t>
      </w:r>
      <w:proofErr w:type="spellEnd"/>
      <w:r>
        <w:rPr>
          <w:rFonts w:ascii="Noto Sans" w:eastAsia="Noto Sans" w:hAnsi="Noto Sans" w:cs="Noto Sans"/>
          <w:sz w:val="24"/>
        </w:rPr>
        <w:t>。</w:t>
      </w:r>
    </w:p>
    <w:p w:rsidR="00F30013" w:rsidRDefault="009B3414">
      <w:pPr>
        <w:pStyle w:val="Heading3"/>
        <w:spacing w:after="445"/>
        <w:ind w:left="1159"/>
      </w:pPr>
      <w:r>
        <w:t>⾃</w:t>
      </w:r>
      <w:proofErr w:type="spellStart"/>
      <w:r>
        <w:t>動システムシャットダウン</w:t>
      </w:r>
      <w:proofErr w:type="spellEnd"/>
    </w:p>
    <w:p w:rsidR="00F30013" w:rsidRDefault="009B3414">
      <w:pPr>
        <w:spacing w:after="384" w:line="263" w:lineRule="auto"/>
        <w:ind w:left="1159" w:right="23" w:hanging="10"/>
      </w:pPr>
      <w:proofErr w:type="spellStart"/>
      <w:r>
        <w:rPr>
          <w:rFonts w:ascii="Noto Sans" w:eastAsia="Noto Sans" w:hAnsi="Noto Sans" w:cs="Noto Sans"/>
          <w:sz w:val="24"/>
        </w:rPr>
        <w:t>プロトコルトークンを書き込む必要なしに、システムが⾃動的に検出し、その結果、それ⾃</w:t>
      </w:r>
      <w:r>
        <w:rPr>
          <w:rFonts w:ascii="Noto Sans" w:eastAsia="Noto Sans" w:hAnsi="Noto Sans" w:cs="Noto Sans"/>
          <w:sz w:val="24"/>
        </w:rPr>
        <w:t>体で決済をトリガーできる場合があります</w:t>
      </w:r>
      <w:proofErr w:type="spellEnd"/>
      <w:r>
        <w:rPr>
          <w:rFonts w:ascii="Noto Sans" w:eastAsia="Noto Sans" w:hAnsi="Noto Sans" w:cs="Noto Sans"/>
          <w:sz w:val="24"/>
        </w:rPr>
        <w:t>。</w:t>
      </w:r>
    </w:p>
    <w:p w:rsidR="00F30013" w:rsidRDefault="009B3414">
      <w:pPr>
        <w:spacing w:after="393" w:line="263" w:lineRule="auto"/>
        <w:ind w:left="1885" w:right="23" w:hanging="360"/>
      </w:pPr>
      <w:r>
        <w:rPr>
          <w:rFonts w:ascii="Noto Sans" w:eastAsia="Noto Sans" w:hAnsi="Noto Sans" w:cs="Noto Sans"/>
          <w:sz w:val="26"/>
        </w:rPr>
        <w:t xml:space="preserve">●● </w:t>
      </w:r>
      <w:r>
        <w:rPr>
          <w:rFonts w:ascii="Noto Sans" w:eastAsia="Noto Sans" w:hAnsi="Noto Sans" w:cs="Noto Sans"/>
          <w:b/>
          <w:sz w:val="24"/>
        </w:rPr>
        <w:t>深刻な価格フィードの遅延</w:t>
      </w:r>
      <w:r>
        <w:rPr>
          <w:rFonts w:ascii="Noto Sans" w:eastAsia="Noto Sans" w:hAnsi="Noto Sans" w:cs="Noto Sans"/>
          <w:sz w:val="24"/>
        </w:rPr>
        <w:t>：システムは、</w:t>
      </w:r>
      <w:r>
        <w:rPr>
          <w:rFonts w:ascii="Noto Sans" w:eastAsia="Noto Sans" w:hAnsi="Noto Sans" w:cs="Noto Sans"/>
          <w:sz w:val="24"/>
        </w:rPr>
        <w:t>1</w:t>
      </w:r>
      <w:r>
        <w:rPr>
          <w:rFonts w:ascii="Noto Sans" w:eastAsia="Noto Sans" w:hAnsi="Noto Sans" w:cs="Noto Sans"/>
          <w:sz w:val="24"/>
        </w:rPr>
        <w:t>つ以上の担保またはインデックス価格フィードが⻑期間更新されていないことを検出します</w:t>
      </w:r>
    </w:p>
    <w:p w:rsidR="00F30013" w:rsidRDefault="009B3414">
      <w:pPr>
        <w:spacing w:after="377" w:line="269" w:lineRule="auto"/>
        <w:ind w:left="1885" w:hanging="360"/>
      </w:pPr>
      <w:r>
        <w:rPr>
          <w:rFonts w:ascii="Noto Sans" w:eastAsia="Noto Sans" w:hAnsi="Noto Sans" w:cs="Noto Sans"/>
          <w:sz w:val="26"/>
        </w:rPr>
        <w:t xml:space="preserve">●● </w:t>
      </w:r>
      <w:r>
        <w:rPr>
          <w:rFonts w:ascii="Noto Sans" w:eastAsia="Noto Sans" w:hAnsi="Noto Sans" w:cs="Noto Sans"/>
          <w:b/>
          <w:sz w:val="23"/>
        </w:rPr>
        <w:t>システムの移⾏</w:t>
      </w:r>
      <w:r>
        <w:rPr>
          <w:rFonts w:ascii="Noto Sans" w:eastAsia="Noto Sans" w:hAnsi="Noto Sans" w:cs="Noto Sans"/>
          <w:sz w:val="23"/>
        </w:rPr>
        <w:t>：これはオプションの契約であり、ガバナンスが債務オークションメカニズムのプロトコルトークンを印刷する機能を撤回した瞬間からクールダウン期間が経過した後にプロトコルをシャットダウンできます（制限付き移⾏モジュール、セクション</w:t>
      </w:r>
      <w:r>
        <w:rPr>
          <w:rFonts w:ascii="Noto Sans" w:eastAsia="Noto Sans" w:hAnsi="Noto Sans" w:cs="Noto Sans"/>
          <w:sz w:val="23"/>
        </w:rPr>
        <w:t>5.4.1</w:t>
      </w:r>
      <w:r>
        <w:rPr>
          <w:rFonts w:ascii="Noto Sans" w:eastAsia="Noto Sans" w:hAnsi="Noto Sans" w:cs="Noto Sans"/>
          <w:sz w:val="23"/>
        </w:rPr>
        <w:t>）</w:t>
      </w:r>
    </w:p>
    <w:p w:rsidR="00F30013" w:rsidRDefault="009B3414">
      <w:pPr>
        <w:spacing w:after="837" w:line="257" w:lineRule="auto"/>
        <w:ind w:left="1885" w:hanging="360"/>
      </w:pPr>
      <w:r>
        <w:rPr>
          <w:rFonts w:ascii="Noto Sans" w:eastAsia="Noto Sans" w:hAnsi="Noto Sans" w:cs="Noto Sans"/>
          <w:b/>
          <w:sz w:val="26"/>
        </w:rPr>
        <w:t xml:space="preserve">●● </w:t>
      </w:r>
      <w:r>
        <w:rPr>
          <w:rFonts w:ascii="Noto Sans" w:eastAsia="Noto Sans" w:hAnsi="Noto Sans" w:cs="Noto Sans"/>
          <w:b/>
          <w:sz w:val="25"/>
        </w:rPr>
        <w:t>⼀</w:t>
      </w:r>
      <w:proofErr w:type="spellStart"/>
      <w:r>
        <w:rPr>
          <w:rFonts w:ascii="Noto Sans" w:eastAsia="Noto Sans" w:hAnsi="Noto Sans" w:cs="Noto Sans"/>
          <w:b/>
          <w:sz w:val="25"/>
        </w:rPr>
        <w:t>貫した市場価格の偏差</w:t>
      </w:r>
      <w:r>
        <w:rPr>
          <w:rFonts w:ascii="Noto Sans" w:eastAsia="Noto Sans" w:hAnsi="Noto Sans" w:cs="Noto Sans"/>
          <w:sz w:val="25"/>
        </w:rPr>
        <w:t>：システムは、インデックスの市場価格が</w:t>
      </w:r>
      <w:proofErr w:type="spellEnd"/>
      <w:r>
        <w:rPr>
          <w:rFonts w:ascii="Noto Sans" w:eastAsia="Noto Sans" w:hAnsi="Noto Sans" w:cs="Noto Sans"/>
          <w:sz w:val="25"/>
        </w:rPr>
        <w:t xml:space="preserve"> </w:t>
      </w:r>
      <w:proofErr w:type="spellStart"/>
      <w:r>
        <w:rPr>
          <w:rFonts w:ascii="Noto Sans" w:eastAsia="Noto Sans" w:hAnsi="Noto Sans" w:cs="Noto Sans"/>
          <w:sz w:val="26"/>
        </w:rPr>
        <w:t>バツ％</w:t>
      </w:r>
      <w:r>
        <w:rPr>
          <w:rFonts w:ascii="Noto Sans" w:eastAsia="Noto Sans" w:hAnsi="Noto Sans" w:cs="Noto Sans"/>
          <w:sz w:val="25"/>
        </w:rPr>
        <w:t>償還価格と</w:t>
      </w:r>
      <w:r>
        <w:rPr>
          <w:rFonts w:ascii="Noto Sans" w:eastAsia="Noto Sans" w:hAnsi="Noto Sans" w:cs="Noto Sans"/>
          <w:sz w:val="25"/>
        </w:rPr>
        <w:t>⽐較して⻑い間逸脱している</w:t>
      </w:r>
      <w:proofErr w:type="spellEnd"/>
    </w:p>
    <w:p w:rsidR="00F30013" w:rsidRDefault="009B3414">
      <w:pPr>
        <w:spacing w:after="499" w:line="269" w:lineRule="auto"/>
        <w:ind w:left="1159" w:hanging="10"/>
      </w:pPr>
      <w:proofErr w:type="spellStart"/>
      <w:r>
        <w:rPr>
          <w:rFonts w:ascii="Noto Sans" w:eastAsia="Noto Sans" w:hAnsi="Noto Sans" w:cs="Noto Sans"/>
          <w:sz w:val="23"/>
        </w:rPr>
        <w:t>ガバナンスは、制限されたまま、または</w:t>
      </w:r>
      <w:r>
        <w:rPr>
          <w:rFonts w:ascii="Noto Sans" w:eastAsia="Noto Sans" w:hAnsi="Noto Sans" w:cs="Noto Sans"/>
          <w:sz w:val="23"/>
        </w:rPr>
        <w:t>Ice</w:t>
      </w:r>
      <w:proofErr w:type="spellEnd"/>
      <w:r>
        <w:rPr>
          <w:rFonts w:ascii="Noto Sans" w:eastAsia="Noto Sans" w:hAnsi="Noto Sans" w:cs="Noto Sans"/>
          <w:sz w:val="23"/>
        </w:rPr>
        <w:t xml:space="preserve"> </w:t>
      </w:r>
      <w:proofErr w:type="spellStart"/>
      <w:r>
        <w:rPr>
          <w:rFonts w:ascii="Noto Sans" w:eastAsia="Noto Sans" w:hAnsi="Noto Sans" w:cs="Noto Sans"/>
          <w:sz w:val="23"/>
        </w:rPr>
        <w:t>Age</w:t>
      </w:r>
      <w:r>
        <w:rPr>
          <w:rFonts w:ascii="Noto Sans" w:eastAsia="Noto Sans" w:hAnsi="Noto Sans" w:cs="Noto Sans"/>
          <w:sz w:val="23"/>
        </w:rPr>
        <w:t>がシステムの⼀部をロックし始めるまで、これらの⾃律シャットダウンモジュールをアップグレードできます</w:t>
      </w:r>
      <w:proofErr w:type="spellEnd"/>
      <w:r>
        <w:rPr>
          <w:rFonts w:ascii="Noto Sans" w:eastAsia="Noto Sans" w:hAnsi="Noto Sans" w:cs="Noto Sans"/>
          <w:sz w:val="23"/>
        </w:rPr>
        <w:t>。</w:t>
      </w:r>
    </w:p>
    <w:p w:rsidR="00F30013" w:rsidRDefault="009B3414">
      <w:pPr>
        <w:pStyle w:val="Heading1"/>
        <w:spacing w:after="296"/>
        <w:ind w:left="1159"/>
      </w:pPr>
      <w:proofErr w:type="spellStart"/>
      <w:r>
        <w:t>オラクル</w:t>
      </w:r>
      <w:proofErr w:type="spellEnd"/>
    </w:p>
    <w:p w:rsidR="00F30013" w:rsidRDefault="009B3414">
      <w:pPr>
        <w:spacing w:after="553" w:line="337" w:lineRule="auto"/>
        <w:ind w:left="1159" w:hanging="10"/>
      </w:pPr>
      <w:r>
        <w:rPr>
          <w:rFonts w:ascii="Noto Sans" w:eastAsia="Noto Sans" w:hAnsi="Noto Sans" w:cs="Noto Sans"/>
          <w:sz w:val="19"/>
        </w:rPr>
        <w:t>システムが価格フィードを読み取る必要がある</w:t>
      </w:r>
      <w:r>
        <w:rPr>
          <w:rFonts w:ascii="Noto Sans" w:eastAsia="Noto Sans" w:hAnsi="Noto Sans" w:cs="Noto Sans"/>
          <w:sz w:val="19"/>
        </w:rPr>
        <w:t>3</w:t>
      </w:r>
      <w:r>
        <w:rPr>
          <w:rFonts w:ascii="Noto Sans" w:eastAsia="Noto Sans" w:hAnsi="Noto Sans" w:cs="Noto Sans"/>
          <w:sz w:val="19"/>
        </w:rPr>
        <w:t>つの主要な資産タイプがあります。インデックス、プロトコルトークン、およびすべてのホワイトリストに登録された担保タイプです。価格フィードは、ガバナンス主導のオラクルまたはすでに確⽴されているオラクルネットワークによって提供できます。</w:t>
      </w:r>
    </w:p>
    <w:p w:rsidR="00F30013" w:rsidRDefault="009B3414">
      <w:pPr>
        <w:spacing w:after="343" w:line="269" w:lineRule="auto"/>
        <w:ind w:left="1159" w:hanging="10"/>
      </w:pPr>
      <w:proofErr w:type="spellStart"/>
      <w:r>
        <w:rPr>
          <w:rFonts w:ascii="Noto Sans" w:eastAsia="Noto Sans" w:hAnsi="Noto Sans" w:cs="Noto Sans"/>
          <w:sz w:val="23"/>
        </w:rPr>
        <w:t>ガバナンス主導のオラクル</w:t>
      </w:r>
      <w:proofErr w:type="spellEnd"/>
    </w:p>
    <w:p w:rsidR="00F30013" w:rsidRDefault="009B3414">
      <w:pPr>
        <w:spacing w:after="393" w:line="265" w:lineRule="auto"/>
        <w:ind w:left="1159" w:hanging="10"/>
      </w:pPr>
      <w:r>
        <w:rPr>
          <w:rFonts w:ascii="Noto Sans" w:eastAsia="Noto Sans" w:hAnsi="Noto Sans" w:cs="Noto Sans"/>
          <w:sz w:val="21"/>
        </w:rPr>
        <w:t>ガバナンストークンの所有者またはプロトコルを開始したコアチームは、複数の価格フィードをオフチェーンで収集し、すべてのデータポイントを仲介するスマートコントラクトに単⼀のトランザクションを送信する他のエンティティと提携できます。</w:t>
      </w:r>
    </w:p>
    <w:p w:rsidR="00F30013" w:rsidRDefault="009B3414">
      <w:pPr>
        <w:spacing w:after="433" w:line="257" w:lineRule="auto"/>
        <w:ind w:left="1159" w:hanging="10"/>
      </w:pPr>
      <w:proofErr w:type="spellStart"/>
      <w:r>
        <w:rPr>
          <w:rFonts w:ascii="Noto Sans" w:eastAsia="Noto Sans" w:hAnsi="Noto Sans" w:cs="Noto Sans"/>
          <w:sz w:val="25"/>
        </w:rPr>
        <w:t>このアプローチにより、信頼</w:t>
      </w:r>
      <w:r>
        <w:rPr>
          <w:rFonts w:ascii="Noto Sans" w:eastAsia="Noto Sans" w:hAnsi="Noto Sans" w:cs="Noto Sans"/>
          <w:sz w:val="25"/>
        </w:rPr>
        <w:t>性が犠牲になりますが、</w:t>
      </w:r>
      <w:r>
        <w:rPr>
          <w:rFonts w:ascii="Noto Sans" w:eastAsia="Noto Sans" w:hAnsi="Noto Sans" w:cs="Noto Sans"/>
          <w:sz w:val="25"/>
        </w:rPr>
        <w:t>Oracle</w:t>
      </w:r>
      <w:r>
        <w:rPr>
          <w:rFonts w:ascii="Noto Sans" w:eastAsia="Noto Sans" w:hAnsi="Noto Sans" w:cs="Noto Sans"/>
          <w:sz w:val="25"/>
        </w:rPr>
        <w:t>インフラストラクチャのアップグレードと変更の柔軟性が⾼まります</w:t>
      </w:r>
      <w:proofErr w:type="spellEnd"/>
      <w:r>
        <w:rPr>
          <w:rFonts w:ascii="Noto Sans" w:eastAsia="Noto Sans" w:hAnsi="Noto Sans" w:cs="Noto Sans"/>
          <w:sz w:val="25"/>
        </w:rPr>
        <w:t>。</w:t>
      </w:r>
    </w:p>
    <w:p w:rsidR="00F30013" w:rsidRDefault="009B3414">
      <w:pPr>
        <w:pStyle w:val="Heading2"/>
        <w:spacing w:after="41"/>
        <w:ind w:left="1159"/>
      </w:pPr>
      <w:r>
        <w:rPr>
          <w:sz w:val="27"/>
        </w:rPr>
        <w:t xml:space="preserve">Oracle Network </w:t>
      </w:r>
      <w:proofErr w:type="spellStart"/>
      <w:r>
        <w:rPr>
          <w:sz w:val="27"/>
        </w:rPr>
        <w:t>Medianizer</w:t>
      </w:r>
      <w:proofErr w:type="spellEnd"/>
    </w:p>
    <w:p w:rsidR="00F30013" w:rsidRDefault="009B3414">
      <w:pPr>
        <w:spacing w:after="488" w:line="257" w:lineRule="auto"/>
        <w:ind w:left="1159" w:hanging="10"/>
      </w:pPr>
      <w:r>
        <w:rPr>
          <w:rFonts w:ascii="Noto Sans" w:eastAsia="Noto Sans" w:hAnsi="Noto Sans" w:cs="Noto Sans"/>
          <w:sz w:val="25"/>
        </w:rPr>
        <w:t>オラクルネットワークメディアナイザーは、ガバナンスによって直接制御されていない複数のソースから価格を読み取り（たとえば、インデックス担保タイプと他のステーブルコインの間のユニスワップ</w:t>
      </w:r>
      <w:r>
        <w:rPr>
          <w:rFonts w:ascii="Noto Sans" w:eastAsia="Noto Sans" w:hAnsi="Noto Sans" w:cs="Noto Sans"/>
          <w:sz w:val="25"/>
        </w:rPr>
        <w:t>V2</w:t>
      </w:r>
      <w:r>
        <w:rPr>
          <w:rFonts w:ascii="Noto Sans" w:eastAsia="Noto Sans" w:hAnsi="Noto Sans" w:cs="Noto Sans"/>
          <w:sz w:val="25"/>
        </w:rPr>
        <w:t>プール）、すべての</w:t>
      </w:r>
      <w:r>
        <w:rPr>
          <w:rFonts w:ascii="Noto Sans" w:eastAsia="Noto Sans" w:hAnsi="Noto Sans" w:cs="Noto Sans"/>
          <w:sz w:val="18"/>
        </w:rPr>
        <w:t>結果。</w:t>
      </w:r>
      <w:r>
        <w:rPr>
          <w:rFonts w:ascii="Noto Sans" w:eastAsia="Noto Sans" w:hAnsi="Noto Sans" w:cs="Noto Sans"/>
          <w:sz w:val="18"/>
        </w:rPr>
        <w:t>ONM</w:t>
      </w:r>
      <w:r>
        <w:rPr>
          <w:rFonts w:ascii="Noto Sans" w:eastAsia="Noto Sans" w:hAnsi="Noto Sans" w:cs="Noto Sans"/>
          <w:sz w:val="18"/>
        </w:rPr>
        <w:t>は次のように機能します：</w:t>
      </w:r>
    </w:p>
    <w:p w:rsidR="00F30013" w:rsidRDefault="009B3414">
      <w:pPr>
        <w:spacing w:after="415" w:line="287" w:lineRule="auto"/>
        <w:ind w:left="1885" w:hanging="360"/>
      </w:pPr>
      <w:r>
        <w:rPr>
          <w:rFonts w:ascii="Noto Sans" w:eastAsia="Noto Sans" w:hAnsi="Noto Sans" w:cs="Noto Sans"/>
          <w:sz w:val="26"/>
        </w:rPr>
        <w:t xml:space="preserve">●● </w:t>
      </w:r>
      <w:r>
        <w:rPr>
          <w:rFonts w:ascii="Noto Sans" w:eastAsia="Noto Sans" w:hAnsi="Noto Sans" w:cs="Noto Sans"/>
        </w:rPr>
        <w:t>私たちの契約は、担保価格を要求するために呼び出すことができるホワイトリストに登録されたオラクルネットワークを追跡</w:t>
      </w:r>
      <w:r>
        <w:rPr>
          <w:rFonts w:ascii="Noto Sans" w:eastAsia="Noto Sans" w:hAnsi="Noto Sans" w:cs="Noto Sans"/>
        </w:rPr>
        <w:t>します。契約は、システムが発⽣する余剰の⼀部によって資⾦が供給されます（余剰財務、セクション</w:t>
      </w:r>
      <w:r>
        <w:rPr>
          <w:rFonts w:ascii="Noto Sans" w:eastAsia="Noto Sans" w:hAnsi="Noto Sans" w:cs="Noto Sans"/>
        </w:rPr>
        <w:t>11</w:t>
      </w:r>
      <w:r>
        <w:rPr>
          <w:rFonts w:ascii="Noto Sans" w:eastAsia="Noto Sans" w:hAnsi="Noto Sans" w:cs="Noto Sans"/>
        </w:rPr>
        <w:t>を使⽤）。各オラクルネットワークは特定のトークンを⽀払いとして受け⼊れるため、契約では各リクエストに必要なトークンの最⼩量とタイプも追跡されます</w:t>
      </w:r>
    </w:p>
    <w:p w:rsidR="00F30013" w:rsidRDefault="009B3414">
      <w:pPr>
        <w:spacing w:after="45" w:line="265" w:lineRule="auto"/>
        <w:ind w:left="1885" w:hanging="360"/>
      </w:pPr>
      <w:r>
        <w:rPr>
          <w:rFonts w:ascii="Noto Sans" w:eastAsia="Noto Sans" w:hAnsi="Noto Sans" w:cs="Noto Sans"/>
          <w:sz w:val="26"/>
        </w:rPr>
        <w:t xml:space="preserve">●● </w:t>
      </w:r>
      <w:r>
        <w:rPr>
          <w:rFonts w:ascii="Noto Sans" w:eastAsia="Noto Sans" w:hAnsi="Noto Sans" w:cs="Noto Sans"/>
          <w:sz w:val="21"/>
        </w:rPr>
        <w:t>システムに新しい価格フィードをプッシュするには、すべてのオラクルを事前に呼び出す必要があります。オラクルを呼び出すとき、コントラクトは最初にいくつかの安定料</w:t>
      </w:r>
    </w:p>
    <w:p w:rsidR="00F30013" w:rsidRDefault="009B3414">
      <w:pPr>
        <w:spacing w:after="715" w:line="265" w:lineRule="auto"/>
        <w:ind w:left="1895" w:hanging="10"/>
      </w:pPr>
      <w:r>
        <w:rPr>
          <w:rFonts w:ascii="Noto Sans" w:eastAsia="Noto Sans" w:hAnsi="Noto Sans" w:cs="Noto Sans"/>
          <w:sz w:val="21"/>
        </w:rPr>
        <w:t>⾦をオラクルが受け⼊れたトークンの</w:t>
      </w:r>
      <w:r>
        <w:rPr>
          <w:rFonts w:ascii="Noto Sans" w:eastAsia="Noto Sans" w:hAnsi="Noto Sans" w:cs="Noto Sans"/>
          <w:sz w:val="21"/>
        </w:rPr>
        <w:t>1</w:t>
      </w:r>
      <w:r>
        <w:rPr>
          <w:rFonts w:ascii="Noto Sans" w:eastAsia="Noto Sans" w:hAnsi="Noto Sans" w:cs="Noto Sans"/>
          <w:sz w:val="21"/>
        </w:rPr>
        <w:t>つと交換します。オラクルが呼び出された後、コントラクトは呼び出しに「有効」または「無効」のタグを付けます。呼び出しが無効な場合、他のすべての</w:t>
      </w:r>
      <w:r>
        <w:rPr>
          <w:rFonts w:ascii="Noto Sans" w:eastAsia="Noto Sans" w:hAnsi="Noto Sans" w:cs="Noto Sans"/>
          <w:sz w:val="21"/>
        </w:rPr>
        <w:t>Oracle</w:t>
      </w:r>
      <w:r>
        <w:rPr>
          <w:rFonts w:ascii="Noto Sans" w:eastAsia="Noto Sans" w:hAnsi="Noto Sans" w:cs="Noto Sans"/>
          <w:sz w:val="21"/>
        </w:rPr>
        <w:t>が呼び出され、コントラクトが有効な過半数があるかどうかを確認するまで、特定の障害のある</w:t>
      </w:r>
      <w:r>
        <w:rPr>
          <w:rFonts w:ascii="Noto Sans" w:eastAsia="Noto Sans" w:hAnsi="Noto Sans" w:cs="Noto Sans"/>
          <w:sz w:val="21"/>
        </w:rPr>
        <w:t>Or  acle</w:t>
      </w:r>
      <w:r>
        <w:rPr>
          <w:rFonts w:ascii="Noto Sans" w:eastAsia="Noto Sans" w:hAnsi="Noto Sans" w:cs="Noto Sans"/>
          <w:sz w:val="21"/>
        </w:rPr>
        <w:t>を再度呼び出すことはできません。有効なオラクル呼び出しは元に戻し</w:t>
      </w:r>
      <w:r>
        <w:rPr>
          <w:rFonts w:ascii="Noto Sans" w:eastAsia="Noto Sans" w:hAnsi="Noto Sans" w:cs="Noto Sans"/>
          <w:sz w:val="21"/>
        </w:rPr>
        <w:t>てはならず、最後にチェーンに投稿された価格を取得する必要があります</w:t>
      </w:r>
      <w:r>
        <w:rPr>
          <w:rFonts w:ascii="Noto Sans" w:eastAsia="Noto Sans" w:hAnsi="Noto Sans" w:cs="Noto Sans"/>
        </w:rPr>
        <w:t>m</w:t>
      </w:r>
      <w:r>
        <w:rPr>
          <w:rFonts w:ascii="Noto Sans" w:eastAsia="Noto Sans" w:hAnsi="Noto Sans" w:cs="Noto Sans"/>
          <w:sz w:val="21"/>
        </w:rPr>
        <w:t>秒。「取得」とは、各</w:t>
      </w:r>
      <w:r>
        <w:rPr>
          <w:rFonts w:ascii="Noto Sans" w:eastAsia="Noto Sans" w:hAnsi="Noto Sans" w:cs="Noto Sans"/>
          <w:sz w:val="21"/>
        </w:rPr>
        <w:t>Oracle</w:t>
      </w:r>
      <w:r>
        <w:rPr>
          <w:rFonts w:ascii="Noto Sans" w:eastAsia="Noto Sans" w:hAnsi="Noto Sans" w:cs="Noto Sans"/>
          <w:sz w:val="21"/>
        </w:rPr>
        <w:t>タイプに応じて異なる意味を持ちます。</w:t>
      </w:r>
    </w:p>
    <w:p w:rsidR="00F30013" w:rsidRDefault="009B3414">
      <w:pPr>
        <w:spacing w:after="404" w:line="263" w:lineRule="auto"/>
        <w:ind w:left="2605" w:right="23" w:hanging="360"/>
      </w:pPr>
      <w:r>
        <w:rPr>
          <w:rFonts w:ascii="Noto Sans" w:eastAsia="Noto Sans" w:hAnsi="Noto Sans" w:cs="Noto Sans"/>
          <w:sz w:val="26"/>
        </w:rPr>
        <w:t>○○</w:t>
      </w:r>
      <w:proofErr w:type="spellStart"/>
      <w:r>
        <w:rPr>
          <w:rFonts w:ascii="Noto Sans" w:eastAsia="Noto Sans" w:hAnsi="Noto Sans" w:cs="Noto Sans"/>
          <w:sz w:val="24"/>
        </w:rPr>
        <w:t>すぐに結果を得ることができるプルベースのオラクルの場合、契約は料⾦を⽀払い、直接価格を取得する必要があります</w:t>
      </w:r>
      <w:proofErr w:type="spellEnd"/>
    </w:p>
    <w:p w:rsidR="00F30013" w:rsidRDefault="009B3414">
      <w:pPr>
        <w:spacing w:after="393" w:line="287" w:lineRule="auto"/>
        <w:ind w:left="2605" w:hanging="360"/>
      </w:pPr>
      <w:r>
        <w:rPr>
          <w:rFonts w:ascii="Noto Sans" w:eastAsia="Noto Sans" w:hAnsi="Noto Sans" w:cs="Noto Sans"/>
          <w:sz w:val="26"/>
        </w:rPr>
        <w:t>○○</w:t>
      </w:r>
      <w:proofErr w:type="spellStart"/>
      <w:r>
        <w:rPr>
          <w:rFonts w:ascii="Noto Sans" w:eastAsia="Noto Sans" w:hAnsi="Noto Sans" w:cs="Noto Sans"/>
        </w:rPr>
        <w:t>プッシュベースのオラクルの場合、契約は料⾦を⽀払い、オラクルを呼び出し、特定の期間待機する必要があります</w:t>
      </w:r>
      <w:r>
        <w:rPr>
          <w:rFonts w:ascii="Noto Sans" w:eastAsia="Noto Sans" w:hAnsi="Noto Sans" w:cs="Noto Sans"/>
          <w:sz w:val="23"/>
        </w:rPr>
        <w:t>n</w:t>
      </w:r>
      <w:proofErr w:type="spellEnd"/>
      <w:r>
        <w:rPr>
          <w:rFonts w:ascii="Noto Sans" w:eastAsia="Noto Sans" w:hAnsi="Noto Sans" w:cs="Noto Sans"/>
          <w:sz w:val="23"/>
        </w:rPr>
        <w:t xml:space="preserve"> </w:t>
      </w:r>
      <w:proofErr w:type="spellStart"/>
      <w:r>
        <w:rPr>
          <w:rFonts w:ascii="Noto Sans" w:eastAsia="Noto Sans" w:hAnsi="Noto Sans" w:cs="Noto Sans"/>
        </w:rPr>
        <w:t>要求された価格を取得するためにオラクルを再度呼び出す前に</w:t>
      </w:r>
      <w:proofErr w:type="spellEnd"/>
    </w:p>
    <w:p w:rsidR="00F30013" w:rsidRDefault="009B3414">
      <w:pPr>
        <w:spacing w:after="400" w:line="337" w:lineRule="auto"/>
        <w:ind w:left="1885" w:hanging="360"/>
      </w:pPr>
      <w:r>
        <w:rPr>
          <w:rFonts w:ascii="Noto Sans" w:eastAsia="Noto Sans" w:hAnsi="Noto Sans" w:cs="Noto Sans"/>
          <w:sz w:val="26"/>
        </w:rPr>
        <w:t xml:space="preserve">●● </w:t>
      </w:r>
      <w:r>
        <w:rPr>
          <w:rFonts w:ascii="Noto Sans" w:eastAsia="Noto Sans" w:hAnsi="Noto Sans" w:cs="Noto Sans"/>
          <w:sz w:val="19"/>
        </w:rPr>
        <w:t>すべての</w:t>
      </w:r>
      <w:r>
        <w:rPr>
          <w:rFonts w:ascii="Noto Sans" w:eastAsia="Noto Sans" w:hAnsi="Noto Sans" w:cs="Noto Sans"/>
          <w:sz w:val="19"/>
        </w:rPr>
        <w:t>Oracle</w:t>
      </w:r>
      <w:r>
        <w:rPr>
          <w:rFonts w:ascii="Noto Sans" w:eastAsia="Noto Sans" w:hAnsi="Noto Sans" w:cs="Noto Sans"/>
          <w:sz w:val="19"/>
        </w:rPr>
        <w:t>の結果は配列に保存されます。ホワイトリストに登録されたすべてのオラクルが呼び出され、アレイに過半数を形成するのに⼗分な有効なデータポイントがある場合（たとえば、契約が</w:t>
      </w:r>
      <w:r>
        <w:rPr>
          <w:rFonts w:ascii="Noto Sans" w:eastAsia="Noto Sans" w:hAnsi="Noto Sans" w:cs="Noto Sans"/>
          <w:sz w:val="19"/>
        </w:rPr>
        <w:t>3/5</w:t>
      </w:r>
      <w:r>
        <w:rPr>
          <w:rFonts w:ascii="Noto Sans" w:eastAsia="Noto Sans" w:hAnsi="Noto Sans" w:cs="Noto Sans"/>
          <w:sz w:val="19"/>
        </w:rPr>
        <w:t>のオラクルから有効なデータを受け取った場合）、結果が並べ替えられ、契約が中央値を選択します</w:t>
      </w:r>
    </w:p>
    <w:p w:rsidR="00F30013" w:rsidRDefault="009B3414">
      <w:pPr>
        <w:spacing w:after="392" w:line="287" w:lineRule="auto"/>
        <w:ind w:left="1885" w:hanging="360"/>
      </w:pPr>
      <w:r>
        <w:rPr>
          <w:rFonts w:ascii="Noto Sans" w:eastAsia="Noto Sans" w:hAnsi="Noto Sans" w:cs="Noto Sans"/>
          <w:sz w:val="26"/>
        </w:rPr>
        <w:t xml:space="preserve">●● </w:t>
      </w:r>
      <w:proofErr w:type="spellStart"/>
      <w:r>
        <w:rPr>
          <w:rFonts w:ascii="Noto Sans" w:eastAsia="Noto Sans" w:hAnsi="Noto Sans" w:cs="Noto Sans"/>
        </w:rPr>
        <w:t>コントラクトが過半数を検出したかどうかに関係なく、オラクルの結果を含む配列はクリアされ、コントラクトは待機する必要があります</w:t>
      </w:r>
      <w:r>
        <w:rPr>
          <w:rFonts w:ascii="Noto Sans" w:eastAsia="Noto Sans" w:hAnsi="Noto Sans" w:cs="Noto Sans"/>
          <w:sz w:val="23"/>
        </w:rPr>
        <w:t>p</w:t>
      </w:r>
      <w:proofErr w:type="spellEnd"/>
      <w:r>
        <w:rPr>
          <w:rFonts w:ascii="Noto Sans" w:eastAsia="Noto Sans" w:hAnsi="Noto Sans" w:cs="Noto Sans"/>
          <w:sz w:val="23"/>
        </w:rPr>
        <w:t xml:space="preserve"> </w:t>
      </w:r>
      <w:proofErr w:type="spellStart"/>
      <w:r>
        <w:rPr>
          <w:rFonts w:ascii="Noto Sans" w:eastAsia="Noto Sans" w:hAnsi="Noto Sans" w:cs="Noto Sans"/>
        </w:rPr>
        <w:t>プロセス全体を最初からやり直す数秒前</w:t>
      </w:r>
      <w:proofErr w:type="spellEnd"/>
    </w:p>
    <w:p w:rsidR="00F30013" w:rsidRDefault="009B3414">
      <w:pPr>
        <w:spacing w:after="6" w:line="263" w:lineRule="auto"/>
        <w:ind w:left="1159" w:right="23" w:hanging="10"/>
      </w:pPr>
      <w:r>
        <w:rPr>
          <w:rFonts w:ascii="Noto Sans" w:eastAsia="Noto Sans" w:hAnsi="Noto Sans" w:cs="Noto Sans"/>
          <w:sz w:val="24"/>
        </w:rPr>
        <w:t xml:space="preserve">Oracle Network Ba  </w:t>
      </w:r>
      <w:proofErr w:type="spellStart"/>
      <w:r>
        <w:rPr>
          <w:rFonts w:ascii="Noto Sans" w:eastAsia="Noto Sans" w:hAnsi="Noto Sans" w:cs="Noto Sans"/>
          <w:sz w:val="24"/>
        </w:rPr>
        <w:t>ckup</w:t>
      </w:r>
      <w:proofErr w:type="spellEnd"/>
    </w:p>
    <w:p w:rsidR="00F30013" w:rsidRDefault="009B3414">
      <w:pPr>
        <w:spacing w:after="238" w:line="337" w:lineRule="auto"/>
        <w:ind w:left="1159" w:hanging="10"/>
      </w:pPr>
      <w:r>
        <w:rPr>
          <w:rFonts w:ascii="Noto Sans" w:eastAsia="Noto Sans" w:hAnsi="Noto Sans" w:cs="Noto Sans"/>
          <w:sz w:val="19"/>
        </w:rPr>
        <w:t>ガバナン</w:t>
      </w:r>
      <w:r>
        <w:rPr>
          <w:rFonts w:ascii="Noto Sans" w:eastAsia="Noto Sans" w:hAnsi="Noto Sans" w:cs="Noto Sans"/>
          <w:sz w:val="19"/>
        </w:rPr>
        <w:t>スは、メディアナイザーが有効な</w:t>
      </w:r>
      <w:r>
        <w:rPr>
          <w:rFonts w:ascii="Noto Sans" w:eastAsia="Noto Sans" w:hAnsi="Noto Sans" w:cs="Noto Sans"/>
          <w:sz w:val="19"/>
        </w:rPr>
        <w:t>Oracle</w:t>
      </w:r>
      <w:r>
        <w:rPr>
          <w:rFonts w:ascii="Noto Sans" w:eastAsia="Noto Sans" w:hAnsi="Noto Sans" w:cs="Noto Sans"/>
          <w:sz w:val="19"/>
        </w:rPr>
        <w:t>ネットワークの過半数を連続して数回⾒つけることができない場合に、システムの価格を押し上げ始めるバックアップ</w:t>
      </w:r>
      <w:r>
        <w:rPr>
          <w:rFonts w:ascii="Noto Sans" w:eastAsia="Noto Sans" w:hAnsi="Noto Sans" w:cs="Noto Sans"/>
          <w:sz w:val="19"/>
        </w:rPr>
        <w:t>Oracle</w:t>
      </w:r>
      <w:r>
        <w:rPr>
          <w:rFonts w:ascii="Noto Sans" w:eastAsia="Noto Sans" w:hAnsi="Noto Sans" w:cs="Noto Sans"/>
          <w:sz w:val="19"/>
        </w:rPr>
        <w:t>オプションを追加できます。</w:t>
      </w:r>
    </w:p>
    <w:p w:rsidR="00F30013" w:rsidRDefault="009B3414">
      <w:pPr>
        <w:spacing w:after="618" w:line="265" w:lineRule="auto"/>
        <w:ind w:left="1159" w:hanging="10"/>
      </w:pPr>
      <w:r>
        <w:rPr>
          <w:rFonts w:ascii="Noto Sans" w:eastAsia="Noto Sans" w:hAnsi="Noto Sans" w:cs="Noto Sans"/>
          <w:sz w:val="21"/>
        </w:rPr>
        <w:t>メディアナイザーを展開するときは、後で変更できないため、バックアップオプションを設定する必要があります。さらに、別のコントラクトは、バックアップがメディア化メカニズムを⻑期間置き換えているかどうかを監視し、プロトコルを⾃動的にシャットダウンすることができます。</w:t>
      </w:r>
    </w:p>
    <w:p w:rsidR="00F30013" w:rsidRDefault="009B3414">
      <w:pPr>
        <w:pStyle w:val="Heading1"/>
        <w:spacing w:after="296"/>
        <w:ind w:left="1159"/>
      </w:pPr>
      <w:r>
        <w:t>⾦庫</w:t>
      </w:r>
    </w:p>
    <w:p w:rsidR="00F30013" w:rsidRDefault="009B3414">
      <w:pPr>
        <w:spacing w:after="457" w:line="269" w:lineRule="auto"/>
        <w:ind w:left="1159" w:hanging="10"/>
      </w:pPr>
      <w:r>
        <w:rPr>
          <w:rFonts w:ascii="Noto Sans" w:eastAsia="Noto Sans" w:hAnsi="Noto Sans" w:cs="Noto Sans"/>
          <w:sz w:val="23"/>
        </w:rPr>
        <w:t>インデックスを⽣成するために、誰でも⾦庫内に暗号担保を預</w:t>
      </w:r>
      <w:r>
        <w:rPr>
          <w:rFonts w:ascii="Noto Sans" w:eastAsia="Noto Sans" w:hAnsi="Noto Sans" w:cs="Noto Sans"/>
          <w:sz w:val="23"/>
        </w:rPr>
        <w:t>けて活⽤することができます。</w:t>
      </w:r>
      <w:r>
        <w:rPr>
          <w:rFonts w:ascii="Noto Sans" w:eastAsia="Noto Sans" w:hAnsi="Noto Sans" w:cs="Noto Sans"/>
          <w:sz w:val="23"/>
        </w:rPr>
        <w:t>SAFE</w:t>
      </w:r>
      <w:r>
        <w:rPr>
          <w:rFonts w:ascii="Noto Sans" w:eastAsia="Noto Sans" w:hAnsi="Noto Sans" w:cs="Noto Sans"/>
          <w:sz w:val="23"/>
        </w:rPr>
        <w:t>が開かれている間、</w:t>
      </w:r>
      <w:r>
        <w:rPr>
          <w:rFonts w:ascii="Noto Sans" w:eastAsia="Noto Sans" w:hAnsi="Noto Sans" w:cs="Noto Sans"/>
          <w:sz w:val="23"/>
        </w:rPr>
        <w:t>SAFE</w:t>
      </w:r>
      <w:r>
        <w:rPr>
          <w:rFonts w:ascii="Noto Sans" w:eastAsia="Noto Sans" w:hAnsi="Noto Sans" w:cs="Noto Sans"/>
          <w:sz w:val="23"/>
        </w:rPr>
        <w:t>は、預け⼊れられた担保の借⼊⾦利に応じて債務を発⽣させ続けます。</w:t>
      </w:r>
      <w:r>
        <w:rPr>
          <w:rFonts w:ascii="Noto Sans" w:eastAsia="Noto Sans" w:hAnsi="Noto Sans" w:cs="Noto Sans"/>
          <w:sz w:val="23"/>
        </w:rPr>
        <w:t>SAFE</w:t>
      </w:r>
      <w:r>
        <w:rPr>
          <w:rFonts w:ascii="Noto Sans" w:eastAsia="Noto Sans" w:hAnsi="Noto Sans" w:cs="Noto Sans"/>
          <w:sz w:val="23"/>
        </w:rPr>
        <w:t>の作成者が債務を返済するにつれて、ロックされた担保をますます引き出すことができるようになります。</w:t>
      </w:r>
    </w:p>
    <w:p w:rsidR="00F30013" w:rsidRDefault="009B3414">
      <w:pPr>
        <w:spacing w:after="571" w:line="265" w:lineRule="auto"/>
        <w:ind w:left="1159" w:hanging="10"/>
      </w:pPr>
      <w:proofErr w:type="spellStart"/>
      <w:r>
        <w:rPr>
          <w:rFonts w:ascii="Noto Sans" w:eastAsia="Noto Sans" w:hAnsi="Noto Sans" w:cs="Noto Sans"/>
          <w:sz w:val="16"/>
        </w:rPr>
        <w:t>安全なライフサイクル</w:t>
      </w:r>
      <w:proofErr w:type="spellEnd"/>
    </w:p>
    <w:p w:rsidR="00F30013" w:rsidRDefault="009B3414">
      <w:pPr>
        <w:spacing w:after="446" w:line="287" w:lineRule="auto"/>
        <w:ind w:left="1159" w:hanging="10"/>
      </w:pPr>
      <w:r>
        <w:rPr>
          <w:rFonts w:ascii="Noto Sans" w:eastAsia="Noto Sans" w:hAnsi="Noto Sans" w:cs="Noto Sans"/>
        </w:rPr>
        <w:t>反射インデックスを作成し、その後</w:t>
      </w:r>
      <w:r>
        <w:rPr>
          <w:rFonts w:ascii="Noto Sans" w:eastAsia="Noto Sans" w:hAnsi="Noto Sans" w:cs="Noto Sans"/>
        </w:rPr>
        <w:t>SAFE</w:t>
      </w:r>
      <w:r>
        <w:rPr>
          <w:rFonts w:ascii="Noto Sans" w:eastAsia="Noto Sans" w:hAnsi="Noto Sans" w:cs="Noto Sans"/>
        </w:rPr>
        <w:t>の債務を返済するために必要な</w:t>
      </w:r>
      <w:r>
        <w:rPr>
          <w:rFonts w:ascii="Noto Sans" w:eastAsia="Noto Sans" w:hAnsi="Noto Sans" w:cs="Noto Sans"/>
        </w:rPr>
        <w:t>4</w:t>
      </w:r>
      <w:r>
        <w:rPr>
          <w:rFonts w:ascii="Noto Sans" w:eastAsia="Noto Sans" w:hAnsi="Noto Sans" w:cs="Noto Sans"/>
        </w:rPr>
        <w:t>つの主要なステップがあります。</w:t>
      </w:r>
    </w:p>
    <w:p w:rsidR="00F30013" w:rsidRDefault="009B3414">
      <w:pPr>
        <w:pStyle w:val="Heading2"/>
        <w:spacing w:after="116"/>
        <w:ind w:left="1535"/>
      </w:pPr>
      <w:r>
        <w:rPr>
          <w:sz w:val="28"/>
        </w:rPr>
        <w:t xml:space="preserve">●● </w:t>
      </w:r>
      <w:proofErr w:type="spellStart"/>
      <w:r>
        <w:rPr>
          <w:sz w:val="27"/>
        </w:rPr>
        <w:t>SAFE</w:t>
      </w:r>
      <w:r>
        <w:rPr>
          <w:sz w:val="27"/>
        </w:rPr>
        <w:t>に担保を預ける</w:t>
      </w:r>
      <w:proofErr w:type="spellEnd"/>
    </w:p>
    <w:p w:rsidR="00F30013" w:rsidRDefault="009B3414">
      <w:pPr>
        <w:spacing w:after="313"/>
        <w:ind w:left="1880" w:hanging="10"/>
      </w:pPr>
      <w:proofErr w:type="spellStart"/>
      <w:r>
        <w:rPr>
          <w:rFonts w:ascii="Noto Sans" w:eastAsia="Noto Sans" w:hAnsi="Noto Sans" w:cs="Noto Sans"/>
          <w:sz w:val="19"/>
        </w:rPr>
        <w:t>ユーザーはまず、新しい</w:t>
      </w:r>
      <w:r>
        <w:rPr>
          <w:rFonts w:ascii="Noto Sans" w:eastAsia="Noto Sans" w:hAnsi="Noto Sans" w:cs="Noto Sans"/>
          <w:sz w:val="19"/>
        </w:rPr>
        <w:t>SAFE</w:t>
      </w:r>
      <w:r>
        <w:rPr>
          <w:rFonts w:ascii="Noto Sans" w:eastAsia="Noto Sans" w:hAnsi="Noto Sans" w:cs="Noto Sans"/>
          <w:sz w:val="19"/>
        </w:rPr>
        <w:t>を作成し、その中に担保を預ける必要があります</w:t>
      </w:r>
      <w:proofErr w:type="spellEnd"/>
      <w:r>
        <w:rPr>
          <w:rFonts w:ascii="Noto Sans" w:eastAsia="Noto Sans" w:hAnsi="Noto Sans" w:cs="Noto Sans"/>
          <w:sz w:val="19"/>
        </w:rPr>
        <w:t>。</w:t>
      </w:r>
    </w:p>
    <w:p w:rsidR="00F30013" w:rsidRDefault="009B3414">
      <w:pPr>
        <w:spacing w:after="117" w:line="269" w:lineRule="auto"/>
        <w:ind w:left="1535" w:hanging="10"/>
      </w:pPr>
      <w:r>
        <w:rPr>
          <w:rFonts w:ascii="Noto Sans" w:eastAsia="Noto Sans" w:hAnsi="Noto Sans" w:cs="Noto Sans"/>
          <w:sz w:val="28"/>
        </w:rPr>
        <w:t xml:space="preserve">●● </w:t>
      </w:r>
      <w:proofErr w:type="spellStart"/>
      <w:r>
        <w:rPr>
          <w:rFonts w:ascii="Noto Sans" w:eastAsia="Noto Sans" w:hAnsi="Noto Sans" w:cs="Noto Sans"/>
          <w:sz w:val="23"/>
        </w:rPr>
        <w:t>SAFE</w:t>
      </w:r>
      <w:r>
        <w:rPr>
          <w:rFonts w:ascii="Noto Sans" w:eastAsia="Noto Sans" w:hAnsi="Noto Sans" w:cs="Noto Sans"/>
          <w:sz w:val="23"/>
        </w:rPr>
        <w:t>の担保に裏打ちされたインデックスを⽣成する</w:t>
      </w:r>
      <w:proofErr w:type="spellEnd"/>
    </w:p>
    <w:p w:rsidR="00F30013" w:rsidRDefault="009B3414">
      <w:pPr>
        <w:spacing w:after="566" w:line="257" w:lineRule="auto"/>
        <w:ind w:left="1895" w:hanging="10"/>
      </w:pPr>
      <w:proofErr w:type="spellStart"/>
      <w:r>
        <w:rPr>
          <w:rFonts w:ascii="Noto Sans" w:eastAsia="Noto Sans" w:hAnsi="Noto Sans" w:cs="Noto Sans"/>
          <w:sz w:val="25"/>
        </w:rPr>
        <w:t>ユーザーは</w:t>
      </w:r>
      <w:proofErr w:type="spellEnd"/>
      <w:r>
        <w:rPr>
          <w:rFonts w:ascii="Noto Sans" w:eastAsia="Noto Sans" w:hAnsi="Noto Sans" w:cs="Noto Sans"/>
          <w:sz w:val="25"/>
        </w:rPr>
        <w:t>、⽣</w:t>
      </w:r>
      <w:proofErr w:type="spellStart"/>
      <w:r>
        <w:rPr>
          <w:rFonts w:ascii="Noto Sans" w:eastAsia="Noto Sans" w:hAnsi="Noto Sans" w:cs="Noto Sans"/>
          <w:sz w:val="25"/>
        </w:rPr>
        <w:t>成するインデックスの数を指定します。システムは、担保の借⼊率に応じて発⽣し始める同額の債務を作成します</w:t>
      </w:r>
      <w:proofErr w:type="spellEnd"/>
      <w:r>
        <w:rPr>
          <w:rFonts w:ascii="Noto Sans" w:eastAsia="Noto Sans" w:hAnsi="Noto Sans" w:cs="Noto Sans"/>
          <w:sz w:val="25"/>
        </w:rPr>
        <w:t>。</w:t>
      </w:r>
    </w:p>
    <w:p w:rsidR="00F30013" w:rsidRDefault="009B3414">
      <w:pPr>
        <w:spacing w:after="123" w:line="257" w:lineRule="auto"/>
        <w:ind w:left="1535" w:hanging="10"/>
      </w:pPr>
      <w:r>
        <w:rPr>
          <w:rFonts w:ascii="Noto Sans" w:eastAsia="Noto Sans" w:hAnsi="Noto Sans" w:cs="Noto Sans"/>
          <w:sz w:val="28"/>
        </w:rPr>
        <w:t xml:space="preserve">●● </w:t>
      </w:r>
      <w:proofErr w:type="spellStart"/>
      <w:r>
        <w:rPr>
          <w:rFonts w:ascii="Noto Sans" w:eastAsia="Noto Sans" w:hAnsi="Noto Sans" w:cs="Noto Sans"/>
          <w:sz w:val="25"/>
        </w:rPr>
        <w:t>安全な債務を返済する</w:t>
      </w:r>
      <w:proofErr w:type="spellEnd"/>
    </w:p>
    <w:p w:rsidR="00F30013" w:rsidRDefault="009B3414">
      <w:pPr>
        <w:spacing w:after="186" w:line="257" w:lineRule="auto"/>
        <w:ind w:left="1895" w:hanging="10"/>
      </w:pPr>
      <w:proofErr w:type="spellStart"/>
      <w:r>
        <w:rPr>
          <w:rFonts w:ascii="Noto Sans" w:eastAsia="Noto Sans" w:hAnsi="Noto Sans" w:cs="Noto Sans"/>
          <w:sz w:val="25"/>
        </w:rPr>
        <w:t>SAFE</w:t>
      </w:r>
      <w:r>
        <w:rPr>
          <w:rFonts w:ascii="Noto Sans" w:eastAsia="Noto Sans" w:hAnsi="Noto Sans" w:cs="Noto Sans"/>
          <w:sz w:val="25"/>
        </w:rPr>
        <w:t>の作成者が担保を引き出したい場合は、初期債務と未収利息を返済する必要があります</w:t>
      </w:r>
      <w:proofErr w:type="spellEnd"/>
      <w:r>
        <w:rPr>
          <w:rFonts w:ascii="Noto Sans" w:eastAsia="Noto Sans" w:hAnsi="Noto Sans" w:cs="Noto Sans"/>
          <w:sz w:val="25"/>
        </w:rPr>
        <w:t>。</w:t>
      </w:r>
    </w:p>
    <w:p w:rsidR="00F30013" w:rsidRDefault="009B3414">
      <w:pPr>
        <w:pStyle w:val="Heading2"/>
        <w:spacing w:after="41"/>
        <w:ind w:left="1535"/>
      </w:pPr>
      <w:r>
        <w:rPr>
          <w:sz w:val="28"/>
        </w:rPr>
        <w:t xml:space="preserve">●● </w:t>
      </w:r>
      <w:proofErr w:type="spellStart"/>
      <w:r>
        <w:rPr>
          <w:sz w:val="27"/>
        </w:rPr>
        <w:t>担保を撤回する</w:t>
      </w:r>
      <w:proofErr w:type="spellEnd"/>
    </w:p>
    <w:p w:rsidR="00F30013" w:rsidRDefault="009B3414">
      <w:pPr>
        <w:spacing w:after="4" w:line="372" w:lineRule="auto"/>
        <w:ind w:left="1149" w:right="172" w:firstLine="721"/>
      </w:pPr>
      <w:proofErr w:type="spellStart"/>
      <w:r>
        <w:rPr>
          <w:rFonts w:ascii="Noto Sans" w:eastAsia="Noto Sans" w:hAnsi="Noto Sans" w:cs="Noto Sans"/>
          <w:sz w:val="25"/>
        </w:rPr>
        <w:t>ユーザーが債務の⼀</w:t>
      </w:r>
      <w:r>
        <w:rPr>
          <w:rFonts w:ascii="Noto Sans" w:eastAsia="Noto Sans" w:hAnsi="Noto Sans" w:cs="Noto Sans"/>
          <w:sz w:val="25"/>
        </w:rPr>
        <w:t>部または全部を返済した後、担保を引き出すことができます。</w:t>
      </w:r>
      <w:r>
        <w:rPr>
          <w:rFonts w:ascii="Noto Sans" w:eastAsia="Noto Sans" w:hAnsi="Noto Sans" w:cs="Noto Sans"/>
          <w:sz w:val="34"/>
        </w:rPr>
        <w:t>安全な清算</w:t>
      </w:r>
      <w:proofErr w:type="spellEnd"/>
    </w:p>
    <w:p w:rsidR="00F30013" w:rsidRDefault="009B3414">
      <w:pPr>
        <w:spacing w:after="4" w:line="257" w:lineRule="auto"/>
        <w:ind w:left="1159" w:hanging="10"/>
      </w:pPr>
      <w:proofErr w:type="spellStart"/>
      <w:r>
        <w:rPr>
          <w:rFonts w:ascii="Noto Sans" w:eastAsia="Noto Sans" w:hAnsi="Noto Sans" w:cs="Noto Sans"/>
          <w:sz w:val="25"/>
        </w:rPr>
        <w:t>システムの⽀払能⼒を維持し、未払いの債務全体の価値をカバーするために、各</w:t>
      </w:r>
      <w:proofErr w:type="spellEnd"/>
    </w:p>
    <w:p w:rsidR="00F30013" w:rsidRDefault="009B3414">
      <w:pPr>
        <w:spacing w:after="374" w:line="257" w:lineRule="auto"/>
        <w:ind w:left="1159" w:hanging="10"/>
      </w:pPr>
      <w:r>
        <w:rPr>
          <w:rFonts w:ascii="Noto Sans" w:eastAsia="Noto Sans" w:hAnsi="Noto Sans" w:cs="Noto Sans"/>
          <w:sz w:val="25"/>
        </w:rPr>
        <w:t>SAFE</w:t>
      </w:r>
      <w:r>
        <w:rPr>
          <w:rFonts w:ascii="Noto Sans" w:eastAsia="Noto Sans" w:hAnsi="Noto Sans" w:cs="Noto Sans"/>
          <w:sz w:val="25"/>
        </w:rPr>
        <w:t>は、担保⽐率が特定のしきい値を下回った場合に清算することができます。誰でも清算をトリガーできます。その場合、システムは</w:t>
      </w:r>
      <w:r>
        <w:rPr>
          <w:rFonts w:ascii="Noto Sans" w:eastAsia="Noto Sans" w:hAnsi="Noto Sans" w:cs="Noto Sans"/>
          <w:sz w:val="25"/>
        </w:rPr>
        <w:t>SAFE</w:t>
      </w:r>
      <w:r>
        <w:rPr>
          <w:rFonts w:ascii="Noto Sans" w:eastAsia="Noto Sans" w:hAnsi="Noto Sans" w:cs="Noto Sans"/>
          <w:sz w:val="25"/>
        </w:rPr>
        <w:t>の担保を没収し、売却します。</w:t>
      </w:r>
      <w:r>
        <w:rPr>
          <w:rFonts w:ascii="Noto Sans" w:eastAsia="Noto Sans" w:hAnsi="Noto Sans" w:cs="Noto Sans"/>
          <w:sz w:val="26"/>
        </w:rPr>
        <w:t>担保オークション</w:t>
      </w:r>
      <w:r>
        <w:rPr>
          <w:rFonts w:ascii="Noto Sans" w:eastAsia="Noto Sans" w:hAnsi="Noto Sans" w:cs="Noto Sans"/>
          <w:sz w:val="25"/>
        </w:rPr>
        <w:t>。</w:t>
      </w:r>
    </w:p>
    <w:p w:rsidR="00F30013" w:rsidRDefault="009B3414">
      <w:pPr>
        <w:pStyle w:val="Heading2"/>
        <w:spacing w:after="249"/>
        <w:ind w:left="1159"/>
      </w:pPr>
      <w:proofErr w:type="spellStart"/>
      <w:r>
        <w:rPr>
          <w:sz w:val="30"/>
        </w:rPr>
        <w:t>清算保険</w:t>
      </w:r>
      <w:proofErr w:type="spellEnd"/>
    </w:p>
    <w:p w:rsidR="00F30013" w:rsidRDefault="009B3414">
      <w:pPr>
        <w:spacing w:after="368" w:line="269" w:lineRule="auto"/>
        <w:ind w:left="1159" w:hanging="10"/>
      </w:pPr>
      <w:r>
        <w:rPr>
          <w:rFonts w:ascii="Noto Sans" w:eastAsia="Noto Sans" w:hAnsi="Noto Sans" w:cs="Noto Sans"/>
          <w:sz w:val="23"/>
        </w:rPr>
        <w:t>システムの</w:t>
      </w:r>
      <w:r>
        <w:rPr>
          <w:rFonts w:ascii="Noto Sans" w:eastAsia="Noto Sans" w:hAnsi="Noto Sans" w:cs="Noto Sans"/>
          <w:sz w:val="23"/>
        </w:rPr>
        <w:t>1</w:t>
      </w:r>
      <w:r>
        <w:rPr>
          <w:rFonts w:ascii="Noto Sans" w:eastAsia="Noto Sans" w:hAnsi="Noto Sans" w:cs="Noto Sans"/>
          <w:sz w:val="23"/>
        </w:rPr>
        <w:t>つのバージョンでは、</w:t>
      </w:r>
      <w:r>
        <w:rPr>
          <w:rFonts w:ascii="Noto Sans" w:eastAsia="Noto Sans" w:hAnsi="Noto Sans" w:cs="Noto Sans"/>
          <w:sz w:val="23"/>
        </w:rPr>
        <w:t>SAFE</w:t>
      </w:r>
      <w:r>
        <w:rPr>
          <w:rFonts w:ascii="Noto Sans" w:eastAsia="Noto Sans" w:hAnsi="Noto Sans" w:cs="Noto Sans"/>
          <w:sz w:val="23"/>
        </w:rPr>
        <w:t>作成者はを選択するオプションを持つことができます</w:t>
      </w:r>
      <w:r>
        <w:rPr>
          <w:rFonts w:ascii="Noto Sans" w:eastAsia="Noto Sans" w:hAnsi="Noto Sans" w:cs="Noto Sans"/>
          <w:sz w:val="24"/>
        </w:rPr>
        <w:t>引き⾦</w:t>
      </w:r>
      <w:r>
        <w:rPr>
          <w:rFonts w:ascii="Noto Sans" w:eastAsia="Noto Sans" w:hAnsi="Noto Sans" w:cs="Noto Sans"/>
          <w:sz w:val="23"/>
        </w:rPr>
        <w:t xml:space="preserve"> </w:t>
      </w:r>
      <w:r>
        <w:rPr>
          <w:rFonts w:ascii="Noto Sans" w:eastAsia="Noto Sans" w:hAnsi="Noto Sans" w:cs="Noto Sans"/>
          <w:sz w:val="23"/>
        </w:rPr>
        <w:t>彼らの</w:t>
      </w:r>
      <w:r>
        <w:rPr>
          <w:rFonts w:ascii="Noto Sans" w:eastAsia="Noto Sans" w:hAnsi="Noto Sans" w:cs="Noto Sans"/>
          <w:sz w:val="23"/>
        </w:rPr>
        <w:t>SAFE</w:t>
      </w:r>
      <w:r>
        <w:rPr>
          <w:rFonts w:ascii="Noto Sans" w:eastAsia="Noto Sans" w:hAnsi="Noto Sans" w:cs="Noto Sans"/>
          <w:sz w:val="23"/>
        </w:rPr>
        <w:t>が清算されたときのために。トリガーは、</w:t>
      </w:r>
      <w:r>
        <w:rPr>
          <w:rFonts w:ascii="Noto Sans" w:eastAsia="Noto Sans" w:hAnsi="Noto Sans" w:cs="Noto Sans"/>
          <w:sz w:val="23"/>
        </w:rPr>
        <w:t>SAFE</w:t>
      </w:r>
      <w:r>
        <w:rPr>
          <w:rFonts w:ascii="Noto Sans" w:eastAsia="Noto Sans" w:hAnsi="Noto Sans" w:cs="Noto Sans"/>
          <w:sz w:val="23"/>
        </w:rPr>
        <w:t>に担保を⾃動的に追加し、清算から保護する可能性のあるスマートコントラクトです。トリガーの例としては、ショートポジションを販売する契約や、</w:t>
      </w:r>
      <w:r>
        <w:rPr>
          <w:rFonts w:ascii="Noto Sans" w:eastAsia="Noto Sans" w:hAnsi="Noto Sans" w:cs="Noto Sans"/>
          <w:sz w:val="23"/>
        </w:rPr>
        <w:t>Nexus Mutual [6]</w:t>
      </w:r>
      <w:proofErr w:type="spellStart"/>
      <w:r>
        <w:rPr>
          <w:rFonts w:ascii="Noto Sans" w:eastAsia="Noto Sans" w:hAnsi="Noto Sans" w:cs="Noto Sans"/>
          <w:sz w:val="23"/>
        </w:rPr>
        <w:t>などの保険プロトコルと通信する契約があります</w:t>
      </w:r>
      <w:proofErr w:type="spellEnd"/>
      <w:r>
        <w:rPr>
          <w:rFonts w:ascii="Noto Sans" w:eastAsia="Noto Sans" w:hAnsi="Noto Sans" w:cs="Noto Sans"/>
          <w:sz w:val="23"/>
        </w:rPr>
        <w:t>。</w:t>
      </w:r>
    </w:p>
    <w:p w:rsidR="00F30013" w:rsidRDefault="009B3414">
      <w:pPr>
        <w:spacing w:after="404" w:line="257" w:lineRule="auto"/>
        <w:ind w:left="1159" w:hanging="10"/>
      </w:pPr>
      <w:r>
        <w:rPr>
          <w:rFonts w:ascii="Noto Sans" w:eastAsia="Noto Sans" w:hAnsi="Noto Sans" w:cs="Noto Sans"/>
          <w:sz w:val="25"/>
        </w:rPr>
        <w:t>SAFE</w:t>
      </w:r>
      <w:r>
        <w:rPr>
          <w:rFonts w:ascii="Noto Sans" w:eastAsia="Noto Sans" w:hAnsi="Noto Sans" w:cs="Noto Sans"/>
          <w:sz w:val="25"/>
        </w:rPr>
        <w:t>を保護する別の⽅法は、</w:t>
      </w:r>
      <w:r>
        <w:rPr>
          <w:rFonts w:ascii="Noto Sans" w:eastAsia="Noto Sans" w:hAnsi="Noto Sans" w:cs="Noto Sans"/>
          <w:sz w:val="25"/>
        </w:rPr>
        <w:t>2</w:t>
      </w:r>
      <w:r>
        <w:rPr>
          <w:rFonts w:ascii="Noto Sans" w:eastAsia="Noto Sans" w:hAnsi="Noto Sans" w:cs="Noto Sans"/>
          <w:sz w:val="25"/>
        </w:rPr>
        <w:t>つの異なる担保しきい値を追加することです。</w:t>
      </w:r>
      <w:r>
        <w:rPr>
          <w:rFonts w:ascii="Noto Sans" w:eastAsia="Noto Sans" w:hAnsi="Noto Sans" w:cs="Noto Sans"/>
          <w:sz w:val="26"/>
        </w:rPr>
        <w:t>安全な</w:t>
      </w:r>
      <w:r>
        <w:rPr>
          <w:rFonts w:ascii="Noto Sans" w:eastAsia="Noto Sans" w:hAnsi="Noto Sans" w:cs="Noto Sans"/>
          <w:sz w:val="26"/>
        </w:rPr>
        <w:t xml:space="preserve"> </w:t>
      </w:r>
      <w:proofErr w:type="spellStart"/>
      <w:r>
        <w:rPr>
          <w:rFonts w:ascii="Noto Sans" w:eastAsia="Noto Sans" w:hAnsi="Noto Sans" w:cs="Noto Sans"/>
          <w:sz w:val="25"/>
        </w:rPr>
        <w:t>および</w:t>
      </w:r>
      <w:r>
        <w:rPr>
          <w:rFonts w:ascii="Noto Sans" w:eastAsia="Noto Sans" w:hAnsi="Noto Sans" w:cs="Noto Sans"/>
          <w:sz w:val="26"/>
        </w:rPr>
        <w:t>危険</w:t>
      </w:r>
      <w:proofErr w:type="spellEnd"/>
      <w:r>
        <w:rPr>
          <w:rFonts w:ascii="Noto Sans" w:eastAsia="Noto Sans" w:hAnsi="Noto Sans" w:cs="Noto Sans"/>
          <w:sz w:val="25"/>
        </w:rPr>
        <w:t>。</w:t>
      </w:r>
      <w:r>
        <w:rPr>
          <w:rFonts w:ascii="Noto Sans" w:eastAsia="Noto Sans" w:hAnsi="Noto Sans" w:cs="Noto Sans"/>
          <w:sz w:val="26"/>
        </w:rPr>
        <w:t>。</w:t>
      </w:r>
      <w:r>
        <w:rPr>
          <w:rFonts w:ascii="Noto Sans" w:eastAsia="Noto Sans" w:hAnsi="Noto Sans" w:cs="Noto Sans"/>
          <w:sz w:val="26"/>
        </w:rPr>
        <w:t xml:space="preserve"> </w:t>
      </w:r>
      <w:r>
        <w:rPr>
          <w:rFonts w:ascii="Noto Sans" w:eastAsia="Noto Sans" w:hAnsi="Noto Sans" w:cs="Noto Sans"/>
          <w:sz w:val="25"/>
        </w:rPr>
        <w:t>SAFE</w:t>
      </w:r>
      <w:r>
        <w:rPr>
          <w:rFonts w:ascii="Noto Sans" w:eastAsia="Noto Sans" w:hAnsi="Noto Sans" w:cs="Noto Sans"/>
          <w:sz w:val="25"/>
        </w:rPr>
        <w:t>ユーザーは、安全なしきい値（リスクよりも⾼い）に達するまで債務を⽣成でき、</w:t>
      </w:r>
      <w:r>
        <w:rPr>
          <w:rFonts w:ascii="Noto Sans" w:eastAsia="Noto Sans" w:hAnsi="Noto Sans" w:cs="Noto Sans"/>
          <w:sz w:val="25"/>
        </w:rPr>
        <w:t>SAFE</w:t>
      </w:r>
      <w:r>
        <w:rPr>
          <w:rFonts w:ascii="Noto Sans" w:eastAsia="Noto Sans" w:hAnsi="Noto Sans" w:cs="Noto Sans"/>
          <w:sz w:val="25"/>
        </w:rPr>
        <w:t>の担保がリスクしきい値を下回った場合にのみ清算さ</w:t>
      </w:r>
      <w:r>
        <w:rPr>
          <w:rFonts w:ascii="Noto Sans" w:eastAsia="Noto Sans" w:hAnsi="Noto Sans" w:cs="Noto Sans"/>
          <w:sz w:val="25"/>
        </w:rPr>
        <w:t>れます。</w:t>
      </w:r>
    </w:p>
    <w:p w:rsidR="00F30013" w:rsidRDefault="009B3414">
      <w:pPr>
        <w:pStyle w:val="Heading2"/>
        <w:spacing w:after="264"/>
        <w:ind w:left="1159"/>
      </w:pPr>
      <w:proofErr w:type="spellStart"/>
      <w:r>
        <w:rPr>
          <w:sz w:val="30"/>
        </w:rPr>
        <w:t>担保オークション</w:t>
      </w:r>
      <w:proofErr w:type="spellEnd"/>
    </w:p>
    <w:p w:rsidR="00F30013" w:rsidRDefault="009B3414">
      <w:pPr>
        <w:spacing w:after="395" w:line="263" w:lineRule="auto"/>
        <w:ind w:left="1159" w:right="23" w:hanging="10"/>
      </w:pPr>
      <w:proofErr w:type="spellStart"/>
      <w:r>
        <w:rPr>
          <w:rFonts w:ascii="Noto Sans" w:eastAsia="Noto Sans" w:hAnsi="Noto Sans" w:cs="Noto Sans"/>
          <w:sz w:val="24"/>
        </w:rPr>
        <w:t>担保オークションを開始するには、システムは次の変数を使⽤する必要があります</w:t>
      </w:r>
      <w:proofErr w:type="spellEnd"/>
      <w:r>
        <w:rPr>
          <w:rFonts w:ascii="Noto Sans" w:eastAsia="Noto Sans" w:hAnsi="Noto Sans" w:cs="Noto Sans"/>
          <w:sz w:val="24"/>
        </w:rPr>
        <w:t>。</w:t>
      </w:r>
      <w:r>
        <w:rPr>
          <w:rFonts w:ascii="Noto Sans" w:eastAsia="Noto Sans" w:hAnsi="Noto Sans" w:cs="Noto Sans"/>
          <w:sz w:val="25"/>
        </w:rPr>
        <w:t xml:space="preserve"> </w:t>
      </w:r>
      <w:proofErr w:type="spellStart"/>
      <w:r>
        <w:rPr>
          <w:rFonts w:ascii="Noto Sans" w:eastAsia="Noto Sans" w:hAnsi="Noto Sans" w:cs="Noto Sans"/>
          <w:sz w:val="25"/>
        </w:rPr>
        <w:t>清算量</w:t>
      </w:r>
      <w:proofErr w:type="spellEnd"/>
      <w:r>
        <w:rPr>
          <w:rFonts w:ascii="Noto Sans" w:eastAsia="Noto Sans" w:hAnsi="Noto Sans" w:cs="Noto Sans"/>
          <w:sz w:val="25"/>
        </w:rPr>
        <w:t xml:space="preserve"> </w:t>
      </w:r>
      <w:proofErr w:type="spellStart"/>
      <w:r>
        <w:rPr>
          <w:rFonts w:ascii="Noto Sans" w:eastAsia="Noto Sans" w:hAnsi="Noto Sans" w:cs="Noto Sans"/>
          <w:sz w:val="24"/>
        </w:rPr>
        <w:t>すべてのオークションでカバーされる債務の⾦額と、それに対応する販売される担保の⾦額を決定するため。</w:t>
      </w:r>
      <w:r>
        <w:rPr>
          <w:rFonts w:ascii="Noto Sans" w:eastAsia="Noto Sans" w:hAnsi="Noto Sans" w:cs="Noto Sans"/>
          <w:sz w:val="24"/>
        </w:rPr>
        <w:t>A</w:t>
      </w:r>
      <w:r>
        <w:rPr>
          <w:rFonts w:ascii="Noto Sans" w:eastAsia="Noto Sans" w:hAnsi="Noto Sans" w:cs="Noto Sans"/>
          <w:sz w:val="25"/>
        </w:rPr>
        <w:t>清算ペナルティ</w:t>
      </w:r>
      <w:proofErr w:type="spellEnd"/>
      <w:r>
        <w:rPr>
          <w:rFonts w:ascii="Noto Sans" w:eastAsia="Noto Sans" w:hAnsi="Noto Sans" w:cs="Noto Sans"/>
          <w:sz w:val="24"/>
        </w:rPr>
        <w:t xml:space="preserve"> </w:t>
      </w:r>
      <w:proofErr w:type="spellStart"/>
      <w:r>
        <w:rPr>
          <w:rFonts w:ascii="Noto Sans" w:eastAsia="Noto Sans" w:hAnsi="Noto Sans" w:cs="Noto Sans"/>
          <w:sz w:val="24"/>
        </w:rPr>
        <w:t>オークションにかけられたすべての</w:t>
      </w:r>
      <w:r>
        <w:rPr>
          <w:rFonts w:ascii="Noto Sans" w:eastAsia="Noto Sans" w:hAnsi="Noto Sans" w:cs="Noto Sans"/>
          <w:sz w:val="24"/>
        </w:rPr>
        <w:t>SAFE</w:t>
      </w:r>
      <w:r>
        <w:rPr>
          <w:rFonts w:ascii="Noto Sans" w:eastAsia="Noto Sans" w:hAnsi="Noto Sans" w:cs="Noto Sans"/>
          <w:sz w:val="24"/>
        </w:rPr>
        <w:t>に適⽤されます</w:t>
      </w:r>
      <w:proofErr w:type="spellEnd"/>
      <w:r>
        <w:rPr>
          <w:rFonts w:ascii="Noto Sans" w:eastAsia="Noto Sans" w:hAnsi="Noto Sans" w:cs="Noto Sans"/>
          <w:sz w:val="24"/>
        </w:rPr>
        <w:t>。</w:t>
      </w:r>
    </w:p>
    <w:p w:rsidR="00F30013" w:rsidRDefault="009B3414">
      <w:pPr>
        <w:pStyle w:val="Heading3"/>
        <w:spacing w:after="41"/>
        <w:ind w:left="1159"/>
      </w:pPr>
      <w:proofErr w:type="spellStart"/>
      <w:r>
        <w:rPr>
          <w:sz w:val="27"/>
        </w:rPr>
        <w:t>担保オークションパラメータ</w:t>
      </w:r>
      <w:proofErr w:type="spellEnd"/>
    </w:p>
    <w:tbl>
      <w:tblPr>
        <w:tblStyle w:val="TableGrid"/>
        <w:tblW w:w="9008" w:type="dxa"/>
        <w:tblInd w:w="1170" w:type="dxa"/>
        <w:tblCellMar>
          <w:top w:w="0" w:type="dxa"/>
          <w:left w:w="98" w:type="dxa"/>
          <w:bottom w:w="0" w:type="dxa"/>
          <w:right w:w="115" w:type="dxa"/>
        </w:tblCellMar>
        <w:tblLook w:val="04A0" w:firstRow="1" w:lastRow="0" w:firstColumn="1" w:lastColumn="0" w:noHBand="0" w:noVBand="1"/>
      </w:tblPr>
      <w:tblGrid>
        <w:gridCol w:w="4506"/>
        <w:gridCol w:w="4502"/>
      </w:tblGrid>
      <w:tr w:rsidR="00F30013">
        <w:trPr>
          <w:trHeight w:val="540"/>
        </w:trPr>
        <w:tc>
          <w:tcPr>
            <w:tcW w:w="4506" w:type="dxa"/>
            <w:tcBorders>
              <w:top w:val="single" w:sz="6" w:space="0" w:color="000000"/>
              <w:left w:val="single" w:sz="6" w:space="0" w:color="000000"/>
              <w:bottom w:val="single" w:sz="6" w:space="0" w:color="000000"/>
              <w:right w:val="single" w:sz="6" w:space="0" w:color="000000"/>
            </w:tcBorders>
            <w:shd w:val="clear" w:color="auto" w:fill="666666"/>
          </w:tcPr>
          <w:p w:rsidR="00F30013" w:rsidRDefault="009B3414">
            <w:pPr>
              <w:spacing w:after="0"/>
              <w:ind w:right="327"/>
              <w:jc w:val="center"/>
            </w:pPr>
            <w:proofErr w:type="spellStart"/>
            <w:r>
              <w:rPr>
                <w:rFonts w:ascii="Noto Sans" w:eastAsia="Noto Sans" w:hAnsi="Noto Sans" w:cs="Noto Sans"/>
                <w:color w:val="FFFFFF"/>
                <w:sz w:val="25"/>
              </w:rPr>
              <w:t>パラメータ名</w:t>
            </w:r>
            <w:proofErr w:type="spellEnd"/>
          </w:p>
        </w:tc>
        <w:tc>
          <w:tcPr>
            <w:tcW w:w="4502" w:type="dxa"/>
            <w:tcBorders>
              <w:top w:val="single" w:sz="6" w:space="0" w:color="000000"/>
              <w:left w:val="single" w:sz="6" w:space="0" w:color="000000"/>
              <w:bottom w:val="single" w:sz="6" w:space="0" w:color="000000"/>
              <w:right w:val="single" w:sz="6" w:space="0" w:color="000000"/>
            </w:tcBorders>
            <w:shd w:val="clear" w:color="auto" w:fill="666666"/>
          </w:tcPr>
          <w:p w:rsidR="00F30013" w:rsidRDefault="009B3414">
            <w:pPr>
              <w:spacing w:after="0"/>
              <w:ind w:left="1531"/>
            </w:pPr>
            <w:proofErr w:type="spellStart"/>
            <w:r>
              <w:rPr>
                <w:rFonts w:ascii="Noto Sans" w:eastAsia="Noto Sans" w:hAnsi="Noto Sans" w:cs="Noto Sans"/>
                <w:color w:val="FFFFFF"/>
                <w:sz w:val="26"/>
              </w:rPr>
              <w:t>説明</w:t>
            </w:r>
            <w:proofErr w:type="spellEnd"/>
          </w:p>
        </w:tc>
      </w:tr>
      <w:tr w:rsidR="00F30013">
        <w:trPr>
          <w:trHeight w:val="858"/>
        </w:trPr>
        <w:tc>
          <w:tcPr>
            <w:tcW w:w="4506" w:type="dxa"/>
            <w:tcBorders>
              <w:top w:val="single" w:sz="6" w:space="0" w:color="000000"/>
              <w:left w:val="single" w:sz="6" w:space="0" w:color="000000"/>
              <w:bottom w:val="single" w:sz="6" w:space="0" w:color="000000"/>
              <w:right w:val="single" w:sz="6" w:space="0" w:color="000000"/>
            </w:tcBorders>
            <w:vAlign w:val="center"/>
          </w:tcPr>
          <w:p w:rsidR="00F30013" w:rsidRDefault="009B3414">
            <w:pPr>
              <w:spacing w:after="0"/>
              <w:ind w:right="96"/>
              <w:jc w:val="center"/>
            </w:pPr>
            <w:proofErr w:type="spellStart"/>
            <w:r>
              <w:rPr>
                <w:rFonts w:ascii="Noto Sans" w:eastAsia="Noto Sans" w:hAnsi="Noto Sans" w:cs="Noto Sans"/>
                <w:sz w:val="21"/>
              </w:rPr>
              <w:t>minimumBid</w:t>
            </w:r>
            <w:proofErr w:type="spellEnd"/>
          </w:p>
        </w:tc>
        <w:tc>
          <w:tcPr>
            <w:tcW w:w="4502" w:type="dxa"/>
            <w:tcBorders>
              <w:top w:val="single" w:sz="6" w:space="0" w:color="000000"/>
              <w:left w:val="single" w:sz="6" w:space="0" w:color="000000"/>
              <w:bottom w:val="single" w:sz="6" w:space="0" w:color="000000"/>
              <w:right w:val="single" w:sz="6" w:space="0" w:color="000000"/>
            </w:tcBorders>
          </w:tcPr>
          <w:p w:rsidR="00F30013" w:rsidRDefault="009B3414">
            <w:pPr>
              <w:spacing w:after="0"/>
              <w:ind w:left="60"/>
            </w:pPr>
            <w:proofErr w:type="spellStart"/>
            <w:r>
              <w:rPr>
                <w:rFonts w:ascii="Noto Sans" w:eastAsia="Noto Sans" w:hAnsi="Noto Sans" w:cs="Noto Sans"/>
                <w:sz w:val="25"/>
              </w:rPr>
              <w:t>する必要があるコインの最⼩量</w:t>
            </w:r>
            <w:proofErr w:type="spellEnd"/>
          </w:p>
          <w:p w:rsidR="00F30013" w:rsidRDefault="009B3414">
            <w:pPr>
              <w:spacing w:after="0"/>
              <w:ind w:right="106"/>
              <w:jc w:val="center"/>
            </w:pPr>
            <w:r>
              <w:rPr>
                <w:rFonts w:ascii="Noto Sans" w:eastAsia="Noto Sans" w:hAnsi="Noto Sans" w:cs="Noto Sans"/>
                <w:sz w:val="20"/>
              </w:rPr>
              <w:t>1</w:t>
            </w:r>
            <w:r>
              <w:rPr>
                <w:rFonts w:ascii="Noto Sans" w:eastAsia="Noto Sans" w:hAnsi="Noto Sans" w:cs="Noto Sans"/>
                <w:sz w:val="20"/>
              </w:rPr>
              <w:t>回の⼊札で提供される</w:t>
            </w:r>
          </w:p>
        </w:tc>
      </w:tr>
      <w:tr w:rsidR="00F30013">
        <w:trPr>
          <w:trHeight w:val="540"/>
        </w:trPr>
        <w:tc>
          <w:tcPr>
            <w:tcW w:w="4506" w:type="dxa"/>
            <w:tcBorders>
              <w:top w:val="single" w:sz="6" w:space="0" w:color="000000"/>
              <w:left w:val="single" w:sz="6" w:space="0" w:color="000000"/>
              <w:bottom w:val="single" w:sz="6" w:space="0" w:color="000000"/>
              <w:right w:val="single" w:sz="6" w:space="0" w:color="000000"/>
            </w:tcBorders>
          </w:tcPr>
          <w:p w:rsidR="00F30013" w:rsidRDefault="009B3414">
            <w:pPr>
              <w:spacing w:after="0"/>
              <w:ind w:right="406"/>
              <w:jc w:val="center"/>
            </w:pPr>
            <w:proofErr w:type="spellStart"/>
            <w:r>
              <w:rPr>
                <w:rFonts w:ascii="Noto Sans" w:eastAsia="Noto Sans" w:hAnsi="Noto Sans" w:cs="Noto Sans"/>
                <w:sz w:val="26"/>
              </w:rPr>
              <w:t>割引</w:t>
            </w:r>
            <w:proofErr w:type="spellEnd"/>
          </w:p>
        </w:tc>
        <w:tc>
          <w:tcPr>
            <w:tcW w:w="4502" w:type="dxa"/>
            <w:tcBorders>
              <w:top w:val="single" w:sz="6" w:space="0" w:color="000000"/>
              <w:left w:val="single" w:sz="6" w:space="0" w:color="000000"/>
              <w:bottom w:val="single" w:sz="6" w:space="0" w:color="000000"/>
              <w:right w:val="single" w:sz="6" w:space="0" w:color="000000"/>
            </w:tcBorders>
          </w:tcPr>
          <w:p w:rsidR="00F30013" w:rsidRDefault="009B3414">
            <w:pPr>
              <w:spacing w:after="0"/>
            </w:pPr>
            <w:proofErr w:type="spellStart"/>
            <w:r>
              <w:rPr>
                <w:rFonts w:ascii="Noto Sans" w:eastAsia="Noto Sans" w:hAnsi="Noto Sans" w:cs="Noto Sans"/>
                <w:sz w:val="25"/>
              </w:rPr>
              <w:t>担保が販売されている割引</w:t>
            </w:r>
            <w:proofErr w:type="spellEnd"/>
          </w:p>
        </w:tc>
      </w:tr>
      <w:tr w:rsidR="00F30013">
        <w:trPr>
          <w:trHeight w:val="416"/>
        </w:trPr>
        <w:tc>
          <w:tcPr>
            <w:tcW w:w="4506" w:type="dxa"/>
            <w:tcBorders>
              <w:top w:val="single" w:sz="6" w:space="0" w:color="000000"/>
              <w:left w:val="single" w:sz="6" w:space="0" w:color="000000"/>
              <w:bottom w:val="nil"/>
              <w:right w:val="single" w:sz="6" w:space="0" w:color="000000"/>
            </w:tcBorders>
          </w:tcPr>
          <w:p w:rsidR="00F30013" w:rsidRDefault="00F30013"/>
        </w:tc>
        <w:tc>
          <w:tcPr>
            <w:tcW w:w="4502" w:type="dxa"/>
            <w:tcBorders>
              <w:top w:val="single" w:sz="6" w:space="0" w:color="000000"/>
              <w:left w:val="single" w:sz="6" w:space="0" w:color="000000"/>
              <w:bottom w:val="nil"/>
              <w:right w:val="single" w:sz="6" w:space="0" w:color="000000"/>
            </w:tcBorders>
            <w:vAlign w:val="bottom"/>
          </w:tcPr>
          <w:p w:rsidR="00F30013" w:rsidRDefault="009B3414">
            <w:pPr>
              <w:spacing w:after="0"/>
              <w:ind w:left="210"/>
            </w:pPr>
            <w:proofErr w:type="spellStart"/>
            <w:r>
              <w:rPr>
                <w:rFonts w:ascii="Noto Sans" w:eastAsia="Noto Sans" w:hAnsi="Noto Sans" w:cs="Noto Sans"/>
                <w:sz w:val="25"/>
              </w:rPr>
              <w:t>担保の中央値が⽐較できる最⼤下限</w:t>
            </w:r>
            <w:proofErr w:type="spellEnd"/>
          </w:p>
        </w:tc>
      </w:tr>
      <w:tr w:rsidR="00F30013">
        <w:trPr>
          <w:trHeight w:val="755"/>
        </w:trPr>
        <w:tc>
          <w:tcPr>
            <w:tcW w:w="4506" w:type="dxa"/>
            <w:tcBorders>
              <w:top w:val="nil"/>
              <w:left w:val="single" w:sz="6" w:space="0" w:color="000000"/>
              <w:bottom w:val="single" w:sz="6" w:space="0" w:color="000000"/>
              <w:right w:val="single" w:sz="6" w:space="0" w:color="000000"/>
            </w:tcBorders>
          </w:tcPr>
          <w:p w:rsidR="00F30013" w:rsidRDefault="009B3414">
            <w:pPr>
              <w:spacing w:after="0"/>
              <w:ind w:left="405"/>
            </w:pPr>
            <w:proofErr w:type="spellStart"/>
            <w:r>
              <w:rPr>
                <w:rFonts w:ascii="Noto Sans" w:eastAsia="Noto Sans" w:hAnsi="Noto Sans" w:cs="Noto Sans"/>
                <w:sz w:val="21"/>
              </w:rPr>
              <w:t>lowerCollat</w:t>
            </w:r>
            <w:proofErr w:type="spellEnd"/>
            <w:r>
              <w:rPr>
                <w:rFonts w:ascii="Noto Sans" w:eastAsia="Noto Sans" w:hAnsi="Noto Sans" w:cs="Noto Sans"/>
                <w:sz w:val="21"/>
              </w:rPr>
              <w:t xml:space="preserve">  </w:t>
            </w:r>
            <w:proofErr w:type="spellStart"/>
            <w:r>
              <w:rPr>
                <w:rFonts w:ascii="Noto Sans" w:eastAsia="Noto Sans" w:hAnsi="Noto Sans" w:cs="Noto Sans"/>
                <w:sz w:val="21"/>
              </w:rPr>
              <w:t>eralMedianDeviation</w:t>
            </w:r>
            <w:proofErr w:type="spellEnd"/>
          </w:p>
        </w:tc>
        <w:tc>
          <w:tcPr>
            <w:tcW w:w="4502" w:type="dxa"/>
            <w:tcBorders>
              <w:top w:val="nil"/>
              <w:left w:val="single" w:sz="6" w:space="0" w:color="000000"/>
              <w:bottom w:val="single" w:sz="6" w:space="0" w:color="000000"/>
              <w:right w:val="single" w:sz="6" w:space="0" w:color="000000"/>
            </w:tcBorders>
          </w:tcPr>
          <w:p w:rsidR="00F30013" w:rsidRDefault="009B3414">
            <w:pPr>
              <w:spacing w:after="0"/>
              <w:ind w:left="1306" w:right="1470" w:hanging="1306"/>
            </w:pPr>
            <w:proofErr w:type="spellStart"/>
            <w:r>
              <w:rPr>
                <w:rFonts w:ascii="Noto Sans" w:eastAsia="Noto Sans" w:hAnsi="Noto Sans" w:cs="Noto Sans"/>
                <w:sz w:val="25"/>
              </w:rPr>
              <w:t>偏差オラクル価格</w:t>
            </w:r>
            <w:proofErr w:type="spellEnd"/>
          </w:p>
        </w:tc>
      </w:tr>
      <w:tr w:rsidR="00F30013">
        <w:trPr>
          <w:trHeight w:val="416"/>
        </w:trPr>
        <w:tc>
          <w:tcPr>
            <w:tcW w:w="4506" w:type="dxa"/>
            <w:tcBorders>
              <w:top w:val="single" w:sz="6" w:space="0" w:color="000000"/>
              <w:left w:val="single" w:sz="6" w:space="0" w:color="000000"/>
              <w:bottom w:val="nil"/>
              <w:right w:val="single" w:sz="6" w:space="0" w:color="000000"/>
            </w:tcBorders>
          </w:tcPr>
          <w:p w:rsidR="00F30013" w:rsidRDefault="00F30013"/>
        </w:tc>
        <w:tc>
          <w:tcPr>
            <w:tcW w:w="4502" w:type="dxa"/>
            <w:tcBorders>
              <w:top w:val="single" w:sz="6" w:space="0" w:color="000000"/>
              <w:left w:val="single" w:sz="6" w:space="0" w:color="000000"/>
              <w:bottom w:val="nil"/>
              <w:right w:val="single" w:sz="6" w:space="0" w:color="000000"/>
            </w:tcBorders>
            <w:vAlign w:val="bottom"/>
          </w:tcPr>
          <w:p w:rsidR="00F30013" w:rsidRDefault="009B3414">
            <w:pPr>
              <w:spacing w:after="0"/>
              <w:ind w:left="195"/>
            </w:pPr>
            <w:proofErr w:type="spellStart"/>
            <w:r>
              <w:rPr>
                <w:rFonts w:ascii="Noto Sans" w:eastAsia="Noto Sans" w:hAnsi="Noto Sans" w:cs="Noto Sans"/>
                <w:sz w:val="25"/>
              </w:rPr>
              <w:t>担保の中央値が⽐較できる最⼤上限</w:t>
            </w:r>
            <w:proofErr w:type="spellEnd"/>
          </w:p>
        </w:tc>
      </w:tr>
      <w:tr w:rsidR="00F30013">
        <w:trPr>
          <w:trHeight w:val="755"/>
        </w:trPr>
        <w:tc>
          <w:tcPr>
            <w:tcW w:w="4506" w:type="dxa"/>
            <w:tcBorders>
              <w:top w:val="nil"/>
              <w:left w:val="single" w:sz="6" w:space="0" w:color="000000"/>
              <w:bottom w:val="single" w:sz="6" w:space="0" w:color="000000"/>
              <w:right w:val="single" w:sz="6" w:space="0" w:color="000000"/>
            </w:tcBorders>
          </w:tcPr>
          <w:p w:rsidR="00F30013" w:rsidRDefault="009B3414">
            <w:pPr>
              <w:spacing w:after="0"/>
              <w:ind w:left="390"/>
            </w:pPr>
            <w:proofErr w:type="spellStart"/>
            <w:r>
              <w:rPr>
                <w:rFonts w:ascii="Noto Sans" w:eastAsia="Noto Sans" w:hAnsi="Noto Sans" w:cs="Noto Sans"/>
                <w:sz w:val="21"/>
              </w:rPr>
              <w:t>upperCollat</w:t>
            </w:r>
            <w:proofErr w:type="spellEnd"/>
            <w:r>
              <w:rPr>
                <w:rFonts w:ascii="Noto Sans" w:eastAsia="Noto Sans" w:hAnsi="Noto Sans" w:cs="Noto Sans"/>
                <w:sz w:val="21"/>
              </w:rPr>
              <w:t xml:space="preserve">  </w:t>
            </w:r>
            <w:proofErr w:type="spellStart"/>
            <w:r>
              <w:rPr>
                <w:rFonts w:ascii="Noto Sans" w:eastAsia="Noto Sans" w:hAnsi="Noto Sans" w:cs="Noto Sans"/>
                <w:sz w:val="21"/>
              </w:rPr>
              <w:t>eralMedianDeviation</w:t>
            </w:r>
            <w:proofErr w:type="spellEnd"/>
          </w:p>
        </w:tc>
        <w:tc>
          <w:tcPr>
            <w:tcW w:w="4502" w:type="dxa"/>
            <w:tcBorders>
              <w:top w:val="nil"/>
              <w:left w:val="single" w:sz="6" w:space="0" w:color="000000"/>
              <w:bottom w:val="single" w:sz="6" w:space="0" w:color="000000"/>
              <w:right w:val="single" w:sz="6" w:space="0" w:color="000000"/>
            </w:tcBorders>
          </w:tcPr>
          <w:p w:rsidR="00F30013" w:rsidRDefault="009B3414">
            <w:pPr>
              <w:spacing w:after="0"/>
              <w:ind w:left="1306" w:right="1470" w:hanging="1306"/>
            </w:pPr>
            <w:proofErr w:type="spellStart"/>
            <w:r>
              <w:rPr>
                <w:rFonts w:ascii="Noto Sans" w:eastAsia="Noto Sans" w:hAnsi="Noto Sans" w:cs="Noto Sans"/>
                <w:sz w:val="25"/>
              </w:rPr>
              <w:t>偏差オラクル価格</w:t>
            </w:r>
            <w:proofErr w:type="spellEnd"/>
          </w:p>
        </w:tc>
      </w:tr>
      <w:tr w:rsidR="00F30013">
        <w:trPr>
          <w:trHeight w:val="425"/>
        </w:trPr>
        <w:tc>
          <w:tcPr>
            <w:tcW w:w="4506" w:type="dxa"/>
            <w:tcBorders>
              <w:top w:val="single" w:sz="6" w:space="0" w:color="000000"/>
              <w:left w:val="single" w:sz="6" w:space="0" w:color="000000"/>
              <w:bottom w:val="nil"/>
              <w:right w:val="single" w:sz="6" w:space="0" w:color="000000"/>
            </w:tcBorders>
          </w:tcPr>
          <w:p w:rsidR="00F30013" w:rsidRDefault="00F30013"/>
        </w:tc>
        <w:tc>
          <w:tcPr>
            <w:tcW w:w="4502" w:type="dxa"/>
            <w:tcBorders>
              <w:top w:val="single" w:sz="6" w:space="0" w:color="000000"/>
              <w:left w:val="single" w:sz="6" w:space="0" w:color="000000"/>
              <w:bottom w:val="nil"/>
              <w:right w:val="single" w:sz="6" w:space="0" w:color="000000"/>
            </w:tcBorders>
            <w:vAlign w:val="bottom"/>
          </w:tcPr>
          <w:p w:rsidR="00F30013" w:rsidRDefault="009B3414">
            <w:pPr>
              <w:spacing w:after="0"/>
              <w:ind w:left="210"/>
            </w:pPr>
            <w:proofErr w:type="spellStart"/>
            <w:r>
              <w:rPr>
                <w:rFonts w:ascii="Noto Sans" w:eastAsia="Noto Sans" w:hAnsi="Noto Sans" w:cs="Noto Sans"/>
                <w:sz w:val="23"/>
              </w:rPr>
              <w:t>システムコインオラクル価格フィード</w:t>
            </w:r>
            <w:proofErr w:type="spellEnd"/>
          </w:p>
        </w:tc>
      </w:tr>
      <w:tr w:rsidR="00F30013">
        <w:trPr>
          <w:trHeight w:val="1061"/>
        </w:trPr>
        <w:tc>
          <w:tcPr>
            <w:tcW w:w="4506" w:type="dxa"/>
            <w:tcBorders>
              <w:top w:val="nil"/>
              <w:left w:val="single" w:sz="6" w:space="0" w:color="000000"/>
              <w:bottom w:val="single" w:sz="6" w:space="0" w:color="000000"/>
              <w:right w:val="single" w:sz="6" w:space="0" w:color="000000"/>
            </w:tcBorders>
          </w:tcPr>
          <w:p w:rsidR="00F30013" w:rsidRDefault="009B3414">
            <w:pPr>
              <w:spacing w:after="0"/>
              <w:ind w:left="300"/>
            </w:pPr>
            <w:proofErr w:type="spellStart"/>
            <w:r>
              <w:rPr>
                <w:rFonts w:ascii="Noto Sans" w:eastAsia="Noto Sans" w:hAnsi="Noto Sans" w:cs="Noto Sans"/>
              </w:rPr>
              <w:t>lowerSystemCoinMedianDeviation</w:t>
            </w:r>
            <w:proofErr w:type="spellEnd"/>
          </w:p>
        </w:tc>
        <w:tc>
          <w:tcPr>
            <w:tcW w:w="4502" w:type="dxa"/>
            <w:tcBorders>
              <w:top w:val="nil"/>
              <w:left w:val="single" w:sz="6" w:space="0" w:color="000000"/>
              <w:bottom w:val="single" w:sz="6" w:space="0" w:color="000000"/>
              <w:right w:val="single" w:sz="6" w:space="0" w:color="000000"/>
            </w:tcBorders>
          </w:tcPr>
          <w:p w:rsidR="00F30013" w:rsidRDefault="009B3414">
            <w:pPr>
              <w:spacing w:after="0"/>
              <w:ind w:left="225" w:right="11" w:hanging="135"/>
            </w:pPr>
            <w:proofErr w:type="spellStart"/>
            <w:r>
              <w:rPr>
                <w:rFonts w:ascii="Noto Sans" w:eastAsia="Noto Sans" w:hAnsi="Noto Sans" w:cs="Noto Sans"/>
                <w:sz w:val="23"/>
              </w:rPr>
              <w:t>が持つことができる最⼤下限偏差</w:t>
            </w:r>
            <w:r>
              <w:rPr>
                <w:rFonts w:ascii="Noto Sans" w:eastAsia="Noto Sans" w:hAnsi="Noto Sans" w:cs="Noto Sans"/>
              </w:rPr>
              <w:t>システムコインオラクルと⽐較して</w:t>
            </w:r>
            <w:r>
              <w:rPr>
                <w:rFonts w:ascii="Noto Sans" w:eastAsia="Noto Sans" w:hAnsi="Noto Sans" w:cs="Noto Sans"/>
                <w:sz w:val="26"/>
              </w:rPr>
              <w:t>価格</w:t>
            </w:r>
            <w:proofErr w:type="spellEnd"/>
          </w:p>
        </w:tc>
      </w:tr>
      <w:tr w:rsidR="00F30013">
        <w:trPr>
          <w:trHeight w:val="416"/>
        </w:trPr>
        <w:tc>
          <w:tcPr>
            <w:tcW w:w="4506" w:type="dxa"/>
            <w:tcBorders>
              <w:top w:val="single" w:sz="6" w:space="0" w:color="000000"/>
              <w:left w:val="single" w:sz="6" w:space="0" w:color="000000"/>
              <w:bottom w:val="nil"/>
              <w:right w:val="single" w:sz="6" w:space="0" w:color="000000"/>
            </w:tcBorders>
          </w:tcPr>
          <w:p w:rsidR="00F30013" w:rsidRDefault="00F30013"/>
        </w:tc>
        <w:tc>
          <w:tcPr>
            <w:tcW w:w="4502" w:type="dxa"/>
            <w:tcBorders>
              <w:top w:val="single" w:sz="6" w:space="0" w:color="000000"/>
              <w:left w:val="single" w:sz="6" w:space="0" w:color="000000"/>
              <w:bottom w:val="nil"/>
              <w:right w:val="single" w:sz="6" w:space="0" w:color="000000"/>
            </w:tcBorders>
            <w:vAlign w:val="bottom"/>
          </w:tcPr>
          <w:p w:rsidR="00F30013" w:rsidRDefault="009B3414">
            <w:pPr>
              <w:spacing w:after="0"/>
              <w:ind w:left="195"/>
            </w:pPr>
            <w:proofErr w:type="spellStart"/>
            <w:r>
              <w:rPr>
                <w:rFonts w:ascii="Noto Sans" w:eastAsia="Noto Sans" w:hAnsi="Noto Sans" w:cs="Noto Sans"/>
                <w:sz w:val="25"/>
              </w:rPr>
              <w:t>担保の中央値が⽐較できる最⼤上限</w:t>
            </w:r>
            <w:proofErr w:type="spellEnd"/>
          </w:p>
        </w:tc>
      </w:tr>
      <w:tr w:rsidR="00F30013">
        <w:trPr>
          <w:trHeight w:val="755"/>
        </w:trPr>
        <w:tc>
          <w:tcPr>
            <w:tcW w:w="4506" w:type="dxa"/>
            <w:tcBorders>
              <w:top w:val="nil"/>
              <w:left w:val="single" w:sz="6" w:space="0" w:color="000000"/>
              <w:bottom w:val="single" w:sz="6" w:space="0" w:color="000000"/>
              <w:right w:val="single" w:sz="6" w:space="0" w:color="000000"/>
            </w:tcBorders>
          </w:tcPr>
          <w:p w:rsidR="00F30013" w:rsidRDefault="009B3414">
            <w:pPr>
              <w:spacing w:after="0"/>
              <w:ind w:left="285"/>
            </w:pPr>
            <w:proofErr w:type="spellStart"/>
            <w:r>
              <w:rPr>
                <w:rFonts w:ascii="Noto Sans" w:eastAsia="Noto Sans" w:hAnsi="Noto Sans" w:cs="Noto Sans"/>
              </w:rPr>
              <w:t>upperSystemCoinMedianDeviation</w:t>
            </w:r>
            <w:proofErr w:type="spellEnd"/>
          </w:p>
        </w:tc>
        <w:tc>
          <w:tcPr>
            <w:tcW w:w="4502" w:type="dxa"/>
            <w:tcBorders>
              <w:top w:val="nil"/>
              <w:left w:val="single" w:sz="6" w:space="0" w:color="000000"/>
              <w:bottom w:val="single" w:sz="6" w:space="0" w:color="000000"/>
              <w:right w:val="single" w:sz="6" w:space="0" w:color="000000"/>
            </w:tcBorders>
          </w:tcPr>
          <w:p w:rsidR="00F30013" w:rsidRDefault="009B3414">
            <w:pPr>
              <w:spacing w:after="0"/>
              <w:ind w:left="646" w:right="770" w:hanging="646"/>
            </w:pPr>
            <w:proofErr w:type="spellStart"/>
            <w:r>
              <w:rPr>
                <w:rFonts w:ascii="Noto Sans" w:eastAsia="Noto Sans" w:hAnsi="Noto Sans" w:cs="Noto Sans"/>
                <w:sz w:val="25"/>
              </w:rPr>
              <w:t>偏差</w:t>
            </w:r>
            <w:r>
              <w:rPr>
                <w:rFonts w:ascii="Noto Sans" w:eastAsia="Noto Sans" w:hAnsi="Noto Sans" w:cs="Noto Sans"/>
              </w:rPr>
              <w:t>システムコインオラクル価格</w:t>
            </w:r>
            <w:proofErr w:type="spellEnd"/>
          </w:p>
        </w:tc>
      </w:tr>
      <w:tr w:rsidR="00F30013">
        <w:trPr>
          <w:trHeight w:val="416"/>
        </w:trPr>
        <w:tc>
          <w:tcPr>
            <w:tcW w:w="4506" w:type="dxa"/>
            <w:tcBorders>
              <w:top w:val="single" w:sz="6" w:space="0" w:color="000000"/>
              <w:left w:val="single" w:sz="6" w:space="0" w:color="000000"/>
              <w:bottom w:val="nil"/>
              <w:right w:val="single" w:sz="6" w:space="0" w:color="000000"/>
            </w:tcBorders>
          </w:tcPr>
          <w:p w:rsidR="00F30013" w:rsidRDefault="00F30013"/>
        </w:tc>
        <w:tc>
          <w:tcPr>
            <w:tcW w:w="4502" w:type="dxa"/>
            <w:tcBorders>
              <w:top w:val="single" w:sz="6" w:space="0" w:color="000000"/>
              <w:left w:val="single" w:sz="6" w:space="0" w:color="000000"/>
              <w:bottom w:val="nil"/>
              <w:right w:val="single" w:sz="6" w:space="0" w:color="000000"/>
            </w:tcBorders>
            <w:vAlign w:val="bottom"/>
          </w:tcPr>
          <w:p w:rsidR="00F30013" w:rsidRDefault="009B3414">
            <w:pPr>
              <w:spacing w:after="0"/>
              <w:ind w:left="345"/>
            </w:pPr>
            <w:proofErr w:type="spellStart"/>
            <w:r>
              <w:rPr>
                <w:rFonts w:ascii="Noto Sans" w:eastAsia="Noto Sans" w:hAnsi="Noto Sans" w:cs="Noto Sans"/>
                <w:sz w:val="25"/>
              </w:rPr>
              <w:t>システムコインの最⼩偏差</w:t>
            </w:r>
            <w:proofErr w:type="spellEnd"/>
          </w:p>
        </w:tc>
      </w:tr>
      <w:tr w:rsidR="00F30013">
        <w:trPr>
          <w:trHeight w:val="1070"/>
        </w:trPr>
        <w:tc>
          <w:tcPr>
            <w:tcW w:w="4506" w:type="dxa"/>
            <w:tcBorders>
              <w:top w:val="nil"/>
              <w:left w:val="single" w:sz="6" w:space="0" w:color="000000"/>
              <w:bottom w:val="single" w:sz="6" w:space="0" w:color="000000"/>
              <w:right w:val="single" w:sz="6" w:space="0" w:color="000000"/>
            </w:tcBorders>
          </w:tcPr>
          <w:p w:rsidR="00F30013" w:rsidRDefault="009B3414">
            <w:pPr>
              <w:spacing w:after="0"/>
              <w:ind w:right="131"/>
              <w:jc w:val="center"/>
            </w:pPr>
            <w:proofErr w:type="spellStart"/>
            <w:r>
              <w:rPr>
                <w:rFonts w:ascii="Noto Sans" w:eastAsia="Noto Sans" w:hAnsi="Noto Sans" w:cs="Noto Sans"/>
              </w:rPr>
              <w:t>minSystemCoinMedianDeviation</w:t>
            </w:r>
            <w:proofErr w:type="spellEnd"/>
          </w:p>
        </w:tc>
        <w:tc>
          <w:tcPr>
            <w:tcW w:w="4502" w:type="dxa"/>
            <w:tcBorders>
              <w:top w:val="nil"/>
              <w:left w:val="single" w:sz="6" w:space="0" w:color="000000"/>
              <w:bottom w:val="single" w:sz="6" w:space="0" w:color="000000"/>
              <w:right w:val="single" w:sz="6" w:space="0" w:color="000000"/>
            </w:tcBorders>
          </w:tcPr>
          <w:p w:rsidR="00F30013" w:rsidRDefault="009B3414">
            <w:pPr>
              <w:spacing w:after="0" w:line="222" w:lineRule="auto"/>
              <w:ind w:left="150" w:firstLine="330"/>
            </w:pPr>
            <w:proofErr w:type="spellStart"/>
            <w:r>
              <w:rPr>
                <w:rFonts w:ascii="Noto Sans" w:eastAsia="Noto Sans" w:hAnsi="Noto Sans" w:cs="Noto Sans"/>
                <w:sz w:val="25"/>
              </w:rPr>
              <w:t>取得するための償還価格と⽐較した結果の中央値</w:t>
            </w:r>
            <w:proofErr w:type="spellEnd"/>
          </w:p>
          <w:p w:rsidR="00F30013" w:rsidRDefault="009B3414">
            <w:pPr>
              <w:spacing w:after="0"/>
              <w:ind w:right="104"/>
              <w:jc w:val="center"/>
            </w:pPr>
            <w:proofErr w:type="spellStart"/>
            <w:r>
              <w:rPr>
                <w:rFonts w:ascii="Noto Sans" w:eastAsia="Noto Sans" w:hAnsi="Noto Sans" w:cs="Noto Sans"/>
                <w:sz w:val="21"/>
              </w:rPr>
              <w:t>中央値を考慮に⼊れる</w:t>
            </w:r>
            <w:proofErr w:type="spellEnd"/>
          </w:p>
        </w:tc>
      </w:tr>
    </w:tbl>
    <w:p w:rsidR="00F30013" w:rsidRDefault="009B3414">
      <w:pPr>
        <w:pStyle w:val="Heading3"/>
        <w:spacing w:after="293"/>
        <w:ind w:left="1159"/>
      </w:pPr>
      <w:proofErr w:type="spellStart"/>
      <w:r>
        <w:rPr>
          <w:sz w:val="27"/>
        </w:rPr>
        <w:t>担保オークションメカニズム</w:t>
      </w:r>
      <w:proofErr w:type="spellEnd"/>
    </w:p>
    <w:p w:rsidR="00F30013" w:rsidRDefault="009B3414">
      <w:pPr>
        <w:spacing w:after="55" w:line="257" w:lineRule="auto"/>
        <w:ind w:left="1159" w:hanging="10"/>
      </w:pPr>
      <w:r>
        <w:rPr>
          <w:rFonts w:ascii="Noto Sans" w:eastAsia="Noto Sans" w:hAnsi="Noto Sans" w:cs="Noto Sans"/>
          <w:sz w:val="25"/>
        </w:rPr>
        <w:t>固定割引オークションは、不良債権の決済に使⽤されるシステムコインと引き換えに担保を売りに出すための簡単な⽅法です（英語のオークションと⽐較して）。⼊札者は、オークションハウスが彼らの</w:t>
      </w:r>
    </w:p>
    <w:p w:rsidR="00F30013" w:rsidRDefault="009B3414">
      <w:pPr>
        <w:tabs>
          <w:tab w:val="center" w:pos="2334"/>
          <w:tab w:val="center" w:pos="4651"/>
          <w:tab w:val="center" w:pos="7782"/>
        </w:tabs>
        <w:spacing w:after="4" w:line="257" w:lineRule="auto"/>
      </w:pPr>
      <w:r>
        <w:tab/>
      </w:r>
      <w:r>
        <w:rPr>
          <w:rFonts w:ascii="Noto Sans" w:eastAsia="Noto Sans" w:hAnsi="Noto Sans" w:cs="Noto Sans"/>
          <w:sz w:val="21"/>
          <w:shd w:val="clear" w:color="auto" w:fill="EFEFEF"/>
        </w:rPr>
        <w:t>safeEngine.coinBalance</w:t>
      </w:r>
      <w:r>
        <w:rPr>
          <w:rFonts w:ascii="Noto Sans" w:eastAsia="Noto Sans" w:hAnsi="Noto Sans" w:cs="Noto Sans"/>
          <w:sz w:val="21"/>
          <w:shd w:val="clear" w:color="auto" w:fill="EFEFEF"/>
        </w:rPr>
        <w:tab/>
      </w:r>
      <w:proofErr w:type="spellStart"/>
      <w:r>
        <w:rPr>
          <w:rFonts w:ascii="Noto Sans" w:eastAsia="Noto Sans" w:hAnsi="Noto Sans" w:cs="Noto Sans"/>
          <w:sz w:val="12"/>
        </w:rPr>
        <w:t>そ</w:t>
      </w:r>
      <w:r>
        <w:rPr>
          <w:rFonts w:ascii="Noto Sans" w:eastAsia="Noto Sans" w:hAnsi="Noto Sans" w:cs="Noto Sans"/>
          <w:sz w:val="18"/>
          <w:vertAlign w:val="subscript"/>
        </w:rPr>
        <w:t>の後、呼び出すことができます</w:t>
      </w:r>
      <w:proofErr w:type="spellEnd"/>
      <w:r>
        <w:rPr>
          <w:rFonts w:ascii="Noto Sans" w:eastAsia="Noto Sans" w:hAnsi="Noto Sans" w:cs="Noto Sans"/>
          <w:sz w:val="18"/>
          <w:vertAlign w:val="subscript"/>
        </w:rPr>
        <w:tab/>
      </w:r>
      <w:proofErr w:type="spellStart"/>
      <w:r>
        <w:rPr>
          <w:rFonts w:ascii="Noto Sans" w:eastAsia="Noto Sans" w:hAnsi="Noto Sans" w:cs="Noto Sans"/>
          <w:sz w:val="20"/>
          <w:shd w:val="clear" w:color="auto" w:fill="EFEFEF"/>
        </w:rPr>
        <w:t>BuyCollat</w:t>
      </w:r>
      <w:proofErr w:type="spellEnd"/>
      <w:r>
        <w:rPr>
          <w:rFonts w:ascii="Noto Sans" w:eastAsia="Noto Sans" w:hAnsi="Noto Sans" w:cs="Noto Sans"/>
          <w:sz w:val="20"/>
          <w:shd w:val="clear" w:color="auto" w:fill="EFEFEF"/>
        </w:rPr>
        <w:t xml:space="preserve">  </w:t>
      </w:r>
      <w:proofErr w:type="spellStart"/>
      <w:r>
        <w:rPr>
          <w:rFonts w:ascii="Noto Sans" w:eastAsia="Noto Sans" w:hAnsi="Noto Sans" w:cs="Noto Sans"/>
          <w:sz w:val="20"/>
          <w:shd w:val="clear" w:color="auto" w:fill="EFEFEF"/>
        </w:rPr>
        <w:t>eral</w:t>
      </w:r>
      <w:proofErr w:type="spellEnd"/>
      <w:r>
        <w:rPr>
          <w:rFonts w:ascii="Noto Sans" w:eastAsia="Noto Sans" w:hAnsi="Noto Sans" w:cs="Noto Sans"/>
          <w:sz w:val="20"/>
          <w:shd w:val="clear" w:color="auto" w:fill="EFEFEF"/>
        </w:rPr>
        <w:t xml:space="preserve"> </w:t>
      </w:r>
      <w:proofErr w:type="spellStart"/>
      <w:r>
        <w:rPr>
          <w:rFonts w:ascii="Noto Sans" w:eastAsia="Noto Sans" w:hAnsi="Noto Sans" w:cs="Noto Sans"/>
          <w:sz w:val="25"/>
        </w:rPr>
        <w:t>彼らを交換するために</w:t>
      </w:r>
      <w:proofErr w:type="spellEnd"/>
    </w:p>
    <w:p w:rsidR="00F30013" w:rsidRDefault="009B3414">
      <w:pPr>
        <w:spacing w:after="358" w:line="257" w:lineRule="auto"/>
        <w:ind w:left="1159" w:hanging="10"/>
      </w:pPr>
      <w:proofErr w:type="spellStart"/>
      <w:r>
        <w:rPr>
          <w:rFonts w:ascii="Noto Sans" w:eastAsia="Noto Sans" w:hAnsi="Noto Sans" w:cs="Noto Sans"/>
          <w:sz w:val="25"/>
        </w:rPr>
        <w:t>最新の記録された市場価格と⽐較して割引価格で販売される担保⽤のシステムコイン</w:t>
      </w:r>
      <w:proofErr w:type="spellEnd"/>
      <w:r>
        <w:rPr>
          <w:rFonts w:ascii="Noto Sans" w:eastAsia="Noto Sans" w:hAnsi="Noto Sans" w:cs="Noto Sans"/>
          <w:sz w:val="25"/>
        </w:rPr>
        <w:t>。</w:t>
      </w:r>
    </w:p>
    <w:p w:rsidR="00F30013" w:rsidRDefault="009B3414">
      <w:pPr>
        <w:spacing w:after="28" w:line="302" w:lineRule="auto"/>
        <w:ind w:left="1164" w:right="143"/>
        <w:jc w:val="both"/>
      </w:pPr>
      <w:r>
        <w:rPr>
          <w:rFonts w:ascii="Noto Sans" w:eastAsia="Noto Sans" w:hAnsi="Noto Sans" w:cs="Noto Sans"/>
          <w:sz w:val="20"/>
        </w:rPr>
        <w:t>⼊</w:t>
      </w:r>
      <w:proofErr w:type="spellStart"/>
      <w:r>
        <w:rPr>
          <w:rFonts w:ascii="Noto Sans" w:eastAsia="Noto Sans" w:hAnsi="Noto Sans" w:cs="Noto Sans"/>
          <w:sz w:val="20"/>
        </w:rPr>
        <w:t>札者は、電話をかけることで、特定のオークションから取得できる担保の⾦額を確認することもできます</w:t>
      </w:r>
      <w:proofErr w:type="spellEnd"/>
      <w:r>
        <w:rPr>
          <w:rFonts w:ascii="Noto Sans" w:eastAsia="Noto Sans" w:hAnsi="Noto Sans" w:cs="Noto Sans"/>
          <w:sz w:val="20"/>
        </w:rPr>
        <w:t>。</w:t>
      </w:r>
      <w:r>
        <w:rPr>
          <w:rFonts w:ascii="Noto Sans" w:eastAsia="Noto Sans" w:hAnsi="Noto Sans" w:cs="Noto Sans"/>
          <w:sz w:val="20"/>
        </w:rPr>
        <w:t xml:space="preserve"> </w:t>
      </w:r>
      <w:proofErr w:type="spellStart"/>
      <w:r>
        <w:rPr>
          <w:rFonts w:ascii="Noto Sans" w:eastAsia="Noto Sans" w:hAnsi="Noto Sans" w:cs="Noto Sans"/>
          <w:sz w:val="20"/>
          <w:shd w:val="clear" w:color="auto" w:fill="EFEFEF"/>
        </w:rPr>
        <w:t>getCollat</w:t>
      </w:r>
      <w:proofErr w:type="spellEnd"/>
      <w:r>
        <w:rPr>
          <w:rFonts w:ascii="Noto Sans" w:eastAsia="Noto Sans" w:hAnsi="Noto Sans" w:cs="Noto Sans"/>
          <w:sz w:val="20"/>
          <w:shd w:val="clear" w:color="auto" w:fill="EFEFEF"/>
        </w:rPr>
        <w:t xml:space="preserve">  </w:t>
      </w:r>
      <w:proofErr w:type="spellStart"/>
      <w:r>
        <w:rPr>
          <w:rFonts w:ascii="Noto Sans" w:eastAsia="Noto Sans" w:hAnsi="Noto Sans" w:cs="Noto Sans"/>
          <w:sz w:val="20"/>
          <w:shd w:val="clear" w:color="auto" w:fill="EFEFEF"/>
        </w:rPr>
        <w:t>eralBought</w:t>
      </w:r>
      <w:proofErr w:type="spellEnd"/>
      <w:r>
        <w:rPr>
          <w:rFonts w:ascii="Noto Sans" w:eastAsia="Noto Sans" w:hAnsi="Noto Sans" w:cs="Noto Sans"/>
          <w:sz w:val="20"/>
          <w:shd w:val="clear" w:color="auto" w:fill="EFEFEF"/>
        </w:rPr>
        <w:t xml:space="preserve"> </w:t>
      </w:r>
      <w:proofErr w:type="spellStart"/>
      <w:r>
        <w:rPr>
          <w:rFonts w:ascii="Noto Sans" w:eastAsia="Noto Sans" w:hAnsi="Noto Sans" w:cs="Noto Sans"/>
          <w:sz w:val="26"/>
        </w:rPr>
        <w:t>また</w:t>
      </w:r>
      <w:r>
        <w:rPr>
          <w:rFonts w:ascii="Noto Sans" w:eastAsia="Noto Sans" w:hAnsi="Noto Sans" w:cs="Noto Sans"/>
          <w:sz w:val="25"/>
          <w:shd w:val="clear" w:color="auto" w:fill="EFEFEF"/>
        </w:rPr>
        <w:t>getExplicitCollat</w:t>
      </w:r>
      <w:proofErr w:type="spellEnd"/>
      <w:r>
        <w:rPr>
          <w:rFonts w:ascii="Noto Sans" w:eastAsia="Noto Sans" w:hAnsi="Noto Sans" w:cs="Noto Sans"/>
          <w:sz w:val="25"/>
          <w:shd w:val="clear" w:color="auto" w:fill="EFEFEF"/>
        </w:rPr>
        <w:t xml:space="preserve">  </w:t>
      </w:r>
      <w:proofErr w:type="spellStart"/>
      <w:r>
        <w:rPr>
          <w:rFonts w:ascii="Noto Sans" w:eastAsia="Noto Sans" w:hAnsi="Noto Sans" w:cs="Noto Sans"/>
          <w:sz w:val="25"/>
          <w:shd w:val="clear" w:color="auto" w:fill="EFEFEF"/>
        </w:rPr>
        <w:t>eralBought</w:t>
      </w:r>
      <w:proofErr w:type="spellEnd"/>
      <w:r>
        <w:rPr>
          <w:rFonts w:ascii="Noto Sans" w:eastAsia="Noto Sans" w:hAnsi="Noto Sans" w:cs="Noto Sans"/>
          <w:sz w:val="25"/>
          <w:shd w:val="clear" w:color="auto" w:fill="EFEFEF"/>
        </w:rPr>
        <w:t xml:space="preserve"> </w:t>
      </w:r>
      <w:r>
        <w:rPr>
          <w:rFonts w:ascii="Noto Sans" w:eastAsia="Noto Sans" w:hAnsi="Noto Sans" w:cs="Noto Sans"/>
          <w:sz w:val="17"/>
        </w:rPr>
        <w:t>。</w:t>
      </w:r>
      <w:proofErr w:type="spellStart"/>
      <w:r>
        <w:rPr>
          <w:rFonts w:ascii="Noto Sans" w:eastAsia="Noto Sans" w:hAnsi="Noto Sans" w:cs="Noto Sans"/>
          <w:sz w:val="17"/>
        </w:rPr>
        <w:t>ご了承ください</w:t>
      </w:r>
      <w:proofErr w:type="spellEnd"/>
      <w:r>
        <w:rPr>
          <w:rFonts w:ascii="Noto Sans" w:eastAsia="Noto Sans" w:hAnsi="Noto Sans" w:cs="Noto Sans"/>
          <w:sz w:val="17"/>
        </w:rPr>
        <w:t xml:space="preserve"> </w:t>
      </w:r>
      <w:proofErr w:type="spellStart"/>
      <w:r>
        <w:rPr>
          <w:rFonts w:ascii="Noto Sans" w:eastAsia="Noto Sans" w:hAnsi="Noto Sans" w:cs="Noto Sans"/>
          <w:sz w:val="20"/>
          <w:shd w:val="clear" w:color="auto" w:fill="EFEFEF"/>
        </w:rPr>
        <w:t>getCollat</w:t>
      </w:r>
      <w:proofErr w:type="spellEnd"/>
      <w:r>
        <w:rPr>
          <w:rFonts w:ascii="Noto Sans" w:eastAsia="Noto Sans" w:hAnsi="Noto Sans" w:cs="Noto Sans"/>
          <w:sz w:val="20"/>
          <w:shd w:val="clear" w:color="auto" w:fill="EFEFEF"/>
        </w:rPr>
        <w:t xml:space="preserve">  </w:t>
      </w:r>
      <w:proofErr w:type="spellStart"/>
      <w:r>
        <w:rPr>
          <w:rFonts w:ascii="Noto Sans" w:eastAsia="Noto Sans" w:hAnsi="Noto Sans" w:cs="Noto Sans"/>
          <w:sz w:val="20"/>
          <w:shd w:val="clear" w:color="auto" w:fill="EFEFEF"/>
        </w:rPr>
        <w:t>eralBought</w:t>
      </w:r>
      <w:r>
        <w:rPr>
          <w:rFonts w:ascii="Noto Sans" w:eastAsia="Noto Sans" w:hAnsi="Noto Sans" w:cs="Noto Sans"/>
          <w:sz w:val="20"/>
          <w:shd w:val="clear" w:color="auto" w:fill="EFEFEF"/>
        </w:rPr>
        <w:t>は</w:t>
      </w:r>
      <w:r>
        <w:rPr>
          <w:rFonts w:ascii="Noto Sans" w:eastAsia="Noto Sans" w:hAnsi="Noto Sans" w:cs="Noto Sans"/>
          <w:sz w:val="20"/>
        </w:rPr>
        <w:t>、読み取り（および更新）するため、ビューとしてマークされません</w:t>
      </w:r>
      <w:proofErr w:type="spellEnd"/>
      <w:r>
        <w:rPr>
          <w:rFonts w:ascii="Noto Sans" w:eastAsia="Noto Sans" w:hAnsi="Noto Sans" w:cs="Noto Sans"/>
          <w:sz w:val="20"/>
        </w:rPr>
        <w:t>。</w:t>
      </w:r>
    </w:p>
    <w:p w:rsidR="00F30013" w:rsidRDefault="009B3414">
      <w:pPr>
        <w:spacing w:after="348" w:line="295" w:lineRule="auto"/>
        <w:ind w:left="1164"/>
      </w:pPr>
      <w:r>
        <w:rPr>
          <w:noProof/>
        </w:rPr>
        <mc:AlternateContent>
          <mc:Choice Requires="wpg">
            <w:drawing>
              <wp:anchor distT="0" distB="0" distL="114300" distR="114300" simplePos="0" relativeHeight="251659264" behindDoc="0" locked="0" layoutInCell="1" allowOverlap="1">
                <wp:simplePos x="0" y="0"/>
                <wp:positionH relativeFrom="column">
                  <wp:posOffset>739349</wp:posOffset>
                </wp:positionH>
                <wp:positionV relativeFrom="paragraph">
                  <wp:posOffset>23245</wp:posOffset>
                </wp:positionV>
                <wp:extent cx="1124894" cy="200199"/>
                <wp:effectExtent l="0" t="0" r="0" b="0"/>
                <wp:wrapNone/>
                <wp:docPr id="56683" name="Group 56683"/>
                <wp:cNvGraphicFramePr/>
                <a:graphic xmlns:a="http://schemas.openxmlformats.org/drawingml/2006/main">
                  <a:graphicData uri="http://schemas.microsoft.com/office/word/2010/wordprocessingGroup">
                    <wpg:wgp>
                      <wpg:cNvGrpSpPr/>
                      <wpg:grpSpPr>
                        <a:xfrm>
                          <a:off x="0" y="0"/>
                          <a:ext cx="1124894" cy="200199"/>
                          <a:chOff x="0" y="0"/>
                          <a:chExt cx="1124894" cy="200199"/>
                        </a:xfrm>
                      </wpg:grpSpPr>
                      <wps:wsp>
                        <wps:cNvPr id="58549" name="Shape 58549"/>
                        <wps:cNvSpPr/>
                        <wps:spPr>
                          <a:xfrm>
                            <a:off x="0" y="0"/>
                            <a:ext cx="1124894" cy="200199"/>
                          </a:xfrm>
                          <a:custGeom>
                            <a:avLst/>
                            <a:gdLst/>
                            <a:ahLst/>
                            <a:cxnLst/>
                            <a:rect l="0" t="0" r="0" b="0"/>
                            <a:pathLst>
                              <a:path w="1124894" h="200199">
                                <a:moveTo>
                                  <a:pt x="0" y="0"/>
                                </a:moveTo>
                                <a:lnTo>
                                  <a:pt x="1124894" y="0"/>
                                </a:lnTo>
                                <a:lnTo>
                                  <a:pt x="1124894" y="200199"/>
                                </a:lnTo>
                                <a:lnTo>
                                  <a:pt x="0" y="200199"/>
                                </a:lnTo>
                                <a:lnTo>
                                  <a:pt x="0" y="0"/>
                                </a:lnTo>
                              </a:path>
                            </a:pathLst>
                          </a:custGeom>
                          <a:ln w="0" cap="flat">
                            <a:miter lim="127000"/>
                          </a:ln>
                        </wps:spPr>
                        <wps:style>
                          <a:lnRef idx="0">
                            <a:srgbClr val="000000">
                              <a:alpha val="0"/>
                            </a:srgbClr>
                          </a:lnRef>
                          <a:fillRef idx="1">
                            <a:srgbClr val="EFEFEF"/>
                          </a:fillRef>
                          <a:effectRef idx="0">
                            <a:scrgbClr r="0" g="0" b="0"/>
                          </a:effectRef>
                          <a:fontRef idx="none"/>
                        </wps:style>
                        <wps:bodyPr/>
                      </wps:wsp>
                    </wpg:wgp>
                  </a:graphicData>
                </a:graphic>
              </wp:anchor>
            </w:drawing>
          </mc:Choice>
          <mc:Fallback xmlns:a="http://schemas.openxmlformats.org/drawingml/2006/main">
            <w:pict>
              <v:group id="Group 56683" style="width:88.5743pt;height:15.7637pt;position:absolute;z-index:11;mso-position-horizontal-relative:text;mso-position-horizontal:absolute;margin-left:58.2165pt;mso-position-vertical-relative:text;margin-top:1.83032pt;" coordsize="11248,2001">
                <v:shape id="Shape 58550" style="position:absolute;width:11248;height:2001;left:0;top:0;" coordsize="1124894,200199" path="m0,0l1124894,0l1124894,200199l0,200199l0,0">
                  <v:stroke weight="0pt" endcap="flat" joinstyle="miter" miterlimit="10" on="false" color="#000000" opacity="0"/>
                  <v:fill on="true" color="#efefef"/>
                </v:shape>
              </v:group>
            </w:pict>
          </mc:Fallback>
        </mc:AlternateContent>
      </w:r>
      <w:proofErr w:type="spellStart"/>
      <w:r>
        <w:rPr>
          <w:rFonts w:ascii="Noto Sans" w:eastAsia="Noto Sans" w:hAnsi="Noto Sans" w:cs="Noto Sans"/>
          <w:sz w:val="26"/>
        </w:rPr>
        <w:t>償還価格</w:t>
      </w:r>
      <w:proofErr w:type="spellEnd"/>
      <w:r>
        <w:rPr>
          <w:rFonts w:ascii="Noto Sans" w:eastAsia="Noto Sans" w:hAnsi="Noto Sans" w:cs="Noto Sans"/>
          <w:sz w:val="26"/>
        </w:rPr>
        <w:tab/>
      </w:r>
      <w:proofErr w:type="spellStart"/>
      <w:r>
        <w:rPr>
          <w:rFonts w:ascii="Noto Sans" w:eastAsia="Noto Sans" w:hAnsi="Noto Sans" w:cs="Noto Sans"/>
          <w:sz w:val="25"/>
        </w:rPr>
        <w:t>オラクルリレーから</w:t>
      </w:r>
      <w:proofErr w:type="spellEnd"/>
      <w:r>
        <w:rPr>
          <w:rFonts w:ascii="Noto Sans" w:eastAsia="Noto Sans" w:hAnsi="Noto Sans" w:cs="Noto Sans"/>
          <w:sz w:val="25"/>
        </w:rPr>
        <w:tab/>
      </w:r>
      <w:proofErr w:type="spellStart"/>
      <w:r>
        <w:rPr>
          <w:rFonts w:ascii="Noto Sans" w:eastAsia="Noto Sans" w:hAnsi="Noto Sans" w:cs="Noto Sans"/>
          <w:sz w:val="25"/>
          <w:shd w:val="clear" w:color="auto" w:fill="EFEFEF"/>
        </w:rPr>
        <w:t>getExplicitCollat</w:t>
      </w:r>
      <w:proofErr w:type="spellEnd"/>
      <w:r>
        <w:rPr>
          <w:rFonts w:ascii="Noto Sans" w:eastAsia="Noto Sans" w:hAnsi="Noto Sans" w:cs="Noto Sans"/>
          <w:sz w:val="25"/>
          <w:shd w:val="clear" w:color="auto" w:fill="EFEFEF"/>
        </w:rPr>
        <w:t xml:space="preserve">  </w:t>
      </w:r>
      <w:proofErr w:type="spellStart"/>
      <w:r>
        <w:rPr>
          <w:rFonts w:ascii="Noto Sans" w:eastAsia="Noto Sans" w:hAnsi="Noto Sans" w:cs="Noto Sans"/>
          <w:sz w:val="25"/>
          <w:shd w:val="clear" w:color="auto" w:fill="EFEFEF"/>
        </w:rPr>
        <w:t>eralBought</w:t>
      </w:r>
      <w:proofErr w:type="spellEnd"/>
      <w:r>
        <w:rPr>
          <w:rFonts w:ascii="Noto Sans" w:eastAsia="Noto Sans" w:hAnsi="Noto Sans" w:cs="Noto Sans"/>
          <w:sz w:val="25"/>
          <w:shd w:val="clear" w:color="auto" w:fill="EFEFEF"/>
        </w:rPr>
        <w:t xml:space="preserve"> </w:t>
      </w:r>
      <w:proofErr w:type="spellStart"/>
      <w:r>
        <w:rPr>
          <w:rFonts w:ascii="Noto Sans" w:eastAsia="Noto Sans" w:hAnsi="Noto Sans" w:cs="Noto Sans"/>
          <w:sz w:val="14"/>
        </w:rPr>
        <w:t>を使⽤します</w:t>
      </w:r>
      <w:proofErr w:type="spellEnd"/>
      <w:r>
        <w:rPr>
          <w:rFonts w:ascii="Noto Sans" w:eastAsia="Noto Sans" w:hAnsi="Noto Sans" w:cs="Noto Sans"/>
          <w:sz w:val="14"/>
        </w:rPr>
        <w:t xml:space="preserve"> </w:t>
      </w:r>
      <w:proofErr w:type="spellStart"/>
      <w:r>
        <w:rPr>
          <w:rFonts w:ascii="Noto Sans" w:eastAsia="Noto Sans" w:hAnsi="Noto Sans" w:cs="Noto Sans"/>
          <w:sz w:val="21"/>
          <w:shd w:val="clear" w:color="auto" w:fill="EFEFEF"/>
        </w:rPr>
        <w:t>lastReadRedemptionPrice</w:t>
      </w:r>
      <w:proofErr w:type="spellEnd"/>
      <w:r>
        <w:rPr>
          <w:rFonts w:ascii="Noto Sans" w:eastAsia="Noto Sans" w:hAnsi="Noto Sans" w:cs="Noto Sans"/>
          <w:sz w:val="21"/>
          <w:shd w:val="clear" w:color="auto" w:fill="EFEFEF"/>
        </w:rPr>
        <w:t xml:space="preserve"> </w:t>
      </w:r>
      <w:r>
        <w:rPr>
          <w:rFonts w:ascii="Noto Sans" w:eastAsia="Noto Sans" w:hAnsi="Noto Sans" w:cs="Noto Sans"/>
          <w:sz w:val="26"/>
        </w:rPr>
        <w:t>。</w:t>
      </w:r>
    </w:p>
    <w:p w:rsidR="00F30013" w:rsidRDefault="009B3414">
      <w:pPr>
        <w:spacing w:after="387" w:line="287" w:lineRule="auto"/>
        <w:ind w:left="1159" w:hanging="10"/>
      </w:pPr>
      <w:proofErr w:type="spellStart"/>
      <w:r>
        <w:rPr>
          <w:rFonts w:ascii="Noto Sans" w:eastAsia="Noto Sans" w:hAnsi="Noto Sans" w:cs="Noto Sans"/>
        </w:rPr>
        <w:t>債務オークション</w:t>
      </w:r>
      <w:proofErr w:type="spellEnd"/>
    </w:p>
    <w:p w:rsidR="00F30013" w:rsidRDefault="009B3414">
      <w:pPr>
        <w:spacing w:after="4" w:line="257" w:lineRule="auto"/>
        <w:ind w:left="1159" w:hanging="10"/>
      </w:pPr>
      <w:r>
        <w:rPr>
          <w:rFonts w:ascii="Noto Sans" w:eastAsia="Noto Sans" w:hAnsi="Noto Sans" w:cs="Noto Sans"/>
          <w:sz w:val="25"/>
        </w:rPr>
        <w:t>担保オークションが</w:t>
      </w:r>
      <w:r>
        <w:rPr>
          <w:rFonts w:ascii="Noto Sans" w:eastAsia="Noto Sans" w:hAnsi="Noto Sans" w:cs="Noto Sans"/>
          <w:sz w:val="25"/>
        </w:rPr>
        <w:t>SAFE</w:t>
      </w:r>
      <w:r>
        <w:rPr>
          <w:rFonts w:ascii="Noto Sans" w:eastAsia="Noto Sans" w:hAnsi="Noto Sans" w:cs="Noto Sans"/>
          <w:sz w:val="25"/>
        </w:rPr>
        <w:t>のすべての不良債権をカバーできず、システムに余剰準備⾦がない場合、誰でも債務オークションをトリガーできます。</w:t>
      </w:r>
    </w:p>
    <w:p w:rsidR="00F30013" w:rsidRDefault="009B3414">
      <w:pPr>
        <w:spacing w:after="315" w:line="397" w:lineRule="auto"/>
        <w:ind w:left="1159" w:hanging="10"/>
      </w:pPr>
      <w:r>
        <w:rPr>
          <w:rFonts w:ascii="Noto Sans" w:eastAsia="Noto Sans" w:hAnsi="Noto Sans" w:cs="Noto Sans"/>
          <w:sz w:val="16"/>
        </w:rPr>
        <w:t>債務オークションは、より多くのプロトコルトークン（セクション</w:t>
      </w:r>
      <w:r>
        <w:rPr>
          <w:rFonts w:ascii="Noto Sans" w:eastAsia="Noto Sans" w:hAnsi="Noto Sans" w:cs="Noto Sans"/>
          <w:sz w:val="16"/>
        </w:rPr>
        <w:t>10</w:t>
      </w:r>
      <w:r>
        <w:rPr>
          <w:rFonts w:ascii="Noto Sans" w:eastAsia="Noto Sans" w:hAnsi="Noto Sans" w:cs="Noto Sans"/>
          <w:sz w:val="16"/>
        </w:rPr>
        <w:t>）を作成し、システムの残りの不良債権を無効にする可能性のあるインデックスにそれらを販売することを⽬的としています。</w:t>
      </w:r>
    </w:p>
    <w:p w:rsidR="00F30013" w:rsidRDefault="009B3414">
      <w:pPr>
        <w:spacing w:after="403"/>
        <w:ind w:left="1159" w:hanging="10"/>
      </w:pPr>
      <w:r>
        <w:rPr>
          <w:rFonts w:ascii="Noto Sans" w:eastAsia="Noto Sans" w:hAnsi="Noto Sans" w:cs="Noto Sans"/>
          <w:sz w:val="17"/>
        </w:rPr>
        <w:t>債務オークションを開始するには、システムは</w:t>
      </w:r>
      <w:r>
        <w:rPr>
          <w:rFonts w:ascii="Noto Sans" w:eastAsia="Noto Sans" w:hAnsi="Noto Sans" w:cs="Noto Sans"/>
          <w:sz w:val="17"/>
        </w:rPr>
        <w:t>2</w:t>
      </w:r>
      <w:r>
        <w:rPr>
          <w:rFonts w:ascii="Noto Sans" w:eastAsia="Noto Sans" w:hAnsi="Noto Sans" w:cs="Noto Sans"/>
          <w:sz w:val="17"/>
        </w:rPr>
        <w:t>つのパラメーターを使⽤する必要があります。</w:t>
      </w:r>
    </w:p>
    <w:p w:rsidR="00F30013" w:rsidRDefault="009B3414">
      <w:pPr>
        <w:spacing w:after="358" w:line="314" w:lineRule="auto"/>
        <w:ind w:left="1885" w:hanging="360"/>
      </w:pPr>
      <w:r>
        <w:rPr>
          <w:rFonts w:ascii="Noto Sans" w:eastAsia="Noto Sans" w:hAnsi="Noto Sans" w:cs="Noto Sans"/>
          <w:sz w:val="26"/>
        </w:rPr>
        <w:t>●</w:t>
      </w:r>
      <w:r>
        <w:rPr>
          <w:rFonts w:ascii="Noto Sans" w:eastAsia="Noto Sans" w:hAnsi="Noto Sans" w:cs="Noto Sans"/>
          <w:sz w:val="26"/>
          <w:shd w:val="clear" w:color="auto" w:fill="EFEFEF"/>
        </w:rPr>
        <w:t>●</w:t>
      </w:r>
      <w:proofErr w:type="spellStart"/>
      <w:r>
        <w:rPr>
          <w:rFonts w:ascii="Noto Sans" w:eastAsia="Noto Sans" w:hAnsi="Noto Sans" w:cs="Noto Sans"/>
          <w:shd w:val="clear" w:color="auto" w:fill="EFEFEF"/>
        </w:rPr>
        <w:t>initialDebtAuctionAmount</w:t>
      </w:r>
      <w:proofErr w:type="spellEnd"/>
      <w:r>
        <w:rPr>
          <w:rFonts w:ascii="Noto Sans" w:eastAsia="Noto Sans" w:hAnsi="Noto Sans" w:cs="Noto Sans"/>
          <w:shd w:val="clear" w:color="auto" w:fill="EFEFEF"/>
        </w:rPr>
        <w:t xml:space="preserve"> </w:t>
      </w:r>
      <w:r>
        <w:rPr>
          <w:rFonts w:ascii="Noto Sans" w:eastAsia="Noto Sans" w:hAnsi="Noto Sans" w:cs="Noto Sans"/>
          <w:sz w:val="25"/>
        </w:rPr>
        <w:t>：</w:t>
      </w:r>
      <w:proofErr w:type="spellStart"/>
      <w:r>
        <w:rPr>
          <w:rFonts w:ascii="Noto Sans" w:eastAsia="Noto Sans" w:hAnsi="Noto Sans" w:cs="Noto Sans"/>
          <w:sz w:val="25"/>
        </w:rPr>
        <w:t>ミントするプロトコルトークンの初期量</w:t>
      </w:r>
      <w:r>
        <w:rPr>
          <w:rFonts w:ascii="Noto Sans" w:eastAsia="Noto Sans" w:hAnsi="Noto Sans" w:cs="Noto Sans"/>
          <w:sz w:val="18"/>
        </w:rPr>
        <w:t>オークション後</w:t>
      </w:r>
      <w:proofErr w:type="spellEnd"/>
    </w:p>
    <w:p w:rsidR="00F30013" w:rsidRDefault="009B3414">
      <w:pPr>
        <w:spacing w:after="426" w:line="269" w:lineRule="auto"/>
        <w:ind w:left="1885" w:hanging="360"/>
      </w:pPr>
      <w:r>
        <w:rPr>
          <w:rFonts w:ascii="Noto Sans" w:eastAsia="Noto Sans" w:hAnsi="Noto Sans" w:cs="Noto Sans"/>
          <w:sz w:val="26"/>
        </w:rPr>
        <w:t>●</w:t>
      </w:r>
      <w:r>
        <w:rPr>
          <w:rFonts w:ascii="Noto Sans" w:eastAsia="Noto Sans" w:hAnsi="Noto Sans" w:cs="Noto Sans"/>
          <w:sz w:val="26"/>
          <w:shd w:val="clear" w:color="auto" w:fill="EFEFEF"/>
        </w:rPr>
        <w:t>●</w:t>
      </w:r>
      <w:proofErr w:type="spellStart"/>
      <w:r>
        <w:rPr>
          <w:rFonts w:ascii="Noto Sans" w:eastAsia="Noto Sans" w:hAnsi="Noto Sans" w:cs="Noto Sans"/>
          <w:sz w:val="17"/>
          <w:shd w:val="clear" w:color="auto" w:fill="EFEFEF"/>
        </w:rPr>
        <w:t>債務オークション</w:t>
      </w:r>
      <w:r>
        <w:rPr>
          <w:rFonts w:ascii="Noto Sans" w:eastAsia="Noto Sans" w:hAnsi="Noto Sans" w:cs="Noto Sans"/>
          <w:sz w:val="17"/>
          <w:shd w:val="clear" w:color="auto" w:fill="EFEFEF"/>
        </w:rPr>
        <w:t>BidSize</w:t>
      </w:r>
      <w:proofErr w:type="spellEnd"/>
      <w:r>
        <w:rPr>
          <w:rFonts w:ascii="Noto Sans" w:eastAsia="Noto Sans" w:hAnsi="Noto Sans" w:cs="Noto Sans"/>
          <w:sz w:val="17"/>
          <w:shd w:val="clear" w:color="auto" w:fill="EFEFEF"/>
        </w:rPr>
        <w:t xml:space="preserve"> </w:t>
      </w:r>
      <w:r>
        <w:rPr>
          <w:rFonts w:ascii="Noto Sans" w:eastAsia="Noto Sans" w:hAnsi="Noto Sans" w:cs="Noto Sans"/>
          <w:sz w:val="23"/>
        </w:rPr>
        <w:t>：</w:t>
      </w:r>
      <w:proofErr w:type="spellStart"/>
      <w:r>
        <w:rPr>
          <w:rFonts w:ascii="Noto Sans" w:eastAsia="Noto Sans" w:hAnsi="Noto Sans" w:cs="Noto Sans"/>
          <w:sz w:val="23"/>
        </w:rPr>
        <w:t>初期⼊</w:t>
      </w:r>
      <w:r>
        <w:rPr>
          <w:rFonts w:ascii="Noto Sans" w:eastAsia="Noto Sans" w:hAnsi="Noto Sans" w:cs="Noto Sans"/>
          <w:sz w:val="23"/>
        </w:rPr>
        <w:t>札サイズ（提供する必要のあるインデックスの数交換</w:t>
      </w:r>
      <w:r>
        <w:rPr>
          <w:rFonts w:ascii="Noto Sans" w:eastAsia="Noto Sans" w:hAnsi="Noto Sans" w:cs="Noto Sans"/>
          <w:sz w:val="24"/>
        </w:rPr>
        <w:t>initialDebtAuctionAmount</w:t>
      </w:r>
      <w:proofErr w:type="spellEnd"/>
      <w:r>
        <w:rPr>
          <w:rFonts w:ascii="Noto Sans" w:eastAsia="Noto Sans" w:hAnsi="Noto Sans" w:cs="Noto Sans"/>
          <w:sz w:val="24"/>
        </w:rPr>
        <w:t xml:space="preserve"> </w:t>
      </w:r>
      <w:proofErr w:type="spellStart"/>
      <w:r>
        <w:rPr>
          <w:rFonts w:ascii="Noto Sans" w:eastAsia="Noto Sans" w:hAnsi="Noto Sans" w:cs="Noto Sans"/>
          <w:sz w:val="23"/>
        </w:rPr>
        <w:t>プロトコルトークン</w:t>
      </w:r>
      <w:proofErr w:type="spellEnd"/>
      <w:r>
        <w:rPr>
          <w:rFonts w:ascii="Noto Sans" w:eastAsia="Noto Sans" w:hAnsi="Noto Sans" w:cs="Noto Sans"/>
          <w:sz w:val="23"/>
        </w:rPr>
        <w:t>）</w:t>
      </w:r>
    </w:p>
    <w:p w:rsidR="00F30013" w:rsidRDefault="009B3414">
      <w:pPr>
        <w:spacing w:after="279"/>
        <w:ind w:left="1159" w:hanging="10"/>
      </w:pPr>
      <w:r>
        <w:rPr>
          <w:rFonts w:ascii="Noto Sans" w:eastAsia="Noto Sans" w:hAnsi="Noto Sans" w:cs="Noto Sans"/>
          <w:sz w:val="28"/>
        </w:rPr>
        <w:t>⾃</w:t>
      </w:r>
      <w:proofErr w:type="spellStart"/>
      <w:r>
        <w:rPr>
          <w:rFonts w:ascii="Noto Sans" w:eastAsia="Noto Sans" w:hAnsi="Noto Sans" w:cs="Noto Sans"/>
          <w:sz w:val="28"/>
        </w:rPr>
        <w:t>律債務オークションパラメータ設定</w:t>
      </w:r>
      <w:proofErr w:type="spellEnd"/>
    </w:p>
    <w:p w:rsidR="00F30013" w:rsidRDefault="009B3414">
      <w:pPr>
        <w:spacing w:after="6" w:line="287" w:lineRule="auto"/>
        <w:ind w:left="1159" w:hanging="10"/>
      </w:pPr>
      <w:r>
        <w:rPr>
          <w:rFonts w:ascii="Noto Sans" w:eastAsia="Noto Sans" w:hAnsi="Noto Sans" w:cs="Noto Sans"/>
        </w:rPr>
        <w:t>デットオークションで作成されたプロトコルトークンの初期量は、ガバナンス投票によって設定することも、システムによって⾃動的に調整することもできます。⾃動化されたバージョンは、システムがプロトコルトークンとリフレックスインデックスの市場価格を読み取るオラクル（セクション</w:t>
      </w:r>
      <w:r>
        <w:rPr>
          <w:rFonts w:ascii="Noto Sans" w:eastAsia="Noto Sans" w:hAnsi="Noto Sans" w:cs="Noto Sans"/>
        </w:rPr>
        <w:t>6</w:t>
      </w:r>
      <w:r>
        <w:rPr>
          <w:rFonts w:ascii="Noto Sans" w:eastAsia="Noto Sans" w:hAnsi="Noto Sans" w:cs="Noto Sans"/>
        </w:rPr>
        <w:t>）と統合する必要があります。次に、システムはプロトコルトー</w:t>
      </w:r>
    </w:p>
    <w:p w:rsidR="00F30013" w:rsidRDefault="009B3414">
      <w:pPr>
        <w:spacing w:after="10" w:line="269" w:lineRule="auto"/>
        <w:ind w:left="1159" w:hanging="10"/>
      </w:pPr>
      <w:proofErr w:type="spellStart"/>
      <w:r>
        <w:rPr>
          <w:rFonts w:ascii="Noto Sans" w:eastAsia="Noto Sans" w:hAnsi="Noto Sans" w:cs="Noto Sans"/>
        </w:rPr>
        <w:t>クンの初期量を設定します（</w:t>
      </w:r>
      <w:r>
        <w:rPr>
          <w:rFonts w:ascii="Noto Sans" w:eastAsia="Noto Sans" w:hAnsi="Noto Sans" w:cs="Noto Sans"/>
          <w:sz w:val="23"/>
        </w:rPr>
        <w:t>i</w:t>
      </w:r>
      <w:r>
        <w:rPr>
          <w:rFonts w:ascii="Noto Sans" w:eastAsia="Noto Sans" w:hAnsi="Noto Sans" w:cs="Noto Sans"/>
          <w:sz w:val="23"/>
        </w:rPr>
        <w:t>nitialDebtAuctionAmount</w:t>
      </w:r>
      <w:r>
        <w:rPr>
          <w:rFonts w:ascii="Noto Sans" w:eastAsia="Noto Sans" w:hAnsi="Noto Sans" w:cs="Noto Sans"/>
        </w:rPr>
        <w:t>）それは</w:t>
      </w:r>
      <w:r>
        <w:rPr>
          <w:rFonts w:ascii="Noto Sans" w:eastAsia="Noto Sans" w:hAnsi="Noto Sans" w:cs="Noto Sans"/>
          <w:sz w:val="23"/>
        </w:rPr>
        <w:t>債務オークション</w:t>
      </w:r>
      <w:r>
        <w:rPr>
          <w:rFonts w:ascii="Noto Sans" w:eastAsia="Noto Sans" w:hAnsi="Noto Sans" w:cs="Noto Sans"/>
          <w:sz w:val="23"/>
        </w:rPr>
        <w:t>BidSize</w:t>
      </w:r>
      <w:proofErr w:type="spellEnd"/>
      <w:r>
        <w:rPr>
          <w:rFonts w:ascii="Noto Sans" w:eastAsia="Noto Sans" w:hAnsi="Noto Sans" w:cs="Noto Sans"/>
          <w:sz w:val="23"/>
        </w:rPr>
        <w:t xml:space="preserve"> </w:t>
      </w:r>
    </w:p>
    <w:p w:rsidR="00F30013" w:rsidRDefault="009B3414">
      <w:pPr>
        <w:spacing w:after="707" w:line="287" w:lineRule="auto"/>
        <w:ind w:left="1159" w:hanging="10"/>
      </w:pPr>
      <w:r>
        <w:rPr>
          <w:rFonts w:ascii="Noto Sans" w:eastAsia="Noto Sans" w:hAnsi="Noto Sans" w:cs="Noto Sans"/>
        </w:rPr>
        <w:t>インデックス。。</w:t>
      </w:r>
      <w:r>
        <w:rPr>
          <w:rFonts w:ascii="Noto Sans" w:eastAsia="Noto Sans" w:hAnsi="Noto Sans" w:cs="Noto Sans"/>
          <w:sz w:val="23"/>
        </w:rPr>
        <w:t>initialDebtAuctionAmount</w:t>
      </w:r>
      <w:r>
        <w:rPr>
          <w:rFonts w:ascii="Noto Sans" w:eastAsia="Noto Sans" w:hAnsi="Noto Sans" w:cs="Noto Sans"/>
        </w:rPr>
        <w:t>⼊札を奨励するために、実際のプロトコル</w:t>
      </w:r>
      <w:r>
        <w:rPr>
          <w:rFonts w:ascii="Noto Sans" w:eastAsia="Noto Sans" w:hAnsi="Noto Sans" w:cs="Noto Sans"/>
        </w:rPr>
        <w:t>/</w:t>
      </w:r>
      <w:r>
        <w:rPr>
          <w:rFonts w:ascii="Noto Sans" w:eastAsia="Noto Sans" w:hAnsi="Noto Sans" w:cs="Noto Sans"/>
        </w:rPr>
        <w:t>インデックスの市場価格と⽐較して割引価格で設定することができます。</w:t>
      </w:r>
    </w:p>
    <w:p w:rsidR="00F30013" w:rsidRDefault="009B3414">
      <w:pPr>
        <w:spacing w:after="102" w:line="269" w:lineRule="auto"/>
        <w:ind w:left="1159" w:hanging="10"/>
      </w:pPr>
      <w:proofErr w:type="spellStart"/>
      <w:r>
        <w:rPr>
          <w:rFonts w:ascii="Noto Sans" w:eastAsia="Noto Sans" w:hAnsi="Noto Sans" w:cs="Noto Sans"/>
          <w:sz w:val="23"/>
        </w:rPr>
        <w:t>債務オークションパラメータ</w:t>
      </w:r>
      <w:proofErr w:type="spellEnd"/>
    </w:p>
    <w:tbl>
      <w:tblPr>
        <w:tblStyle w:val="TableGrid"/>
        <w:tblW w:w="9008" w:type="dxa"/>
        <w:tblInd w:w="1170" w:type="dxa"/>
        <w:tblCellMar>
          <w:top w:w="0" w:type="dxa"/>
          <w:left w:w="128" w:type="dxa"/>
          <w:bottom w:w="0" w:type="dxa"/>
          <w:right w:w="115" w:type="dxa"/>
        </w:tblCellMar>
        <w:tblLook w:val="04A0" w:firstRow="1" w:lastRow="0" w:firstColumn="1" w:lastColumn="0" w:noHBand="0" w:noVBand="1"/>
      </w:tblPr>
      <w:tblGrid>
        <w:gridCol w:w="4506"/>
        <w:gridCol w:w="4502"/>
      </w:tblGrid>
      <w:tr w:rsidR="00F30013">
        <w:trPr>
          <w:trHeight w:val="540"/>
        </w:trPr>
        <w:tc>
          <w:tcPr>
            <w:tcW w:w="4506" w:type="dxa"/>
            <w:tcBorders>
              <w:top w:val="single" w:sz="6" w:space="0" w:color="000000"/>
              <w:left w:val="single" w:sz="6" w:space="0" w:color="000000"/>
              <w:bottom w:val="single" w:sz="6" w:space="0" w:color="000000"/>
              <w:right w:val="single" w:sz="6" w:space="0" w:color="000000"/>
            </w:tcBorders>
            <w:shd w:val="clear" w:color="auto" w:fill="666666"/>
          </w:tcPr>
          <w:p w:rsidR="00F30013" w:rsidRDefault="009B3414">
            <w:pPr>
              <w:spacing w:after="0"/>
              <w:ind w:right="357"/>
              <w:jc w:val="center"/>
            </w:pPr>
            <w:proofErr w:type="spellStart"/>
            <w:r>
              <w:rPr>
                <w:rFonts w:ascii="Noto Sans" w:eastAsia="Noto Sans" w:hAnsi="Noto Sans" w:cs="Noto Sans"/>
                <w:color w:val="FFFFFF"/>
                <w:sz w:val="25"/>
              </w:rPr>
              <w:t>パラメータ名</w:t>
            </w:r>
            <w:proofErr w:type="spellEnd"/>
          </w:p>
        </w:tc>
        <w:tc>
          <w:tcPr>
            <w:tcW w:w="4502" w:type="dxa"/>
            <w:tcBorders>
              <w:top w:val="single" w:sz="6" w:space="0" w:color="000000"/>
              <w:left w:val="single" w:sz="6" w:space="0" w:color="000000"/>
              <w:bottom w:val="single" w:sz="6" w:space="0" w:color="000000"/>
              <w:right w:val="single" w:sz="6" w:space="0" w:color="000000"/>
            </w:tcBorders>
            <w:shd w:val="clear" w:color="auto" w:fill="666666"/>
          </w:tcPr>
          <w:p w:rsidR="00F30013" w:rsidRDefault="009B3414">
            <w:pPr>
              <w:spacing w:after="0"/>
              <w:ind w:left="1501"/>
            </w:pPr>
            <w:proofErr w:type="spellStart"/>
            <w:r>
              <w:rPr>
                <w:rFonts w:ascii="Noto Sans" w:eastAsia="Noto Sans" w:hAnsi="Noto Sans" w:cs="Noto Sans"/>
                <w:color w:val="FFFFFF"/>
                <w:sz w:val="26"/>
              </w:rPr>
              <w:t>説明</w:t>
            </w:r>
            <w:proofErr w:type="spellEnd"/>
          </w:p>
        </w:tc>
      </w:tr>
      <w:tr w:rsidR="00F30013">
        <w:trPr>
          <w:trHeight w:val="424"/>
        </w:trPr>
        <w:tc>
          <w:tcPr>
            <w:tcW w:w="4506" w:type="dxa"/>
            <w:tcBorders>
              <w:top w:val="single" w:sz="6" w:space="0" w:color="000000"/>
              <w:left w:val="single" w:sz="6" w:space="0" w:color="000000"/>
              <w:bottom w:val="nil"/>
              <w:right w:val="single" w:sz="6" w:space="0" w:color="000000"/>
            </w:tcBorders>
          </w:tcPr>
          <w:p w:rsidR="00F30013" w:rsidRDefault="00F30013"/>
        </w:tc>
        <w:tc>
          <w:tcPr>
            <w:tcW w:w="4502" w:type="dxa"/>
            <w:tcBorders>
              <w:top w:val="single" w:sz="6" w:space="0" w:color="000000"/>
              <w:left w:val="single" w:sz="6" w:space="0" w:color="000000"/>
              <w:bottom w:val="nil"/>
              <w:right w:val="single" w:sz="6" w:space="0" w:color="000000"/>
            </w:tcBorders>
          </w:tcPr>
          <w:p w:rsidR="00F30013" w:rsidRDefault="009B3414">
            <w:pPr>
              <w:spacing w:after="0"/>
              <w:ind w:left="270"/>
            </w:pPr>
            <w:proofErr w:type="spellStart"/>
            <w:r>
              <w:rPr>
                <w:rFonts w:ascii="Noto Sans" w:eastAsia="Noto Sans" w:hAnsi="Noto Sans" w:cs="Noto Sans"/>
                <w:sz w:val="25"/>
              </w:rPr>
              <w:t>プロトコルの量の増加</w:t>
            </w:r>
            <w:proofErr w:type="spellEnd"/>
          </w:p>
        </w:tc>
      </w:tr>
      <w:tr w:rsidR="00F30013">
        <w:trPr>
          <w:trHeight w:val="749"/>
        </w:trPr>
        <w:tc>
          <w:tcPr>
            <w:tcW w:w="4506" w:type="dxa"/>
            <w:tcBorders>
              <w:top w:val="nil"/>
              <w:left w:val="single" w:sz="6" w:space="0" w:color="000000"/>
              <w:bottom w:val="single" w:sz="6" w:space="0" w:color="000000"/>
              <w:right w:val="single" w:sz="6" w:space="0" w:color="000000"/>
            </w:tcBorders>
          </w:tcPr>
          <w:p w:rsidR="00F30013" w:rsidRDefault="009B3414">
            <w:pPr>
              <w:spacing w:after="0"/>
              <w:ind w:right="172"/>
              <w:jc w:val="center"/>
            </w:pPr>
            <w:proofErr w:type="spellStart"/>
            <w:r>
              <w:rPr>
                <w:rFonts w:ascii="Noto Sans" w:eastAsia="Noto Sans" w:hAnsi="Noto Sans" w:cs="Noto Sans"/>
                <w:sz w:val="21"/>
              </w:rPr>
              <w:t>amountSoldIncrease</w:t>
            </w:r>
            <w:proofErr w:type="spellEnd"/>
          </w:p>
        </w:tc>
        <w:tc>
          <w:tcPr>
            <w:tcW w:w="4502" w:type="dxa"/>
            <w:tcBorders>
              <w:top w:val="nil"/>
              <w:left w:val="single" w:sz="6" w:space="0" w:color="000000"/>
              <w:bottom w:val="single" w:sz="6" w:space="0" w:color="000000"/>
              <w:right w:val="single" w:sz="6" w:space="0" w:color="000000"/>
            </w:tcBorders>
          </w:tcPr>
          <w:p w:rsidR="00F30013" w:rsidRDefault="009B3414">
            <w:pPr>
              <w:spacing w:after="0"/>
              <w:ind w:left="1126" w:hanging="781"/>
            </w:pPr>
            <w:proofErr w:type="spellStart"/>
            <w:r>
              <w:rPr>
                <w:rFonts w:ascii="Noto Sans" w:eastAsia="Noto Sans" w:hAnsi="Noto Sans" w:cs="Noto Sans"/>
                <w:sz w:val="24"/>
              </w:rPr>
              <w:t>同じために鋳造されるトークン</w:t>
            </w:r>
            <w:r>
              <w:rPr>
                <w:rFonts w:ascii="Noto Sans" w:eastAsia="Noto Sans" w:hAnsi="Noto Sans" w:cs="Noto Sans"/>
                <w:sz w:val="23"/>
              </w:rPr>
              <w:t>インデックスの量</w:t>
            </w:r>
            <w:proofErr w:type="spellEnd"/>
          </w:p>
        </w:tc>
      </w:tr>
      <w:tr w:rsidR="00F30013">
        <w:trPr>
          <w:trHeight w:val="416"/>
        </w:trPr>
        <w:tc>
          <w:tcPr>
            <w:tcW w:w="4506" w:type="dxa"/>
            <w:tcBorders>
              <w:top w:val="single" w:sz="6" w:space="0" w:color="000000"/>
              <w:left w:val="single" w:sz="6" w:space="0" w:color="000000"/>
              <w:bottom w:val="nil"/>
              <w:right w:val="single" w:sz="6" w:space="0" w:color="000000"/>
            </w:tcBorders>
          </w:tcPr>
          <w:p w:rsidR="00F30013" w:rsidRDefault="00F30013"/>
        </w:tc>
        <w:tc>
          <w:tcPr>
            <w:tcW w:w="4502" w:type="dxa"/>
            <w:tcBorders>
              <w:top w:val="single" w:sz="6" w:space="0" w:color="000000"/>
              <w:left w:val="single" w:sz="6" w:space="0" w:color="000000"/>
              <w:bottom w:val="nil"/>
              <w:right w:val="single" w:sz="6" w:space="0" w:color="000000"/>
            </w:tcBorders>
            <w:vAlign w:val="bottom"/>
          </w:tcPr>
          <w:p w:rsidR="00F30013" w:rsidRDefault="009B3414">
            <w:pPr>
              <w:spacing w:after="0"/>
              <w:ind w:left="210"/>
            </w:pPr>
            <w:proofErr w:type="spellStart"/>
            <w:r>
              <w:rPr>
                <w:rFonts w:ascii="Noto Sans" w:eastAsia="Noto Sans" w:hAnsi="Noto Sans" w:cs="Noto Sans"/>
                <w:sz w:val="25"/>
              </w:rPr>
              <w:t>次の⼊札のプロトコルトークンの受</w:t>
            </w:r>
            <w:proofErr w:type="spellEnd"/>
          </w:p>
        </w:tc>
      </w:tr>
      <w:tr w:rsidR="00F30013">
        <w:trPr>
          <w:trHeight w:val="755"/>
        </w:trPr>
        <w:tc>
          <w:tcPr>
            <w:tcW w:w="4506" w:type="dxa"/>
            <w:tcBorders>
              <w:top w:val="nil"/>
              <w:left w:val="single" w:sz="6" w:space="0" w:color="000000"/>
              <w:bottom w:val="single" w:sz="6" w:space="0" w:color="000000"/>
              <w:right w:val="single" w:sz="6" w:space="0" w:color="000000"/>
            </w:tcBorders>
          </w:tcPr>
          <w:p w:rsidR="00F30013" w:rsidRDefault="009B3414">
            <w:pPr>
              <w:spacing w:after="0"/>
              <w:ind w:right="131"/>
              <w:jc w:val="center"/>
            </w:pPr>
            <w:proofErr w:type="spellStart"/>
            <w:r>
              <w:rPr>
                <w:rFonts w:ascii="Noto Sans" w:eastAsia="Noto Sans" w:hAnsi="Noto Sans" w:cs="Noto Sans"/>
                <w:sz w:val="21"/>
              </w:rPr>
              <w:t>bidDecrease</w:t>
            </w:r>
            <w:proofErr w:type="spellEnd"/>
          </w:p>
        </w:tc>
        <w:tc>
          <w:tcPr>
            <w:tcW w:w="4502" w:type="dxa"/>
            <w:tcBorders>
              <w:top w:val="nil"/>
              <w:left w:val="single" w:sz="6" w:space="0" w:color="000000"/>
              <w:bottom w:val="single" w:sz="6" w:space="0" w:color="000000"/>
              <w:right w:val="single" w:sz="6" w:space="0" w:color="000000"/>
            </w:tcBorders>
          </w:tcPr>
          <w:p w:rsidR="00F30013" w:rsidRDefault="009B3414">
            <w:pPr>
              <w:spacing w:after="0"/>
              <w:ind w:left="601" w:hanging="601"/>
            </w:pPr>
            <w:proofErr w:type="spellStart"/>
            <w:r>
              <w:rPr>
                <w:rFonts w:ascii="Noto Sans" w:eastAsia="Noto Sans" w:hAnsi="Noto Sans" w:cs="Noto Sans"/>
                <w:sz w:val="25"/>
              </w:rPr>
              <w:t>け⼊れ量の最⼩</w:t>
            </w:r>
            <w:r>
              <w:rPr>
                <w:rFonts w:ascii="Noto Sans" w:eastAsia="Noto Sans" w:hAnsi="Noto Sans" w:cs="Noto Sans"/>
                <w:sz w:val="25"/>
              </w:rPr>
              <w:t>減少同量のインデックス</w:t>
            </w:r>
            <w:proofErr w:type="spellEnd"/>
          </w:p>
        </w:tc>
      </w:tr>
      <w:tr w:rsidR="00F30013">
        <w:trPr>
          <w:trHeight w:val="856"/>
        </w:trPr>
        <w:tc>
          <w:tcPr>
            <w:tcW w:w="4506" w:type="dxa"/>
            <w:tcBorders>
              <w:top w:val="single" w:sz="6" w:space="0" w:color="000000"/>
              <w:left w:val="single" w:sz="6" w:space="0" w:color="000000"/>
              <w:bottom w:val="single" w:sz="6" w:space="0" w:color="000000"/>
              <w:right w:val="single" w:sz="6" w:space="0" w:color="000000"/>
            </w:tcBorders>
            <w:vAlign w:val="center"/>
          </w:tcPr>
          <w:p w:rsidR="00F30013" w:rsidRDefault="009B3414">
            <w:pPr>
              <w:spacing w:after="0"/>
              <w:ind w:right="135"/>
              <w:jc w:val="center"/>
            </w:pPr>
            <w:proofErr w:type="spellStart"/>
            <w:r>
              <w:rPr>
                <w:rFonts w:ascii="Noto Sans" w:eastAsia="Noto Sans" w:hAnsi="Noto Sans" w:cs="Noto Sans"/>
                <w:sz w:val="21"/>
              </w:rPr>
              <w:t>bidDuration</w:t>
            </w:r>
            <w:proofErr w:type="spellEnd"/>
          </w:p>
        </w:tc>
        <w:tc>
          <w:tcPr>
            <w:tcW w:w="4502" w:type="dxa"/>
            <w:tcBorders>
              <w:top w:val="single" w:sz="6" w:space="0" w:color="000000"/>
              <w:left w:val="single" w:sz="6" w:space="0" w:color="000000"/>
              <w:bottom w:val="single" w:sz="6" w:space="0" w:color="000000"/>
              <w:right w:val="single" w:sz="6" w:space="0" w:color="000000"/>
            </w:tcBorders>
          </w:tcPr>
          <w:p w:rsidR="00F30013" w:rsidRDefault="009B3414">
            <w:pPr>
              <w:spacing w:after="0"/>
              <w:ind w:left="75"/>
            </w:pPr>
            <w:proofErr w:type="spellStart"/>
            <w:r>
              <w:rPr>
                <w:rFonts w:ascii="Noto Sans" w:eastAsia="Noto Sans" w:hAnsi="Noto Sans" w:cs="Noto Sans"/>
                <w:sz w:val="25"/>
              </w:rPr>
              <w:t>新規⼊札後の⼊札期間</w:t>
            </w:r>
            <w:proofErr w:type="spellEnd"/>
          </w:p>
          <w:p w:rsidR="00F30013" w:rsidRDefault="009B3414">
            <w:pPr>
              <w:spacing w:after="0"/>
              <w:ind w:left="601"/>
            </w:pPr>
            <w:r>
              <w:rPr>
                <w:rFonts w:ascii="Noto Sans" w:eastAsia="Noto Sans" w:hAnsi="Noto Sans" w:cs="Noto Sans"/>
                <w:sz w:val="20"/>
              </w:rPr>
              <w:t>⼊</w:t>
            </w:r>
            <w:proofErr w:type="spellStart"/>
            <w:r>
              <w:rPr>
                <w:rFonts w:ascii="Noto Sans" w:eastAsia="Noto Sans" w:hAnsi="Noto Sans" w:cs="Noto Sans"/>
                <w:sz w:val="20"/>
              </w:rPr>
              <w:t>札が送信されます（秒単位</w:t>
            </w:r>
            <w:proofErr w:type="spellEnd"/>
            <w:r>
              <w:rPr>
                <w:rFonts w:ascii="Noto Sans" w:eastAsia="Noto Sans" w:hAnsi="Noto Sans" w:cs="Noto Sans"/>
                <w:sz w:val="20"/>
              </w:rPr>
              <w:t>）</w:t>
            </w:r>
          </w:p>
        </w:tc>
      </w:tr>
      <w:tr w:rsidR="00F30013">
        <w:trPr>
          <w:trHeight w:val="540"/>
        </w:trPr>
        <w:tc>
          <w:tcPr>
            <w:tcW w:w="4506" w:type="dxa"/>
            <w:tcBorders>
              <w:top w:val="single" w:sz="6" w:space="0" w:color="000000"/>
              <w:left w:val="single" w:sz="6" w:space="0" w:color="000000"/>
              <w:bottom w:val="single" w:sz="6" w:space="0" w:color="000000"/>
              <w:right w:val="single" w:sz="6" w:space="0" w:color="000000"/>
            </w:tcBorders>
            <w:vAlign w:val="center"/>
          </w:tcPr>
          <w:p w:rsidR="00F30013" w:rsidRDefault="009B3414">
            <w:pPr>
              <w:spacing w:after="0"/>
              <w:ind w:right="165"/>
              <w:jc w:val="center"/>
            </w:pPr>
            <w:proofErr w:type="spellStart"/>
            <w:r>
              <w:rPr>
                <w:rFonts w:ascii="Noto Sans" w:eastAsia="Noto Sans" w:hAnsi="Noto Sans" w:cs="Noto Sans"/>
                <w:sz w:val="21"/>
              </w:rPr>
              <w:t>totalAuctionLength</w:t>
            </w:r>
            <w:proofErr w:type="spellEnd"/>
          </w:p>
        </w:tc>
        <w:tc>
          <w:tcPr>
            <w:tcW w:w="4502" w:type="dxa"/>
            <w:tcBorders>
              <w:top w:val="single" w:sz="6" w:space="0" w:color="000000"/>
              <w:left w:val="single" w:sz="6" w:space="0" w:color="000000"/>
              <w:bottom w:val="single" w:sz="6" w:space="0" w:color="000000"/>
              <w:right w:val="single" w:sz="6" w:space="0" w:color="000000"/>
            </w:tcBorders>
          </w:tcPr>
          <w:p w:rsidR="00F30013" w:rsidRDefault="009B3414">
            <w:pPr>
              <w:spacing w:after="0"/>
              <w:ind w:left="45"/>
            </w:pPr>
            <w:proofErr w:type="spellStart"/>
            <w:r>
              <w:rPr>
                <w:rFonts w:ascii="Noto Sans" w:eastAsia="Noto Sans" w:hAnsi="Noto Sans" w:cs="Noto Sans"/>
                <w:sz w:val="25"/>
              </w:rPr>
              <w:t>オークションの全</w:t>
            </w:r>
            <w:proofErr w:type="spellEnd"/>
            <w:r>
              <w:rPr>
                <w:rFonts w:ascii="Noto Sans" w:eastAsia="Noto Sans" w:hAnsi="Noto Sans" w:cs="Noto Sans"/>
                <w:sz w:val="25"/>
              </w:rPr>
              <w:t>⻑（</w:t>
            </w:r>
            <w:proofErr w:type="spellStart"/>
            <w:r>
              <w:rPr>
                <w:rFonts w:ascii="Noto Sans" w:eastAsia="Noto Sans" w:hAnsi="Noto Sans" w:cs="Noto Sans"/>
                <w:sz w:val="25"/>
              </w:rPr>
              <w:t>秒単位</w:t>
            </w:r>
            <w:proofErr w:type="spellEnd"/>
            <w:r>
              <w:rPr>
                <w:rFonts w:ascii="Noto Sans" w:eastAsia="Noto Sans" w:hAnsi="Noto Sans" w:cs="Noto Sans"/>
                <w:sz w:val="25"/>
              </w:rPr>
              <w:t>）</w:t>
            </w:r>
          </w:p>
        </w:tc>
      </w:tr>
      <w:tr w:rsidR="00F30013">
        <w:trPr>
          <w:trHeight w:val="856"/>
        </w:trPr>
        <w:tc>
          <w:tcPr>
            <w:tcW w:w="4506" w:type="dxa"/>
            <w:tcBorders>
              <w:top w:val="single" w:sz="6" w:space="0" w:color="000000"/>
              <w:left w:val="single" w:sz="6" w:space="0" w:color="000000"/>
              <w:bottom w:val="single" w:sz="6" w:space="0" w:color="000000"/>
              <w:right w:val="single" w:sz="6" w:space="0" w:color="000000"/>
            </w:tcBorders>
            <w:vAlign w:val="center"/>
          </w:tcPr>
          <w:p w:rsidR="00F30013" w:rsidRDefault="009B3414">
            <w:pPr>
              <w:spacing w:after="0"/>
              <w:ind w:right="107"/>
              <w:jc w:val="center"/>
            </w:pPr>
            <w:proofErr w:type="spellStart"/>
            <w:r>
              <w:rPr>
                <w:rFonts w:ascii="Noto Sans" w:eastAsia="Noto Sans" w:hAnsi="Noto Sans" w:cs="Noto Sans"/>
                <w:sz w:val="20"/>
              </w:rPr>
              <w:t>オークション開始</w:t>
            </w:r>
            <w:proofErr w:type="spellEnd"/>
          </w:p>
        </w:tc>
        <w:tc>
          <w:tcPr>
            <w:tcW w:w="4502" w:type="dxa"/>
            <w:tcBorders>
              <w:top w:val="single" w:sz="6" w:space="0" w:color="000000"/>
              <w:left w:val="single" w:sz="6" w:space="0" w:color="000000"/>
              <w:bottom w:val="single" w:sz="6" w:space="0" w:color="000000"/>
              <w:right w:val="single" w:sz="6" w:space="0" w:color="000000"/>
            </w:tcBorders>
          </w:tcPr>
          <w:p w:rsidR="00F30013" w:rsidRDefault="009B3414">
            <w:pPr>
              <w:spacing w:after="0"/>
              <w:ind w:left="1876" w:right="54" w:hanging="1771"/>
            </w:pPr>
            <w:proofErr w:type="spellStart"/>
            <w:r>
              <w:rPr>
                <w:rFonts w:ascii="Noto Sans" w:eastAsia="Noto Sans" w:hAnsi="Noto Sans" w:cs="Noto Sans"/>
                <w:sz w:val="24"/>
              </w:rPr>
              <w:t>までに開始されたオークションの数</w:t>
            </w:r>
            <w:r>
              <w:rPr>
                <w:rFonts w:ascii="Noto Sans" w:eastAsia="Noto Sans" w:hAnsi="Noto Sans" w:cs="Noto Sans"/>
                <w:sz w:val="26"/>
              </w:rPr>
              <w:t>今</w:t>
            </w:r>
            <w:proofErr w:type="spellEnd"/>
          </w:p>
        </w:tc>
      </w:tr>
    </w:tbl>
    <w:p w:rsidR="00F30013" w:rsidRDefault="009B3414">
      <w:pPr>
        <w:spacing w:after="343" w:line="269" w:lineRule="auto"/>
        <w:ind w:left="1159" w:hanging="10"/>
      </w:pPr>
      <w:proofErr w:type="spellStart"/>
      <w:r>
        <w:rPr>
          <w:rFonts w:ascii="Noto Sans" w:eastAsia="Noto Sans" w:hAnsi="Noto Sans" w:cs="Noto Sans"/>
          <w:sz w:val="23"/>
        </w:rPr>
        <w:t>債務オークションメカニズム</w:t>
      </w:r>
      <w:proofErr w:type="spellEnd"/>
    </w:p>
    <w:p w:rsidR="00F30013" w:rsidRDefault="009B3414">
      <w:pPr>
        <w:spacing w:after="451" w:line="265" w:lineRule="auto"/>
        <w:ind w:left="1159" w:hanging="10"/>
      </w:pPr>
      <w:r>
        <w:rPr>
          <w:rFonts w:ascii="Noto Sans" w:eastAsia="Noto Sans" w:hAnsi="Noto Sans" w:cs="Noto Sans"/>
          <w:sz w:val="18"/>
        </w:rPr>
        <w:t>担保オークションとは対照的に、債務オークションには</w:t>
      </w:r>
      <w:r>
        <w:rPr>
          <w:rFonts w:ascii="Noto Sans" w:eastAsia="Noto Sans" w:hAnsi="Noto Sans" w:cs="Noto Sans"/>
          <w:sz w:val="18"/>
        </w:rPr>
        <w:t>1</w:t>
      </w:r>
      <w:r>
        <w:rPr>
          <w:rFonts w:ascii="Noto Sans" w:eastAsia="Noto Sans" w:hAnsi="Noto Sans" w:cs="Noto Sans"/>
          <w:sz w:val="18"/>
        </w:rPr>
        <w:t>つの段階しかありません。</w:t>
      </w:r>
    </w:p>
    <w:tbl>
      <w:tblPr>
        <w:tblStyle w:val="TableGrid"/>
        <w:tblpPr w:vertAnchor="text" w:tblpX="1164" w:tblpY="35"/>
        <w:tblOverlap w:val="never"/>
        <w:tblW w:w="6275" w:type="dxa"/>
        <w:tblInd w:w="0" w:type="dxa"/>
        <w:tblCellMar>
          <w:top w:w="23" w:type="dxa"/>
          <w:left w:w="0" w:type="dxa"/>
          <w:bottom w:w="0" w:type="dxa"/>
          <w:right w:w="115" w:type="dxa"/>
        </w:tblCellMar>
        <w:tblLook w:val="04A0" w:firstRow="1" w:lastRow="0" w:firstColumn="1" w:lastColumn="0" w:noHBand="0" w:noVBand="1"/>
      </w:tblPr>
      <w:tblGrid>
        <w:gridCol w:w="6275"/>
      </w:tblGrid>
      <w:tr w:rsidR="00F30013">
        <w:trPr>
          <w:trHeight w:val="315"/>
        </w:trPr>
        <w:tc>
          <w:tcPr>
            <w:tcW w:w="6275" w:type="dxa"/>
            <w:tcBorders>
              <w:top w:val="nil"/>
              <w:left w:val="nil"/>
              <w:bottom w:val="nil"/>
              <w:right w:val="nil"/>
            </w:tcBorders>
            <w:shd w:val="clear" w:color="auto" w:fill="EFEFEF"/>
          </w:tcPr>
          <w:p w:rsidR="00F30013" w:rsidRDefault="009B3414">
            <w:pPr>
              <w:spacing w:after="0"/>
            </w:pPr>
            <w:proofErr w:type="spellStart"/>
            <w:r>
              <w:rPr>
                <w:rFonts w:ascii="Noto Sans" w:eastAsia="Noto Sans" w:hAnsi="Noto Sans" w:cs="Noto Sans"/>
                <w:sz w:val="20"/>
              </w:rPr>
              <w:t>decreaseSoldAmount</w:t>
            </w:r>
            <w:r>
              <w:rPr>
                <w:rFonts w:ascii="Noto Sans" w:eastAsia="Noto Sans" w:hAnsi="Noto Sans" w:cs="Noto Sans"/>
                <w:sz w:val="20"/>
              </w:rPr>
              <w:t>（</w:t>
            </w:r>
            <w:r>
              <w:rPr>
                <w:rFonts w:ascii="Noto Sans" w:eastAsia="Noto Sans" w:hAnsi="Noto Sans" w:cs="Noto Sans"/>
                <w:sz w:val="20"/>
              </w:rPr>
              <w:t>uint</w:t>
            </w:r>
            <w:proofErr w:type="spellEnd"/>
            <w:r>
              <w:rPr>
                <w:rFonts w:ascii="Noto Sans" w:eastAsia="Noto Sans" w:hAnsi="Noto Sans" w:cs="Noto Sans"/>
                <w:sz w:val="20"/>
              </w:rPr>
              <w:t xml:space="preserve"> </w:t>
            </w:r>
            <w:proofErr w:type="spellStart"/>
            <w:r>
              <w:rPr>
                <w:rFonts w:ascii="Noto Sans" w:eastAsia="Noto Sans" w:hAnsi="Noto Sans" w:cs="Noto Sans"/>
                <w:sz w:val="20"/>
              </w:rPr>
              <w:t>id</w:t>
            </w:r>
            <w:r>
              <w:rPr>
                <w:rFonts w:ascii="Noto Sans" w:eastAsia="Noto Sans" w:hAnsi="Noto Sans" w:cs="Noto Sans"/>
                <w:sz w:val="20"/>
              </w:rPr>
              <w:t>、</w:t>
            </w:r>
            <w:r>
              <w:rPr>
                <w:rFonts w:ascii="Noto Sans" w:eastAsia="Noto Sans" w:hAnsi="Noto Sans" w:cs="Noto Sans"/>
                <w:sz w:val="20"/>
              </w:rPr>
              <w:t>uint</w:t>
            </w:r>
            <w:proofErr w:type="spellEnd"/>
            <w:r>
              <w:rPr>
                <w:rFonts w:ascii="Noto Sans" w:eastAsia="Noto Sans" w:hAnsi="Noto Sans" w:cs="Noto Sans"/>
                <w:sz w:val="20"/>
              </w:rPr>
              <w:t xml:space="preserve"> </w:t>
            </w:r>
            <w:proofErr w:type="spellStart"/>
            <w:r>
              <w:rPr>
                <w:rFonts w:ascii="Noto Sans" w:eastAsia="Noto Sans" w:hAnsi="Noto Sans" w:cs="Noto Sans"/>
                <w:sz w:val="20"/>
              </w:rPr>
              <w:t>amountToBuy</w:t>
            </w:r>
            <w:r>
              <w:rPr>
                <w:rFonts w:ascii="Noto Sans" w:eastAsia="Noto Sans" w:hAnsi="Noto Sans" w:cs="Noto Sans"/>
                <w:sz w:val="20"/>
              </w:rPr>
              <w:t>、</w:t>
            </w:r>
            <w:r>
              <w:rPr>
                <w:rFonts w:ascii="Noto Sans" w:eastAsia="Noto Sans" w:hAnsi="Noto Sans" w:cs="Noto Sans"/>
                <w:sz w:val="20"/>
              </w:rPr>
              <w:t>uint</w:t>
            </w:r>
            <w:proofErr w:type="spellEnd"/>
            <w:r>
              <w:rPr>
                <w:rFonts w:ascii="Noto Sans" w:eastAsia="Noto Sans" w:hAnsi="Noto Sans" w:cs="Noto Sans"/>
                <w:sz w:val="20"/>
              </w:rPr>
              <w:t xml:space="preserve"> bid</w:t>
            </w:r>
            <w:r>
              <w:rPr>
                <w:rFonts w:ascii="Noto Sans" w:eastAsia="Noto Sans" w:hAnsi="Noto Sans" w:cs="Noto Sans"/>
                <w:sz w:val="20"/>
              </w:rPr>
              <w:t>）</w:t>
            </w:r>
          </w:p>
        </w:tc>
      </w:tr>
    </w:tbl>
    <w:p w:rsidR="00F30013" w:rsidRDefault="009B3414">
      <w:pPr>
        <w:spacing w:after="0"/>
        <w:ind w:right="1371"/>
        <w:jc w:val="right"/>
      </w:pPr>
      <w:r>
        <w:rPr>
          <w:rFonts w:ascii="Noto Sans" w:eastAsia="Noto Sans" w:hAnsi="Noto Sans" w:cs="Noto Sans"/>
          <w:sz w:val="25"/>
        </w:rPr>
        <w:t>：</w:t>
      </w:r>
      <w:proofErr w:type="spellStart"/>
      <w:r>
        <w:rPr>
          <w:rFonts w:ascii="Noto Sans" w:eastAsia="Noto Sans" w:hAnsi="Noto Sans" w:cs="Noto Sans"/>
          <w:sz w:val="25"/>
        </w:rPr>
        <w:t>量を減らす</w:t>
      </w:r>
      <w:proofErr w:type="spellEnd"/>
    </w:p>
    <w:p w:rsidR="00F30013" w:rsidRDefault="009B3414">
      <w:pPr>
        <w:spacing w:after="406" w:line="265" w:lineRule="auto"/>
        <w:ind w:left="1159" w:hanging="10"/>
      </w:pPr>
      <w:r>
        <w:rPr>
          <w:rFonts w:ascii="Noto Sans" w:eastAsia="Noto Sans" w:hAnsi="Noto Sans" w:cs="Noto Sans"/>
          <w:sz w:val="21"/>
        </w:rPr>
        <w:t>⼀</w:t>
      </w:r>
      <w:proofErr w:type="spellStart"/>
      <w:r>
        <w:rPr>
          <w:rFonts w:ascii="Noto Sans" w:eastAsia="Noto Sans" w:hAnsi="Noto Sans" w:cs="Noto Sans"/>
          <w:sz w:val="21"/>
        </w:rPr>
        <w:t>定量のインデックスと引き換えに受け⼊れられるプロトコルトークン</w:t>
      </w:r>
      <w:proofErr w:type="spellEnd"/>
      <w:r>
        <w:rPr>
          <w:rFonts w:ascii="Noto Sans" w:eastAsia="Noto Sans" w:hAnsi="Noto Sans" w:cs="Noto Sans"/>
          <w:sz w:val="21"/>
        </w:rPr>
        <w:t>。</w:t>
      </w:r>
    </w:p>
    <w:p w:rsidR="00F30013" w:rsidRDefault="009B3414">
      <w:pPr>
        <w:spacing w:after="6" w:line="287" w:lineRule="auto"/>
        <w:ind w:left="1159" w:hanging="10"/>
      </w:pPr>
      <w:r>
        <w:rPr>
          <w:rFonts w:ascii="Noto Sans" w:eastAsia="Noto Sans" w:hAnsi="Noto Sans" w:cs="Noto Sans"/>
        </w:rPr>
        <w:t>⼊札がない場合、オークションは再開されます。再起動するたびに、システムは同じ量のインデックスに対してより多くのプロトコルトークンを提供します。新しいプロトコルトークンの量は次のように計算されます</w:t>
      </w:r>
      <w:r>
        <w:rPr>
          <w:rFonts w:ascii="Noto Sans" w:eastAsia="Noto Sans" w:hAnsi="Noto Sans" w:cs="Noto Sans"/>
          <w:sz w:val="23"/>
        </w:rPr>
        <w:t>最後の</w:t>
      </w:r>
      <w:r>
        <w:rPr>
          <w:rFonts w:ascii="Noto Sans" w:eastAsia="Noto Sans" w:hAnsi="Noto Sans" w:cs="Noto Sans"/>
          <w:sz w:val="23"/>
        </w:rPr>
        <w:t xml:space="preserve">TokenAmount </w:t>
      </w:r>
      <w:r>
        <w:rPr>
          <w:rFonts w:ascii="Noto Sans" w:eastAsia="Noto Sans" w:hAnsi="Noto Sans" w:cs="Noto Sans"/>
        </w:rPr>
        <w:t>*</w:t>
      </w:r>
      <w:proofErr w:type="spellStart"/>
      <w:r>
        <w:rPr>
          <w:rFonts w:ascii="Noto Sans" w:eastAsia="Noto Sans" w:hAnsi="Noto Sans" w:cs="Noto Sans"/>
          <w:sz w:val="23"/>
        </w:rPr>
        <w:t>amountSoldIncrease</w:t>
      </w:r>
      <w:proofErr w:type="spellEnd"/>
      <w:r>
        <w:rPr>
          <w:rFonts w:ascii="Noto Sans" w:eastAsia="Noto Sans" w:hAnsi="Noto Sans" w:cs="Noto Sans"/>
          <w:sz w:val="23"/>
        </w:rPr>
        <w:t xml:space="preserve"> </w:t>
      </w:r>
      <w:r>
        <w:rPr>
          <w:rFonts w:ascii="Noto Sans" w:eastAsia="Noto Sans" w:hAnsi="Noto Sans" w:cs="Noto Sans"/>
        </w:rPr>
        <w:t>/</w:t>
      </w:r>
    </w:p>
    <w:p w:rsidR="00F30013" w:rsidRDefault="009B3414">
      <w:pPr>
        <w:spacing w:after="572" w:line="265" w:lineRule="auto"/>
        <w:ind w:left="1159" w:hanging="10"/>
      </w:pPr>
      <w:r>
        <w:rPr>
          <w:rFonts w:ascii="Noto Sans" w:eastAsia="Noto Sans" w:hAnsi="Noto Sans" w:cs="Noto Sans"/>
          <w:sz w:val="21"/>
        </w:rPr>
        <w:t>100.</w:t>
      </w:r>
      <w:r>
        <w:rPr>
          <w:rFonts w:ascii="Noto Sans" w:eastAsia="Noto Sans" w:hAnsi="Noto Sans" w:cs="Noto Sans"/>
          <w:sz w:val="21"/>
        </w:rPr>
        <w:t>オークションが決済された後、システムは最⾼⼊</w:t>
      </w:r>
      <w:proofErr w:type="spellStart"/>
      <w:r>
        <w:rPr>
          <w:rFonts w:ascii="Noto Sans" w:eastAsia="Noto Sans" w:hAnsi="Noto Sans" w:cs="Noto Sans"/>
          <w:sz w:val="21"/>
        </w:rPr>
        <w:t>札者のトークンを作成します</w:t>
      </w:r>
      <w:proofErr w:type="spellEnd"/>
      <w:r>
        <w:rPr>
          <w:rFonts w:ascii="Noto Sans" w:eastAsia="Noto Sans" w:hAnsi="Noto Sans" w:cs="Noto Sans"/>
          <w:sz w:val="21"/>
        </w:rPr>
        <w:t>。</w:t>
      </w:r>
    </w:p>
    <w:p w:rsidR="00F30013" w:rsidRDefault="009B3414">
      <w:pPr>
        <w:spacing w:after="536" w:line="257" w:lineRule="auto"/>
        <w:ind w:left="1159" w:hanging="10"/>
      </w:pPr>
      <w:proofErr w:type="spellStart"/>
      <w:r>
        <w:rPr>
          <w:rFonts w:ascii="Noto Sans" w:eastAsia="Noto Sans" w:hAnsi="Noto Sans" w:cs="Noto Sans"/>
          <w:sz w:val="25"/>
        </w:rPr>
        <w:t>プロトコルトークン</w:t>
      </w:r>
      <w:proofErr w:type="spellEnd"/>
    </w:p>
    <w:p w:rsidR="00F30013" w:rsidRDefault="009B3414">
      <w:pPr>
        <w:spacing w:after="513" w:line="287" w:lineRule="auto"/>
        <w:ind w:left="1159" w:hanging="10"/>
      </w:pPr>
      <w:r>
        <w:rPr>
          <w:rFonts w:ascii="Noto Sans" w:eastAsia="Noto Sans" w:hAnsi="Noto Sans" w:cs="Noto Sans"/>
        </w:rPr>
        <w:t>前のセクションで説明したように、各プロトコルは、債務オークションを通じて作成されたトークンによって保護される必要があります。保護とは別に、トークンはいくつかのシステムコンポーネントを管理するために使⽤されます。また、プロトコルトークンの供給は、余剰オークションの使⽤により徐々に減少します。追加の資⾦が競売にかけられる前にシステムに蓄積する必要がある余剰の量は、と呼ばれます</w:t>
      </w:r>
      <w:r>
        <w:rPr>
          <w:rFonts w:ascii="Noto Sans" w:eastAsia="Noto Sans" w:hAnsi="Noto Sans" w:cs="Noto Sans"/>
          <w:sz w:val="23"/>
        </w:rPr>
        <w:t xml:space="preserve">surplusBuffer </w:t>
      </w:r>
      <w:proofErr w:type="spellStart"/>
      <w:r>
        <w:rPr>
          <w:rFonts w:ascii="Noto Sans" w:eastAsia="Noto Sans" w:hAnsi="Noto Sans" w:cs="Noto Sans"/>
        </w:rPr>
        <w:t>そしてそれは発⾏</w:t>
      </w:r>
      <w:r>
        <w:rPr>
          <w:rFonts w:ascii="Noto Sans" w:eastAsia="Noto Sans" w:hAnsi="Noto Sans" w:cs="Noto Sans"/>
        </w:rPr>
        <w:t>された総債務のパーセンテージとして⾃動的に調整されます</w:t>
      </w:r>
      <w:proofErr w:type="spellEnd"/>
      <w:r>
        <w:rPr>
          <w:rFonts w:ascii="Noto Sans" w:eastAsia="Noto Sans" w:hAnsi="Noto Sans" w:cs="Noto Sans"/>
        </w:rPr>
        <w:t>。</w:t>
      </w:r>
    </w:p>
    <w:p w:rsidR="00F30013" w:rsidRDefault="009B3414">
      <w:pPr>
        <w:pStyle w:val="Heading2"/>
        <w:spacing w:after="369"/>
        <w:ind w:left="1159"/>
      </w:pPr>
      <w:proofErr w:type="spellStart"/>
      <w:r>
        <w:rPr>
          <w:sz w:val="30"/>
        </w:rPr>
        <w:t>保険基</w:t>
      </w:r>
      <w:proofErr w:type="spellEnd"/>
      <w:r>
        <w:rPr>
          <w:sz w:val="30"/>
        </w:rPr>
        <w:t>⾦</w:t>
      </w:r>
    </w:p>
    <w:p w:rsidR="00F30013" w:rsidRDefault="009B3414">
      <w:pPr>
        <w:spacing w:after="883" w:line="257" w:lineRule="auto"/>
        <w:ind w:left="1159" w:hanging="10"/>
      </w:pPr>
      <w:r>
        <w:rPr>
          <w:rFonts w:ascii="Noto Sans" w:eastAsia="Noto Sans" w:hAnsi="Noto Sans" w:cs="Noto Sans"/>
          <w:sz w:val="25"/>
        </w:rPr>
        <w:t>プロトコルトークンとは別に、ガバナンスは、さまざまな無相関資産を保持し、債務オークションのバックストップとして使⽤できる保険基⾦を作成できます。</w:t>
      </w:r>
    </w:p>
    <w:p w:rsidR="00F30013" w:rsidRDefault="009B3414">
      <w:pPr>
        <w:pStyle w:val="Heading3"/>
        <w:spacing w:after="557" w:line="265" w:lineRule="auto"/>
        <w:ind w:left="1159"/>
      </w:pPr>
      <w:proofErr w:type="spellStart"/>
      <w:r>
        <w:rPr>
          <w:sz w:val="26"/>
        </w:rPr>
        <w:t>余剰オークション</w:t>
      </w:r>
      <w:proofErr w:type="spellEnd"/>
    </w:p>
    <w:p w:rsidR="00F30013" w:rsidRDefault="009B3414">
      <w:pPr>
        <w:spacing w:after="508" w:line="257" w:lineRule="auto"/>
        <w:ind w:left="1159" w:hanging="10"/>
      </w:pPr>
      <w:proofErr w:type="spellStart"/>
      <w:r>
        <w:rPr>
          <w:rFonts w:ascii="Noto Sans" w:eastAsia="Noto Sans" w:hAnsi="Noto Sans" w:cs="Noto Sans"/>
          <w:sz w:val="25"/>
        </w:rPr>
        <w:t>余剰オークションは、システムで発⽣したプロトコルトークンの安定料⾦を販売します</w:t>
      </w:r>
      <w:proofErr w:type="spellEnd"/>
      <w:r>
        <w:rPr>
          <w:rFonts w:ascii="Noto Sans" w:eastAsia="Noto Sans" w:hAnsi="Noto Sans" w:cs="Noto Sans"/>
          <w:sz w:val="25"/>
        </w:rPr>
        <w:t>。</w:t>
      </w:r>
    </w:p>
    <w:p w:rsidR="00F30013" w:rsidRDefault="009B3414">
      <w:pPr>
        <w:spacing w:after="4" w:line="257" w:lineRule="auto"/>
        <w:ind w:left="1159" w:hanging="10"/>
      </w:pPr>
      <w:proofErr w:type="spellStart"/>
      <w:r>
        <w:rPr>
          <w:rFonts w:ascii="Noto Sans" w:eastAsia="Noto Sans" w:hAnsi="Noto Sans" w:cs="Noto Sans"/>
          <w:sz w:val="25"/>
        </w:rPr>
        <w:t>余剰オークションパラメータ</w:t>
      </w:r>
      <w:proofErr w:type="spellEnd"/>
    </w:p>
    <w:tbl>
      <w:tblPr>
        <w:tblStyle w:val="TableGrid"/>
        <w:tblW w:w="9008" w:type="dxa"/>
        <w:tblInd w:w="1170" w:type="dxa"/>
        <w:tblCellMar>
          <w:top w:w="68" w:type="dxa"/>
          <w:left w:w="173" w:type="dxa"/>
          <w:bottom w:w="0" w:type="dxa"/>
          <w:right w:w="115" w:type="dxa"/>
        </w:tblCellMar>
        <w:tblLook w:val="04A0" w:firstRow="1" w:lastRow="0" w:firstColumn="1" w:lastColumn="0" w:noHBand="0" w:noVBand="1"/>
      </w:tblPr>
      <w:tblGrid>
        <w:gridCol w:w="4506"/>
        <w:gridCol w:w="4502"/>
      </w:tblGrid>
      <w:tr w:rsidR="00F30013">
        <w:trPr>
          <w:trHeight w:val="540"/>
        </w:trPr>
        <w:tc>
          <w:tcPr>
            <w:tcW w:w="4506" w:type="dxa"/>
            <w:tcBorders>
              <w:top w:val="single" w:sz="6" w:space="0" w:color="000000"/>
              <w:left w:val="single" w:sz="6" w:space="0" w:color="000000"/>
              <w:bottom w:val="single" w:sz="6" w:space="0" w:color="000000"/>
              <w:right w:val="single" w:sz="6" w:space="0" w:color="000000"/>
            </w:tcBorders>
            <w:shd w:val="clear" w:color="auto" w:fill="666666"/>
          </w:tcPr>
          <w:p w:rsidR="00F30013" w:rsidRDefault="009B3414">
            <w:pPr>
              <w:spacing w:after="0"/>
              <w:ind w:right="402"/>
              <w:jc w:val="center"/>
            </w:pPr>
            <w:proofErr w:type="spellStart"/>
            <w:r>
              <w:rPr>
                <w:rFonts w:ascii="Noto Sans" w:eastAsia="Noto Sans" w:hAnsi="Noto Sans" w:cs="Noto Sans"/>
                <w:color w:val="FFFFFF"/>
                <w:sz w:val="25"/>
              </w:rPr>
              <w:t>パラメータ名</w:t>
            </w:r>
            <w:proofErr w:type="spellEnd"/>
          </w:p>
        </w:tc>
        <w:tc>
          <w:tcPr>
            <w:tcW w:w="4502" w:type="dxa"/>
            <w:tcBorders>
              <w:top w:val="single" w:sz="6" w:space="0" w:color="000000"/>
              <w:left w:val="single" w:sz="6" w:space="0" w:color="000000"/>
              <w:bottom w:val="single" w:sz="6" w:space="0" w:color="000000"/>
              <w:right w:val="single" w:sz="6" w:space="0" w:color="000000"/>
            </w:tcBorders>
            <w:shd w:val="clear" w:color="auto" w:fill="666666"/>
          </w:tcPr>
          <w:p w:rsidR="00F30013" w:rsidRDefault="009B3414">
            <w:pPr>
              <w:spacing w:after="0"/>
              <w:ind w:left="1456"/>
            </w:pPr>
            <w:proofErr w:type="spellStart"/>
            <w:r>
              <w:rPr>
                <w:rFonts w:ascii="Noto Sans" w:eastAsia="Noto Sans" w:hAnsi="Noto Sans" w:cs="Noto Sans"/>
                <w:color w:val="FFFFFF"/>
                <w:sz w:val="26"/>
              </w:rPr>
              <w:t>説明</w:t>
            </w:r>
            <w:proofErr w:type="spellEnd"/>
          </w:p>
        </w:tc>
      </w:tr>
      <w:tr w:rsidR="00F30013">
        <w:trPr>
          <w:trHeight w:val="542"/>
        </w:trPr>
        <w:tc>
          <w:tcPr>
            <w:tcW w:w="4506" w:type="dxa"/>
            <w:tcBorders>
              <w:top w:val="single" w:sz="6" w:space="0" w:color="000000"/>
              <w:left w:val="single" w:sz="6" w:space="0" w:color="000000"/>
              <w:bottom w:val="single" w:sz="6" w:space="0" w:color="000000"/>
              <w:right w:val="single" w:sz="6" w:space="0" w:color="000000"/>
            </w:tcBorders>
            <w:vAlign w:val="center"/>
          </w:tcPr>
          <w:p w:rsidR="00F30013" w:rsidRDefault="009B3414">
            <w:pPr>
              <w:spacing w:after="0"/>
              <w:ind w:right="156"/>
              <w:jc w:val="center"/>
            </w:pPr>
            <w:proofErr w:type="spellStart"/>
            <w:r>
              <w:rPr>
                <w:rFonts w:ascii="Noto Sans" w:eastAsia="Noto Sans" w:hAnsi="Noto Sans" w:cs="Noto Sans"/>
                <w:sz w:val="21"/>
              </w:rPr>
              <w:t>bidIncrease</w:t>
            </w:r>
            <w:proofErr w:type="spellEnd"/>
          </w:p>
        </w:tc>
        <w:tc>
          <w:tcPr>
            <w:tcW w:w="4502" w:type="dxa"/>
            <w:tcBorders>
              <w:top w:val="single" w:sz="6" w:space="0" w:color="000000"/>
              <w:left w:val="single" w:sz="6" w:space="0" w:color="000000"/>
              <w:bottom w:val="single" w:sz="6" w:space="0" w:color="000000"/>
              <w:right w:val="single" w:sz="6" w:space="0" w:color="000000"/>
            </w:tcBorders>
          </w:tcPr>
          <w:p w:rsidR="00F30013" w:rsidRDefault="009B3414">
            <w:pPr>
              <w:spacing w:after="0"/>
              <w:ind w:left="285"/>
            </w:pPr>
            <w:proofErr w:type="spellStart"/>
            <w:r>
              <w:rPr>
                <w:rFonts w:ascii="Noto Sans" w:eastAsia="Noto Sans" w:hAnsi="Noto Sans" w:cs="Noto Sans"/>
                <w:sz w:val="25"/>
              </w:rPr>
              <w:t>次の⼊札の最⼩増加</w:t>
            </w:r>
            <w:proofErr w:type="spellEnd"/>
          </w:p>
        </w:tc>
      </w:tr>
      <w:tr w:rsidR="00F30013">
        <w:trPr>
          <w:trHeight w:val="856"/>
        </w:trPr>
        <w:tc>
          <w:tcPr>
            <w:tcW w:w="4506" w:type="dxa"/>
            <w:tcBorders>
              <w:top w:val="single" w:sz="6" w:space="0" w:color="000000"/>
              <w:left w:val="single" w:sz="6" w:space="0" w:color="000000"/>
              <w:bottom w:val="single" w:sz="6" w:space="0" w:color="000000"/>
              <w:right w:val="single" w:sz="6" w:space="0" w:color="000000"/>
            </w:tcBorders>
            <w:vAlign w:val="center"/>
          </w:tcPr>
          <w:p w:rsidR="00F30013" w:rsidRDefault="009B3414">
            <w:pPr>
              <w:spacing w:after="0"/>
              <w:ind w:right="180"/>
              <w:jc w:val="center"/>
            </w:pPr>
            <w:proofErr w:type="spellStart"/>
            <w:r>
              <w:rPr>
                <w:rFonts w:ascii="Noto Sans" w:eastAsia="Noto Sans" w:hAnsi="Noto Sans" w:cs="Noto Sans"/>
                <w:sz w:val="21"/>
              </w:rPr>
              <w:t>bidDuration</w:t>
            </w:r>
            <w:proofErr w:type="spellEnd"/>
          </w:p>
        </w:tc>
        <w:tc>
          <w:tcPr>
            <w:tcW w:w="4502" w:type="dxa"/>
            <w:tcBorders>
              <w:top w:val="single" w:sz="6" w:space="0" w:color="000000"/>
              <w:left w:val="single" w:sz="6" w:space="0" w:color="000000"/>
              <w:bottom w:val="single" w:sz="6" w:space="0" w:color="000000"/>
              <w:right w:val="single" w:sz="6" w:space="0" w:color="000000"/>
            </w:tcBorders>
            <w:vAlign w:val="center"/>
          </w:tcPr>
          <w:p w:rsidR="00F30013" w:rsidRDefault="009B3414">
            <w:pPr>
              <w:spacing w:after="21"/>
              <w:ind w:left="30"/>
            </w:pPr>
            <w:proofErr w:type="spellStart"/>
            <w:r>
              <w:rPr>
                <w:rFonts w:ascii="Noto Sans" w:eastAsia="Noto Sans" w:hAnsi="Noto Sans" w:cs="Noto Sans"/>
                <w:sz w:val="20"/>
              </w:rPr>
              <w:t>新しいオークション後のオークション期間</w:t>
            </w:r>
            <w:proofErr w:type="spellEnd"/>
          </w:p>
          <w:p w:rsidR="00F30013" w:rsidRDefault="009B3414">
            <w:pPr>
              <w:spacing w:after="0"/>
              <w:ind w:left="555"/>
            </w:pPr>
            <w:r>
              <w:rPr>
                <w:rFonts w:ascii="Noto Sans" w:eastAsia="Noto Sans" w:hAnsi="Noto Sans" w:cs="Noto Sans"/>
                <w:sz w:val="20"/>
              </w:rPr>
              <w:t>⼊</w:t>
            </w:r>
            <w:proofErr w:type="spellStart"/>
            <w:r>
              <w:rPr>
                <w:rFonts w:ascii="Noto Sans" w:eastAsia="Noto Sans" w:hAnsi="Noto Sans" w:cs="Noto Sans"/>
                <w:sz w:val="20"/>
              </w:rPr>
              <w:t>札が送信されます（秒単位</w:t>
            </w:r>
            <w:proofErr w:type="spellEnd"/>
            <w:r>
              <w:rPr>
                <w:rFonts w:ascii="Noto Sans" w:eastAsia="Noto Sans" w:hAnsi="Noto Sans" w:cs="Noto Sans"/>
                <w:sz w:val="20"/>
              </w:rPr>
              <w:t>）</w:t>
            </w:r>
          </w:p>
        </w:tc>
      </w:tr>
      <w:tr w:rsidR="00F30013">
        <w:trPr>
          <w:trHeight w:val="540"/>
        </w:trPr>
        <w:tc>
          <w:tcPr>
            <w:tcW w:w="4506" w:type="dxa"/>
            <w:tcBorders>
              <w:top w:val="single" w:sz="6" w:space="0" w:color="000000"/>
              <w:left w:val="single" w:sz="6" w:space="0" w:color="000000"/>
              <w:bottom w:val="single" w:sz="6" w:space="0" w:color="000000"/>
              <w:right w:val="single" w:sz="6" w:space="0" w:color="000000"/>
            </w:tcBorders>
            <w:vAlign w:val="center"/>
          </w:tcPr>
          <w:p w:rsidR="00F30013" w:rsidRDefault="009B3414">
            <w:pPr>
              <w:spacing w:after="0"/>
              <w:ind w:right="211"/>
              <w:jc w:val="center"/>
            </w:pPr>
            <w:proofErr w:type="spellStart"/>
            <w:r>
              <w:rPr>
                <w:rFonts w:ascii="Noto Sans" w:eastAsia="Noto Sans" w:hAnsi="Noto Sans" w:cs="Noto Sans"/>
                <w:sz w:val="21"/>
              </w:rPr>
              <w:t>totalAuctionLength</w:t>
            </w:r>
            <w:proofErr w:type="spellEnd"/>
          </w:p>
        </w:tc>
        <w:tc>
          <w:tcPr>
            <w:tcW w:w="4502" w:type="dxa"/>
            <w:tcBorders>
              <w:top w:val="single" w:sz="6" w:space="0" w:color="000000"/>
              <w:left w:val="single" w:sz="6" w:space="0" w:color="000000"/>
              <w:bottom w:val="single" w:sz="6" w:space="0" w:color="000000"/>
              <w:right w:val="single" w:sz="6" w:space="0" w:color="000000"/>
            </w:tcBorders>
          </w:tcPr>
          <w:p w:rsidR="00F30013" w:rsidRDefault="009B3414">
            <w:pPr>
              <w:spacing w:after="0"/>
            </w:pPr>
            <w:proofErr w:type="spellStart"/>
            <w:r>
              <w:rPr>
                <w:rFonts w:ascii="Noto Sans" w:eastAsia="Noto Sans" w:hAnsi="Noto Sans" w:cs="Noto Sans"/>
                <w:sz w:val="25"/>
              </w:rPr>
              <w:t>オークションの全</w:t>
            </w:r>
            <w:proofErr w:type="spellEnd"/>
            <w:r>
              <w:rPr>
                <w:rFonts w:ascii="Noto Sans" w:eastAsia="Noto Sans" w:hAnsi="Noto Sans" w:cs="Noto Sans"/>
                <w:sz w:val="25"/>
              </w:rPr>
              <w:t>⻑（</w:t>
            </w:r>
            <w:proofErr w:type="spellStart"/>
            <w:r>
              <w:rPr>
                <w:rFonts w:ascii="Noto Sans" w:eastAsia="Noto Sans" w:hAnsi="Noto Sans" w:cs="Noto Sans"/>
                <w:sz w:val="25"/>
              </w:rPr>
              <w:t>秒単位</w:t>
            </w:r>
            <w:proofErr w:type="spellEnd"/>
            <w:r>
              <w:rPr>
                <w:rFonts w:ascii="Noto Sans" w:eastAsia="Noto Sans" w:hAnsi="Noto Sans" w:cs="Noto Sans"/>
                <w:sz w:val="25"/>
              </w:rPr>
              <w:t>）</w:t>
            </w:r>
          </w:p>
        </w:tc>
      </w:tr>
      <w:tr w:rsidR="00F30013">
        <w:trPr>
          <w:trHeight w:val="856"/>
        </w:trPr>
        <w:tc>
          <w:tcPr>
            <w:tcW w:w="4506" w:type="dxa"/>
            <w:tcBorders>
              <w:top w:val="single" w:sz="6" w:space="0" w:color="000000"/>
              <w:left w:val="single" w:sz="6" w:space="0" w:color="000000"/>
              <w:bottom w:val="single" w:sz="6" w:space="0" w:color="000000"/>
              <w:right w:val="single" w:sz="6" w:space="0" w:color="000000"/>
            </w:tcBorders>
            <w:vAlign w:val="center"/>
          </w:tcPr>
          <w:p w:rsidR="00F30013" w:rsidRDefault="009B3414">
            <w:pPr>
              <w:spacing w:after="0"/>
              <w:ind w:right="152"/>
              <w:jc w:val="center"/>
            </w:pPr>
            <w:proofErr w:type="spellStart"/>
            <w:r>
              <w:rPr>
                <w:rFonts w:ascii="Noto Sans" w:eastAsia="Noto Sans" w:hAnsi="Noto Sans" w:cs="Noto Sans"/>
                <w:sz w:val="20"/>
              </w:rPr>
              <w:t>オークション開始</w:t>
            </w:r>
            <w:proofErr w:type="spellEnd"/>
          </w:p>
        </w:tc>
        <w:tc>
          <w:tcPr>
            <w:tcW w:w="4502" w:type="dxa"/>
            <w:tcBorders>
              <w:top w:val="single" w:sz="6" w:space="0" w:color="000000"/>
              <w:left w:val="single" w:sz="6" w:space="0" w:color="000000"/>
              <w:bottom w:val="single" w:sz="6" w:space="0" w:color="000000"/>
              <w:right w:val="single" w:sz="6" w:space="0" w:color="000000"/>
            </w:tcBorders>
          </w:tcPr>
          <w:p w:rsidR="00F30013" w:rsidRDefault="009B3414">
            <w:pPr>
              <w:spacing w:after="0"/>
              <w:ind w:left="1831" w:right="54" w:hanging="1771"/>
            </w:pPr>
            <w:proofErr w:type="spellStart"/>
            <w:r>
              <w:rPr>
                <w:rFonts w:ascii="Noto Sans" w:eastAsia="Noto Sans" w:hAnsi="Noto Sans" w:cs="Noto Sans"/>
                <w:sz w:val="24"/>
              </w:rPr>
              <w:t>までに開始されたオークションの数</w:t>
            </w:r>
            <w:r>
              <w:rPr>
                <w:rFonts w:ascii="Noto Sans" w:eastAsia="Noto Sans" w:hAnsi="Noto Sans" w:cs="Noto Sans"/>
                <w:sz w:val="26"/>
              </w:rPr>
              <w:t>今</w:t>
            </w:r>
            <w:proofErr w:type="spellEnd"/>
          </w:p>
        </w:tc>
      </w:tr>
    </w:tbl>
    <w:p w:rsidR="00F30013" w:rsidRDefault="009B3414">
      <w:pPr>
        <w:spacing w:after="326" w:line="257" w:lineRule="auto"/>
        <w:ind w:left="1159" w:hanging="10"/>
      </w:pPr>
      <w:proofErr w:type="spellStart"/>
      <w:r>
        <w:rPr>
          <w:rFonts w:ascii="Noto Sans" w:eastAsia="Noto Sans" w:hAnsi="Noto Sans" w:cs="Noto Sans"/>
          <w:sz w:val="25"/>
        </w:rPr>
        <w:t>余剰オークションメカニズム</w:t>
      </w:r>
      <w:proofErr w:type="spellEnd"/>
    </w:p>
    <w:p w:rsidR="00F30013" w:rsidRDefault="009B3414">
      <w:pPr>
        <w:spacing w:after="385"/>
        <w:ind w:left="1159" w:hanging="10"/>
      </w:pPr>
      <w:proofErr w:type="spellStart"/>
      <w:r>
        <w:rPr>
          <w:rFonts w:ascii="Noto Sans" w:eastAsia="Noto Sans" w:hAnsi="Noto Sans" w:cs="Noto Sans"/>
          <w:sz w:val="17"/>
        </w:rPr>
        <w:t>余剰オークションには単⼀の段階があります</w:t>
      </w:r>
      <w:proofErr w:type="spellEnd"/>
      <w:r>
        <w:rPr>
          <w:rFonts w:ascii="Noto Sans" w:eastAsia="Noto Sans" w:hAnsi="Noto Sans" w:cs="Noto Sans"/>
          <w:sz w:val="17"/>
        </w:rPr>
        <w:t>。</w:t>
      </w:r>
    </w:p>
    <w:p w:rsidR="00F30013" w:rsidRDefault="009B3414">
      <w:pPr>
        <w:spacing w:after="4" w:line="257" w:lineRule="auto"/>
        <w:ind w:left="1159" w:hanging="10"/>
      </w:pPr>
      <w:proofErr w:type="spellStart"/>
      <w:r>
        <w:rPr>
          <w:rFonts w:ascii="Noto Sans" w:eastAsia="Noto Sans" w:hAnsi="Noto Sans" w:cs="Noto Sans"/>
          <w:sz w:val="21"/>
          <w:shd w:val="clear" w:color="auto" w:fill="EFEFEF"/>
        </w:rPr>
        <w:t>増加</w:t>
      </w:r>
      <w:r>
        <w:rPr>
          <w:rFonts w:ascii="Noto Sans" w:eastAsia="Noto Sans" w:hAnsi="Noto Sans" w:cs="Noto Sans"/>
          <w:sz w:val="21"/>
          <w:shd w:val="clear" w:color="auto" w:fill="EFEFEF"/>
        </w:rPr>
        <w:t>BidSize</w:t>
      </w:r>
      <w:r>
        <w:rPr>
          <w:rFonts w:ascii="Noto Sans" w:eastAsia="Noto Sans" w:hAnsi="Noto Sans" w:cs="Noto Sans"/>
          <w:sz w:val="21"/>
          <w:shd w:val="clear" w:color="auto" w:fill="EFEFEF"/>
        </w:rPr>
        <w:t>（</w:t>
      </w:r>
      <w:r>
        <w:rPr>
          <w:rFonts w:ascii="Noto Sans" w:eastAsia="Noto Sans" w:hAnsi="Noto Sans" w:cs="Noto Sans"/>
          <w:sz w:val="21"/>
          <w:shd w:val="clear" w:color="auto" w:fill="EFEFEF"/>
        </w:rPr>
        <w:t>uint</w:t>
      </w:r>
      <w:proofErr w:type="spellEnd"/>
      <w:r>
        <w:rPr>
          <w:rFonts w:ascii="Noto Sans" w:eastAsia="Noto Sans" w:hAnsi="Noto Sans" w:cs="Noto Sans"/>
          <w:sz w:val="21"/>
          <w:shd w:val="clear" w:color="auto" w:fill="EFEFEF"/>
        </w:rPr>
        <w:t xml:space="preserve"> </w:t>
      </w:r>
      <w:proofErr w:type="spellStart"/>
      <w:r>
        <w:rPr>
          <w:rFonts w:ascii="Noto Sans" w:eastAsia="Noto Sans" w:hAnsi="Noto Sans" w:cs="Noto Sans"/>
          <w:sz w:val="21"/>
          <w:shd w:val="clear" w:color="auto" w:fill="EFEFEF"/>
        </w:rPr>
        <w:t>id</w:t>
      </w:r>
      <w:r>
        <w:rPr>
          <w:rFonts w:ascii="Noto Sans" w:eastAsia="Noto Sans" w:hAnsi="Noto Sans" w:cs="Noto Sans"/>
          <w:sz w:val="21"/>
          <w:shd w:val="clear" w:color="auto" w:fill="EFEFEF"/>
        </w:rPr>
        <w:t>、</w:t>
      </w:r>
      <w:r>
        <w:rPr>
          <w:rFonts w:ascii="Noto Sans" w:eastAsia="Noto Sans" w:hAnsi="Noto Sans" w:cs="Noto Sans"/>
          <w:sz w:val="21"/>
          <w:shd w:val="clear" w:color="auto" w:fill="EFEFEF"/>
        </w:rPr>
        <w:t>uint</w:t>
      </w:r>
      <w:proofErr w:type="spellEnd"/>
      <w:r>
        <w:rPr>
          <w:rFonts w:ascii="Noto Sans" w:eastAsia="Noto Sans" w:hAnsi="Noto Sans" w:cs="Noto Sans"/>
          <w:sz w:val="21"/>
          <w:shd w:val="clear" w:color="auto" w:fill="EFEFEF"/>
        </w:rPr>
        <w:t xml:space="preserve"> </w:t>
      </w:r>
      <w:proofErr w:type="spellStart"/>
      <w:r>
        <w:rPr>
          <w:rFonts w:ascii="Noto Sans" w:eastAsia="Noto Sans" w:hAnsi="Noto Sans" w:cs="Noto Sans"/>
          <w:sz w:val="21"/>
          <w:shd w:val="clear" w:color="auto" w:fill="EFEFEF"/>
        </w:rPr>
        <w:t>amountToBuy</w:t>
      </w:r>
      <w:r>
        <w:rPr>
          <w:rFonts w:ascii="Noto Sans" w:eastAsia="Noto Sans" w:hAnsi="Noto Sans" w:cs="Noto Sans"/>
          <w:sz w:val="21"/>
          <w:shd w:val="clear" w:color="auto" w:fill="EFEFEF"/>
        </w:rPr>
        <w:t>、</w:t>
      </w:r>
      <w:r>
        <w:rPr>
          <w:rFonts w:ascii="Noto Sans" w:eastAsia="Noto Sans" w:hAnsi="Noto Sans" w:cs="Noto Sans"/>
          <w:sz w:val="21"/>
          <w:shd w:val="clear" w:color="auto" w:fill="EFEFEF"/>
        </w:rPr>
        <w:t>uint</w:t>
      </w:r>
      <w:proofErr w:type="spellEnd"/>
      <w:r>
        <w:rPr>
          <w:rFonts w:ascii="Noto Sans" w:eastAsia="Noto Sans" w:hAnsi="Noto Sans" w:cs="Noto Sans"/>
          <w:sz w:val="21"/>
          <w:shd w:val="clear" w:color="auto" w:fill="EFEFEF"/>
        </w:rPr>
        <w:t xml:space="preserve"> bid</w:t>
      </w:r>
      <w:r>
        <w:rPr>
          <w:rFonts w:ascii="Noto Sans" w:eastAsia="Noto Sans" w:hAnsi="Noto Sans" w:cs="Noto Sans"/>
          <w:sz w:val="21"/>
          <w:shd w:val="clear" w:color="auto" w:fill="EFEFEF"/>
        </w:rPr>
        <w:t>）</w:t>
      </w:r>
      <w:r>
        <w:rPr>
          <w:rFonts w:ascii="Noto Sans" w:eastAsia="Noto Sans" w:hAnsi="Noto Sans" w:cs="Noto Sans"/>
          <w:sz w:val="21"/>
          <w:shd w:val="clear" w:color="auto" w:fill="EFEFEF"/>
        </w:rPr>
        <w:tab/>
      </w:r>
      <w:r>
        <w:rPr>
          <w:rFonts w:ascii="Noto Sans" w:eastAsia="Noto Sans" w:hAnsi="Noto Sans" w:cs="Noto Sans"/>
          <w:sz w:val="20"/>
        </w:rPr>
        <w:t>：</w:t>
      </w:r>
      <w:proofErr w:type="spellStart"/>
      <w:r>
        <w:rPr>
          <w:rFonts w:ascii="Noto Sans" w:eastAsia="Noto Sans" w:hAnsi="Noto Sans" w:cs="Noto Sans"/>
          <w:sz w:val="20"/>
        </w:rPr>
        <w:t>誰でもより⾼い⾦額で⼊札できます</w:t>
      </w:r>
      <w:r>
        <w:rPr>
          <w:rFonts w:ascii="Noto Sans" w:eastAsia="Noto Sans" w:hAnsi="Noto Sans" w:cs="Noto Sans"/>
          <w:sz w:val="25"/>
        </w:rPr>
        <w:t>同量のインデックス（余剰）のプロトコルトークンの数。すべての新しい⼊札</w:t>
      </w:r>
      <w:proofErr w:type="spellEnd"/>
    </w:p>
    <w:p w:rsidR="00F30013" w:rsidRDefault="009B3414">
      <w:pPr>
        <w:spacing w:after="360" w:line="257" w:lineRule="auto"/>
        <w:ind w:left="1159" w:hanging="10"/>
      </w:pPr>
      <w:proofErr w:type="spellStart"/>
      <w:r>
        <w:rPr>
          <w:rFonts w:ascii="Noto Sans" w:eastAsia="Noto Sans" w:hAnsi="Noto Sans" w:cs="Noto Sans"/>
          <w:sz w:val="25"/>
        </w:rPr>
        <w:t>は、以上である必要があります</w:t>
      </w:r>
      <w:r>
        <w:rPr>
          <w:rFonts w:ascii="Noto Sans" w:eastAsia="Noto Sans" w:hAnsi="Noto Sans" w:cs="Noto Sans"/>
          <w:sz w:val="26"/>
        </w:rPr>
        <w:t>lastBid</w:t>
      </w:r>
      <w:proofErr w:type="spellEnd"/>
      <w:r>
        <w:rPr>
          <w:rFonts w:ascii="Noto Sans" w:eastAsia="Noto Sans" w:hAnsi="Noto Sans" w:cs="Noto Sans"/>
          <w:sz w:val="26"/>
        </w:rPr>
        <w:t xml:space="preserve"> </w:t>
      </w:r>
      <w:r>
        <w:rPr>
          <w:rFonts w:ascii="Noto Sans" w:eastAsia="Noto Sans" w:hAnsi="Noto Sans" w:cs="Noto Sans"/>
          <w:sz w:val="25"/>
        </w:rPr>
        <w:t>*</w:t>
      </w:r>
      <w:proofErr w:type="spellStart"/>
      <w:r>
        <w:rPr>
          <w:rFonts w:ascii="Noto Sans" w:eastAsia="Noto Sans" w:hAnsi="Noto Sans" w:cs="Noto Sans"/>
          <w:sz w:val="26"/>
        </w:rPr>
        <w:t>bidIncrease</w:t>
      </w:r>
      <w:proofErr w:type="spellEnd"/>
      <w:r>
        <w:rPr>
          <w:rFonts w:ascii="Noto Sans" w:eastAsia="Noto Sans" w:hAnsi="Noto Sans" w:cs="Noto Sans"/>
          <w:sz w:val="26"/>
        </w:rPr>
        <w:t xml:space="preserve"> </w:t>
      </w:r>
      <w:r>
        <w:rPr>
          <w:rFonts w:ascii="Noto Sans" w:eastAsia="Noto Sans" w:hAnsi="Noto Sans" w:cs="Noto Sans"/>
          <w:sz w:val="25"/>
        </w:rPr>
        <w:t>/ 100.</w:t>
      </w:r>
      <w:r>
        <w:rPr>
          <w:rFonts w:ascii="Noto Sans" w:eastAsia="Noto Sans" w:hAnsi="Noto Sans" w:cs="Noto Sans"/>
          <w:sz w:val="25"/>
        </w:rPr>
        <w:t>オークションは最⼤後に終了します</w:t>
      </w:r>
      <w:r>
        <w:rPr>
          <w:rFonts w:ascii="Noto Sans" w:eastAsia="Noto Sans" w:hAnsi="Noto Sans" w:cs="Noto Sans"/>
          <w:sz w:val="26"/>
        </w:rPr>
        <w:t xml:space="preserve">totalAuctionLength </w:t>
      </w:r>
      <w:proofErr w:type="spellStart"/>
      <w:r>
        <w:rPr>
          <w:rFonts w:ascii="Noto Sans" w:eastAsia="Noto Sans" w:hAnsi="Noto Sans" w:cs="Noto Sans"/>
          <w:sz w:val="25"/>
        </w:rPr>
        <w:t>秒以降</w:t>
      </w:r>
      <w:r>
        <w:rPr>
          <w:rFonts w:ascii="Noto Sans" w:eastAsia="Noto Sans" w:hAnsi="Noto Sans" w:cs="Noto Sans"/>
          <w:sz w:val="26"/>
        </w:rPr>
        <w:t>bidDuration</w:t>
      </w:r>
      <w:proofErr w:type="spellEnd"/>
      <w:r>
        <w:rPr>
          <w:rFonts w:ascii="Noto Sans" w:eastAsia="Noto Sans" w:hAnsi="Noto Sans" w:cs="Noto Sans"/>
          <w:sz w:val="26"/>
        </w:rPr>
        <w:t xml:space="preserve"> </w:t>
      </w:r>
      <w:proofErr w:type="spellStart"/>
      <w:r>
        <w:rPr>
          <w:rFonts w:ascii="Noto Sans" w:eastAsia="Noto Sans" w:hAnsi="Noto Sans" w:cs="Noto Sans"/>
          <w:sz w:val="25"/>
        </w:rPr>
        <w:t>最後の⼊札から数秒が経過し、その間に新しい⼊札は送信されていません</w:t>
      </w:r>
      <w:proofErr w:type="spellEnd"/>
      <w:r>
        <w:rPr>
          <w:rFonts w:ascii="Noto Sans" w:eastAsia="Noto Sans" w:hAnsi="Noto Sans" w:cs="Noto Sans"/>
          <w:sz w:val="25"/>
        </w:rPr>
        <w:t>。</w:t>
      </w:r>
    </w:p>
    <w:p w:rsidR="00F30013" w:rsidRDefault="009B3414">
      <w:pPr>
        <w:spacing w:after="587" w:line="287" w:lineRule="auto"/>
        <w:ind w:left="1159" w:hanging="10"/>
      </w:pPr>
      <w:r>
        <w:rPr>
          <w:rFonts w:ascii="Noto Sans" w:eastAsia="Noto Sans" w:hAnsi="Noto Sans" w:cs="Noto Sans"/>
        </w:rPr>
        <w:t>⼊札がない場合、オークションは再開されます。⼀⽅、オークションに少なくとも</w:t>
      </w:r>
      <w:r>
        <w:rPr>
          <w:rFonts w:ascii="Noto Sans" w:eastAsia="Noto Sans" w:hAnsi="Noto Sans" w:cs="Noto Sans"/>
        </w:rPr>
        <w:t>1</w:t>
      </w:r>
      <w:r>
        <w:rPr>
          <w:rFonts w:ascii="Noto Sans" w:eastAsia="Noto Sans" w:hAnsi="Noto Sans" w:cs="Noto Sans"/>
        </w:rPr>
        <w:t>つの⼊札がある場合、システムは余剰分を最⾼⼊札者に提供し、収集されたすべてのプロトコルトークンを焼きます。</w:t>
      </w:r>
    </w:p>
    <w:p w:rsidR="00F30013" w:rsidRDefault="009B3414">
      <w:pPr>
        <w:pStyle w:val="Heading2"/>
        <w:ind w:left="1159"/>
      </w:pPr>
      <w:proofErr w:type="spellStart"/>
      <w:r>
        <w:t>余剰インデックス管理</w:t>
      </w:r>
      <w:proofErr w:type="spellEnd"/>
    </w:p>
    <w:p w:rsidR="00F30013" w:rsidRDefault="009B3414">
      <w:pPr>
        <w:spacing w:after="6" w:line="287" w:lineRule="auto"/>
        <w:ind w:left="1159" w:hanging="10"/>
      </w:pPr>
      <w:proofErr w:type="spellStart"/>
      <w:r>
        <w:rPr>
          <w:rFonts w:ascii="Noto Sans" w:eastAsia="Noto Sans" w:hAnsi="Noto Sans" w:cs="Noto Sans"/>
        </w:rPr>
        <w:t>ユーザーがインデックスを⽣成し、暗黙的に債務を作成するたびに、システムはユーザーの</w:t>
      </w:r>
      <w:proofErr w:type="spellEnd"/>
    </w:p>
    <w:p w:rsidR="00F30013" w:rsidRDefault="009B3414">
      <w:pPr>
        <w:spacing w:after="373" w:line="287" w:lineRule="auto"/>
        <w:ind w:left="1159" w:hanging="10"/>
      </w:pPr>
      <w:r>
        <w:rPr>
          <w:rFonts w:ascii="Noto Sans" w:eastAsia="Noto Sans" w:hAnsi="Noto Sans" w:cs="Noto Sans"/>
        </w:rPr>
        <w:t>SAFE</w:t>
      </w:r>
      <w:r>
        <w:rPr>
          <w:rFonts w:ascii="Noto Sans" w:eastAsia="Noto Sans" w:hAnsi="Noto Sans" w:cs="Noto Sans"/>
        </w:rPr>
        <w:t>に借⼊レ</w:t>
      </w:r>
      <w:r>
        <w:rPr>
          <w:rFonts w:ascii="Noto Sans" w:eastAsia="Noto Sans" w:hAnsi="Noto Sans" w:cs="Noto Sans"/>
        </w:rPr>
        <w:t>ートを適⽤し始めます。未収利息は、</w:t>
      </w:r>
      <w:r>
        <w:rPr>
          <w:rFonts w:ascii="Noto Sans" w:eastAsia="Noto Sans" w:hAnsi="Noto Sans" w:cs="Noto Sans"/>
        </w:rPr>
        <w:t>2</w:t>
      </w:r>
      <w:r>
        <w:rPr>
          <w:rFonts w:ascii="Noto Sans" w:eastAsia="Noto Sans" w:hAnsi="Noto Sans" w:cs="Noto Sans"/>
        </w:rPr>
        <w:t>つの異なるスマートコントラクトにプールされます。</w:t>
      </w:r>
    </w:p>
    <w:p w:rsidR="00F30013" w:rsidRDefault="009B3414">
      <w:pPr>
        <w:spacing w:after="4" w:line="257" w:lineRule="auto"/>
        <w:ind w:left="1535" w:hanging="10"/>
      </w:pPr>
      <w:r>
        <w:rPr>
          <w:rFonts w:ascii="Noto Sans" w:eastAsia="Noto Sans" w:hAnsi="Noto Sans" w:cs="Noto Sans"/>
          <w:sz w:val="26"/>
        </w:rPr>
        <w:t xml:space="preserve">●● </w:t>
      </w:r>
      <w:r>
        <w:rPr>
          <w:rFonts w:ascii="Noto Sans" w:eastAsia="Noto Sans" w:hAnsi="Noto Sans" w:cs="Noto Sans"/>
          <w:sz w:val="25"/>
        </w:rPr>
        <w:t>。</w:t>
      </w:r>
      <w:r>
        <w:rPr>
          <w:rFonts w:ascii="Noto Sans" w:eastAsia="Noto Sans" w:hAnsi="Noto Sans" w:cs="Noto Sans"/>
          <w:sz w:val="26"/>
        </w:rPr>
        <w:t>会計エンジン</w:t>
      </w:r>
      <w:r>
        <w:rPr>
          <w:rFonts w:ascii="Noto Sans" w:eastAsia="Noto Sans" w:hAnsi="Noto Sans" w:cs="Noto Sans"/>
          <w:sz w:val="25"/>
        </w:rPr>
        <w:t>債務（セクション</w:t>
      </w:r>
      <w:r>
        <w:rPr>
          <w:rFonts w:ascii="Noto Sans" w:eastAsia="Noto Sans" w:hAnsi="Noto Sans" w:cs="Noto Sans"/>
          <w:sz w:val="25"/>
        </w:rPr>
        <w:t>9.2</w:t>
      </w:r>
      <w:r>
        <w:rPr>
          <w:rFonts w:ascii="Noto Sans" w:eastAsia="Noto Sans" w:hAnsi="Noto Sans" w:cs="Noto Sans"/>
          <w:sz w:val="25"/>
        </w:rPr>
        <w:t>）と余剰（セクション</w:t>
      </w:r>
    </w:p>
    <w:p w:rsidR="00F30013" w:rsidRDefault="009B3414">
      <w:pPr>
        <w:spacing w:after="208" w:line="265" w:lineRule="auto"/>
        <w:ind w:left="1895" w:hanging="10"/>
      </w:pPr>
      <w:r>
        <w:rPr>
          <w:rFonts w:ascii="Noto Sans" w:eastAsia="Noto Sans" w:hAnsi="Noto Sans" w:cs="Noto Sans"/>
          <w:sz w:val="16"/>
        </w:rPr>
        <w:t>10.1</w:t>
      </w:r>
      <w:r>
        <w:rPr>
          <w:rFonts w:ascii="Noto Sans" w:eastAsia="Noto Sans" w:hAnsi="Noto Sans" w:cs="Noto Sans"/>
          <w:sz w:val="16"/>
        </w:rPr>
        <w:t>）オークション</w:t>
      </w:r>
    </w:p>
    <w:p w:rsidR="00F30013" w:rsidRDefault="009B3414">
      <w:pPr>
        <w:spacing w:after="339" w:line="374" w:lineRule="auto"/>
        <w:ind w:left="1885" w:hanging="360"/>
      </w:pPr>
      <w:r>
        <w:rPr>
          <w:rFonts w:ascii="Noto Sans" w:eastAsia="Noto Sans" w:hAnsi="Noto Sans" w:cs="Noto Sans"/>
          <w:sz w:val="26"/>
        </w:rPr>
        <w:t xml:space="preserve">●● </w:t>
      </w:r>
      <w:r>
        <w:rPr>
          <w:rFonts w:ascii="Noto Sans" w:eastAsia="Noto Sans" w:hAnsi="Noto Sans" w:cs="Noto Sans"/>
          <w:sz w:val="18"/>
        </w:rPr>
        <w:t xml:space="preserve">The </w:t>
      </w:r>
      <w:proofErr w:type="spellStart"/>
      <w:r>
        <w:rPr>
          <w:rFonts w:ascii="Noto Sans" w:eastAsia="Noto Sans" w:hAnsi="Noto Sans" w:cs="Noto Sans"/>
          <w:sz w:val="19"/>
        </w:rPr>
        <w:t>余剰財務</w:t>
      </w:r>
      <w:proofErr w:type="spellEnd"/>
      <w:r>
        <w:rPr>
          <w:rFonts w:ascii="Noto Sans" w:eastAsia="Noto Sans" w:hAnsi="Noto Sans" w:cs="Noto Sans"/>
          <w:sz w:val="19"/>
        </w:rPr>
        <w:t xml:space="preserve"> </w:t>
      </w:r>
      <w:r>
        <w:rPr>
          <w:rFonts w:ascii="Noto Sans" w:eastAsia="Noto Sans" w:hAnsi="Noto Sans" w:cs="Noto Sans"/>
          <w:sz w:val="18"/>
        </w:rPr>
        <w:t>コアインフラストラクチャコンポーネントに資⾦を提供し、システムを維持するために外部の関係者にインセンティブを与えるために使⽤されます</w:t>
      </w:r>
    </w:p>
    <w:p w:rsidR="00F30013" w:rsidRDefault="009B3414">
      <w:pPr>
        <w:spacing w:after="45" w:line="265" w:lineRule="auto"/>
        <w:ind w:left="1159" w:hanging="10"/>
      </w:pPr>
      <w:r>
        <w:rPr>
          <w:rFonts w:ascii="Noto Sans" w:eastAsia="Noto Sans" w:hAnsi="Noto Sans" w:cs="Noto Sans"/>
          <w:sz w:val="21"/>
        </w:rPr>
        <w:t>余剰財務は、</w:t>
      </w:r>
      <w:r>
        <w:rPr>
          <w:rFonts w:ascii="Noto Sans" w:eastAsia="Noto Sans" w:hAnsi="Noto Sans" w:cs="Noto Sans"/>
          <w:sz w:val="21"/>
        </w:rPr>
        <w:t>3</w:t>
      </w:r>
      <w:r>
        <w:rPr>
          <w:rFonts w:ascii="Noto Sans" w:eastAsia="Noto Sans" w:hAnsi="Noto Sans" w:cs="Noto Sans"/>
          <w:sz w:val="21"/>
        </w:rPr>
        <w:t>つのコアシステムコンポーネントへの資⾦提供を担当しています。</w:t>
      </w:r>
    </w:p>
    <w:p w:rsidR="00F30013" w:rsidRDefault="009B3414">
      <w:pPr>
        <w:spacing w:after="443" w:line="337" w:lineRule="auto"/>
        <w:ind w:left="1885" w:hanging="360"/>
      </w:pPr>
      <w:r>
        <w:rPr>
          <w:rFonts w:ascii="Noto Sans" w:eastAsia="Noto Sans" w:hAnsi="Noto Sans" w:cs="Noto Sans"/>
          <w:sz w:val="26"/>
        </w:rPr>
        <w:t xml:space="preserve">●● </w:t>
      </w:r>
      <w:r>
        <w:rPr>
          <w:rFonts w:ascii="Noto Sans" w:eastAsia="Noto Sans" w:hAnsi="Noto Sans" w:cs="Noto Sans"/>
          <w:sz w:val="19"/>
        </w:rPr>
        <w:t>Oracle</w:t>
      </w:r>
      <w:r>
        <w:rPr>
          <w:rFonts w:ascii="Noto Sans" w:eastAsia="Noto Sans" w:hAnsi="Noto Sans" w:cs="Noto Sans"/>
          <w:sz w:val="19"/>
        </w:rPr>
        <w:t>モジュール（セクション</w:t>
      </w:r>
      <w:r>
        <w:rPr>
          <w:rFonts w:ascii="Noto Sans" w:eastAsia="Noto Sans" w:hAnsi="Noto Sans" w:cs="Noto Sans"/>
          <w:sz w:val="19"/>
        </w:rPr>
        <w:t>6</w:t>
      </w:r>
      <w:r>
        <w:rPr>
          <w:rFonts w:ascii="Noto Sans" w:eastAsia="Noto Sans" w:hAnsi="Noto Sans" w:cs="Noto Sans"/>
          <w:sz w:val="19"/>
        </w:rPr>
        <w:t>）。</w:t>
      </w:r>
      <w:r>
        <w:rPr>
          <w:rFonts w:ascii="Noto Sans" w:eastAsia="Noto Sans" w:hAnsi="Noto Sans" w:cs="Noto Sans"/>
          <w:sz w:val="19"/>
        </w:rPr>
        <w:t>オラクルがどのように構成されているかに応じて、財務省はガバナンスのホワイトリストに登録されたオフチェーンオラクルを⽀払うか、オラクルネットワークへの呼び出しに対して⽀払います。オラクルを呼び出して更新するためにガスを使⽤したアドレスを⽀払うように財務を設定することもできます</w:t>
      </w:r>
    </w:p>
    <w:p w:rsidR="00F30013" w:rsidRDefault="009B3414">
      <w:pPr>
        <w:spacing w:after="0" w:line="265" w:lineRule="auto"/>
        <w:ind w:left="1535" w:hanging="10"/>
      </w:pPr>
      <w:r>
        <w:rPr>
          <w:rFonts w:ascii="Noto Sans" w:eastAsia="Noto Sans" w:hAnsi="Noto Sans" w:cs="Noto Sans"/>
          <w:sz w:val="26"/>
        </w:rPr>
        <w:t xml:space="preserve">●● </w:t>
      </w:r>
      <w:proofErr w:type="spellStart"/>
      <w:r>
        <w:rPr>
          <w:rFonts w:ascii="Noto Sans" w:eastAsia="Noto Sans" w:hAnsi="Noto Sans" w:cs="Noto Sans"/>
          <w:sz w:val="18"/>
        </w:rPr>
        <w:t>場合によっては、システムを維持する独⽴したチーム。例としては、新しい担保タイプをホワイトリス</w:t>
      </w:r>
      <w:proofErr w:type="spellEnd"/>
    </w:p>
    <w:p w:rsidR="00F30013" w:rsidRDefault="009B3414">
      <w:pPr>
        <w:spacing w:after="771"/>
        <w:ind w:right="73"/>
        <w:jc w:val="right"/>
      </w:pPr>
      <w:r>
        <w:rPr>
          <w:rFonts w:ascii="Noto Sans" w:eastAsia="Noto Sans" w:hAnsi="Noto Sans" w:cs="Noto Sans"/>
          <w:sz w:val="18"/>
        </w:rPr>
        <w:t>トに登録したり、システムのレートセッターを微調整したりするチームがあります（セクション</w:t>
      </w:r>
      <w:r>
        <w:rPr>
          <w:rFonts w:ascii="Noto Sans" w:eastAsia="Noto Sans" w:hAnsi="Noto Sans" w:cs="Noto Sans"/>
          <w:sz w:val="18"/>
        </w:rPr>
        <w:t>4.2</w:t>
      </w:r>
      <w:r>
        <w:rPr>
          <w:rFonts w:ascii="Noto Sans" w:eastAsia="Noto Sans" w:hAnsi="Noto Sans" w:cs="Noto Sans"/>
          <w:sz w:val="18"/>
        </w:rPr>
        <w:t>）。</w:t>
      </w:r>
    </w:p>
    <w:p w:rsidR="00F30013" w:rsidRDefault="009B3414">
      <w:pPr>
        <w:spacing w:after="583" w:line="257" w:lineRule="auto"/>
        <w:ind w:left="1159" w:hanging="10"/>
      </w:pPr>
      <w:r>
        <w:rPr>
          <w:rFonts w:ascii="Noto Sans" w:eastAsia="Noto Sans" w:hAnsi="Noto Sans" w:cs="Noto Sans"/>
          <w:sz w:val="25"/>
        </w:rPr>
        <w:t>⼀</w:t>
      </w:r>
      <w:proofErr w:type="spellStart"/>
      <w:r>
        <w:rPr>
          <w:rFonts w:ascii="Noto Sans" w:eastAsia="Noto Sans" w:hAnsi="Noto Sans" w:cs="Noto Sans"/>
          <w:sz w:val="25"/>
        </w:rPr>
        <w:t>部の余剰受取⼈が将来⾃動的に資⾦提供</w:t>
      </w:r>
      <w:r>
        <w:rPr>
          <w:rFonts w:ascii="Noto Sans" w:eastAsia="Noto Sans" w:hAnsi="Noto Sans" w:cs="Noto Sans"/>
          <w:sz w:val="25"/>
        </w:rPr>
        <w:t>を拒否され、他の受取⼈が代わりになるように、財務を設定することができます</w:t>
      </w:r>
      <w:proofErr w:type="spellEnd"/>
      <w:r>
        <w:rPr>
          <w:rFonts w:ascii="Noto Sans" w:eastAsia="Noto Sans" w:hAnsi="Noto Sans" w:cs="Noto Sans"/>
          <w:sz w:val="25"/>
        </w:rPr>
        <w:t>。</w:t>
      </w:r>
    </w:p>
    <w:p w:rsidR="00F30013" w:rsidRDefault="009B3414">
      <w:pPr>
        <w:pStyle w:val="Heading2"/>
        <w:ind w:left="1159"/>
      </w:pPr>
      <w:proofErr w:type="spellStart"/>
      <w:r>
        <w:t>外部アクタ</w:t>
      </w:r>
      <w:proofErr w:type="spellEnd"/>
      <w:r>
        <w:t>ー</w:t>
      </w:r>
    </w:p>
    <w:p w:rsidR="00F30013" w:rsidRDefault="009B3414">
      <w:pPr>
        <w:spacing w:after="367" w:line="269" w:lineRule="auto"/>
        <w:ind w:left="1159" w:hanging="10"/>
      </w:pPr>
      <w:r>
        <w:rPr>
          <w:rFonts w:ascii="Noto Sans" w:eastAsia="Noto Sans" w:hAnsi="Noto Sans" w:cs="Noto Sans"/>
          <w:sz w:val="23"/>
        </w:rPr>
        <w:t>システムは、適切に機能するために外部のアクターに依存しています。これらの関係者は、システムの健全性を維持するために、オークション、グローバル決済処理、マーケットメイク、価格フィードの更新などの分野に参加するように経済的に動機付けられています。</w:t>
      </w:r>
    </w:p>
    <w:p w:rsidR="00F30013" w:rsidRDefault="009B3414">
      <w:pPr>
        <w:spacing w:after="527" w:line="287" w:lineRule="auto"/>
        <w:ind w:left="1159" w:hanging="10"/>
      </w:pPr>
      <w:proofErr w:type="spellStart"/>
      <w:r>
        <w:rPr>
          <w:rFonts w:ascii="Noto Sans" w:eastAsia="Noto Sans" w:hAnsi="Noto Sans" w:cs="Noto Sans"/>
        </w:rPr>
        <w:t>できるだけ多くの⼈がプロトコルを安全に保つことができるように、初期ユーザーインターフェイスと⾃動スクリプトを提供します</w:t>
      </w:r>
      <w:proofErr w:type="spellEnd"/>
      <w:r>
        <w:rPr>
          <w:rFonts w:ascii="Noto Sans" w:eastAsia="Noto Sans" w:hAnsi="Noto Sans" w:cs="Noto Sans"/>
        </w:rPr>
        <w:t>。</w:t>
      </w:r>
    </w:p>
    <w:p w:rsidR="00F30013" w:rsidRDefault="009B3414">
      <w:pPr>
        <w:spacing w:after="385"/>
        <w:ind w:left="1164"/>
      </w:pPr>
      <w:proofErr w:type="spellStart"/>
      <w:r>
        <w:rPr>
          <w:rFonts w:ascii="Noto Sans" w:eastAsia="Noto Sans" w:hAnsi="Noto Sans" w:cs="Noto Sans"/>
          <w:sz w:val="32"/>
        </w:rPr>
        <w:t>アドレス可能な市場</w:t>
      </w:r>
      <w:proofErr w:type="spellEnd"/>
    </w:p>
    <w:p w:rsidR="00F30013" w:rsidRDefault="009B3414">
      <w:pPr>
        <w:spacing w:after="451" w:line="265" w:lineRule="auto"/>
        <w:ind w:left="1159" w:hanging="10"/>
      </w:pPr>
      <w:r>
        <w:rPr>
          <w:rFonts w:ascii="Noto Sans" w:eastAsia="Noto Sans" w:hAnsi="Noto Sans" w:cs="Noto Sans"/>
          <w:sz w:val="18"/>
        </w:rPr>
        <w:t>RAI</w:t>
      </w:r>
      <w:r>
        <w:rPr>
          <w:rFonts w:ascii="Noto Sans" w:eastAsia="Noto Sans" w:hAnsi="Noto Sans" w:cs="Noto Sans"/>
          <w:sz w:val="18"/>
        </w:rPr>
        <w:t>は、次の</w:t>
      </w:r>
      <w:r>
        <w:rPr>
          <w:rFonts w:ascii="Noto Sans" w:eastAsia="Noto Sans" w:hAnsi="Noto Sans" w:cs="Noto Sans"/>
          <w:sz w:val="18"/>
        </w:rPr>
        <w:t>2</w:t>
      </w:r>
      <w:r>
        <w:rPr>
          <w:rFonts w:ascii="Noto Sans" w:eastAsia="Noto Sans" w:hAnsi="Noto Sans" w:cs="Noto Sans"/>
          <w:sz w:val="18"/>
        </w:rPr>
        <w:t>つの主要な領域で役⽴</w:t>
      </w:r>
      <w:r>
        <w:rPr>
          <w:rFonts w:ascii="Noto Sans" w:eastAsia="Noto Sans" w:hAnsi="Noto Sans" w:cs="Noto Sans"/>
          <w:sz w:val="18"/>
        </w:rPr>
        <w:t>つと考えています。</w:t>
      </w:r>
    </w:p>
    <w:p w:rsidR="00F30013" w:rsidRDefault="009B3414">
      <w:pPr>
        <w:spacing w:after="355" w:line="332" w:lineRule="auto"/>
        <w:ind w:left="1885" w:hanging="360"/>
      </w:pPr>
      <w:r>
        <w:rPr>
          <w:rFonts w:ascii="Noto Sans" w:eastAsia="Noto Sans" w:hAnsi="Noto Sans" w:cs="Noto Sans"/>
          <w:sz w:val="26"/>
        </w:rPr>
        <w:t xml:space="preserve">●● </w:t>
      </w:r>
      <w:r>
        <w:rPr>
          <w:rFonts w:ascii="Noto Sans" w:eastAsia="Noto Sans" w:hAnsi="Noto Sans" w:cs="Noto Sans"/>
          <w:b/>
          <w:sz w:val="20"/>
        </w:rPr>
        <w:t>ポートフォリオの多様化</w:t>
      </w:r>
      <w:r>
        <w:rPr>
          <w:rFonts w:ascii="Noto Sans" w:eastAsia="Noto Sans" w:hAnsi="Noto Sans" w:cs="Noto Sans"/>
          <w:sz w:val="20"/>
        </w:rPr>
        <w:t>：投資家は</w:t>
      </w:r>
      <w:r>
        <w:rPr>
          <w:rFonts w:ascii="Noto Sans" w:eastAsia="Noto Sans" w:hAnsi="Noto Sans" w:cs="Noto Sans"/>
          <w:sz w:val="20"/>
        </w:rPr>
        <w:t>RAI</w:t>
      </w:r>
      <w:r>
        <w:rPr>
          <w:rFonts w:ascii="Noto Sans" w:eastAsia="Noto Sans" w:hAnsi="Noto Sans" w:cs="Noto Sans"/>
          <w:sz w:val="20"/>
        </w:rPr>
        <w:t>を使⽤して、実際にイーサリアムを保有するリスクを冒すことなく、</w:t>
      </w:r>
      <w:r>
        <w:rPr>
          <w:rFonts w:ascii="Noto Sans" w:eastAsia="Noto Sans" w:hAnsi="Noto Sans" w:cs="Noto Sans"/>
          <w:sz w:val="20"/>
        </w:rPr>
        <w:t>ETH</w:t>
      </w:r>
      <w:r>
        <w:rPr>
          <w:rFonts w:ascii="Noto Sans" w:eastAsia="Noto Sans" w:hAnsi="Noto Sans" w:cs="Noto Sans"/>
          <w:sz w:val="20"/>
        </w:rPr>
        <w:t>などの資産へのエクスポージャーを抑制します</w:t>
      </w:r>
    </w:p>
    <w:p w:rsidR="00F30013" w:rsidRDefault="009B3414">
      <w:pPr>
        <w:spacing w:after="360" w:line="350" w:lineRule="auto"/>
        <w:ind w:left="1149" w:firstLine="360"/>
      </w:pPr>
      <w:r>
        <w:rPr>
          <w:rFonts w:ascii="Noto Sans" w:eastAsia="Noto Sans" w:hAnsi="Noto Sans" w:cs="Noto Sans"/>
          <w:sz w:val="26"/>
        </w:rPr>
        <w:t xml:space="preserve">●● </w:t>
      </w:r>
      <w:r>
        <w:rPr>
          <w:rFonts w:ascii="Noto Sans" w:eastAsia="Noto Sans" w:hAnsi="Noto Sans" w:cs="Noto Sans"/>
          <w:b/>
          <w:sz w:val="25"/>
        </w:rPr>
        <w:t>合成資産の担保</w:t>
      </w:r>
      <w:r>
        <w:rPr>
          <w:rFonts w:ascii="Noto Sans" w:eastAsia="Noto Sans" w:hAnsi="Noto Sans" w:cs="Noto Sans"/>
          <w:sz w:val="25"/>
        </w:rPr>
        <w:t>：</w:t>
      </w:r>
      <w:r>
        <w:rPr>
          <w:rFonts w:ascii="Noto Sans" w:eastAsia="Noto Sans" w:hAnsi="Noto Sans" w:cs="Noto Sans"/>
          <w:sz w:val="25"/>
        </w:rPr>
        <w:t>RAI</w:t>
      </w:r>
      <w:r>
        <w:rPr>
          <w:rFonts w:ascii="Noto Sans" w:eastAsia="Noto Sans" w:hAnsi="Noto Sans" w:cs="Noto Sans"/>
          <w:sz w:val="25"/>
        </w:rPr>
        <w:t>は、</w:t>
      </w:r>
      <w:r>
        <w:rPr>
          <w:rFonts w:ascii="Noto Sans" w:eastAsia="Noto Sans" w:hAnsi="Noto Sans" w:cs="Noto Sans"/>
          <w:sz w:val="25"/>
        </w:rPr>
        <w:t>UMA</w:t>
      </w:r>
      <w:r>
        <w:rPr>
          <w:rFonts w:ascii="Noto Sans" w:eastAsia="Noto Sans" w:hAnsi="Noto Sans" w:cs="Noto Sans"/>
          <w:sz w:val="25"/>
        </w:rPr>
        <w:t>、</w:t>
      </w:r>
      <w:r>
        <w:rPr>
          <w:rFonts w:ascii="Noto Sans" w:eastAsia="Noto Sans" w:hAnsi="Noto Sans" w:cs="Noto Sans"/>
          <w:sz w:val="25"/>
        </w:rPr>
        <w:t>MakerDAO</w:t>
      </w:r>
      <w:r>
        <w:rPr>
          <w:rFonts w:ascii="Noto Sans" w:eastAsia="Noto Sans" w:hAnsi="Noto Sans" w:cs="Noto Sans"/>
          <w:sz w:val="25"/>
        </w:rPr>
        <w:t>、</w:t>
      </w:r>
      <w:r>
        <w:rPr>
          <w:rFonts w:ascii="Noto Sans" w:eastAsia="Noto Sans" w:hAnsi="Noto Sans" w:cs="Noto Sans"/>
          <w:sz w:val="25"/>
        </w:rPr>
        <w:t>Synthetix</w:t>
      </w:r>
      <w:r>
        <w:rPr>
          <w:rFonts w:ascii="Noto Sans" w:eastAsia="Noto Sans" w:hAnsi="Noto Sans" w:cs="Noto Sans"/>
          <w:sz w:val="25"/>
        </w:rPr>
        <w:t>などのプロトコルを提供して、暗号市場への露出を減らし、数百万ドル相当の暗号資産があった</w:t>
      </w:r>
      <w:r>
        <w:rPr>
          <w:rFonts w:ascii="Noto Sans" w:eastAsia="Noto Sans" w:hAnsi="Noto Sans" w:cs="Noto Sans"/>
          <w:sz w:val="25"/>
        </w:rPr>
        <w:t>2020</w:t>
      </w:r>
      <w:r>
        <w:rPr>
          <w:rFonts w:ascii="Noto Sans" w:eastAsia="Noto Sans" w:hAnsi="Noto Sans" w:cs="Noto Sans"/>
          <w:sz w:val="25"/>
        </w:rPr>
        <w:t>年</w:t>
      </w:r>
      <w:r>
        <w:rPr>
          <w:rFonts w:ascii="Noto Sans" w:eastAsia="Noto Sans" w:hAnsi="Noto Sans" w:cs="Noto Sans"/>
          <w:sz w:val="25"/>
        </w:rPr>
        <w:t>3</w:t>
      </w:r>
      <w:r>
        <w:rPr>
          <w:rFonts w:ascii="Noto Sans" w:eastAsia="Noto Sans" w:hAnsi="Noto Sans" w:cs="Noto Sans"/>
          <w:sz w:val="25"/>
        </w:rPr>
        <w:t>⽉のブラックサーズデイなどのシナリオの場合に、ユーザーがポジションを終了する時間を増やすことができます清算</w:t>
      </w:r>
      <w:r>
        <w:rPr>
          <w:rFonts w:ascii="Noto Sans" w:eastAsia="Noto Sans" w:hAnsi="Noto Sans" w:cs="Noto Sans"/>
          <w:sz w:val="34"/>
        </w:rPr>
        <w:t>今後の研究</w:t>
      </w:r>
      <w:r>
        <w:rPr>
          <w:rFonts w:ascii="Noto Sans" w:eastAsia="Noto Sans" w:hAnsi="Noto Sans" w:cs="Noto Sans"/>
          <w:sz w:val="25"/>
        </w:rPr>
        <w:t>分散型マネーの限界を押し広げ、分散型ファイナン</w:t>
      </w:r>
      <w:r>
        <w:rPr>
          <w:rFonts w:ascii="Noto Sans" w:eastAsia="Noto Sans" w:hAnsi="Noto Sans" w:cs="Noto Sans"/>
          <w:sz w:val="25"/>
        </w:rPr>
        <w:t>スにさらなるイノベーションをもたらすために、ガバナンスの最⼩化や清算メカニズムなどのコア領域で代替案を探し続けます。</w:t>
      </w:r>
    </w:p>
    <w:p w:rsidR="00F30013" w:rsidRDefault="009B3414">
      <w:pPr>
        <w:spacing w:after="808" w:line="257" w:lineRule="auto"/>
        <w:ind w:left="1159" w:hanging="10"/>
      </w:pPr>
      <w:r>
        <w:rPr>
          <w:rFonts w:ascii="Noto Sans" w:eastAsia="Noto Sans" w:hAnsi="Noto Sans" w:cs="Noto Sans"/>
          <w:sz w:val="25"/>
        </w:rPr>
        <w:t>私たちはまず、外部の制御から⾝を守るプロトコルに関する将来の標準と、市場の⼒</w:t>
      </w:r>
      <w:r>
        <w:rPr>
          <w:rFonts w:ascii="Noto Sans" w:eastAsia="Noto Sans" w:hAnsi="Noto Sans" w:cs="Noto Sans"/>
          <w:sz w:val="25"/>
        </w:rPr>
        <w:t>に応じて適応する真の「マネーロボット」の基礎を築きたいと考えています。その後、イーサリアムコミュニティに、担保と債務のオークションに特に焦点を当てて、提案に関する改善について議論し、設計するよう呼びかけます。</w:t>
      </w:r>
    </w:p>
    <w:p w:rsidR="00F30013" w:rsidRDefault="009B3414">
      <w:pPr>
        <w:pStyle w:val="Heading2"/>
        <w:ind w:left="1159"/>
      </w:pPr>
      <w:proofErr w:type="spellStart"/>
      <w:r>
        <w:t>リスクと軽減</w:t>
      </w:r>
      <w:proofErr w:type="spellEnd"/>
    </w:p>
    <w:p w:rsidR="00F30013" w:rsidRDefault="009B3414">
      <w:pPr>
        <w:spacing w:after="345" w:line="257" w:lineRule="auto"/>
        <w:ind w:left="1159" w:hanging="10"/>
      </w:pPr>
      <w:proofErr w:type="spellStart"/>
      <w:r>
        <w:rPr>
          <w:rFonts w:ascii="Noto Sans" w:eastAsia="Noto Sans" w:hAnsi="Noto Sans" w:cs="Noto Sans"/>
          <w:sz w:val="25"/>
        </w:rPr>
        <w:t>反射インデックスの開発と起動、およびその上に構築された後続のシステムには、いくつかのリスクが伴います</w:t>
      </w:r>
      <w:proofErr w:type="spellEnd"/>
      <w:r>
        <w:rPr>
          <w:rFonts w:ascii="Noto Sans" w:eastAsia="Noto Sans" w:hAnsi="Noto Sans" w:cs="Noto Sans"/>
          <w:sz w:val="25"/>
        </w:rPr>
        <w:t>。</w:t>
      </w:r>
    </w:p>
    <w:p w:rsidR="00F30013" w:rsidRDefault="009B3414">
      <w:pPr>
        <w:spacing w:after="399" w:line="269" w:lineRule="auto"/>
        <w:ind w:left="1885" w:hanging="360"/>
      </w:pPr>
      <w:r>
        <w:rPr>
          <w:rFonts w:ascii="Noto Sans" w:eastAsia="Noto Sans" w:hAnsi="Noto Sans" w:cs="Noto Sans"/>
          <w:sz w:val="26"/>
        </w:rPr>
        <w:t xml:space="preserve">●● </w:t>
      </w:r>
      <w:r>
        <w:rPr>
          <w:rFonts w:ascii="Noto Sans" w:eastAsia="Noto Sans" w:hAnsi="Noto Sans" w:cs="Noto Sans"/>
          <w:b/>
          <w:sz w:val="23"/>
        </w:rPr>
        <w:t>スマートコントラクトのバグ</w:t>
      </w:r>
      <w:r>
        <w:rPr>
          <w:rFonts w:ascii="Noto Sans" w:eastAsia="Noto Sans" w:hAnsi="Noto Sans" w:cs="Noto Sans"/>
          <w:sz w:val="23"/>
        </w:rPr>
        <w:t>：システムにもたらされる最⼤</w:t>
      </w:r>
      <w:r>
        <w:rPr>
          <w:rFonts w:ascii="Noto Sans" w:eastAsia="Noto Sans" w:hAnsi="Noto Sans" w:cs="Noto Sans"/>
          <w:sz w:val="23"/>
        </w:rPr>
        <w:t>のリスクは、誰もがすべての販促素材を抽出したり、プロトコルを回復できない状態でロックしたりする可能性があるバグの可能性です。コードを複数のセキュリティ研究者にレビューしてもらい、テストネットでシステムを起動してから、本番環境に導⼊する予定です。</w:t>
      </w:r>
    </w:p>
    <w:p w:rsidR="00F30013" w:rsidRDefault="009B3414">
      <w:pPr>
        <w:spacing w:after="398" w:line="269" w:lineRule="auto"/>
        <w:ind w:left="1885" w:hanging="360"/>
      </w:pPr>
      <w:r>
        <w:rPr>
          <w:rFonts w:ascii="Noto Sans" w:eastAsia="Noto Sans" w:hAnsi="Noto Sans" w:cs="Noto Sans"/>
          <w:sz w:val="26"/>
        </w:rPr>
        <w:t xml:space="preserve">●● </w:t>
      </w:r>
      <w:r>
        <w:rPr>
          <w:rFonts w:ascii="Noto Sans" w:eastAsia="Noto Sans" w:hAnsi="Noto Sans" w:cs="Noto Sans"/>
          <w:b/>
          <w:sz w:val="23"/>
        </w:rPr>
        <w:t>Oracle</w:t>
      </w:r>
      <w:r>
        <w:rPr>
          <w:rFonts w:ascii="Noto Sans" w:eastAsia="Noto Sans" w:hAnsi="Noto Sans" w:cs="Noto Sans"/>
          <w:b/>
          <w:sz w:val="23"/>
        </w:rPr>
        <w:t>の失敗</w:t>
      </w:r>
      <w:r>
        <w:rPr>
          <w:rFonts w:ascii="Noto Sans" w:eastAsia="Noto Sans" w:hAnsi="Noto Sans" w:cs="Noto Sans"/>
          <w:sz w:val="23"/>
        </w:rPr>
        <w:t>：複数のオラクルネットワークからのフィードを集約し、悪意のあるガバナンスが誤った価格を簡単に導⼊できないように、⼀度に</w:t>
      </w:r>
      <w:r>
        <w:rPr>
          <w:rFonts w:ascii="Noto Sans" w:eastAsia="Noto Sans" w:hAnsi="Noto Sans" w:cs="Noto Sans"/>
          <w:sz w:val="23"/>
        </w:rPr>
        <w:t>1</w:t>
      </w:r>
      <w:r>
        <w:rPr>
          <w:rFonts w:ascii="Noto Sans" w:eastAsia="Noto Sans" w:hAnsi="Noto Sans" w:cs="Noto Sans"/>
          <w:sz w:val="23"/>
        </w:rPr>
        <w:t>つのオラクルのみをアップグレードするための厳格なルールがあります</w:t>
      </w:r>
    </w:p>
    <w:p w:rsidR="00F30013" w:rsidRDefault="009B3414">
      <w:pPr>
        <w:spacing w:after="410" w:line="269" w:lineRule="auto"/>
        <w:ind w:left="1885" w:hanging="360"/>
      </w:pPr>
      <w:r>
        <w:rPr>
          <w:rFonts w:ascii="Noto Sans" w:eastAsia="Noto Sans" w:hAnsi="Noto Sans" w:cs="Noto Sans"/>
          <w:sz w:val="26"/>
        </w:rPr>
        <w:t xml:space="preserve">●● </w:t>
      </w:r>
      <w:r>
        <w:rPr>
          <w:rFonts w:ascii="Noto Sans" w:eastAsia="Noto Sans" w:hAnsi="Noto Sans" w:cs="Noto Sans"/>
          <w:b/>
          <w:sz w:val="23"/>
        </w:rPr>
        <w:t>付随的なブラックスワンイベント</w:t>
      </w:r>
      <w:r>
        <w:rPr>
          <w:rFonts w:ascii="Noto Sans" w:eastAsia="Noto Sans" w:hAnsi="Noto Sans" w:cs="Noto Sans"/>
          <w:sz w:val="23"/>
        </w:rPr>
        <w:t>：下にある担保にブラ</w:t>
      </w:r>
      <w:r>
        <w:rPr>
          <w:rFonts w:ascii="Noto Sans" w:eastAsia="Noto Sans" w:hAnsi="Noto Sans" w:cs="Noto Sans"/>
          <w:sz w:val="23"/>
        </w:rPr>
        <w:t>ックスワンイベントが発⽣するリスクがあり、その結果、⼤量の清算された</w:t>
      </w:r>
      <w:r>
        <w:rPr>
          <w:rFonts w:ascii="Noto Sans" w:eastAsia="Noto Sans" w:hAnsi="Noto Sans" w:cs="Noto Sans"/>
          <w:sz w:val="23"/>
        </w:rPr>
        <w:t>SAFE</w:t>
      </w:r>
      <w:r>
        <w:rPr>
          <w:rFonts w:ascii="Noto Sans" w:eastAsia="Noto Sans" w:hAnsi="Noto Sans" w:cs="Noto Sans"/>
          <w:sz w:val="23"/>
        </w:rPr>
        <w:t>が発⽣する可能性があります。清算は未払いの不良債権全体をカバーできない可能性があるため、システムは、発⾏された債務のまともな⾦額をカバーし、市場のショックに耐えるために、余剰バッファーを継続的に変更します</w:t>
      </w:r>
    </w:p>
    <w:p w:rsidR="00F30013" w:rsidRDefault="009B3414">
      <w:pPr>
        <w:spacing w:after="6" w:line="287" w:lineRule="auto"/>
        <w:ind w:left="1885" w:hanging="360"/>
      </w:pPr>
      <w:r>
        <w:rPr>
          <w:rFonts w:ascii="Noto Sans" w:eastAsia="Noto Sans" w:hAnsi="Noto Sans" w:cs="Noto Sans"/>
          <w:sz w:val="26"/>
        </w:rPr>
        <w:t xml:space="preserve">●● </w:t>
      </w:r>
      <w:r>
        <w:rPr>
          <w:rFonts w:ascii="Noto Sans" w:eastAsia="Noto Sans" w:hAnsi="Noto Sans" w:cs="Noto Sans"/>
          <w:b/>
        </w:rPr>
        <w:t>不適切なレートセッターパラメータ</w:t>
      </w:r>
      <w:r>
        <w:rPr>
          <w:rFonts w:ascii="Noto Sans" w:eastAsia="Noto Sans" w:hAnsi="Noto Sans" w:cs="Noto Sans"/>
        </w:rPr>
        <w:t>：⾃律フィードバックメカニズムは⾮常に実験的であり、シミュレーション中に予測したとおりに動作しない場合があります。予期しないシナリオを回避するために、ガバナンスがこのコンポーネントを（制限され</w:t>
      </w:r>
      <w:r>
        <w:rPr>
          <w:rFonts w:ascii="Noto Sans" w:eastAsia="Noto Sans" w:hAnsi="Noto Sans" w:cs="Noto Sans"/>
        </w:rPr>
        <w:t>たままで）微調整できるようにする予定です。</w:t>
      </w:r>
    </w:p>
    <w:p w:rsidR="00F30013" w:rsidRDefault="009B3414">
      <w:pPr>
        <w:spacing w:after="526" w:line="287" w:lineRule="auto"/>
        <w:ind w:left="1885" w:hanging="360"/>
      </w:pPr>
      <w:r>
        <w:rPr>
          <w:rFonts w:ascii="Noto Sans" w:eastAsia="Noto Sans" w:hAnsi="Noto Sans" w:cs="Noto Sans"/>
          <w:sz w:val="26"/>
        </w:rPr>
        <w:t xml:space="preserve">●● </w:t>
      </w:r>
      <w:r>
        <w:rPr>
          <w:rFonts w:ascii="Noto Sans" w:eastAsia="Noto Sans" w:hAnsi="Noto Sans" w:cs="Noto Sans"/>
          <w:b/>
        </w:rPr>
        <w:t>健全な清算⼈市場のブートストラップの失敗</w:t>
      </w:r>
      <w:r>
        <w:rPr>
          <w:rFonts w:ascii="Noto Sans" w:eastAsia="Noto Sans" w:hAnsi="Noto Sans" w:cs="Noto Sans"/>
        </w:rPr>
        <w:t>：清算⼈は、発⾏されたすべての債務が担保でカバーされていることを確認する重要なアクターです。できるだけ多くの⼈がシステムの安全を維持するために参加できるように、インターフェースと⾃動スクリプトを作成する予定です。</w:t>
      </w:r>
    </w:p>
    <w:p w:rsidR="00F30013" w:rsidRDefault="009B3414">
      <w:pPr>
        <w:pStyle w:val="Heading1"/>
        <w:spacing w:after="356"/>
        <w:ind w:left="1159"/>
      </w:pPr>
      <w:proofErr w:type="spellStart"/>
      <w:r>
        <w:t>概要</w:t>
      </w:r>
      <w:proofErr w:type="spellEnd"/>
    </w:p>
    <w:p w:rsidR="00F30013" w:rsidRDefault="009B3414">
      <w:pPr>
        <w:spacing w:after="10" w:line="269" w:lineRule="auto"/>
        <w:ind w:left="1159" w:hanging="10"/>
      </w:pPr>
      <w:r>
        <w:rPr>
          <w:rFonts w:ascii="Noto Sans" w:eastAsia="Noto Sans" w:hAnsi="Noto Sans" w:cs="Noto Sans"/>
          <w:sz w:val="23"/>
        </w:rPr>
        <w:t>私たちは、⼈間のコントロールから徐々に⾃分⾃⾝をロックし、反射指数と呼ばれる低ボラティリティの担保資産を発⾏するプロトコルを提案しました。最初に、インデックスの市場価格に影響を与えることを⽬的とした⾃律</w:t>
      </w:r>
      <w:r>
        <w:rPr>
          <w:rFonts w:ascii="Noto Sans" w:eastAsia="Noto Sans" w:hAnsi="Noto Sans" w:cs="Noto Sans"/>
          <w:sz w:val="23"/>
        </w:rPr>
        <w:t>メカニズムを紹介し、次に、いくつかのスマートコントラクトがトークン所有者がシステムに対して持つ⼒を制限する⽅法について説明しました。複数の独⽴したオラクルネットワークからの価格フィードを中央化するための⾃⽴したスキームの概要を説明し、インデックスの作成と</w:t>
      </w:r>
      <w:r>
        <w:rPr>
          <w:rFonts w:ascii="Noto Sans" w:eastAsia="Noto Sans" w:hAnsi="Noto Sans" w:cs="Noto Sans"/>
          <w:sz w:val="23"/>
        </w:rPr>
        <w:t>SAFE</w:t>
      </w:r>
      <w:r>
        <w:rPr>
          <w:rFonts w:ascii="Noto Sans" w:eastAsia="Noto Sans" w:hAnsi="Noto Sans" w:cs="Noto Sans"/>
          <w:sz w:val="23"/>
        </w:rPr>
        <w:t>の清算の</w:t>
      </w:r>
    </w:p>
    <w:p w:rsidR="00F30013" w:rsidRDefault="009B3414">
      <w:pPr>
        <w:spacing w:after="10" w:line="269" w:lineRule="auto"/>
        <w:ind w:left="1159" w:hanging="10"/>
      </w:pPr>
      <w:r>
        <w:rPr>
          <w:rFonts w:ascii="Noto Sans" w:eastAsia="Noto Sans" w:hAnsi="Noto Sans" w:cs="Noto Sans"/>
          <w:sz w:val="23"/>
        </w:rPr>
        <w:t>⼀</w:t>
      </w:r>
      <w:proofErr w:type="spellStart"/>
      <w:r>
        <w:rPr>
          <w:rFonts w:ascii="Noto Sans" w:eastAsia="Noto Sans" w:hAnsi="Noto Sans" w:cs="Noto Sans"/>
          <w:sz w:val="23"/>
        </w:rPr>
        <w:t>般的なメカニズムを⽰して終了しました</w:t>
      </w:r>
      <w:proofErr w:type="spellEnd"/>
      <w:r>
        <w:rPr>
          <w:rFonts w:ascii="Noto Sans" w:eastAsia="Noto Sans" w:hAnsi="Noto Sans" w:cs="Noto Sans"/>
          <w:sz w:val="23"/>
        </w:rPr>
        <w:t>。</w:t>
      </w:r>
      <w:r>
        <w:br w:type="page"/>
      </w:r>
    </w:p>
    <w:p w:rsidR="00F30013" w:rsidRDefault="009B3414">
      <w:pPr>
        <w:pStyle w:val="Heading1"/>
        <w:ind w:left="1159"/>
      </w:pPr>
      <w:proofErr w:type="spellStart"/>
      <w:r>
        <w:t>参考⽂献</w:t>
      </w:r>
      <w:proofErr w:type="spellEnd"/>
    </w:p>
    <w:p w:rsidR="00F30013" w:rsidRDefault="009B3414">
      <w:pPr>
        <w:spacing w:after="6" w:line="263" w:lineRule="auto"/>
        <w:ind w:left="1159" w:right="23" w:hanging="10"/>
      </w:pPr>
      <w:r>
        <w:rPr>
          <w:rFonts w:ascii="Noto Sans" w:eastAsia="Noto Sans" w:hAnsi="Noto Sans" w:cs="Noto Sans"/>
          <w:sz w:val="24"/>
        </w:rPr>
        <w:t>[1]</w:t>
      </w:r>
      <w:r>
        <w:rPr>
          <w:rFonts w:ascii="Noto Sans" w:eastAsia="Noto Sans" w:hAnsi="Noto Sans" w:cs="Noto Sans"/>
          <w:sz w:val="24"/>
        </w:rPr>
        <w:t>「</w:t>
      </w:r>
      <w:proofErr w:type="spellStart"/>
      <w:r>
        <w:rPr>
          <w:rFonts w:ascii="Noto Sans" w:eastAsia="Noto Sans" w:hAnsi="Noto Sans" w:cs="Noto Sans"/>
          <w:sz w:val="24"/>
        </w:rPr>
        <w:t>メーカープロトコル：</w:t>
      </w:r>
      <w:r>
        <w:rPr>
          <w:rFonts w:ascii="Noto Sans" w:eastAsia="Noto Sans" w:hAnsi="Noto Sans" w:cs="Noto Sans"/>
          <w:sz w:val="24"/>
        </w:rPr>
        <w:t>MakerDAO</w:t>
      </w:r>
      <w:r>
        <w:rPr>
          <w:rFonts w:ascii="Noto Sans" w:eastAsia="Noto Sans" w:hAnsi="Noto Sans" w:cs="Noto Sans"/>
          <w:sz w:val="24"/>
        </w:rPr>
        <w:t>のマルチ担保ダイ（</w:t>
      </w:r>
      <w:r>
        <w:rPr>
          <w:rFonts w:ascii="Noto Sans" w:eastAsia="Noto Sans" w:hAnsi="Noto Sans" w:cs="Noto Sans"/>
          <w:sz w:val="24"/>
        </w:rPr>
        <w:t>MCD</w:t>
      </w:r>
      <w:r>
        <w:rPr>
          <w:rFonts w:ascii="Noto Sans" w:eastAsia="Noto Sans" w:hAnsi="Noto Sans" w:cs="Noto Sans"/>
          <w:sz w:val="24"/>
        </w:rPr>
        <w:t>）システム</w:t>
      </w:r>
      <w:proofErr w:type="spellEnd"/>
      <w:r>
        <w:rPr>
          <w:rFonts w:ascii="Noto Sans" w:eastAsia="Noto Sans" w:hAnsi="Noto Sans" w:cs="Noto Sans"/>
          <w:sz w:val="24"/>
        </w:rPr>
        <w:t>」、</w:t>
      </w:r>
      <w:r>
        <w:rPr>
          <w:rFonts w:ascii="Noto Sans" w:eastAsia="Noto Sans" w:hAnsi="Noto Sans" w:cs="Noto Sans"/>
          <w:color w:val="1155CC"/>
          <w:sz w:val="24"/>
          <w:u w:val="single" w:color="1155CC"/>
        </w:rPr>
        <w:t xml:space="preserve"> </w:t>
      </w:r>
    </w:p>
    <w:p w:rsidR="00F30013" w:rsidRDefault="009B3414">
      <w:pPr>
        <w:spacing w:after="368"/>
        <w:ind w:left="1164"/>
      </w:pPr>
      <w:hyperlink r:id="rId8">
        <w:r>
          <w:rPr>
            <w:rFonts w:ascii="Noto Sans" w:eastAsia="Noto Sans" w:hAnsi="Noto Sans" w:cs="Noto Sans"/>
            <w:color w:val="1155CC"/>
            <w:sz w:val="24"/>
            <w:u w:val="single" w:color="1155CC"/>
          </w:rPr>
          <w:t>https://bit.ly/2YL5S6</w:t>
        </w:r>
      </w:hyperlink>
      <w:r>
        <w:rPr>
          <w:rFonts w:ascii="Noto Sans" w:eastAsia="Noto Sans" w:hAnsi="Noto Sans" w:cs="Noto Sans"/>
          <w:color w:val="1155CC"/>
          <w:sz w:val="24"/>
          <w:u w:val="single" w:color="1155CC"/>
        </w:rPr>
        <w:t>j</w:t>
      </w:r>
    </w:p>
    <w:p w:rsidR="00F30013" w:rsidRDefault="009B3414">
      <w:pPr>
        <w:spacing w:after="364" w:line="263" w:lineRule="auto"/>
        <w:ind w:left="1159" w:right="23" w:hanging="10"/>
      </w:pPr>
      <w:r>
        <w:rPr>
          <w:rFonts w:ascii="Noto Sans" w:eastAsia="Noto Sans" w:hAnsi="Noto Sans" w:cs="Noto Sans"/>
          <w:sz w:val="24"/>
        </w:rPr>
        <w:t>[2]</w:t>
      </w:r>
      <w:r>
        <w:rPr>
          <w:rFonts w:ascii="Noto Sans" w:eastAsia="Noto Sans" w:hAnsi="Noto Sans" w:cs="Noto Sans"/>
          <w:sz w:val="24"/>
        </w:rPr>
        <w:t>「</w:t>
      </w:r>
      <w:proofErr w:type="spellStart"/>
      <w:r>
        <w:rPr>
          <w:rFonts w:ascii="Noto Sans" w:eastAsia="Noto Sans" w:hAnsi="Noto Sans" w:cs="Noto Sans"/>
          <w:sz w:val="24"/>
        </w:rPr>
        <w:t>UMA</w:t>
      </w:r>
      <w:r>
        <w:rPr>
          <w:rFonts w:ascii="Noto Sans" w:eastAsia="Noto Sans" w:hAnsi="Noto Sans" w:cs="Noto Sans"/>
          <w:sz w:val="24"/>
        </w:rPr>
        <w:t>：分散型⾦融契約プラットフォーム</w:t>
      </w:r>
      <w:proofErr w:type="spellEnd"/>
      <w:r>
        <w:rPr>
          <w:rFonts w:ascii="Noto Sans" w:eastAsia="Noto Sans" w:hAnsi="Noto Sans" w:cs="Noto Sans"/>
          <w:sz w:val="24"/>
        </w:rPr>
        <w:t>」、</w:t>
      </w:r>
      <w:r>
        <w:rPr>
          <w:rFonts w:ascii="Noto Sans" w:eastAsia="Noto Sans" w:hAnsi="Noto Sans" w:cs="Noto Sans"/>
          <w:color w:val="1155CC"/>
          <w:sz w:val="24"/>
          <w:u w:val="single" w:color="1155CC"/>
        </w:rPr>
        <w:t>https</w:t>
      </w:r>
      <w:hyperlink r:id="rId9">
        <w:r>
          <w:rPr>
            <w:rFonts w:ascii="Noto Sans" w:eastAsia="Noto Sans" w:hAnsi="Noto Sans" w:cs="Noto Sans"/>
            <w:color w:val="1155CC"/>
            <w:sz w:val="24"/>
            <w:u w:val="single" w:color="1155CC"/>
          </w:rPr>
          <w:t>://bit.ly/2Wgx7E1</w:t>
        </w:r>
      </w:hyperlink>
    </w:p>
    <w:p w:rsidR="00F30013" w:rsidRDefault="009B3414">
      <w:pPr>
        <w:spacing w:after="407" w:line="265" w:lineRule="auto"/>
        <w:ind w:left="1159" w:hanging="10"/>
      </w:pPr>
      <w:r>
        <w:rPr>
          <w:rFonts w:ascii="Noto Sans" w:eastAsia="Noto Sans" w:hAnsi="Noto Sans" w:cs="Noto Sans"/>
          <w:sz w:val="21"/>
        </w:rPr>
        <w:t xml:space="preserve">[3] </w:t>
      </w:r>
      <w:proofErr w:type="spellStart"/>
      <w:r>
        <w:rPr>
          <w:rFonts w:ascii="Noto Sans" w:eastAsia="Noto Sans" w:hAnsi="Noto Sans" w:cs="Noto Sans"/>
          <w:sz w:val="21"/>
        </w:rPr>
        <w:t>Synthetix</w:t>
      </w:r>
      <w:proofErr w:type="spellEnd"/>
      <w:r>
        <w:rPr>
          <w:rFonts w:ascii="Noto Sans" w:eastAsia="Noto Sans" w:hAnsi="Noto Sans" w:cs="Noto Sans"/>
          <w:sz w:val="21"/>
        </w:rPr>
        <w:t xml:space="preserve"> </w:t>
      </w:r>
      <w:proofErr w:type="spellStart"/>
      <w:r>
        <w:rPr>
          <w:rFonts w:ascii="Noto Sans" w:eastAsia="Noto Sans" w:hAnsi="Noto Sans" w:cs="Noto Sans"/>
          <w:sz w:val="21"/>
        </w:rPr>
        <w:t>Litepaper</w:t>
      </w:r>
      <w:r>
        <w:rPr>
          <w:rFonts w:ascii="Noto Sans" w:eastAsia="Noto Sans" w:hAnsi="Noto Sans" w:cs="Noto Sans"/>
          <w:sz w:val="21"/>
        </w:rPr>
        <w:t>、</w:t>
      </w:r>
      <w:hyperlink r:id="rId10">
        <w:r>
          <w:rPr>
            <w:rFonts w:ascii="Noto Sans" w:eastAsia="Noto Sans" w:hAnsi="Noto Sans" w:cs="Noto Sans"/>
            <w:color w:val="1155CC"/>
            <w:sz w:val="21"/>
            <w:u w:val="single" w:color="1155CC"/>
          </w:rPr>
          <w:t>https</w:t>
        </w:r>
        <w:proofErr w:type="spellEnd"/>
        <w:r>
          <w:rPr>
            <w:rFonts w:ascii="Noto Sans" w:eastAsia="Noto Sans" w:hAnsi="Noto Sans" w:cs="Noto Sans"/>
            <w:color w:val="1155CC"/>
            <w:sz w:val="21"/>
            <w:u w:val="single" w:color="1155CC"/>
          </w:rPr>
          <w:t>://</w:t>
        </w:r>
        <w:proofErr w:type="spellStart"/>
        <w:r>
          <w:rPr>
            <w:rFonts w:ascii="Noto Sans" w:eastAsia="Noto Sans" w:hAnsi="Noto Sans" w:cs="Noto Sans"/>
            <w:color w:val="1155CC"/>
            <w:sz w:val="21"/>
            <w:u w:val="single" w:color="1155CC"/>
          </w:rPr>
          <w:t>bit.ly</w:t>
        </w:r>
        <w:proofErr w:type="spellEnd"/>
        <w:r>
          <w:rPr>
            <w:rFonts w:ascii="Noto Sans" w:eastAsia="Noto Sans" w:hAnsi="Noto Sans" w:cs="Noto Sans"/>
            <w:color w:val="1155CC"/>
            <w:sz w:val="21"/>
            <w:u w:val="single" w:color="1155CC"/>
          </w:rPr>
          <w:t>/2SNHxZO</w:t>
        </w:r>
      </w:hyperlink>
    </w:p>
    <w:p w:rsidR="00F30013" w:rsidRDefault="009B3414">
      <w:pPr>
        <w:spacing w:after="277" w:line="287" w:lineRule="auto"/>
        <w:ind w:left="1159" w:hanging="10"/>
      </w:pPr>
      <w:r>
        <w:rPr>
          <w:rFonts w:ascii="Noto Sans" w:eastAsia="Noto Sans" w:hAnsi="Noto Sans" w:cs="Noto Sans"/>
        </w:rPr>
        <w:t>[4]</w:t>
      </w:r>
      <w:proofErr w:type="spellStart"/>
      <w:r>
        <w:rPr>
          <w:rFonts w:ascii="Noto Sans" w:eastAsia="Noto Sans" w:hAnsi="Noto Sans" w:cs="Noto Sans"/>
        </w:rPr>
        <w:t>KJÅs</w:t>
      </w:r>
      <w:hyperlink r:id="rId11">
        <w:r>
          <w:rPr>
            <w:rFonts w:ascii="Noto Sans" w:eastAsia="Noto Sans" w:hAnsi="Noto Sans" w:cs="Noto Sans"/>
          </w:rPr>
          <w:t>tröm</w:t>
        </w:r>
        <w:r>
          <w:rPr>
            <w:rFonts w:ascii="Noto Sans" w:eastAsia="Noto Sans" w:hAnsi="Noto Sans" w:cs="Noto Sans"/>
          </w:rPr>
          <w:t>、</w:t>
        </w:r>
        <w:r>
          <w:rPr>
            <w:rFonts w:ascii="Noto Sans" w:eastAsia="Noto Sans" w:hAnsi="Noto Sans" w:cs="Noto Sans"/>
          </w:rPr>
          <w:t>R</w:t>
        </w:r>
      </w:hyperlink>
      <w:r>
        <w:rPr>
          <w:rFonts w:ascii="Noto Sans" w:eastAsia="Noto Sans" w:hAnsi="Noto Sans" w:cs="Noto Sans"/>
        </w:rPr>
        <w:t>M</w:t>
      </w:r>
      <w:r>
        <w:rPr>
          <w:rFonts w:ascii="Noto Sans" w:eastAsia="Noto Sans" w:hAnsi="Noto Sans" w:cs="Noto Sans"/>
        </w:rPr>
        <w:t>マレ</w:t>
      </w:r>
      <w:proofErr w:type="spellEnd"/>
      <w:r>
        <w:rPr>
          <w:rFonts w:ascii="Noto Sans" w:eastAsia="Noto Sans" w:hAnsi="Noto Sans" w:cs="Noto Sans"/>
        </w:rPr>
        <w:t>ー、「</w:t>
      </w:r>
      <w:proofErr w:type="spellStart"/>
      <w:r>
        <w:rPr>
          <w:rFonts w:ascii="Noto Sans" w:eastAsia="Noto Sans" w:hAnsi="Noto Sans" w:cs="Noto Sans"/>
        </w:rPr>
        <w:t>フィードバックシステム：科学者とエンジニアのための紹介</w:t>
      </w:r>
      <w:proofErr w:type="spellEnd"/>
      <w:r>
        <w:rPr>
          <w:rFonts w:ascii="Noto Sans" w:eastAsia="Noto Sans" w:hAnsi="Noto Sans" w:cs="Noto Sans"/>
        </w:rPr>
        <w:t>」、</w:t>
      </w:r>
      <w:r>
        <w:rPr>
          <w:rFonts w:ascii="Noto Sans" w:eastAsia="Noto Sans" w:hAnsi="Noto Sans" w:cs="Noto Sans"/>
        </w:rPr>
        <w:t xml:space="preserve"> </w:t>
      </w:r>
      <w:r>
        <w:rPr>
          <w:rFonts w:ascii="Noto Sans" w:eastAsia="Noto Sans" w:hAnsi="Noto Sans" w:cs="Noto Sans"/>
          <w:color w:val="0000FF"/>
          <w:sz w:val="30"/>
        </w:rPr>
        <w:t>。</w:t>
      </w:r>
      <w:r>
        <w:rPr>
          <w:rFonts w:ascii="Noto Sans" w:eastAsia="Noto Sans" w:hAnsi="Noto Sans" w:cs="Noto Sans"/>
          <w:color w:val="1155CC"/>
          <w:u w:val="single" w:color="1155CC"/>
        </w:rPr>
        <w:t>ht</w:t>
      </w:r>
      <w:hyperlink r:id="rId12">
        <w:r>
          <w:rPr>
            <w:rFonts w:ascii="Noto Sans" w:eastAsia="Noto Sans" w:hAnsi="Noto Sans" w:cs="Noto Sans"/>
            <w:color w:val="1155CC"/>
            <w:u w:val="single" w:color="1155CC"/>
          </w:rPr>
          <w:t>tps://</w:t>
        </w:r>
        <w:proofErr w:type="spellStart"/>
        <w:r>
          <w:rPr>
            <w:rFonts w:ascii="Noto Sans" w:eastAsia="Noto Sans" w:hAnsi="Noto Sans" w:cs="Noto Sans"/>
            <w:color w:val="1155CC"/>
            <w:u w:val="single" w:color="1155CC"/>
          </w:rPr>
          <w:t>bit.ly</w:t>
        </w:r>
        <w:proofErr w:type="spellEnd"/>
        <w:r>
          <w:rPr>
            <w:rFonts w:ascii="Noto Sans" w:eastAsia="Noto Sans" w:hAnsi="Noto Sans" w:cs="Noto Sans"/>
            <w:color w:val="1155CC"/>
            <w:u w:val="single" w:color="1155CC"/>
          </w:rPr>
          <w:t>/3bHwnMC</w:t>
        </w:r>
      </w:hyperlink>
    </w:p>
    <w:p w:rsidR="00F30013" w:rsidRDefault="009B3414">
      <w:pPr>
        <w:numPr>
          <w:ilvl w:val="0"/>
          <w:numId w:val="3"/>
        </w:numPr>
        <w:spacing w:after="4" w:line="257" w:lineRule="auto"/>
        <w:ind w:hanging="364"/>
      </w:pPr>
      <w:r>
        <w:rPr>
          <w:rFonts w:ascii="Noto Sans" w:eastAsia="Noto Sans" w:hAnsi="Noto Sans" w:cs="Noto Sans"/>
          <w:sz w:val="25"/>
        </w:rPr>
        <w:t xml:space="preserve">RJ </w:t>
      </w:r>
      <w:proofErr w:type="spellStart"/>
      <w:r>
        <w:rPr>
          <w:rFonts w:ascii="Noto Sans" w:eastAsia="Noto Sans" w:hAnsi="Noto Sans" w:cs="Noto Sans"/>
          <w:sz w:val="25"/>
        </w:rPr>
        <w:t>Hawkins</w:t>
      </w:r>
      <w:r>
        <w:rPr>
          <w:rFonts w:ascii="Noto Sans" w:eastAsia="Noto Sans" w:hAnsi="Noto Sans" w:cs="Noto Sans"/>
          <w:sz w:val="25"/>
        </w:rPr>
        <w:t>、</w:t>
      </w:r>
      <w:r>
        <w:rPr>
          <w:rFonts w:ascii="Noto Sans" w:eastAsia="Noto Sans" w:hAnsi="Noto Sans" w:cs="Noto Sans"/>
          <w:sz w:val="25"/>
        </w:rPr>
        <w:t>JK</w:t>
      </w:r>
      <w:proofErr w:type="spellEnd"/>
      <w:r>
        <w:rPr>
          <w:rFonts w:ascii="Noto Sans" w:eastAsia="Noto Sans" w:hAnsi="Noto Sans" w:cs="Noto Sans"/>
          <w:sz w:val="25"/>
        </w:rPr>
        <w:t xml:space="preserve"> </w:t>
      </w:r>
      <w:proofErr w:type="spellStart"/>
      <w:r>
        <w:rPr>
          <w:rFonts w:ascii="Noto Sans" w:eastAsia="Noto Sans" w:hAnsi="Noto Sans" w:cs="Noto Sans"/>
          <w:sz w:val="25"/>
        </w:rPr>
        <w:t>Speakes</w:t>
      </w:r>
      <w:r>
        <w:rPr>
          <w:rFonts w:ascii="Noto Sans" w:eastAsia="Noto Sans" w:hAnsi="Noto Sans" w:cs="Noto Sans"/>
          <w:sz w:val="25"/>
        </w:rPr>
        <w:t>、</w:t>
      </w:r>
      <w:r>
        <w:rPr>
          <w:rFonts w:ascii="Noto Sans" w:eastAsia="Noto Sans" w:hAnsi="Noto Sans" w:cs="Noto Sans"/>
          <w:sz w:val="25"/>
        </w:rPr>
        <w:t>DE</w:t>
      </w:r>
      <w:proofErr w:type="spellEnd"/>
      <w:r>
        <w:rPr>
          <w:rFonts w:ascii="Noto Sans" w:eastAsia="Noto Sans" w:hAnsi="Noto Sans" w:cs="Noto Sans"/>
          <w:sz w:val="25"/>
        </w:rPr>
        <w:t xml:space="preserve"> Hamilton</w:t>
      </w:r>
      <w:r>
        <w:rPr>
          <w:rFonts w:ascii="Noto Sans" w:eastAsia="Noto Sans" w:hAnsi="Noto Sans" w:cs="Noto Sans"/>
          <w:sz w:val="25"/>
        </w:rPr>
        <w:t>、「⾦</w:t>
      </w:r>
      <w:proofErr w:type="spellStart"/>
      <w:r>
        <w:rPr>
          <w:rFonts w:ascii="Noto Sans" w:eastAsia="Noto Sans" w:hAnsi="Noto Sans" w:cs="Noto Sans"/>
          <w:sz w:val="25"/>
        </w:rPr>
        <w:t>融政策と</w:t>
      </w:r>
      <w:r>
        <w:rPr>
          <w:rFonts w:ascii="Noto Sans" w:eastAsia="Noto Sans" w:hAnsi="Noto Sans" w:cs="Noto Sans"/>
          <w:sz w:val="25"/>
        </w:rPr>
        <w:t>PID</w:t>
      </w:r>
      <w:r>
        <w:rPr>
          <w:rFonts w:ascii="Noto Sans" w:eastAsia="Noto Sans" w:hAnsi="Noto Sans" w:cs="Noto Sans"/>
          <w:sz w:val="25"/>
        </w:rPr>
        <w:t>制御</w:t>
      </w:r>
      <w:proofErr w:type="spellEnd"/>
      <w:r>
        <w:rPr>
          <w:rFonts w:ascii="Noto Sans" w:eastAsia="Noto Sans" w:hAnsi="Noto Sans" w:cs="Noto Sans"/>
          <w:sz w:val="25"/>
        </w:rPr>
        <w:t>」、</w:t>
      </w:r>
      <w:r>
        <w:rPr>
          <w:rFonts w:ascii="Noto Sans" w:eastAsia="Noto Sans" w:hAnsi="Noto Sans" w:cs="Noto Sans"/>
          <w:color w:val="1155CC"/>
          <w:sz w:val="25"/>
          <w:u w:val="single" w:color="1155CC"/>
        </w:rPr>
        <w:t xml:space="preserve"> </w:t>
      </w:r>
    </w:p>
    <w:p w:rsidR="00F30013" w:rsidRDefault="009B3414">
      <w:pPr>
        <w:spacing w:after="353"/>
        <w:ind w:left="1164"/>
      </w:pPr>
      <w:hyperlink r:id="rId13">
        <w:r>
          <w:rPr>
            <w:rFonts w:ascii="Noto Sans" w:eastAsia="Noto Sans" w:hAnsi="Noto Sans" w:cs="Noto Sans"/>
            <w:color w:val="1155CC"/>
            <w:sz w:val="25"/>
            <w:u w:val="single" w:color="1155CC"/>
          </w:rPr>
          <w:t>https://bit.ly/2TeQZF</w:t>
        </w:r>
      </w:hyperlink>
      <w:r>
        <w:rPr>
          <w:rFonts w:ascii="Noto Sans" w:eastAsia="Noto Sans" w:hAnsi="Noto Sans" w:cs="Noto Sans"/>
          <w:color w:val="1155CC"/>
          <w:sz w:val="25"/>
          <w:u w:val="single" w:color="1155CC"/>
        </w:rPr>
        <w:t>O</w:t>
      </w:r>
    </w:p>
    <w:p w:rsidR="00F30013" w:rsidRDefault="009B3414">
      <w:pPr>
        <w:numPr>
          <w:ilvl w:val="0"/>
          <w:numId w:val="3"/>
        </w:numPr>
        <w:spacing w:after="6" w:line="287" w:lineRule="auto"/>
        <w:ind w:hanging="364"/>
      </w:pPr>
      <w:r>
        <w:rPr>
          <w:rFonts w:ascii="Noto Sans" w:eastAsia="Noto Sans" w:hAnsi="Noto Sans" w:cs="Noto Sans"/>
        </w:rPr>
        <w:t xml:space="preserve">H. </w:t>
      </w:r>
      <w:proofErr w:type="spellStart"/>
      <w:r>
        <w:rPr>
          <w:rFonts w:ascii="Noto Sans" w:eastAsia="Noto Sans" w:hAnsi="Noto Sans" w:cs="Noto Sans"/>
        </w:rPr>
        <w:t>Karp</w:t>
      </w:r>
      <w:r>
        <w:rPr>
          <w:rFonts w:ascii="Noto Sans" w:eastAsia="Noto Sans" w:hAnsi="Noto Sans" w:cs="Noto Sans"/>
        </w:rPr>
        <w:t>、</w:t>
      </w:r>
      <w:r>
        <w:rPr>
          <w:rFonts w:ascii="Noto Sans" w:eastAsia="Noto Sans" w:hAnsi="Noto Sans" w:cs="Noto Sans"/>
        </w:rPr>
        <w:t>R</w:t>
      </w:r>
      <w:r>
        <w:rPr>
          <w:rFonts w:ascii="Noto Sans" w:eastAsia="Noto Sans" w:hAnsi="Noto Sans" w:cs="Noto Sans"/>
        </w:rPr>
        <w:t>。</w:t>
      </w:r>
      <w:r>
        <w:rPr>
          <w:rFonts w:ascii="Noto Sans" w:eastAsia="Noto Sans" w:hAnsi="Noto Sans" w:cs="Noto Sans"/>
        </w:rPr>
        <w:t>Melbardis</w:t>
      </w:r>
      <w:proofErr w:type="spellEnd"/>
      <w:r>
        <w:rPr>
          <w:rFonts w:ascii="Noto Sans" w:eastAsia="Noto Sans" w:hAnsi="Noto Sans" w:cs="Noto Sans"/>
        </w:rPr>
        <w:t>、「</w:t>
      </w:r>
      <w:proofErr w:type="spellStart"/>
      <w:r>
        <w:rPr>
          <w:rFonts w:ascii="Noto Sans" w:eastAsia="Noto Sans" w:hAnsi="Noto Sans" w:cs="Noto Sans"/>
        </w:rPr>
        <w:t>イーサリアムブロックチェーン上のピアツーピアの任意の相</w:t>
      </w:r>
      <w:proofErr w:type="spellEnd"/>
    </w:p>
    <w:p w:rsidR="00F30013" w:rsidRDefault="009B3414">
      <w:pPr>
        <w:spacing w:after="397"/>
        <w:ind w:left="1164"/>
      </w:pPr>
      <w:r>
        <w:rPr>
          <w:rFonts w:ascii="Noto Sans" w:eastAsia="Noto Sans" w:hAnsi="Noto Sans" w:cs="Noto Sans"/>
        </w:rPr>
        <w:t>互」、</w:t>
      </w:r>
      <w:r>
        <w:rPr>
          <w:rFonts w:ascii="Noto Sans" w:eastAsia="Noto Sans" w:hAnsi="Noto Sans" w:cs="Noto Sans"/>
          <w:color w:val="1155CC"/>
          <w:u w:val="single" w:color="1155CC"/>
        </w:rPr>
        <w:t>https://</w:t>
      </w:r>
      <w:hyperlink r:id="rId14">
        <w:r>
          <w:rPr>
            <w:rFonts w:ascii="Noto Sans" w:eastAsia="Noto Sans" w:hAnsi="Noto Sans" w:cs="Noto Sans"/>
            <w:color w:val="1155CC"/>
            <w:u w:val="single" w:color="1155CC"/>
          </w:rPr>
          <w:t>bit.ly/3du8TMy</w:t>
        </w:r>
      </w:hyperlink>
    </w:p>
    <w:p w:rsidR="00F30013" w:rsidRDefault="009B3414">
      <w:pPr>
        <w:numPr>
          <w:ilvl w:val="0"/>
          <w:numId w:val="3"/>
        </w:numPr>
        <w:spacing w:after="4" w:line="257" w:lineRule="auto"/>
        <w:ind w:hanging="364"/>
      </w:pPr>
      <w:r>
        <w:rPr>
          <w:rFonts w:ascii="Noto Sans" w:eastAsia="Noto Sans" w:hAnsi="Noto Sans" w:cs="Noto Sans"/>
          <w:sz w:val="25"/>
        </w:rPr>
        <w:t xml:space="preserve">H. </w:t>
      </w:r>
      <w:proofErr w:type="spellStart"/>
      <w:r>
        <w:rPr>
          <w:rFonts w:ascii="Noto Sans" w:eastAsia="Noto Sans" w:hAnsi="Noto Sans" w:cs="Noto Sans"/>
          <w:sz w:val="25"/>
        </w:rPr>
        <w:t>Adams</w:t>
      </w:r>
      <w:r>
        <w:rPr>
          <w:rFonts w:ascii="Noto Sans" w:eastAsia="Noto Sans" w:hAnsi="Noto Sans" w:cs="Noto Sans"/>
          <w:sz w:val="25"/>
        </w:rPr>
        <w:t>、</w:t>
      </w:r>
      <w:r>
        <w:rPr>
          <w:rFonts w:ascii="Noto Sans" w:eastAsia="Noto Sans" w:hAnsi="Noto Sans" w:cs="Noto Sans"/>
          <w:sz w:val="25"/>
        </w:rPr>
        <w:t>N</w:t>
      </w:r>
      <w:r>
        <w:rPr>
          <w:rFonts w:ascii="Noto Sans" w:eastAsia="Noto Sans" w:hAnsi="Noto Sans" w:cs="Noto Sans"/>
          <w:sz w:val="25"/>
        </w:rPr>
        <w:t>。</w:t>
      </w:r>
      <w:r>
        <w:rPr>
          <w:rFonts w:ascii="Noto Sans" w:eastAsia="Noto Sans" w:hAnsi="Noto Sans" w:cs="Noto Sans"/>
          <w:sz w:val="25"/>
        </w:rPr>
        <w:t>Zinsmeister</w:t>
      </w:r>
      <w:r>
        <w:rPr>
          <w:rFonts w:ascii="Noto Sans" w:eastAsia="Noto Sans" w:hAnsi="Noto Sans" w:cs="Noto Sans"/>
          <w:sz w:val="25"/>
        </w:rPr>
        <w:t>、</w:t>
      </w:r>
      <w:r>
        <w:rPr>
          <w:rFonts w:ascii="Noto Sans" w:eastAsia="Noto Sans" w:hAnsi="Noto Sans" w:cs="Noto Sans"/>
          <w:sz w:val="25"/>
        </w:rPr>
        <w:t>D</w:t>
      </w:r>
      <w:r>
        <w:rPr>
          <w:rFonts w:ascii="Noto Sans" w:eastAsia="Noto Sans" w:hAnsi="Noto Sans" w:cs="Noto Sans"/>
          <w:sz w:val="25"/>
        </w:rPr>
        <w:t>。</w:t>
      </w:r>
      <w:r>
        <w:rPr>
          <w:rFonts w:ascii="Noto Sans" w:eastAsia="Noto Sans" w:hAnsi="Noto Sans" w:cs="Noto Sans"/>
          <w:sz w:val="25"/>
        </w:rPr>
        <w:t>Robinson</w:t>
      </w:r>
      <w:proofErr w:type="spellEnd"/>
      <w:r>
        <w:rPr>
          <w:rFonts w:ascii="Noto Sans" w:eastAsia="Noto Sans" w:hAnsi="Noto Sans" w:cs="Noto Sans"/>
          <w:sz w:val="25"/>
        </w:rPr>
        <w:t>、「</w:t>
      </w:r>
      <w:proofErr w:type="spellStart"/>
      <w:r>
        <w:rPr>
          <w:rFonts w:ascii="Noto Sans" w:eastAsia="Noto Sans" w:hAnsi="Noto Sans" w:cs="Noto Sans"/>
          <w:sz w:val="25"/>
        </w:rPr>
        <w:t>Uniswap</w:t>
      </w:r>
      <w:proofErr w:type="spellEnd"/>
      <w:r>
        <w:rPr>
          <w:rFonts w:ascii="Noto Sans" w:eastAsia="Noto Sans" w:hAnsi="Noto Sans" w:cs="Noto Sans"/>
          <w:sz w:val="25"/>
        </w:rPr>
        <w:t xml:space="preserve"> V2 Core</w:t>
      </w:r>
      <w:r>
        <w:rPr>
          <w:rFonts w:ascii="Noto Sans" w:eastAsia="Noto Sans" w:hAnsi="Noto Sans" w:cs="Noto Sans"/>
          <w:sz w:val="25"/>
        </w:rPr>
        <w:t>」、</w:t>
      </w:r>
      <w:r>
        <w:rPr>
          <w:rFonts w:ascii="Noto Sans" w:eastAsia="Noto Sans" w:hAnsi="Noto Sans" w:cs="Noto Sans"/>
          <w:color w:val="1155CC"/>
          <w:sz w:val="25"/>
          <w:u w:val="single" w:color="1155CC"/>
        </w:rPr>
        <w:t xml:space="preserve"> </w:t>
      </w:r>
      <w:hyperlink r:id="rId15">
        <w:r>
          <w:rPr>
            <w:rFonts w:ascii="Noto Sans" w:eastAsia="Noto Sans" w:hAnsi="Noto Sans" w:cs="Noto Sans"/>
            <w:color w:val="1155CC"/>
            <w:sz w:val="25"/>
            <w:u w:val="single" w:color="1155CC"/>
          </w:rPr>
          <w:t>https://bit.ly/3dqzNE</w:t>
        </w:r>
      </w:hyperlink>
      <w:r>
        <w:rPr>
          <w:rFonts w:ascii="Noto Sans" w:eastAsia="Noto Sans" w:hAnsi="Noto Sans" w:cs="Noto Sans"/>
          <w:color w:val="1155CC"/>
          <w:sz w:val="25"/>
          <w:u w:val="single" w:color="1155CC"/>
        </w:rPr>
        <w:t>U</w:t>
      </w:r>
    </w:p>
    <w:p w:rsidR="00F30013" w:rsidRDefault="009B3414">
      <w:pPr>
        <w:pStyle w:val="Heading1"/>
        <w:ind w:left="1159"/>
      </w:pPr>
      <w:r>
        <w:t>⽤</w:t>
      </w:r>
      <w:proofErr w:type="spellStart"/>
      <w:r>
        <w:t>語集</w:t>
      </w:r>
      <w:proofErr w:type="spellEnd"/>
    </w:p>
    <w:p w:rsidR="00F30013" w:rsidRDefault="009B3414">
      <w:pPr>
        <w:spacing w:after="356" w:line="257" w:lineRule="auto"/>
        <w:ind w:left="1159" w:hanging="10"/>
      </w:pPr>
      <w:proofErr w:type="spellStart"/>
      <w:r>
        <w:rPr>
          <w:rFonts w:ascii="Noto Sans" w:eastAsia="Noto Sans" w:hAnsi="Noto Sans" w:cs="Noto Sans"/>
          <w:b/>
          <w:sz w:val="25"/>
        </w:rPr>
        <w:t>反射指数</w:t>
      </w:r>
      <w:r>
        <w:rPr>
          <w:rFonts w:ascii="Noto Sans" w:eastAsia="Noto Sans" w:hAnsi="Noto Sans" w:cs="Noto Sans"/>
          <w:sz w:val="25"/>
        </w:rPr>
        <w:t>：原資産のボラティリティを弱める担保資産</w:t>
      </w:r>
      <w:proofErr w:type="spellEnd"/>
    </w:p>
    <w:p w:rsidR="00F30013" w:rsidRDefault="009B3414">
      <w:pPr>
        <w:spacing w:after="451" w:line="265" w:lineRule="auto"/>
        <w:ind w:left="1159" w:hanging="10"/>
      </w:pPr>
      <w:proofErr w:type="spellStart"/>
      <w:r>
        <w:rPr>
          <w:rFonts w:ascii="Noto Sans" w:eastAsia="Noto Sans" w:hAnsi="Noto Sans" w:cs="Noto Sans"/>
          <w:b/>
          <w:sz w:val="18"/>
        </w:rPr>
        <w:t>RAI</w:t>
      </w:r>
      <w:r>
        <w:rPr>
          <w:rFonts w:ascii="Noto Sans" w:eastAsia="Noto Sans" w:hAnsi="Noto Sans" w:cs="Noto Sans"/>
          <w:sz w:val="18"/>
        </w:rPr>
        <w:t>：私たちの最初の反射指数</w:t>
      </w:r>
      <w:proofErr w:type="spellEnd"/>
    </w:p>
    <w:p w:rsidR="00F30013" w:rsidRDefault="009B3414">
      <w:pPr>
        <w:spacing w:after="753" w:line="265" w:lineRule="auto"/>
        <w:ind w:left="1159" w:hanging="10"/>
      </w:pPr>
      <w:r>
        <w:rPr>
          <w:rFonts w:ascii="Noto Sans" w:eastAsia="Noto Sans" w:hAnsi="Noto Sans" w:cs="Noto Sans"/>
          <w:b/>
          <w:sz w:val="21"/>
        </w:rPr>
        <w:t>償還価格</w:t>
      </w:r>
      <w:r>
        <w:rPr>
          <w:rFonts w:ascii="Noto Sans" w:eastAsia="Noto Sans" w:hAnsi="Noto Sans" w:cs="Noto Sans"/>
          <w:sz w:val="21"/>
        </w:rPr>
        <w:t>：</w:t>
      </w:r>
      <w:r>
        <w:rPr>
          <w:rFonts w:ascii="Noto Sans" w:eastAsia="Noto Sans" w:hAnsi="Noto Sans" w:cs="Noto Sans"/>
          <w:sz w:val="21"/>
        </w:rPr>
        <w:t>システムがインデックスに持たせたい価格。市場価格がそれに近くない場合、償還率（</w:t>
      </w:r>
      <w:r>
        <w:rPr>
          <w:rFonts w:ascii="Noto Sans" w:eastAsia="Noto Sans" w:hAnsi="Noto Sans" w:cs="Noto Sans"/>
          <w:sz w:val="21"/>
        </w:rPr>
        <w:t>RRFM</w:t>
      </w:r>
      <w:r>
        <w:rPr>
          <w:rFonts w:ascii="Noto Sans" w:eastAsia="Noto Sans" w:hAnsi="Noto Sans" w:cs="Noto Sans"/>
          <w:sz w:val="21"/>
        </w:rPr>
        <w:t>によって計算される）の影響を受けて変化します。</w:t>
      </w:r>
      <w:r>
        <w:rPr>
          <w:rFonts w:ascii="Noto Sans" w:eastAsia="Noto Sans" w:hAnsi="Noto Sans" w:cs="Noto Sans"/>
          <w:sz w:val="21"/>
        </w:rPr>
        <w:t>SAFE</w:t>
      </w:r>
      <w:r>
        <w:rPr>
          <w:rFonts w:ascii="Noto Sans" w:eastAsia="Noto Sans" w:hAnsi="Noto Sans" w:cs="Noto Sans"/>
          <w:sz w:val="21"/>
        </w:rPr>
        <w:t>クリエイターに影響を与えて、より多くの収⼊を⽣み出したり、債務の⼀部を返済したりすることを⽬的としています</w:t>
      </w:r>
    </w:p>
    <w:p w:rsidR="00F30013" w:rsidRDefault="009B3414">
      <w:pPr>
        <w:spacing w:after="356" w:line="257" w:lineRule="auto"/>
        <w:ind w:left="1159" w:hanging="10"/>
      </w:pPr>
      <w:proofErr w:type="spellStart"/>
      <w:r>
        <w:rPr>
          <w:rFonts w:ascii="Noto Sans" w:eastAsia="Noto Sans" w:hAnsi="Noto Sans" w:cs="Noto Sans"/>
          <w:b/>
          <w:sz w:val="25"/>
        </w:rPr>
        <w:t>借⼊率</w:t>
      </w:r>
      <w:r>
        <w:rPr>
          <w:rFonts w:ascii="Noto Sans" w:eastAsia="Noto Sans" w:hAnsi="Noto Sans" w:cs="Noto Sans"/>
          <w:sz w:val="25"/>
        </w:rPr>
        <w:t>：未払いの債務があるすべての</w:t>
      </w:r>
      <w:r>
        <w:rPr>
          <w:rFonts w:ascii="Noto Sans" w:eastAsia="Noto Sans" w:hAnsi="Noto Sans" w:cs="Noto Sans"/>
          <w:sz w:val="25"/>
        </w:rPr>
        <w:t>SAFE</w:t>
      </w:r>
      <w:r>
        <w:rPr>
          <w:rFonts w:ascii="Noto Sans" w:eastAsia="Noto Sans" w:hAnsi="Noto Sans" w:cs="Noto Sans"/>
          <w:sz w:val="25"/>
        </w:rPr>
        <w:t>に適⽤される年利</w:t>
      </w:r>
      <w:proofErr w:type="spellEnd"/>
    </w:p>
    <w:p w:rsidR="00F30013" w:rsidRDefault="009B3414">
      <w:pPr>
        <w:spacing w:after="0"/>
        <w:ind w:left="1164"/>
      </w:pPr>
      <w:proofErr w:type="spellStart"/>
      <w:r>
        <w:rPr>
          <w:rFonts w:ascii="Noto Sans" w:eastAsia="Noto Sans" w:hAnsi="Noto Sans" w:cs="Noto Sans"/>
          <w:b/>
          <w:sz w:val="25"/>
        </w:rPr>
        <w:t>償還率フィードバックメカニズム（</w:t>
      </w:r>
      <w:r>
        <w:rPr>
          <w:rFonts w:ascii="Noto Sans" w:eastAsia="Noto Sans" w:hAnsi="Noto Sans" w:cs="Noto Sans"/>
          <w:b/>
          <w:sz w:val="25"/>
        </w:rPr>
        <w:t>RRFM</w:t>
      </w:r>
      <w:proofErr w:type="spellEnd"/>
      <w:r>
        <w:rPr>
          <w:rFonts w:ascii="Noto Sans" w:eastAsia="Noto Sans" w:hAnsi="Noto Sans" w:cs="Noto Sans"/>
          <w:b/>
          <w:sz w:val="25"/>
        </w:rPr>
        <w:t>）</w:t>
      </w:r>
      <w:r>
        <w:rPr>
          <w:rFonts w:ascii="Noto Sans" w:eastAsia="Noto Sans" w:hAnsi="Noto Sans" w:cs="Noto Sans"/>
          <w:sz w:val="25"/>
        </w:rPr>
        <w:t>：</w:t>
      </w:r>
      <w:proofErr w:type="spellStart"/>
      <w:r>
        <w:rPr>
          <w:rFonts w:ascii="Noto Sans" w:eastAsia="Noto Sans" w:hAnsi="Noto Sans" w:cs="Noto Sans"/>
          <w:sz w:val="25"/>
        </w:rPr>
        <w:t>反射指数の市場価格と償還価格を</w:t>
      </w:r>
      <w:proofErr w:type="spellEnd"/>
    </w:p>
    <w:p w:rsidR="00F30013" w:rsidRDefault="009B3414">
      <w:pPr>
        <w:spacing w:after="358" w:line="257" w:lineRule="auto"/>
        <w:ind w:left="1159" w:hanging="10"/>
      </w:pPr>
      <w:r>
        <w:rPr>
          <w:rFonts w:ascii="Noto Sans" w:eastAsia="Noto Sans" w:hAnsi="Noto Sans" w:cs="Noto Sans"/>
          <w:sz w:val="25"/>
        </w:rPr>
        <w:t>⽐</w:t>
      </w:r>
      <w:r>
        <w:rPr>
          <w:rFonts w:ascii="Noto Sans" w:eastAsia="Noto Sans" w:hAnsi="Noto Sans" w:cs="Noto Sans"/>
          <w:sz w:val="25"/>
        </w:rPr>
        <w:t>較し、</w:t>
      </w:r>
      <w:r>
        <w:rPr>
          <w:rFonts w:ascii="Noto Sans" w:eastAsia="Noto Sans" w:hAnsi="Noto Sans" w:cs="Noto Sans"/>
          <w:sz w:val="25"/>
        </w:rPr>
        <w:t>SAFE</w:t>
      </w:r>
      <w:r>
        <w:rPr>
          <w:rFonts w:ascii="Noto Sans" w:eastAsia="Noto Sans" w:hAnsi="Noto Sans" w:cs="Noto Sans"/>
          <w:sz w:val="25"/>
        </w:rPr>
        <w:t>作成者にゆっくりと影響を与えて多かれ少なかれ債務を⽣成する償還率を計算する（そして暗黙的に市場</w:t>
      </w:r>
      <w:r>
        <w:rPr>
          <w:rFonts w:ascii="Noto Sans" w:eastAsia="Noto Sans" w:hAnsi="Noto Sans" w:cs="Noto Sans"/>
          <w:sz w:val="25"/>
        </w:rPr>
        <w:t>/</w:t>
      </w:r>
      <w:r>
        <w:rPr>
          <w:rFonts w:ascii="Noto Sans" w:eastAsia="Noto Sans" w:hAnsi="Noto Sans" w:cs="Noto Sans"/>
          <w:sz w:val="25"/>
        </w:rPr>
        <w:t>償還価格の偏差を最⼩化しようとする）⾃律メカニズム</w:t>
      </w:r>
    </w:p>
    <w:p w:rsidR="00F30013" w:rsidRDefault="009B3414">
      <w:pPr>
        <w:spacing w:after="358" w:line="257" w:lineRule="auto"/>
        <w:ind w:left="1159" w:hanging="10"/>
      </w:pPr>
      <w:r>
        <w:rPr>
          <w:rFonts w:ascii="Noto Sans" w:eastAsia="Noto Sans" w:hAnsi="Noto Sans" w:cs="Noto Sans"/>
          <w:b/>
          <w:sz w:val="25"/>
        </w:rPr>
        <w:t>マネーマーケットセッター（</w:t>
      </w:r>
      <w:r>
        <w:rPr>
          <w:rFonts w:ascii="Noto Sans" w:eastAsia="Noto Sans" w:hAnsi="Noto Sans" w:cs="Noto Sans"/>
          <w:b/>
          <w:sz w:val="25"/>
        </w:rPr>
        <w:t>MMS</w:t>
      </w:r>
      <w:r>
        <w:rPr>
          <w:rFonts w:ascii="Noto Sans" w:eastAsia="Noto Sans" w:hAnsi="Noto Sans" w:cs="Noto Sans"/>
          <w:b/>
          <w:sz w:val="25"/>
        </w:rPr>
        <w:t>）</w:t>
      </w:r>
      <w:r>
        <w:rPr>
          <w:rFonts w:ascii="Noto Sans" w:eastAsia="Noto Sans" w:hAnsi="Noto Sans" w:cs="Noto Sans"/>
          <w:sz w:val="25"/>
        </w:rPr>
        <w:t>：複数の⾦銭的レバーを⼀度に引く</w:t>
      </w:r>
      <w:r>
        <w:rPr>
          <w:rFonts w:ascii="Noto Sans" w:eastAsia="Noto Sans" w:hAnsi="Noto Sans" w:cs="Noto Sans"/>
          <w:sz w:val="25"/>
        </w:rPr>
        <w:t>RRFM</w:t>
      </w:r>
      <w:r>
        <w:rPr>
          <w:rFonts w:ascii="Noto Sans" w:eastAsia="Noto Sans" w:hAnsi="Noto Sans" w:cs="Noto Sans"/>
          <w:sz w:val="25"/>
        </w:rPr>
        <w:t>と同様のメカニズム。リフレックスインデックスの場合、借⼊レートと償還価格の両⽅を変更します</w:t>
      </w:r>
    </w:p>
    <w:p w:rsidR="00F30013" w:rsidRDefault="009B3414">
      <w:pPr>
        <w:spacing w:after="393" w:line="265" w:lineRule="auto"/>
        <w:ind w:left="1159" w:hanging="10"/>
      </w:pPr>
      <w:r>
        <w:rPr>
          <w:rFonts w:ascii="Noto Sans" w:eastAsia="Noto Sans" w:hAnsi="Noto Sans" w:cs="Noto Sans"/>
          <w:b/>
          <w:sz w:val="21"/>
        </w:rPr>
        <w:t>Oracle Network Medianizer</w:t>
      </w:r>
      <w:r>
        <w:rPr>
          <w:rFonts w:ascii="Noto Sans" w:eastAsia="Noto Sans" w:hAnsi="Noto Sans" w:cs="Noto Sans"/>
          <w:b/>
          <w:sz w:val="21"/>
        </w:rPr>
        <w:t>（</w:t>
      </w:r>
      <w:r>
        <w:rPr>
          <w:rFonts w:ascii="Noto Sans" w:eastAsia="Noto Sans" w:hAnsi="Noto Sans" w:cs="Noto Sans"/>
          <w:b/>
          <w:sz w:val="21"/>
        </w:rPr>
        <w:t>ONM</w:t>
      </w:r>
      <w:r>
        <w:rPr>
          <w:rFonts w:ascii="Noto Sans" w:eastAsia="Noto Sans" w:hAnsi="Noto Sans" w:cs="Noto Sans"/>
          <w:b/>
          <w:sz w:val="21"/>
        </w:rPr>
        <w:t>）</w:t>
      </w:r>
      <w:r>
        <w:rPr>
          <w:rFonts w:ascii="Noto Sans" w:eastAsia="Noto Sans" w:hAnsi="Noto Sans" w:cs="Noto Sans"/>
          <w:sz w:val="21"/>
        </w:rPr>
        <w:t>：複数のオラクルネットワーク（ガバナンスによって制御されていない）から価格を引き出し、過半数（たとえば</w:t>
      </w:r>
      <w:r>
        <w:rPr>
          <w:rFonts w:ascii="Noto Sans" w:eastAsia="Noto Sans" w:hAnsi="Noto Sans" w:cs="Noto Sans"/>
          <w:sz w:val="21"/>
        </w:rPr>
        <w:t>5</w:t>
      </w:r>
      <w:r>
        <w:rPr>
          <w:rFonts w:ascii="Noto Sans" w:eastAsia="Noto Sans" w:hAnsi="Noto Sans" w:cs="Noto Sans"/>
          <w:sz w:val="21"/>
        </w:rPr>
        <w:t>つのうち</w:t>
      </w:r>
      <w:r>
        <w:rPr>
          <w:rFonts w:ascii="Noto Sans" w:eastAsia="Noto Sans" w:hAnsi="Noto Sans" w:cs="Noto Sans"/>
          <w:sz w:val="21"/>
        </w:rPr>
        <w:t>3</w:t>
      </w:r>
      <w:r>
        <w:rPr>
          <w:rFonts w:ascii="Noto Sans" w:eastAsia="Noto Sans" w:hAnsi="Noto Sans" w:cs="Noto Sans"/>
          <w:sz w:val="21"/>
        </w:rPr>
        <w:t>つ）がスロ</w:t>
      </w:r>
      <w:r>
        <w:rPr>
          <w:rFonts w:ascii="Noto Sans" w:eastAsia="Noto Sans" w:hAnsi="Noto Sans" w:cs="Noto Sans"/>
          <w:sz w:val="21"/>
        </w:rPr>
        <w:t>ーせずに結果を返した場合にそれらを中央化するスマートコントラクト</w:t>
      </w:r>
    </w:p>
    <w:p w:rsidR="00F30013" w:rsidRDefault="009B3414">
      <w:pPr>
        <w:spacing w:after="367" w:line="269" w:lineRule="auto"/>
        <w:ind w:left="1159" w:hanging="10"/>
      </w:pPr>
      <w:proofErr w:type="spellStart"/>
      <w:r>
        <w:rPr>
          <w:rFonts w:ascii="Noto Sans" w:eastAsia="Noto Sans" w:hAnsi="Noto Sans" w:cs="Noto Sans"/>
          <w:b/>
          <w:sz w:val="23"/>
        </w:rPr>
        <w:t>制限付きガバナンスモジュール（</w:t>
      </w:r>
      <w:r>
        <w:rPr>
          <w:rFonts w:ascii="Noto Sans" w:eastAsia="Noto Sans" w:hAnsi="Noto Sans" w:cs="Noto Sans"/>
          <w:b/>
          <w:sz w:val="23"/>
        </w:rPr>
        <w:t>RGM</w:t>
      </w:r>
      <w:proofErr w:type="spellEnd"/>
      <w:r>
        <w:rPr>
          <w:rFonts w:ascii="Noto Sans" w:eastAsia="Noto Sans" w:hAnsi="Noto Sans" w:cs="Noto Sans"/>
          <w:b/>
          <w:sz w:val="23"/>
        </w:rPr>
        <w:t>）</w:t>
      </w:r>
      <w:r>
        <w:rPr>
          <w:rFonts w:ascii="Noto Sans" w:eastAsia="Noto Sans" w:hAnsi="Noto Sans" w:cs="Noto Sans"/>
          <w:sz w:val="23"/>
        </w:rPr>
        <w:t>：</w:t>
      </w:r>
      <w:r>
        <w:rPr>
          <w:rFonts w:ascii="Noto Sans" w:eastAsia="Noto Sans" w:hAnsi="Noto Sans" w:cs="Noto Sans"/>
          <w:sz w:val="23"/>
        </w:rPr>
        <w:t xml:space="preserve"> </w:t>
      </w:r>
      <w:r>
        <w:rPr>
          <w:rFonts w:ascii="Noto Sans" w:eastAsia="Noto Sans" w:hAnsi="Noto Sans" w:cs="Noto Sans"/>
          <w:sz w:val="23"/>
        </w:rPr>
        <w:t>ガバナンストークンの所有者がシステムに対して持つ⼒を制限する⼀連のスマートコントラクト。時間遅延を強制するか、ガバナンスが特定のパラメーターを設定しなければならない可能性を制限します</w:t>
      </w:r>
    </w:p>
    <w:p w:rsidR="00F30013" w:rsidRDefault="009B3414">
      <w:pPr>
        <w:spacing w:after="358" w:line="257" w:lineRule="auto"/>
        <w:ind w:left="1159" w:hanging="10"/>
      </w:pPr>
      <w:proofErr w:type="spellStart"/>
      <w:r>
        <w:rPr>
          <w:rFonts w:ascii="Noto Sans" w:eastAsia="Noto Sans" w:hAnsi="Noto Sans" w:cs="Noto Sans"/>
          <w:b/>
          <w:sz w:val="25"/>
        </w:rPr>
        <w:t>ガバナンス氷河期</w:t>
      </w:r>
      <w:r>
        <w:rPr>
          <w:rFonts w:ascii="Noto Sans" w:eastAsia="Noto Sans" w:hAnsi="Noto Sans" w:cs="Noto Sans"/>
          <w:sz w:val="25"/>
        </w:rPr>
        <w:t>：特定の期限が過ぎた後、プロトコルのほとんどのコンポーネントを外部の介⼊からロックする不変の契約</w:t>
      </w:r>
      <w:proofErr w:type="spellEnd"/>
    </w:p>
    <w:p w:rsidR="00F30013" w:rsidRDefault="009B3414">
      <w:pPr>
        <w:spacing w:after="393" w:line="265" w:lineRule="auto"/>
        <w:ind w:left="1159" w:hanging="10"/>
      </w:pPr>
      <w:r>
        <w:rPr>
          <w:rFonts w:ascii="Noto Sans" w:eastAsia="Noto Sans" w:hAnsi="Noto Sans" w:cs="Noto Sans"/>
          <w:b/>
          <w:sz w:val="21"/>
        </w:rPr>
        <w:t>会計エンジン</w:t>
      </w:r>
      <w:r>
        <w:rPr>
          <w:rFonts w:ascii="Noto Sans" w:eastAsia="Noto Sans" w:hAnsi="Noto Sans" w:cs="Noto Sans"/>
          <w:sz w:val="21"/>
        </w:rPr>
        <w:t>：債務および余剰オークションをトリガーするシステムコンポーネント。また、現在オークションにかけ</w:t>
      </w:r>
      <w:r>
        <w:rPr>
          <w:rFonts w:ascii="Noto Sans" w:eastAsia="Noto Sans" w:hAnsi="Noto Sans" w:cs="Noto Sans"/>
          <w:sz w:val="21"/>
        </w:rPr>
        <w:t>られている債務、未処理の不良債権、および余剰バッファーの⾦額を追跡します。</w:t>
      </w:r>
    </w:p>
    <w:p w:rsidR="00F30013" w:rsidRDefault="009B3414">
      <w:pPr>
        <w:spacing w:after="4" w:line="257" w:lineRule="auto"/>
        <w:ind w:left="1159" w:hanging="10"/>
      </w:pPr>
      <w:proofErr w:type="spellStart"/>
      <w:r>
        <w:rPr>
          <w:rFonts w:ascii="Noto Sans" w:eastAsia="Noto Sans" w:hAnsi="Noto Sans" w:cs="Noto Sans"/>
          <w:b/>
          <w:sz w:val="25"/>
        </w:rPr>
        <w:t>余剰バッファ</w:t>
      </w:r>
      <w:proofErr w:type="spellEnd"/>
      <w:r>
        <w:rPr>
          <w:rFonts w:ascii="Noto Sans" w:eastAsia="Noto Sans" w:hAnsi="Noto Sans" w:cs="Noto Sans"/>
          <w:b/>
          <w:sz w:val="25"/>
        </w:rPr>
        <w:t>ー</w:t>
      </w:r>
      <w:r>
        <w:rPr>
          <w:rFonts w:ascii="Noto Sans" w:eastAsia="Noto Sans" w:hAnsi="Noto Sans" w:cs="Noto Sans"/>
          <w:sz w:val="25"/>
        </w:rPr>
        <w:t>：</w:t>
      </w:r>
      <w:proofErr w:type="spellStart"/>
      <w:r>
        <w:rPr>
          <w:rFonts w:ascii="Noto Sans" w:eastAsia="Noto Sans" w:hAnsi="Noto Sans" w:cs="Noto Sans"/>
          <w:sz w:val="25"/>
        </w:rPr>
        <w:t>システムに蓄積して保持する利息の額。興味がある</w:t>
      </w:r>
      <w:proofErr w:type="spellEnd"/>
    </w:p>
    <w:p w:rsidR="00F30013" w:rsidRDefault="009B3414">
      <w:pPr>
        <w:spacing w:after="451" w:line="265" w:lineRule="auto"/>
        <w:ind w:left="1159" w:hanging="10"/>
      </w:pPr>
      <w:proofErr w:type="spellStart"/>
      <w:r>
        <w:rPr>
          <w:rFonts w:ascii="Noto Sans" w:eastAsia="Noto Sans" w:hAnsi="Noto Sans" w:cs="Noto Sans"/>
          <w:sz w:val="18"/>
        </w:rPr>
        <w:t>このしきい値を超えて発⽣したものは、プロトコルトークンを燃やす余剰オークションで販売されます</w:t>
      </w:r>
      <w:proofErr w:type="spellEnd"/>
    </w:p>
    <w:p w:rsidR="00F30013" w:rsidRDefault="009B3414">
      <w:pPr>
        <w:spacing w:after="4" w:line="257" w:lineRule="auto"/>
        <w:ind w:left="1159" w:hanging="10"/>
      </w:pPr>
      <w:proofErr w:type="spellStart"/>
      <w:r>
        <w:rPr>
          <w:rFonts w:ascii="Noto Sans" w:eastAsia="Noto Sans" w:hAnsi="Noto Sans" w:cs="Noto Sans"/>
          <w:b/>
          <w:sz w:val="25"/>
        </w:rPr>
        <w:t>余剰財務</w:t>
      </w:r>
      <w:r>
        <w:rPr>
          <w:rFonts w:ascii="Noto Sans" w:eastAsia="Noto Sans" w:hAnsi="Noto Sans" w:cs="Noto Sans"/>
          <w:sz w:val="25"/>
        </w:rPr>
        <w:t>：さまざまなシステムモジュールに未収利息を引き出す許可を与える契約（例：オラクルコールの</w:t>
      </w:r>
      <w:r>
        <w:rPr>
          <w:rFonts w:ascii="Noto Sans" w:eastAsia="Noto Sans" w:hAnsi="Noto Sans" w:cs="Noto Sans"/>
          <w:sz w:val="25"/>
        </w:rPr>
        <w:t>ONM</w:t>
      </w:r>
      <w:proofErr w:type="spellEnd"/>
      <w:r>
        <w:rPr>
          <w:rFonts w:ascii="Noto Sans" w:eastAsia="Noto Sans" w:hAnsi="Noto Sans" w:cs="Noto Sans"/>
          <w:sz w:val="25"/>
        </w:rPr>
        <w:t>）</w:t>
      </w:r>
    </w:p>
    <w:sectPr w:rsidR="00F30013">
      <w:pgSz w:w="11920" w:h="16860"/>
      <w:pgMar w:top="0" w:right="1336" w:bottom="1493" w:left="27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w:panose1 w:val="020B0502040504020204"/>
    <w:charset w:val="00"/>
    <w:family w:val="swiss"/>
    <w:pitch w:val="variable"/>
    <w:sig w:usb0="E00082FF" w:usb1="400078FF" w:usb2="00000021"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D5F2A"/>
    <w:multiLevelType w:val="hybridMultilevel"/>
    <w:tmpl w:val="FFFFFFFF"/>
    <w:lvl w:ilvl="0" w:tplc="1DBAD062">
      <w:start w:val="9"/>
      <w:numFmt w:val="decimal"/>
      <w:lvlText w:val="%1."/>
      <w:lvlJc w:val="left"/>
      <w:pPr>
        <w:ind w:left="1436"/>
      </w:pPr>
      <w:rPr>
        <w:rFonts w:ascii="Noto Sans" w:eastAsia="Noto Sans" w:hAnsi="Noto Sans" w:cs="Noto Sans"/>
        <w:b w:val="0"/>
        <w:i w:val="0"/>
        <w:strike w:val="0"/>
        <w:dstrike w:val="0"/>
        <w:color w:val="000000"/>
        <w:sz w:val="21"/>
        <w:szCs w:val="21"/>
        <w:u w:val="none" w:color="000000"/>
        <w:bdr w:val="none" w:sz="0" w:space="0" w:color="auto"/>
        <w:shd w:val="clear" w:color="auto" w:fill="auto"/>
        <w:vertAlign w:val="baseline"/>
      </w:rPr>
    </w:lvl>
    <w:lvl w:ilvl="1" w:tplc="BACA4AE4">
      <w:start w:val="1"/>
      <w:numFmt w:val="lowerLetter"/>
      <w:lvlText w:val="%2"/>
      <w:lvlJc w:val="left"/>
      <w:pPr>
        <w:ind w:left="2207"/>
      </w:pPr>
      <w:rPr>
        <w:rFonts w:ascii="Noto Sans" w:eastAsia="Noto Sans" w:hAnsi="Noto Sans" w:cs="Noto Sans"/>
        <w:b w:val="0"/>
        <w:i w:val="0"/>
        <w:strike w:val="0"/>
        <w:dstrike w:val="0"/>
        <w:color w:val="000000"/>
        <w:sz w:val="21"/>
        <w:szCs w:val="21"/>
        <w:u w:val="none" w:color="000000"/>
        <w:bdr w:val="none" w:sz="0" w:space="0" w:color="auto"/>
        <w:shd w:val="clear" w:color="auto" w:fill="auto"/>
        <w:vertAlign w:val="baseline"/>
      </w:rPr>
    </w:lvl>
    <w:lvl w:ilvl="2" w:tplc="999A45D6">
      <w:start w:val="1"/>
      <w:numFmt w:val="lowerRoman"/>
      <w:lvlText w:val="%3"/>
      <w:lvlJc w:val="left"/>
      <w:pPr>
        <w:ind w:left="2927"/>
      </w:pPr>
      <w:rPr>
        <w:rFonts w:ascii="Noto Sans" w:eastAsia="Noto Sans" w:hAnsi="Noto Sans" w:cs="Noto Sans"/>
        <w:b w:val="0"/>
        <w:i w:val="0"/>
        <w:strike w:val="0"/>
        <w:dstrike w:val="0"/>
        <w:color w:val="000000"/>
        <w:sz w:val="21"/>
        <w:szCs w:val="21"/>
        <w:u w:val="none" w:color="000000"/>
        <w:bdr w:val="none" w:sz="0" w:space="0" w:color="auto"/>
        <w:shd w:val="clear" w:color="auto" w:fill="auto"/>
        <w:vertAlign w:val="baseline"/>
      </w:rPr>
    </w:lvl>
    <w:lvl w:ilvl="3" w:tplc="911C6F8A">
      <w:start w:val="1"/>
      <w:numFmt w:val="decimal"/>
      <w:lvlText w:val="%4"/>
      <w:lvlJc w:val="left"/>
      <w:pPr>
        <w:ind w:left="3647"/>
      </w:pPr>
      <w:rPr>
        <w:rFonts w:ascii="Noto Sans" w:eastAsia="Noto Sans" w:hAnsi="Noto Sans" w:cs="Noto Sans"/>
        <w:b w:val="0"/>
        <w:i w:val="0"/>
        <w:strike w:val="0"/>
        <w:dstrike w:val="0"/>
        <w:color w:val="000000"/>
        <w:sz w:val="21"/>
        <w:szCs w:val="21"/>
        <w:u w:val="none" w:color="000000"/>
        <w:bdr w:val="none" w:sz="0" w:space="0" w:color="auto"/>
        <w:shd w:val="clear" w:color="auto" w:fill="auto"/>
        <w:vertAlign w:val="baseline"/>
      </w:rPr>
    </w:lvl>
    <w:lvl w:ilvl="4" w:tplc="9DF401C8">
      <w:start w:val="1"/>
      <w:numFmt w:val="lowerLetter"/>
      <w:lvlText w:val="%5"/>
      <w:lvlJc w:val="left"/>
      <w:pPr>
        <w:ind w:left="4367"/>
      </w:pPr>
      <w:rPr>
        <w:rFonts w:ascii="Noto Sans" w:eastAsia="Noto Sans" w:hAnsi="Noto Sans" w:cs="Noto Sans"/>
        <w:b w:val="0"/>
        <w:i w:val="0"/>
        <w:strike w:val="0"/>
        <w:dstrike w:val="0"/>
        <w:color w:val="000000"/>
        <w:sz w:val="21"/>
        <w:szCs w:val="21"/>
        <w:u w:val="none" w:color="000000"/>
        <w:bdr w:val="none" w:sz="0" w:space="0" w:color="auto"/>
        <w:shd w:val="clear" w:color="auto" w:fill="auto"/>
        <w:vertAlign w:val="baseline"/>
      </w:rPr>
    </w:lvl>
    <w:lvl w:ilvl="5" w:tplc="9D1262AA">
      <w:start w:val="1"/>
      <w:numFmt w:val="lowerRoman"/>
      <w:lvlText w:val="%6"/>
      <w:lvlJc w:val="left"/>
      <w:pPr>
        <w:ind w:left="5087"/>
      </w:pPr>
      <w:rPr>
        <w:rFonts w:ascii="Noto Sans" w:eastAsia="Noto Sans" w:hAnsi="Noto Sans" w:cs="Noto Sans"/>
        <w:b w:val="0"/>
        <w:i w:val="0"/>
        <w:strike w:val="0"/>
        <w:dstrike w:val="0"/>
        <w:color w:val="000000"/>
        <w:sz w:val="21"/>
        <w:szCs w:val="21"/>
        <w:u w:val="none" w:color="000000"/>
        <w:bdr w:val="none" w:sz="0" w:space="0" w:color="auto"/>
        <w:shd w:val="clear" w:color="auto" w:fill="auto"/>
        <w:vertAlign w:val="baseline"/>
      </w:rPr>
    </w:lvl>
    <w:lvl w:ilvl="6" w:tplc="A14A00F6">
      <w:start w:val="1"/>
      <w:numFmt w:val="decimal"/>
      <w:lvlText w:val="%7"/>
      <w:lvlJc w:val="left"/>
      <w:pPr>
        <w:ind w:left="5807"/>
      </w:pPr>
      <w:rPr>
        <w:rFonts w:ascii="Noto Sans" w:eastAsia="Noto Sans" w:hAnsi="Noto Sans" w:cs="Noto Sans"/>
        <w:b w:val="0"/>
        <w:i w:val="0"/>
        <w:strike w:val="0"/>
        <w:dstrike w:val="0"/>
        <w:color w:val="000000"/>
        <w:sz w:val="21"/>
        <w:szCs w:val="21"/>
        <w:u w:val="none" w:color="000000"/>
        <w:bdr w:val="none" w:sz="0" w:space="0" w:color="auto"/>
        <w:shd w:val="clear" w:color="auto" w:fill="auto"/>
        <w:vertAlign w:val="baseline"/>
      </w:rPr>
    </w:lvl>
    <w:lvl w:ilvl="7" w:tplc="279CE4BA">
      <w:start w:val="1"/>
      <w:numFmt w:val="lowerLetter"/>
      <w:lvlText w:val="%8"/>
      <w:lvlJc w:val="left"/>
      <w:pPr>
        <w:ind w:left="6527"/>
      </w:pPr>
      <w:rPr>
        <w:rFonts w:ascii="Noto Sans" w:eastAsia="Noto Sans" w:hAnsi="Noto Sans" w:cs="Noto Sans"/>
        <w:b w:val="0"/>
        <w:i w:val="0"/>
        <w:strike w:val="0"/>
        <w:dstrike w:val="0"/>
        <w:color w:val="000000"/>
        <w:sz w:val="21"/>
        <w:szCs w:val="21"/>
        <w:u w:val="none" w:color="000000"/>
        <w:bdr w:val="none" w:sz="0" w:space="0" w:color="auto"/>
        <w:shd w:val="clear" w:color="auto" w:fill="auto"/>
        <w:vertAlign w:val="baseline"/>
      </w:rPr>
    </w:lvl>
    <w:lvl w:ilvl="8" w:tplc="59B863B0">
      <w:start w:val="1"/>
      <w:numFmt w:val="lowerRoman"/>
      <w:lvlText w:val="%9"/>
      <w:lvlJc w:val="left"/>
      <w:pPr>
        <w:ind w:left="7247"/>
      </w:pPr>
      <w:rPr>
        <w:rFonts w:ascii="Noto Sans" w:eastAsia="Noto Sans" w:hAnsi="Noto Sans" w:cs="Noto Sans"/>
        <w:b w:val="0"/>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71F0606A"/>
    <w:multiLevelType w:val="hybridMultilevel"/>
    <w:tmpl w:val="FFFFFFFF"/>
    <w:lvl w:ilvl="0" w:tplc="FDAA163A">
      <w:start w:val="5"/>
      <w:numFmt w:val="decimal"/>
      <w:lvlText w:val="[%1]"/>
      <w:lvlJc w:val="left"/>
      <w:pPr>
        <w:ind w:left="1513"/>
      </w:pPr>
      <w:rPr>
        <w:rFonts w:ascii="Noto Sans" w:eastAsia="Noto Sans" w:hAnsi="Noto Sans" w:cs="Noto Sans"/>
        <w:b w:val="0"/>
        <w:i w:val="0"/>
        <w:strike w:val="0"/>
        <w:dstrike w:val="0"/>
        <w:color w:val="000000"/>
        <w:sz w:val="25"/>
        <w:szCs w:val="25"/>
        <w:u w:val="none" w:color="000000"/>
        <w:bdr w:val="none" w:sz="0" w:space="0" w:color="auto"/>
        <w:shd w:val="clear" w:color="auto" w:fill="auto"/>
        <w:vertAlign w:val="baseline"/>
      </w:rPr>
    </w:lvl>
    <w:lvl w:ilvl="1" w:tplc="3300F20C">
      <w:start w:val="1"/>
      <w:numFmt w:val="lowerLetter"/>
      <w:lvlText w:val="%2"/>
      <w:lvlJc w:val="left"/>
      <w:pPr>
        <w:ind w:left="1080"/>
      </w:pPr>
      <w:rPr>
        <w:rFonts w:ascii="Noto Sans" w:eastAsia="Noto Sans" w:hAnsi="Noto Sans" w:cs="Noto Sans"/>
        <w:b w:val="0"/>
        <w:i w:val="0"/>
        <w:strike w:val="0"/>
        <w:dstrike w:val="0"/>
        <w:color w:val="000000"/>
        <w:sz w:val="25"/>
        <w:szCs w:val="25"/>
        <w:u w:val="none" w:color="000000"/>
        <w:bdr w:val="none" w:sz="0" w:space="0" w:color="auto"/>
        <w:shd w:val="clear" w:color="auto" w:fill="auto"/>
        <w:vertAlign w:val="baseline"/>
      </w:rPr>
    </w:lvl>
    <w:lvl w:ilvl="2" w:tplc="3D82F4BE">
      <w:start w:val="1"/>
      <w:numFmt w:val="lowerRoman"/>
      <w:lvlText w:val="%3"/>
      <w:lvlJc w:val="left"/>
      <w:pPr>
        <w:ind w:left="1800"/>
      </w:pPr>
      <w:rPr>
        <w:rFonts w:ascii="Noto Sans" w:eastAsia="Noto Sans" w:hAnsi="Noto Sans" w:cs="Noto Sans"/>
        <w:b w:val="0"/>
        <w:i w:val="0"/>
        <w:strike w:val="0"/>
        <w:dstrike w:val="0"/>
        <w:color w:val="000000"/>
        <w:sz w:val="25"/>
        <w:szCs w:val="25"/>
        <w:u w:val="none" w:color="000000"/>
        <w:bdr w:val="none" w:sz="0" w:space="0" w:color="auto"/>
        <w:shd w:val="clear" w:color="auto" w:fill="auto"/>
        <w:vertAlign w:val="baseline"/>
      </w:rPr>
    </w:lvl>
    <w:lvl w:ilvl="3" w:tplc="B65A209E">
      <w:start w:val="1"/>
      <w:numFmt w:val="decimal"/>
      <w:lvlText w:val="%4"/>
      <w:lvlJc w:val="left"/>
      <w:pPr>
        <w:ind w:left="2520"/>
      </w:pPr>
      <w:rPr>
        <w:rFonts w:ascii="Noto Sans" w:eastAsia="Noto Sans" w:hAnsi="Noto Sans" w:cs="Noto Sans"/>
        <w:b w:val="0"/>
        <w:i w:val="0"/>
        <w:strike w:val="0"/>
        <w:dstrike w:val="0"/>
        <w:color w:val="000000"/>
        <w:sz w:val="25"/>
        <w:szCs w:val="25"/>
        <w:u w:val="none" w:color="000000"/>
        <w:bdr w:val="none" w:sz="0" w:space="0" w:color="auto"/>
        <w:shd w:val="clear" w:color="auto" w:fill="auto"/>
        <w:vertAlign w:val="baseline"/>
      </w:rPr>
    </w:lvl>
    <w:lvl w:ilvl="4" w:tplc="C2D643CA">
      <w:start w:val="1"/>
      <w:numFmt w:val="lowerLetter"/>
      <w:lvlText w:val="%5"/>
      <w:lvlJc w:val="left"/>
      <w:pPr>
        <w:ind w:left="3240"/>
      </w:pPr>
      <w:rPr>
        <w:rFonts w:ascii="Noto Sans" w:eastAsia="Noto Sans" w:hAnsi="Noto Sans" w:cs="Noto Sans"/>
        <w:b w:val="0"/>
        <w:i w:val="0"/>
        <w:strike w:val="0"/>
        <w:dstrike w:val="0"/>
        <w:color w:val="000000"/>
        <w:sz w:val="25"/>
        <w:szCs w:val="25"/>
        <w:u w:val="none" w:color="000000"/>
        <w:bdr w:val="none" w:sz="0" w:space="0" w:color="auto"/>
        <w:shd w:val="clear" w:color="auto" w:fill="auto"/>
        <w:vertAlign w:val="baseline"/>
      </w:rPr>
    </w:lvl>
    <w:lvl w:ilvl="5" w:tplc="05EEE936">
      <w:start w:val="1"/>
      <w:numFmt w:val="lowerRoman"/>
      <w:lvlText w:val="%6"/>
      <w:lvlJc w:val="left"/>
      <w:pPr>
        <w:ind w:left="3960"/>
      </w:pPr>
      <w:rPr>
        <w:rFonts w:ascii="Noto Sans" w:eastAsia="Noto Sans" w:hAnsi="Noto Sans" w:cs="Noto Sans"/>
        <w:b w:val="0"/>
        <w:i w:val="0"/>
        <w:strike w:val="0"/>
        <w:dstrike w:val="0"/>
        <w:color w:val="000000"/>
        <w:sz w:val="25"/>
        <w:szCs w:val="25"/>
        <w:u w:val="none" w:color="000000"/>
        <w:bdr w:val="none" w:sz="0" w:space="0" w:color="auto"/>
        <w:shd w:val="clear" w:color="auto" w:fill="auto"/>
        <w:vertAlign w:val="baseline"/>
      </w:rPr>
    </w:lvl>
    <w:lvl w:ilvl="6" w:tplc="43CA2114">
      <w:start w:val="1"/>
      <w:numFmt w:val="decimal"/>
      <w:lvlText w:val="%7"/>
      <w:lvlJc w:val="left"/>
      <w:pPr>
        <w:ind w:left="4680"/>
      </w:pPr>
      <w:rPr>
        <w:rFonts w:ascii="Noto Sans" w:eastAsia="Noto Sans" w:hAnsi="Noto Sans" w:cs="Noto Sans"/>
        <w:b w:val="0"/>
        <w:i w:val="0"/>
        <w:strike w:val="0"/>
        <w:dstrike w:val="0"/>
        <w:color w:val="000000"/>
        <w:sz w:val="25"/>
        <w:szCs w:val="25"/>
        <w:u w:val="none" w:color="000000"/>
        <w:bdr w:val="none" w:sz="0" w:space="0" w:color="auto"/>
        <w:shd w:val="clear" w:color="auto" w:fill="auto"/>
        <w:vertAlign w:val="baseline"/>
      </w:rPr>
    </w:lvl>
    <w:lvl w:ilvl="7" w:tplc="518E42C8">
      <w:start w:val="1"/>
      <w:numFmt w:val="lowerLetter"/>
      <w:lvlText w:val="%8"/>
      <w:lvlJc w:val="left"/>
      <w:pPr>
        <w:ind w:left="5400"/>
      </w:pPr>
      <w:rPr>
        <w:rFonts w:ascii="Noto Sans" w:eastAsia="Noto Sans" w:hAnsi="Noto Sans" w:cs="Noto Sans"/>
        <w:b w:val="0"/>
        <w:i w:val="0"/>
        <w:strike w:val="0"/>
        <w:dstrike w:val="0"/>
        <w:color w:val="000000"/>
        <w:sz w:val="25"/>
        <w:szCs w:val="25"/>
        <w:u w:val="none" w:color="000000"/>
        <w:bdr w:val="none" w:sz="0" w:space="0" w:color="auto"/>
        <w:shd w:val="clear" w:color="auto" w:fill="auto"/>
        <w:vertAlign w:val="baseline"/>
      </w:rPr>
    </w:lvl>
    <w:lvl w:ilvl="8" w:tplc="68A4F96E">
      <w:start w:val="1"/>
      <w:numFmt w:val="lowerRoman"/>
      <w:lvlText w:val="%9"/>
      <w:lvlJc w:val="left"/>
      <w:pPr>
        <w:ind w:left="6120"/>
      </w:pPr>
      <w:rPr>
        <w:rFonts w:ascii="Noto Sans" w:eastAsia="Noto Sans" w:hAnsi="Noto Sans" w:cs="Noto Sans"/>
        <w:b w:val="0"/>
        <w:i w:val="0"/>
        <w:strike w:val="0"/>
        <w:dstrike w:val="0"/>
        <w:color w:val="000000"/>
        <w:sz w:val="25"/>
        <w:szCs w:val="25"/>
        <w:u w:val="none" w:color="000000"/>
        <w:bdr w:val="none" w:sz="0" w:space="0" w:color="auto"/>
        <w:shd w:val="clear" w:color="auto" w:fill="auto"/>
        <w:vertAlign w:val="baseline"/>
      </w:rPr>
    </w:lvl>
  </w:abstractNum>
  <w:abstractNum w:abstractNumId="2" w15:restartNumberingAfterBreak="0">
    <w:nsid w:val="7666744E"/>
    <w:multiLevelType w:val="hybridMultilevel"/>
    <w:tmpl w:val="FFFFFFFF"/>
    <w:lvl w:ilvl="0" w:tplc="39EA1C82">
      <w:start w:val="4"/>
      <w:numFmt w:val="decimal"/>
      <w:lvlText w:val="%1."/>
      <w:lvlJc w:val="left"/>
      <w:pPr>
        <w:ind w:left="2581"/>
      </w:pPr>
      <w:rPr>
        <w:rFonts w:ascii="Noto Sans" w:eastAsia="Noto Sans" w:hAnsi="Noto Sans" w:cs="Noto Sans"/>
        <w:b w:val="0"/>
        <w:i w:val="0"/>
        <w:strike w:val="0"/>
        <w:dstrike w:val="0"/>
        <w:color w:val="000000"/>
        <w:sz w:val="17"/>
        <w:szCs w:val="17"/>
        <w:u w:val="none" w:color="000000"/>
        <w:bdr w:val="none" w:sz="0" w:space="0" w:color="auto"/>
        <w:shd w:val="clear" w:color="auto" w:fill="auto"/>
        <w:vertAlign w:val="baseline"/>
      </w:rPr>
    </w:lvl>
    <w:lvl w:ilvl="1" w:tplc="24227ACE">
      <w:start w:val="1"/>
      <w:numFmt w:val="lowerLetter"/>
      <w:lvlText w:val="%2"/>
      <w:lvlJc w:val="left"/>
      <w:pPr>
        <w:ind w:left="2289"/>
      </w:pPr>
      <w:rPr>
        <w:rFonts w:ascii="Noto Sans" w:eastAsia="Noto Sans" w:hAnsi="Noto Sans" w:cs="Noto Sans"/>
        <w:b w:val="0"/>
        <w:i w:val="0"/>
        <w:strike w:val="0"/>
        <w:dstrike w:val="0"/>
        <w:color w:val="000000"/>
        <w:sz w:val="17"/>
        <w:szCs w:val="17"/>
        <w:u w:val="none" w:color="000000"/>
        <w:bdr w:val="none" w:sz="0" w:space="0" w:color="auto"/>
        <w:shd w:val="clear" w:color="auto" w:fill="auto"/>
        <w:vertAlign w:val="baseline"/>
      </w:rPr>
    </w:lvl>
    <w:lvl w:ilvl="2" w:tplc="B33A255A">
      <w:start w:val="1"/>
      <w:numFmt w:val="lowerRoman"/>
      <w:lvlText w:val="%3"/>
      <w:lvlJc w:val="left"/>
      <w:pPr>
        <w:ind w:left="3009"/>
      </w:pPr>
      <w:rPr>
        <w:rFonts w:ascii="Noto Sans" w:eastAsia="Noto Sans" w:hAnsi="Noto Sans" w:cs="Noto Sans"/>
        <w:b w:val="0"/>
        <w:i w:val="0"/>
        <w:strike w:val="0"/>
        <w:dstrike w:val="0"/>
        <w:color w:val="000000"/>
        <w:sz w:val="17"/>
        <w:szCs w:val="17"/>
        <w:u w:val="none" w:color="000000"/>
        <w:bdr w:val="none" w:sz="0" w:space="0" w:color="auto"/>
        <w:shd w:val="clear" w:color="auto" w:fill="auto"/>
        <w:vertAlign w:val="baseline"/>
      </w:rPr>
    </w:lvl>
    <w:lvl w:ilvl="3" w:tplc="42A893E2">
      <w:start w:val="1"/>
      <w:numFmt w:val="decimal"/>
      <w:lvlText w:val="%4"/>
      <w:lvlJc w:val="left"/>
      <w:pPr>
        <w:ind w:left="3729"/>
      </w:pPr>
      <w:rPr>
        <w:rFonts w:ascii="Noto Sans" w:eastAsia="Noto Sans" w:hAnsi="Noto Sans" w:cs="Noto Sans"/>
        <w:b w:val="0"/>
        <w:i w:val="0"/>
        <w:strike w:val="0"/>
        <w:dstrike w:val="0"/>
        <w:color w:val="000000"/>
        <w:sz w:val="17"/>
        <w:szCs w:val="17"/>
        <w:u w:val="none" w:color="000000"/>
        <w:bdr w:val="none" w:sz="0" w:space="0" w:color="auto"/>
        <w:shd w:val="clear" w:color="auto" w:fill="auto"/>
        <w:vertAlign w:val="baseline"/>
      </w:rPr>
    </w:lvl>
    <w:lvl w:ilvl="4" w:tplc="BA76F6AA">
      <w:start w:val="1"/>
      <w:numFmt w:val="lowerLetter"/>
      <w:lvlText w:val="%5"/>
      <w:lvlJc w:val="left"/>
      <w:pPr>
        <w:ind w:left="4449"/>
      </w:pPr>
      <w:rPr>
        <w:rFonts w:ascii="Noto Sans" w:eastAsia="Noto Sans" w:hAnsi="Noto Sans" w:cs="Noto Sans"/>
        <w:b w:val="0"/>
        <w:i w:val="0"/>
        <w:strike w:val="0"/>
        <w:dstrike w:val="0"/>
        <w:color w:val="000000"/>
        <w:sz w:val="17"/>
        <w:szCs w:val="17"/>
        <w:u w:val="none" w:color="000000"/>
        <w:bdr w:val="none" w:sz="0" w:space="0" w:color="auto"/>
        <w:shd w:val="clear" w:color="auto" w:fill="auto"/>
        <w:vertAlign w:val="baseline"/>
      </w:rPr>
    </w:lvl>
    <w:lvl w:ilvl="5" w:tplc="6C4E766C">
      <w:start w:val="1"/>
      <w:numFmt w:val="lowerRoman"/>
      <w:lvlText w:val="%6"/>
      <w:lvlJc w:val="left"/>
      <w:pPr>
        <w:ind w:left="5169"/>
      </w:pPr>
      <w:rPr>
        <w:rFonts w:ascii="Noto Sans" w:eastAsia="Noto Sans" w:hAnsi="Noto Sans" w:cs="Noto Sans"/>
        <w:b w:val="0"/>
        <w:i w:val="0"/>
        <w:strike w:val="0"/>
        <w:dstrike w:val="0"/>
        <w:color w:val="000000"/>
        <w:sz w:val="17"/>
        <w:szCs w:val="17"/>
        <w:u w:val="none" w:color="000000"/>
        <w:bdr w:val="none" w:sz="0" w:space="0" w:color="auto"/>
        <w:shd w:val="clear" w:color="auto" w:fill="auto"/>
        <w:vertAlign w:val="baseline"/>
      </w:rPr>
    </w:lvl>
    <w:lvl w:ilvl="6" w:tplc="8012CC20">
      <w:start w:val="1"/>
      <w:numFmt w:val="decimal"/>
      <w:lvlText w:val="%7"/>
      <w:lvlJc w:val="left"/>
      <w:pPr>
        <w:ind w:left="5889"/>
      </w:pPr>
      <w:rPr>
        <w:rFonts w:ascii="Noto Sans" w:eastAsia="Noto Sans" w:hAnsi="Noto Sans" w:cs="Noto Sans"/>
        <w:b w:val="0"/>
        <w:i w:val="0"/>
        <w:strike w:val="0"/>
        <w:dstrike w:val="0"/>
        <w:color w:val="000000"/>
        <w:sz w:val="17"/>
        <w:szCs w:val="17"/>
        <w:u w:val="none" w:color="000000"/>
        <w:bdr w:val="none" w:sz="0" w:space="0" w:color="auto"/>
        <w:shd w:val="clear" w:color="auto" w:fill="auto"/>
        <w:vertAlign w:val="baseline"/>
      </w:rPr>
    </w:lvl>
    <w:lvl w:ilvl="7" w:tplc="9968C140">
      <w:start w:val="1"/>
      <w:numFmt w:val="lowerLetter"/>
      <w:lvlText w:val="%8"/>
      <w:lvlJc w:val="left"/>
      <w:pPr>
        <w:ind w:left="6609"/>
      </w:pPr>
      <w:rPr>
        <w:rFonts w:ascii="Noto Sans" w:eastAsia="Noto Sans" w:hAnsi="Noto Sans" w:cs="Noto Sans"/>
        <w:b w:val="0"/>
        <w:i w:val="0"/>
        <w:strike w:val="0"/>
        <w:dstrike w:val="0"/>
        <w:color w:val="000000"/>
        <w:sz w:val="17"/>
        <w:szCs w:val="17"/>
        <w:u w:val="none" w:color="000000"/>
        <w:bdr w:val="none" w:sz="0" w:space="0" w:color="auto"/>
        <w:shd w:val="clear" w:color="auto" w:fill="auto"/>
        <w:vertAlign w:val="baseline"/>
      </w:rPr>
    </w:lvl>
    <w:lvl w:ilvl="8" w:tplc="3DD450D2">
      <w:start w:val="1"/>
      <w:numFmt w:val="lowerRoman"/>
      <w:lvlText w:val="%9"/>
      <w:lvlJc w:val="left"/>
      <w:pPr>
        <w:ind w:left="7329"/>
      </w:pPr>
      <w:rPr>
        <w:rFonts w:ascii="Noto Sans" w:eastAsia="Noto Sans" w:hAnsi="Noto Sans" w:cs="Noto Sans"/>
        <w:b w:val="0"/>
        <w:i w:val="0"/>
        <w:strike w:val="0"/>
        <w:dstrike w:val="0"/>
        <w:color w:val="000000"/>
        <w:sz w:val="17"/>
        <w:szCs w:val="17"/>
        <w:u w:val="none" w:color="000000"/>
        <w:bdr w:val="none" w:sz="0" w:space="0" w:color="auto"/>
        <w:shd w:val="clear" w:color="auto" w:fill="auto"/>
        <w:vertAlign w:val="baseli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0013"/>
    <w:rsid w:val="006D0813"/>
    <w:rsid w:val="009B3414"/>
    <w:rsid w:val="00F30013"/>
    <w:rsid w:val="00F409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36D4300"/>
  <w15:docId w15:val="{C1BE1537-AE58-1044-B450-B2DA10584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236"/>
      <w:ind w:left="1174" w:hanging="10"/>
      <w:outlineLvl w:val="0"/>
    </w:pPr>
    <w:rPr>
      <w:rFonts w:ascii="Noto Sans" w:eastAsia="Noto Sans" w:hAnsi="Noto Sans" w:cs="Noto Sans"/>
      <w:color w:val="000000"/>
      <w:sz w:val="36"/>
    </w:rPr>
  </w:style>
  <w:style w:type="paragraph" w:styleId="Heading2">
    <w:name w:val="heading 2"/>
    <w:next w:val="Normal"/>
    <w:link w:val="Heading2Char"/>
    <w:uiPriority w:val="9"/>
    <w:unhideWhenUsed/>
    <w:qFormat/>
    <w:pPr>
      <w:keepNext/>
      <w:keepLines/>
      <w:spacing w:after="281"/>
      <w:ind w:left="1174" w:hanging="10"/>
      <w:outlineLvl w:val="1"/>
    </w:pPr>
    <w:rPr>
      <w:rFonts w:ascii="Noto Sans" w:eastAsia="Noto Sans" w:hAnsi="Noto Sans" w:cs="Noto Sans"/>
      <w:color w:val="000000"/>
      <w:sz w:val="34"/>
    </w:rPr>
  </w:style>
  <w:style w:type="paragraph" w:styleId="Heading3">
    <w:name w:val="heading 3"/>
    <w:next w:val="Normal"/>
    <w:link w:val="Heading3Char"/>
    <w:uiPriority w:val="9"/>
    <w:unhideWhenUsed/>
    <w:qFormat/>
    <w:pPr>
      <w:keepNext/>
      <w:keepLines/>
      <w:spacing w:after="369"/>
      <w:ind w:left="1174" w:hanging="10"/>
      <w:outlineLvl w:val="2"/>
    </w:pPr>
    <w:rPr>
      <w:rFonts w:ascii="Noto Sans" w:eastAsia="Noto Sans" w:hAnsi="Noto Sans" w:cs="Noto Sans"/>
      <w:color w:val="000000"/>
      <w:sz w:val="30"/>
    </w:rPr>
  </w:style>
  <w:style w:type="paragraph" w:styleId="Heading4">
    <w:name w:val="heading 4"/>
    <w:next w:val="Normal"/>
    <w:link w:val="Heading4Char"/>
    <w:uiPriority w:val="9"/>
    <w:unhideWhenUsed/>
    <w:qFormat/>
    <w:pPr>
      <w:keepNext/>
      <w:keepLines/>
      <w:spacing w:after="3" w:line="265" w:lineRule="auto"/>
      <w:ind w:left="3351" w:hanging="10"/>
      <w:outlineLvl w:val="3"/>
    </w:pPr>
    <w:rPr>
      <w:rFonts w:ascii="Noto Sans" w:eastAsia="Noto Sans" w:hAnsi="Noto Sans" w:cs="Noto Sans"/>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Noto Sans" w:eastAsia="Noto Sans" w:hAnsi="Noto Sans" w:cs="Noto Sans"/>
      <w:color w:val="000000"/>
      <w:sz w:val="34"/>
    </w:rPr>
  </w:style>
  <w:style w:type="character" w:customStyle="1" w:styleId="Heading1Char">
    <w:name w:val="Heading 1 Char"/>
    <w:link w:val="Heading1"/>
    <w:rPr>
      <w:rFonts w:ascii="Noto Sans" w:eastAsia="Noto Sans" w:hAnsi="Noto Sans" w:cs="Noto Sans"/>
      <w:color w:val="000000"/>
      <w:sz w:val="36"/>
    </w:rPr>
  </w:style>
  <w:style w:type="character" w:customStyle="1" w:styleId="Heading4Char">
    <w:name w:val="Heading 4 Char"/>
    <w:link w:val="Heading4"/>
    <w:rPr>
      <w:rFonts w:ascii="Noto Sans" w:eastAsia="Noto Sans" w:hAnsi="Noto Sans" w:cs="Noto Sans"/>
      <w:color w:val="000000"/>
      <w:sz w:val="26"/>
    </w:rPr>
  </w:style>
  <w:style w:type="character" w:customStyle="1" w:styleId="Heading3Char">
    <w:name w:val="Heading 3 Char"/>
    <w:link w:val="Heading3"/>
    <w:rPr>
      <w:rFonts w:ascii="Noto Sans" w:eastAsia="Noto Sans" w:hAnsi="Noto Sans" w:cs="Noto Sans"/>
      <w:color w:val="000000"/>
      <w:sz w:val="3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bit.ly/2YL5S6j" TargetMode="External" /><Relationship Id="rId13" Type="http://schemas.openxmlformats.org/officeDocument/2006/relationships/hyperlink" Target="https://bit.ly/2TeQZFO" TargetMode="External" /><Relationship Id="rId3" Type="http://schemas.openxmlformats.org/officeDocument/2006/relationships/settings" Target="settings.xml" /><Relationship Id="rId7" Type="http://schemas.openxmlformats.org/officeDocument/2006/relationships/image" Target="media/image3.jpg" /><Relationship Id="rId12" Type="http://schemas.openxmlformats.org/officeDocument/2006/relationships/hyperlink" Target="https://bit.ly/3bHwnMC" TargetMode="External" /><Relationship Id="rId17" Type="http://schemas.openxmlformats.org/officeDocument/2006/relationships/theme" Target="theme/theme1.xml" /><Relationship Id="rId2" Type="http://schemas.openxmlformats.org/officeDocument/2006/relationships/styles" Target="styles.xml" /><Relationship Id="rId16" Type="http://schemas.openxmlformats.org/officeDocument/2006/relationships/fontTable" Target="fontTable.xml" /><Relationship Id="rId1" Type="http://schemas.openxmlformats.org/officeDocument/2006/relationships/numbering" Target="numbering.xml" /><Relationship Id="rId6" Type="http://schemas.openxmlformats.org/officeDocument/2006/relationships/image" Target="media/image2.jpg" /><Relationship Id="rId11" Type="http://schemas.openxmlformats.org/officeDocument/2006/relationships/hyperlink" Target="https://www.cds.caltech.edu/~murray/amwiki/index.php?title=Karl_J._%C3%85str%C3%B6m" TargetMode="External" /><Relationship Id="rId5" Type="http://schemas.openxmlformats.org/officeDocument/2006/relationships/image" Target="media/image1.jpg" /><Relationship Id="rId15" Type="http://schemas.openxmlformats.org/officeDocument/2006/relationships/hyperlink" Target="https://bit.ly/3dqzNEU" TargetMode="External" /><Relationship Id="rId10" Type="http://schemas.openxmlformats.org/officeDocument/2006/relationships/hyperlink" Target="https://bit.ly/2SNHxZO" TargetMode="External" /><Relationship Id="rId4" Type="http://schemas.openxmlformats.org/officeDocument/2006/relationships/webSettings" Target="webSettings.xml" /><Relationship Id="rId9" Type="http://schemas.openxmlformats.org/officeDocument/2006/relationships/hyperlink" Target="https://bit.ly/2Wgx7E1" TargetMode="External" /><Relationship Id="rId14" Type="http://schemas.openxmlformats.org/officeDocument/2006/relationships/hyperlink" Target="https://bit.ly/3du8TM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2971</Words>
  <Characters>16938</Characters>
  <Application>Microsoft Office Word</Application>
  <DocSecurity>0</DocSecurity>
  <Lines>141</Lines>
  <Paragraphs>39</Paragraphs>
  <ScaleCrop>false</ScaleCrop>
  <Company/>
  <LinksUpToDate>false</LinksUpToDate>
  <CharactersWithSpaces>19870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philips okeagu</cp:lastModifiedBy>
  <cp:revision>4</cp:revision>
  <dcterms:created xsi:type="dcterms:W3CDTF">2022-01-20T18:33:00Z</dcterms:created>
  <dcterms:modified xsi:type="dcterms:W3CDTF">2022-01-20T18:34:00Z</dcterms:modified>
</cp:coreProperties>
</file>