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92D" w:rsidRPr="00BE00D0" w:rsidRDefault="00902C5E" w:rsidP="00B2792D">
      <w:pPr>
        <w:jc w:val="center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一种功能可组合的F</w:t>
      </w:r>
      <w:r>
        <w:rPr>
          <w:rFonts w:ascii="微软雅黑" w:eastAsia="微软雅黑" w:hAnsi="微软雅黑"/>
          <w:sz w:val="24"/>
          <w:szCs w:val="24"/>
        </w:rPr>
        <w:t>PGA</w:t>
      </w:r>
      <w:r>
        <w:rPr>
          <w:rFonts w:ascii="微软雅黑" w:eastAsia="微软雅黑" w:hAnsi="微软雅黑" w:hint="eastAsia"/>
          <w:sz w:val="24"/>
          <w:szCs w:val="24"/>
        </w:rPr>
        <w:t>异构加速器架构</w:t>
      </w:r>
    </w:p>
    <w:p w:rsidR="00B2792D" w:rsidRPr="00BE00D0" w:rsidRDefault="00B2792D" w:rsidP="00B2792D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 w:hint="eastAsia"/>
          <w:sz w:val="24"/>
          <w:szCs w:val="24"/>
        </w:rPr>
        <w:t>技术领域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="005A3FC3">
        <w:rPr>
          <w:rFonts w:ascii="微软雅黑" w:eastAsia="微软雅黑" w:hAnsi="微软雅黑" w:hint="eastAsia"/>
          <w:sz w:val="24"/>
          <w:szCs w:val="24"/>
        </w:rPr>
        <w:t>F</w:t>
      </w:r>
      <w:r w:rsidR="005A3FC3">
        <w:rPr>
          <w:rFonts w:ascii="微软雅黑" w:eastAsia="微软雅黑" w:hAnsi="微软雅黑"/>
          <w:sz w:val="24"/>
          <w:szCs w:val="24"/>
        </w:rPr>
        <w:t>PGA</w:t>
      </w:r>
      <w:r w:rsidR="00BF1317" w:rsidRPr="00BE00D0">
        <w:rPr>
          <w:rFonts w:ascii="微软雅黑" w:eastAsia="微软雅黑" w:hAnsi="微软雅黑"/>
          <w:sz w:val="24"/>
          <w:szCs w:val="24"/>
        </w:rPr>
        <w:t xml:space="preserve"> </w:t>
      </w:r>
    </w:p>
    <w:p w:rsidR="00B2792D" w:rsidRPr="00BE00D0" w:rsidRDefault="00B2792D" w:rsidP="00B2792D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/>
          <w:sz w:val="24"/>
          <w:szCs w:val="24"/>
        </w:rPr>
        <w:t>六个维度的优点和价值描述</w:t>
      </w:r>
    </w:p>
    <w:p w:rsidR="00B2792D" w:rsidRDefault="00B2792D" w:rsidP="00B2792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 w:hint="eastAsia"/>
          <w:sz w:val="24"/>
          <w:szCs w:val="24"/>
        </w:rPr>
        <w:t>潜在市场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:rsidR="00B2792D" w:rsidRPr="005E457C" w:rsidRDefault="00BF1317" w:rsidP="005E457C">
      <w:pPr>
        <w:pStyle w:val="a7"/>
        <w:ind w:left="1200" w:firstLineChars="0" w:firstLine="0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本专利面向的对象为</w:t>
      </w:r>
      <w:r w:rsidR="00C211BC">
        <w:rPr>
          <w:rFonts w:ascii="微软雅黑" w:eastAsia="微软雅黑" w:hAnsi="微软雅黑" w:hint="eastAsia"/>
          <w:sz w:val="24"/>
          <w:szCs w:val="24"/>
        </w:rPr>
        <w:t>F</w:t>
      </w:r>
      <w:r w:rsidR="00C211BC">
        <w:rPr>
          <w:rFonts w:ascii="微软雅黑" w:eastAsia="微软雅黑" w:hAnsi="微软雅黑"/>
          <w:sz w:val="24"/>
          <w:szCs w:val="24"/>
        </w:rPr>
        <w:t>PGA</w:t>
      </w:r>
      <w:r>
        <w:rPr>
          <w:rFonts w:ascii="微软雅黑" w:eastAsia="微软雅黑" w:hAnsi="微软雅黑" w:hint="eastAsia"/>
          <w:sz w:val="24"/>
          <w:szCs w:val="24"/>
        </w:rPr>
        <w:t>异构加速设备。</w:t>
      </w:r>
      <w:r w:rsidR="00C211BC">
        <w:rPr>
          <w:rFonts w:ascii="微软雅黑" w:eastAsia="微软雅黑" w:hAnsi="微软雅黑" w:hint="eastAsia"/>
          <w:sz w:val="24"/>
          <w:szCs w:val="24"/>
        </w:rPr>
        <w:t>F</w:t>
      </w:r>
      <w:r w:rsidR="00C211BC">
        <w:rPr>
          <w:rFonts w:ascii="微软雅黑" w:eastAsia="微软雅黑" w:hAnsi="微软雅黑"/>
          <w:sz w:val="24"/>
          <w:szCs w:val="24"/>
        </w:rPr>
        <w:t>PGA</w:t>
      </w:r>
      <w:r w:rsidR="00AF7DB4">
        <w:rPr>
          <w:rFonts w:ascii="微软雅黑" w:eastAsia="微软雅黑" w:hAnsi="微软雅黑" w:hint="eastAsia"/>
          <w:sz w:val="24"/>
          <w:szCs w:val="24"/>
        </w:rPr>
        <w:t>异构加速设备是基于应用特点做定制架构设计的计算设备，相比于通用计算设备C</w:t>
      </w:r>
      <w:r w:rsidR="00AF7DB4">
        <w:rPr>
          <w:rFonts w:ascii="微软雅黑" w:eastAsia="微软雅黑" w:hAnsi="微软雅黑"/>
          <w:sz w:val="24"/>
          <w:szCs w:val="24"/>
        </w:rPr>
        <w:t>PU</w:t>
      </w:r>
      <w:r w:rsidR="00CB6AC5">
        <w:rPr>
          <w:rFonts w:ascii="微软雅黑" w:eastAsia="微软雅黑" w:hAnsi="微软雅黑" w:hint="eastAsia"/>
          <w:sz w:val="24"/>
          <w:szCs w:val="24"/>
        </w:rPr>
        <w:t>，对应用的执行起到加速效果。随着</w:t>
      </w:r>
      <w:r w:rsidR="005E457C">
        <w:rPr>
          <w:rFonts w:ascii="微软雅黑" w:eastAsia="微软雅黑" w:hAnsi="微软雅黑" w:hint="eastAsia"/>
          <w:sz w:val="24"/>
          <w:szCs w:val="24"/>
        </w:rPr>
        <w:t>对算力有高需求的</w:t>
      </w:r>
      <w:r w:rsidR="00CB6AC5">
        <w:rPr>
          <w:rFonts w:ascii="微软雅黑" w:eastAsia="微软雅黑" w:hAnsi="微软雅黑" w:hint="eastAsia"/>
          <w:sz w:val="24"/>
          <w:szCs w:val="24"/>
        </w:rPr>
        <w:t>应用</w:t>
      </w:r>
      <w:r w:rsidR="00F60586">
        <w:rPr>
          <w:rFonts w:ascii="微软雅黑" w:eastAsia="微软雅黑" w:hAnsi="微软雅黑" w:hint="eastAsia"/>
          <w:sz w:val="24"/>
          <w:szCs w:val="24"/>
        </w:rPr>
        <w:t>种类和规模增多</w:t>
      </w:r>
      <w:r w:rsidR="005E457C">
        <w:rPr>
          <w:rFonts w:ascii="微软雅黑" w:eastAsia="微软雅黑" w:hAnsi="微软雅黑" w:hint="eastAsia"/>
          <w:sz w:val="24"/>
          <w:szCs w:val="24"/>
        </w:rPr>
        <w:t>，市场潜力广阔。</w:t>
      </w:r>
      <w:r w:rsidR="00F60586">
        <w:rPr>
          <w:rFonts w:ascii="微软雅黑" w:eastAsia="微软雅黑" w:hAnsi="微软雅黑" w:hint="eastAsia"/>
          <w:sz w:val="24"/>
          <w:szCs w:val="24"/>
        </w:rPr>
        <w:t>为提高对F</w:t>
      </w:r>
      <w:r w:rsidR="00F60586">
        <w:rPr>
          <w:rFonts w:ascii="微软雅黑" w:eastAsia="微软雅黑" w:hAnsi="微软雅黑"/>
          <w:sz w:val="24"/>
          <w:szCs w:val="24"/>
        </w:rPr>
        <w:t>PGA</w:t>
      </w:r>
      <w:r w:rsidR="00F60586">
        <w:rPr>
          <w:rFonts w:ascii="微软雅黑" w:eastAsia="微软雅黑" w:hAnsi="微软雅黑" w:hint="eastAsia"/>
          <w:sz w:val="24"/>
          <w:szCs w:val="24"/>
        </w:rPr>
        <w:t>异构加速设备的利用率，设备实现S</w:t>
      </w:r>
      <w:r w:rsidR="00F60586">
        <w:rPr>
          <w:rFonts w:ascii="微软雅黑" w:eastAsia="微软雅黑" w:hAnsi="微软雅黑"/>
          <w:sz w:val="24"/>
          <w:szCs w:val="24"/>
        </w:rPr>
        <w:t>R-IOV</w:t>
      </w:r>
      <w:r w:rsidR="00902C5E">
        <w:rPr>
          <w:rFonts w:ascii="微软雅黑" w:eastAsia="微软雅黑" w:hAnsi="微软雅黑" w:hint="eastAsia"/>
          <w:sz w:val="24"/>
          <w:szCs w:val="24"/>
        </w:rPr>
        <w:t>技术以支持单个设备可服务多个虚拟机是一个必须要求，同时要求V</w:t>
      </w:r>
      <w:r w:rsidR="00902C5E">
        <w:rPr>
          <w:rFonts w:ascii="微软雅黑" w:eastAsia="微软雅黑" w:hAnsi="微软雅黑"/>
          <w:sz w:val="24"/>
          <w:szCs w:val="24"/>
        </w:rPr>
        <w:t>F</w:t>
      </w:r>
      <w:r w:rsidR="00902C5E">
        <w:rPr>
          <w:rFonts w:ascii="微软雅黑" w:eastAsia="微软雅黑" w:hAnsi="微软雅黑" w:hint="eastAsia"/>
          <w:sz w:val="24"/>
          <w:szCs w:val="24"/>
        </w:rPr>
        <w:t>设备可灵活地按需求动态包含一个或多个加速单元。</w:t>
      </w:r>
    </w:p>
    <w:p w:rsidR="00B2792D" w:rsidRDefault="00B2792D" w:rsidP="00B2792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/>
          <w:sz w:val="24"/>
          <w:szCs w:val="24"/>
        </w:rPr>
        <w:t>解决问题的价值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:rsidR="00B2792D" w:rsidRDefault="00F60586" w:rsidP="00B2792D">
      <w:pPr>
        <w:pStyle w:val="a7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当前</w:t>
      </w:r>
      <w:r w:rsidRPr="00F60586">
        <w:rPr>
          <w:rFonts w:ascii="微软雅黑" w:eastAsia="微软雅黑" w:hAnsi="微软雅黑" w:hint="eastAsia"/>
          <w:sz w:val="24"/>
          <w:szCs w:val="24"/>
        </w:rPr>
        <w:t>面向FPGA异构加速设备，在基于SR-IOV技术做设计时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902C5E">
        <w:rPr>
          <w:rFonts w:ascii="微软雅黑" w:eastAsia="微软雅黑" w:hAnsi="微软雅黑" w:hint="eastAsia"/>
          <w:sz w:val="24"/>
          <w:szCs w:val="24"/>
        </w:rPr>
        <w:t>加速单元</w:t>
      </w:r>
      <w:r w:rsidRPr="00F60586">
        <w:rPr>
          <w:rFonts w:ascii="微软雅黑" w:eastAsia="微软雅黑" w:hAnsi="微软雅黑" w:hint="eastAsia"/>
          <w:sz w:val="24"/>
          <w:szCs w:val="24"/>
        </w:rPr>
        <w:t>与VF</w:t>
      </w:r>
      <w:r w:rsidR="00902C5E">
        <w:rPr>
          <w:rFonts w:ascii="微软雅黑" w:eastAsia="微软雅黑" w:hAnsi="微软雅黑" w:hint="eastAsia"/>
          <w:sz w:val="24"/>
          <w:szCs w:val="24"/>
        </w:rPr>
        <w:t>是一一对应的</w:t>
      </w:r>
      <w:r w:rsidRPr="00F60586">
        <w:rPr>
          <w:rFonts w:ascii="微软雅黑" w:eastAsia="微软雅黑" w:hAnsi="微软雅黑" w:hint="eastAsia"/>
          <w:sz w:val="24"/>
          <w:szCs w:val="24"/>
        </w:rPr>
        <w:t>关系，</w:t>
      </w:r>
      <w:r w:rsidR="00902C5E">
        <w:rPr>
          <w:rFonts w:ascii="微软雅黑" w:eastAsia="微软雅黑" w:hAnsi="微软雅黑" w:hint="eastAsia"/>
          <w:sz w:val="24"/>
          <w:szCs w:val="24"/>
        </w:rPr>
        <w:t>无法满足用户对V</w:t>
      </w:r>
      <w:r w:rsidR="00902C5E">
        <w:rPr>
          <w:rFonts w:ascii="微软雅黑" w:eastAsia="微软雅黑" w:hAnsi="微软雅黑"/>
          <w:sz w:val="24"/>
          <w:szCs w:val="24"/>
        </w:rPr>
        <w:t>F</w:t>
      </w:r>
      <w:r w:rsidR="00902C5E">
        <w:rPr>
          <w:rFonts w:ascii="微软雅黑" w:eastAsia="微软雅黑" w:hAnsi="微软雅黑" w:hint="eastAsia"/>
          <w:sz w:val="24"/>
          <w:szCs w:val="24"/>
        </w:rPr>
        <w:t>需包含多个加速单元的需求。</w:t>
      </w:r>
      <w:r w:rsidR="00902C5E" w:rsidRPr="00902C5E">
        <w:rPr>
          <w:rFonts w:ascii="微软雅黑" w:eastAsia="微软雅黑" w:hAnsi="微软雅黑" w:hint="eastAsia"/>
          <w:sz w:val="24"/>
          <w:szCs w:val="24"/>
        </w:rPr>
        <w:t>当用户需要两个加速功能比如视频编码和加密两个功能时，目前架构只能安排两个VF设备给到用户。从用户视角看，两个VF设备是独立的，有各自的可访问设备DDR存储空间，且VF间看不到对方的设备DDR存储空间。若两个VF需要协同处理数据，即便数据在同一个设备DDR存储空间内，也需要从一个VF的设备DDR存储空间读取到主机端，然后再从主机端写到另一个VF的设备DDR存储空间内，这会造成效率极差，加速效果不明显</w:t>
      </w:r>
    </w:p>
    <w:p w:rsidR="005E457C" w:rsidRPr="00F60586" w:rsidRDefault="005E457C" w:rsidP="00B2792D">
      <w:pPr>
        <w:pStyle w:val="a7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本专利</w:t>
      </w:r>
      <w:r w:rsidR="00F60586" w:rsidRPr="00F60586">
        <w:rPr>
          <w:rFonts w:ascii="微软雅黑" w:eastAsia="微软雅黑" w:hAnsi="微软雅黑" w:hint="eastAsia"/>
          <w:sz w:val="24"/>
          <w:szCs w:val="24"/>
        </w:rPr>
        <w:t>对现有基于SR-IOV技术的FPGA架构重新做了设计， 使的基于SR-IOV技术创建的VF</w:t>
      </w:r>
      <w:r w:rsidR="00902C5E">
        <w:rPr>
          <w:rFonts w:ascii="微软雅黑" w:eastAsia="微软雅黑" w:hAnsi="微软雅黑" w:hint="eastAsia"/>
          <w:sz w:val="24"/>
          <w:szCs w:val="24"/>
        </w:rPr>
        <w:t>可按需求动态地包含</w:t>
      </w:r>
      <w:r w:rsidR="00902C5E">
        <w:rPr>
          <w:rFonts w:ascii="微软雅黑" w:eastAsia="微软雅黑" w:hAnsi="微软雅黑"/>
          <w:sz w:val="24"/>
          <w:szCs w:val="24"/>
        </w:rPr>
        <w:t>1</w:t>
      </w:r>
      <w:r w:rsidR="00902C5E">
        <w:rPr>
          <w:rFonts w:ascii="微软雅黑" w:eastAsia="微软雅黑" w:hAnsi="微软雅黑" w:hint="eastAsia"/>
          <w:sz w:val="24"/>
          <w:szCs w:val="24"/>
        </w:rPr>
        <w:t>个或多个加速单</w:t>
      </w:r>
      <w:r w:rsidR="00902C5E">
        <w:rPr>
          <w:rFonts w:ascii="微软雅黑" w:eastAsia="微软雅黑" w:hAnsi="微软雅黑" w:hint="eastAsia"/>
          <w:sz w:val="24"/>
          <w:szCs w:val="24"/>
        </w:rPr>
        <w:lastRenderedPageBreak/>
        <w:t>元功能，且提供了安全策略限制</w:t>
      </w:r>
      <w:r w:rsidR="00902C5E">
        <w:rPr>
          <w:rFonts w:ascii="微软雅黑" w:eastAsia="微软雅黑" w:hAnsi="微软雅黑"/>
          <w:sz w:val="24"/>
          <w:szCs w:val="24"/>
        </w:rPr>
        <w:t>VF</w:t>
      </w:r>
      <w:r w:rsidR="00902C5E">
        <w:rPr>
          <w:rFonts w:ascii="微软雅黑" w:eastAsia="微软雅黑" w:hAnsi="微软雅黑" w:hint="eastAsia"/>
          <w:sz w:val="24"/>
          <w:szCs w:val="24"/>
        </w:rPr>
        <w:t>内包含的所有加速单元只能访问此V</w:t>
      </w:r>
      <w:r w:rsidR="00902C5E">
        <w:rPr>
          <w:rFonts w:ascii="微软雅黑" w:eastAsia="微软雅黑" w:hAnsi="微软雅黑"/>
          <w:sz w:val="24"/>
          <w:szCs w:val="24"/>
        </w:rPr>
        <w:t>F</w:t>
      </w:r>
      <w:r w:rsidR="00902C5E">
        <w:rPr>
          <w:rFonts w:ascii="微软雅黑" w:eastAsia="微软雅黑" w:hAnsi="微软雅黑" w:hint="eastAsia"/>
          <w:sz w:val="24"/>
          <w:szCs w:val="24"/>
        </w:rPr>
        <w:t>可访问的设备D</w:t>
      </w:r>
      <w:r w:rsidR="00902C5E">
        <w:rPr>
          <w:rFonts w:ascii="微软雅黑" w:eastAsia="微软雅黑" w:hAnsi="微软雅黑"/>
          <w:sz w:val="24"/>
          <w:szCs w:val="24"/>
        </w:rPr>
        <w:t>DR</w:t>
      </w:r>
      <w:r w:rsidR="00902C5E">
        <w:rPr>
          <w:rFonts w:ascii="微软雅黑" w:eastAsia="微软雅黑" w:hAnsi="微软雅黑" w:hint="eastAsia"/>
          <w:sz w:val="24"/>
          <w:szCs w:val="24"/>
        </w:rPr>
        <w:t>空间</w:t>
      </w:r>
      <w:r w:rsidR="00F60586" w:rsidRPr="00F60586">
        <w:rPr>
          <w:rFonts w:ascii="微软雅黑" w:eastAsia="微软雅黑" w:hAnsi="微软雅黑" w:hint="eastAsia"/>
          <w:sz w:val="24"/>
          <w:szCs w:val="24"/>
        </w:rPr>
        <w:t>。</w:t>
      </w:r>
    </w:p>
    <w:p w:rsidR="00B2792D" w:rsidRDefault="00B2792D" w:rsidP="00B2792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/>
          <w:sz w:val="24"/>
          <w:szCs w:val="24"/>
        </w:rPr>
        <w:t>节省成本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:rsidR="00B2792D" w:rsidRPr="00BE00D0" w:rsidRDefault="00F53AEA" w:rsidP="00B2792D">
      <w:pPr>
        <w:pStyle w:val="a7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基于先前加速单元与V</w:t>
      </w:r>
      <w:r>
        <w:rPr>
          <w:rFonts w:ascii="微软雅黑" w:eastAsia="微软雅黑" w:hAnsi="微软雅黑"/>
          <w:sz w:val="24"/>
          <w:szCs w:val="24"/>
        </w:rPr>
        <w:t>F</w:t>
      </w:r>
      <w:r>
        <w:rPr>
          <w:rFonts w:ascii="微软雅黑" w:eastAsia="微软雅黑" w:hAnsi="微软雅黑" w:hint="eastAsia"/>
          <w:sz w:val="24"/>
          <w:szCs w:val="24"/>
        </w:rPr>
        <w:t>的一一对应的架构设计，4个加速单元只能提供4个功能的V</w:t>
      </w:r>
      <w:r>
        <w:rPr>
          <w:rFonts w:ascii="微软雅黑" w:eastAsia="微软雅黑" w:hAnsi="微软雅黑"/>
          <w:sz w:val="24"/>
          <w:szCs w:val="24"/>
        </w:rPr>
        <w:t>F</w:t>
      </w:r>
      <w:r>
        <w:rPr>
          <w:rFonts w:ascii="微软雅黑" w:eastAsia="微软雅黑" w:hAnsi="微软雅黑" w:hint="eastAsia"/>
          <w:sz w:val="24"/>
          <w:szCs w:val="24"/>
        </w:rPr>
        <w:t>，而采用本专利</w:t>
      </w:r>
      <w:r w:rsidR="00335921">
        <w:rPr>
          <w:rFonts w:ascii="微软雅黑" w:eastAsia="微软雅黑" w:hAnsi="微软雅黑" w:hint="eastAsia"/>
          <w:sz w:val="24"/>
          <w:szCs w:val="24"/>
        </w:rPr>
        <w:t>提出的F</w:t>
      </w:r>
      <w:r w:rsidR="00335921">
        <w:rPr>
          <w:rFonts w:ascii="微软雅黑" w:eastAsia="微软雅黑" w:hAnsi="微软雅黑"/>
          <w:sz w:val="24"/>
          <w:szCs w:val="24"/>
        </w:rPr>
        <w:t>PGA</w:t>
      </w:r>
      <w:r w:rsidR="00335921">
        <w:rPr>
          <w:rFonts w:ascii="微软雅黑" w:eastAsia="微软雅黑" w:hAnsi="微软雅黑" w:hint="eastAsia"/>
          <w:sz w:val="24"/>
          <w:szCs w:val="24"/>
        </w:rPr>
        <w:t>架构</w:t>
      </w:r>
      <w:r w:rsidR="00695B6A">
        <w:rPr>
          <w:rFonts w:ascii="微软雅黑" w:eastAsia="微软雅黑" w:hAnsi="微软雅黑" w:hint="eastAsia"/>
          <w:sz w:val="24"/>
          <w:szCs w:val="24"/>
        </w:rPr>
        <w:t>设计，</w:t>
      </w:r>
      <w:r>
        <w:rPr>
          <w:rFonts w:ascii="微软雅黑" w:eastAsia="微软雅黑" w:hAnsi="微软雅黑" w:hint="eastAsia"/>
          <w:sz w:val="24"/>
          <w:szCs w:val="24"/>
        </w:rPr>
        <w:t>加速单元可动态组合构成V</w:t>
      </w:r>
      <w:r>
        <w:rPr>
          <w:rFonts w:ascii="微软雅黑" w:eastAsia="微软雅黑" w:hAnsi="微软雅黑"/>
          <w:sz w:val="24"/>
          <w:szCs w:val="24"/>
        </w:rPr>
        <w:t>F</w:t>
      </w:r>
      <w:r>
        <w:rPr>
          <w:rFonts w:ascii="微软雅黑" w:eastAsia="微软雅黑" w:hAnsi="微软雅黑" w:hint="eastAsia"/>
          <w:sz w:val="24"/>
          <w:szCs w:val="24"/>
        </w:rPr>
        <w:t>的功能，4个加速单元可最多提供2</w:t>
      </w:r>
      <w:r>
        <w:rPr>
          <w:rFonts w:ascii="微软雅黑" w:eastAsia="微软雅黑" w:hAnsi="微软雅黑"/>
          <w:sz w:val="24"/>
          <w:szCs w:val="24"/>
        </w:rPr>
        <w:t>4</w:t>
      </w:r>
      <w:r>
        <w:rPr>
          <w:rFonts w:ascii="微软雅黑" w:eastAsia="微软雅黑" w:hAnsi="微软雅黑" w:hint="eastAsia"/>
          <w:sz w:val="24"/>
          <w:szCs w:val="24"/>
        </w:rPr>
        <w:t>个功能的V</w:t>
      </w:r>
      <w:r>
        <w:rPr>
          <w:rFonts w:ascii="微软雅黑" w:eastAsia="微软雅黑" w:hAnsi="微软雅黑"/>
          <w:sz w:val="24"/>
          <w:szCs w:val="24"/>
        </w:rPr>
        <w:t>F</w:t>
      </w:r>
      <w:r>
        <w:rPr>
          <w:rFonts w:ascii="微软雅黑" w:eastAsia="微软雅黑" w:hAnsi="微软雅黑" w:hint="eastAsia"/>
          <w:sz w:val="24"/>
          <w:szCs w:val="24"/>
        </w:rPr>
        <w:t>，避免了冗余开发，</w:t>
      </w:r>
      <w:r w:rsidR="007F64E6">
        <w:rPr>
          <w:rFonts w:ascii="微软雅黑" w:eastAsia="微软雅黑" w:hAnsi="微软雅黑" w:hint="eastAsia"/>
          <w:sz w:val="24"/>
          <w:szCs w:val="24"/>
        </w:rPr>
        <w:t>节省人力成本。</w:t>
      </w:r>
    </w:p>
    <w:p w:rsidR="00B2792D" w:rsidRDefault="00B2792D" w:rsidP="00B2792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/>
          <w:sz w:val="24"/>
          <w:szCs w:val="24"/>
        </w:rPr>
        <w:t>先进性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:rsidR="00B2792D" w:rsidRPr="00BE00D0" w:rsidRDefault="00335921" w:rsidP="00B2792D">
      <w:pPr>
        <w:pStyle w:val="a7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本专利是首次提出</w:t>
      </w:r>
      <w:r w:rsidR="006728CF">
        <w:rPr>
          <w:rFonts w:ascii="微软雅黑" w:eastAsia="微软雅黑" w:hAnsi="微软雅黑" w:hint="eastAsia"/>
          <w:sz w:val="24"/>
          <w:szCs w:val="24"/>
        </w:rPr>
        <w:t>单个</w:t>
      </w:r>
      <w:r>
        <w:rPr>
          <w:rFonts w:ascii="微软雅黑" w:eastAsia="微软雅黑" w:hAnsi="微软雅黑" w:hint="eastAsia"/>
          <w:sz w:val="24"/>
          <w:szCs w:val="24"/>
        </w:rPr>
        <w:t>V</w:t>
      </w:r>
      <w:r>
        <w:rPr>
          <w:rFonts w:ascii="微软雅黑" w:eastAsia="微软雅黑" w:hAnsi="微软雅黑"/>
          <w:sz w:val="24"/>
          <w:szCs w:val="24"/>
        </w:rPr>
        <w:t>F</w:t>
      </w:r>
      <w:r w:rsidR="006728CF">
        <w:rPr>
          <w:rFonts w:ascii="微软雅黑" w:eastAsia="微软雅黑" w:hAnsi="微软雅黑" w:hint="eastAsia"/>
          <w:sz w:val="24"/>
          <w:szCs w:val="24"/>
        </w:rPr>
        <w:t>可按需求动态地包含1个或多个加速单元的F</w:t>
      </w:r>
      <w:r w:rsidR="006728CF">
        <w:rPr>
          <w:rFonts w:ascii="微软雅黑" w:eastAsia="微软雅黑" w:hAnsi="微软雅黑"/>
          <w:sz w:val="24"/>
          <w:szCs w:val="24"/>
        </w:rPr>
        <w:t>PGA</w:t>
      </w:r>
      <w:r w:rsidR="006728CF">
        <w:rPr>
          <w:rFonts w:ascii="微软雅黑" w:eastAsia="微软雅黑" w:hAnsi="微软雅黑" w:hint="eastAsia"/>
          <w:sz w:val="24"/>
          <w:szCs w:val="24"/>
        </w:rPr>
        <w:t>架构设计。</w:t>
      </w:r>
    </w:p>
    <w:p w:rsidR="00B2792D" w:rsidRDefault="00B2792D" w:rsidP="00B2792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/>
          <w:sz w:val="24"/>
          <w:szCs w:val="24"/>
        </w:rPr>
        <w:t>创新性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:rsidR="00335921" w:rsidRDefault="00335921" w:rsidP="00B2792D">
      <w:pPr>
        <w:pStyle w:val="a7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 w:rsidRPr="00335921">
        <w:rPr>
          <w:rFonts w:ascii="微软雅黑" w:eastAsia="微软雅黑" w:hAnsi="微软雅黑" w:hint="eastAsia"/>
          <w:sz w:val="24"/>
          <w:szCs w:val="24"/>
        </w:rPr>
        <w:t>本</w:t>
      </w:r>
      <w:r>
        <w:rPr>
          <w:rFonts w:ascii="微软雅黑" w:eastAsia="微软雅黑" w:hAnsi="微软雅黑" w:hint="eastAsia"/>
          <w:sz w:val="24"/>
          <w:szCs w:val="24"/>
        </w:rPr>
        <w:t>专利</w:t>
      </w:r>
      <w:r w:rsidRPr="00335921">
        <w:rPr>
          <w:rFonts w:ascii="微软雅黑" w:eastAsia="微软雅黑" w:hAnsi="微软雅黑" w:hint="eastAsia"/>
          <w:sz w:val="24"/>
          <w:szCs w:val="24"/>
        </w:rPr>
        <w:t>提出的FPGA架构设计，支持</w:t>
      </w:r>
      <w:r w:rsidR="006728CF">
        <w:rPr>
          <w:rFonts w:ascii="微软雅黑" w:eastAsia="微软雅黑" w:hAnsi="微软雅黑" w:hint="eastAsia"/>
          <w:sz w:val="24"/>
          <w:szCs w:val="24"/>
        </w:rPr>
        <w:t>多个加速单元动态组合以形成不同的V</w:t>
      </w:r>
      <w:r w:rsidR="006728CF">
        <w:rPr>
          <w:rFonts w:ascii="微软雅黑" w:eastAsia="微软雅黑" w:hAnsi="微软雅黑"/>
          <w:sz w:val="24"/>
          <w:szCs w:val="24"/>
        </w:rPr>
        <w:t>F</w:t>
      </w:r>
      <w:r w:rsidR="006728CF">
        <w:rPr>
          <w:rFonts w:ascii="微软雅黑" w:eastAsia="微软雅黑" w:hAnsi="微软雅黑" w:hint="eastAsia"/>
          <w:sz w:val="24"/>
          <w:szCs w:val="24"/>
        </w:rPr>
        <w:t>功能，且V</w:t>
      </w:r>
      <w:r w:rsidR="006728CF">
        <w:rPr>
          <w:rFonts w:ascii="微软雅黑" w:eastAsia="微软雅黑" w:hAnsi="微软雅黑"/>
          <w:sz w:val="24"/>
          <w:szCs w:val="24"/>
        </w:rPr>
        <w:t>F</w:t>
      </w:r>
      <w:r w:rsidR="006728CF">
        <w:rPr>
          <w:rFonts w:ascii="微软雅黑" w:eastAsia="微软雅黑" w:hAnsi="微软雅黑" w:hint="eastAsia"/>
          <w:sz w:val="24"/>
          <w:szCs w:val="24"/>
        </w:rPr>
        <w:t>所包含的多个加速单元仅能访问此V</w:t>
      </w:r>
      <w:r w:rsidR="006728CF">
        <w:rPr>
          <w:rFonts w:ascii="微软雅黑" w:eastAsia="微软雅黑" w:hAnsi="微软雅黑"/>
          <w:sz w:val="24"/>
          <w:szCs w:val="24"/>
        </w:rPr>
        <w:t>F</w:t>
      </w:r>
      <w:r w:rsidR="006728CF">
        <w:rPr>
          <w:rFonts w:ascii="微软雅黑" w:eastAsia="微软雅黑" w:hAnsi="微软雅黑" w:hint="eastAsia"/>
          <w:sz w:val="24"/>
          <w:szCs w:val="24"/>
        </w:rPr>
        <w:t>允许访问的设备D</w:t>
      </w:r>
      <w:r w:rsidR="006728CF">
        <w:rPr>
          <w:rFonts w:ascii="微软雅黑" w:eastAsia="微软雅黑" w:hAnsi="微软雅黑"/>
          <w:sz w:val="24"/>
          <w:szCs w:val="24"/>
        </w:rPr>
        <w:t>DR</w:t>
      </w:r>
      <w:r w:rsidR="006728CF">
        <w:rPr>
          <w:rFonts w:ascii="微软雅黑" w:eastAsia="微软雅黑" w:hAnsi="微软雅黑" w:hint="eastAsia"/>
          <w:sz w:val="24"/>
          <w:szCs w:val="24"/>
        </w:rPr>
        <w:t>存储空间</w:t>
      </w:r>
      <w:bookmarkStart w:id="0" w:name="_GoBack"/>
      <w:bookmarkEnd w:id="0"/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B2792D" w:rsidRDefault="00B2792D" w:rsidP="00B2792D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/>
          <w:sz w:val="24"/>
          <w:szCs w:val="24"/>
        </w:rPr>
        <w:t>可实现性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:rsidR="00B2792D" w:rsidRPr="00BE00D0" w:rsidRDefault="007F64E6" w:rsidP="00B2792D">
      <w:pPr>
        <w:pStyle w:val="a7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本专利设计的方案</w:t>
      </w:r>
      <w:r w:rsidR="00335921">
        <w:rPr>
          <w:rFonts w:ascii="微软雅黑" w:eastAsia="微软雅黑" w:hAnsi="微软雅黑" w:hint="eastAsia"/>
          <w:sz w:val="24"/>
          <w:szCs w:val="24"/>
        </w:rPr>
        <w:t>已通过可行性分析，可以实现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B2792D" w:rsidRPr="00BE00D0" w:rsidRDefault="00B2792D" w:rsidP="00B2792D">
      <w:pPr>
        <w:rPr>
          <w:rFonts w:ascii="微软雅黑" w:eastAsia="微软雅黑" w:hAnsi="微软雅黑"/>
          <w:sz w:val="24"/>
          <w:szCs w:val="24"/>
        </w:rPr>
      </w:pPr>
    </w:p>
    <w:p w:rsidR="00B2792D" w:rsidRDefault="00B2792D" w:rsidP="00B2792D">
      <w:pPr>
        <w:rPr>
          <w:rFonts w:ascii="微软雅黑" w:eastAsia="微软雅黑" w:hAnsi="微软雅黑"/>
          <w:sz w:val="24"/>
          <w:szCs w:val="24"/>
        </w:rPr>
      </w:pPr>
      <w:r w:rsidRPr="00BE00D0">
        <w:rPr>
          <w:rFonts w:ascii="微软雅黑" w:eastAsia="微软雅黑" w:hAnsi="微软雅黑" w:hint="eastAsia"/>
          <w:sz w:val="24"/>
          <w:szCs w:val="24"/>
        </w:rPr>
        <w:t>注：</w:t>
      </w:r>
      <w:r>
        <w:rPr>
          <w:rFonts w:ascii="微软雅黑" w:eastAsia="微软雅黑" w:hAnsi="微软雅黑" w:hint="eastAsia"/>
          <w:sz w:val="24"/>
          <w:szCs w:val="24"/>
        </w:rPr>
        <w:t>技术</w:t>
      </w:r>
      <w:r w:rsidRPr="00BE00D0">
        <w:rPr>
          <w:rFonts w:ascii="微软雅黑" w:eastAsia="微软雅黑" w:hAnsi="微软雅黑" w:hint="eastAsia"/>
          <w:sz w:val="24"/>
          <w:szCs w:val="24"/>
        </w:rPr>
        <w:t>领域信息填报，请在以下</w:t>
      </w:r>
      <w:r>
        <w:rPr>
          <w:rFonts w:ascii="微软雅黑" w:eastAsia="微软雅黑" w:hAnsi="微软雅黑" w:hint="eastAsia"/>
          <w:sz w:val="24"/>
          <w:szCs w:val="24"/>
        </w:rPr>
        <w:t>领域类型</w:t>
      </w:r>
      <w:r w:rsidRPr="00BE00D0">
        <w:rPr>
          <w:rFonts w:ascii="微软雅黑" w:eastAsia="微软雅黑" w:hAnsi="微软雅黑" w:hint="eastAsia"/>
          <w:sz w:val="24"/>
          <w:szCs w:val="24"/>
        </w:rPr>
        <w:t>中选择一项：</w:t>
      </w:r>
    </w:p>
    <w:p w:rsidR="00B2792D" w:rsidRDefault="00B2792D" w:rsidP="00B2792D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硬件类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Pr="00BE00D0">
        <w:rPr>
          <w:rFonts w:ascii="微软雅黑" w:eastAsia="微软雅黑" w:hAnsi="微软雅黑" w:hint="eastAsia"/>
          <w:sz w:val="24"/>
          <w:szCs w:val="24"/>
        </w:rPr>
        <w:t>硬件、固件、电源、机构设计、信号、EMC&amp;Safety、测试、PCB/PCBA、FPGA、人工智能、存储</w:t>
      </w:r>
      <w:r w:rsidR="00965B06">
        <w:rPr>
          <w:rFonts w:ascii="微软雅黑" w:eastAsia="微软雅黑" w:hAnsi="微软雅黑" w:hint="eastAsia"/>
          <w:sz w:val="24"/>
          <w:szCs w:val="24"/>
        </w:rPr>
        <w:t>硬件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BE00D0" w:rsidRPr="00B2792D" w:rsidRDefault="00B2792D" w:rsidP="00B2792D">
      <w:r>
        <w:rPr>
          <w:rFonts w:ascii="微软雅黑" w:eastAsia="微软雅黑" w:hAnsi="微软雅黑"/>
          <w:sz w:val="24"/>
          <w:szCs w:val="24"/>
        </w:rPr>
        <w:t>软件类</w:t>
      </w:r>
      <w:r>
        <w:rPr>
          <w:rFonts w:ascii="微软雅黑" w:eastAsia="微软雅黑" w:hAnsi="微软雅黑" w:hint="eastAsia"/>
          <w:sz w:val="24"/>
          <w:szCs w:val="24"/>
        </w:rPr>
        <w:t>：A</w:t>
      </w:r>
      <w:r>
        <w:rPr>
          <w:rFonts w:ascii="微软雅黑" w:eastAsia="微软雅黑" w:hAnsi="微软雅黑"/>
          <w:sz w:val="24"/>
          <w:szCs w:val="24"/>
        </w:rPr>
        <w:t>I</w:t>
      </w:r>
      <w:r>
        <w:rPr>
          <w:rFonts w:ascii="微软雅黑" w:eastAsia="微软雅黑" w:hAnsi="微软雅黑" w:hint="eastAsia"/>
          <w:sz w:val="24"/>
          <w:szCs w:val="24"/>
        </w:rPr>
        <w:t>、H</w:t>
      </w:r>
      <w:r>
        <w:rPr>
          <w:rFonts w:ascii="微软雅黑" w:eastAsia="微软雅黑" w:hAnsi="微软雅黑"/>
          <w:sz w:val="24"/>
          <w:szCs w:val="24"/>
        </w:rPr>
        <w:t>PC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安全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存储软件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大数据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管理软件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虚拟化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云平台</w:t>
      </w:r>
      <w:r w:rsidRPr="00BE00D0">
        <w:rPr>
          <w:rFonts w:ascii="微软雅黑" w:eastAsia="微软雅黑" w:hAnsi="微软雅黑" w:hint="eastAsia"/>
          <w:sz w:val="24"/>
          <w:szCs w:val="24"/>
        </w:rPr>
        <w:t>。</w:t>
      </w:r>
    </w:p>
    <w:sectPr w:rsidR="00BE00D0" w:rsidRPr="00B27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FE1" w:rsidRDefault="001A0FE1" w:rsidP="00BE00D0">
      <w:r>
        <w:separator/>
      </w:r>
    </w:p>
  </w:endnote>
  <w:endnote w:type="continuationSeparator" w:id="0">
    <w:p w:rsidR="001A0FE1" w:rsidRDefault="001A0FE1" w:rsidP="00BE0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FE1" w:rsidRDefault="001A0FE1" w:rsidP="00BE00D0">
      <w:r>
        <w:separator/>
      </w:r>
    </w:p>
  </w:footnote>
  <w:footnote w:type="continuationSeparator" w:id="0">
    <w:p w:rsidR="001A0FE1" w:rsidRDefault="001A0FE1" w:rsidP="00BE0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B519E"/>
    <w:multiLevelType w:val="hybridMultilevel"/>
    <w:tmpl w:val="B54C95E0"/>
    <w:lvl w:ilvl="0" w:tplc="179654E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 w15:restartNumberingAfterBreak="0">
    <w:nsid w:val="35E377AE"/>
    <w:multiLevelType w:val="hybridMultilevel"/>
    <w:tmpl w:val="807ECB68"/>
    <w:lvl w:ilvl="0" w:tplc="7520B30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73628C"/>
    <w:multiLevelType w:val="hybridMultilevel"/>
    <w:tmpl w:val="172C3BDE"/>
    <w:lvl w:ilvl="0" w:tplc="D9FE893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44D73021"/>
    <w:multiLevelType w:val="hybridMultilevel"/>
    <w:tmpl w:val="B46055CA"/>
    <w:lvl w:ilvl="0" w:tplc="7C0694B8">
      <w:start w:val="1"/>
      <w:numFmt w:val="decimal"/>
      <w:lvlText w:val="（%1）"/>
      <w:lvlJc w:val="left"/>
      <w:pPr>
        <w:ind w:left="1146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580"/>
    <w:rsid w:val="000008CE"/>
    <w:rsid w:val="00076C71"/>
    <w:rsid w:val="001A0FE1"/>
    <w:rsid w:val="001F1CF1"/>
    <w:rsid w:val="002505E8"/>
    <w:rsid w:val="00335921"/>
    <w:rsid w:val="00393EF2"/>
    <w:rsid w:val="003E3954"/>
    <w:rsid w:val="005A17F4"/>
    <w:rsid w:val="005A3FC3"/>
    <w:rsid w:val="005B7AD1"/>
    <w:rsid w:val="005D08C3"/>
    <w:rsid w:val="005E457C"/>
    <w:rsid w:val="006129EC"/>
    <w:rsid w:val="006728CF"/>
    <w:rsid w:val="00695B6A"/>
    <w:rsid w:val="006B30BA"/>
    <w:rsid w:val="00761FC3"/>
    <w:rsid w:val="0077306F"/>
    <w:rsid w:val="007F64E6"/>
    <w:rsid w:val="00872C2E"/>
    <w:rsid w:val="00881ACA"/>
    <w:rsid w:val="008D7C6C"/>
    <w:rsid w:val="00902C5E"/>
    <w:rsid w:val="00937070"/>
    <w:rsid w:val="00965B06"/>
    <w:rsid w:val="00A60037"/>
    <w:rsid w:val="00AF7DB4"/>
    <w:rsid w:val="00B067AF"/>
    <w:rsid w:val="00B2792D"/>
    <w:rsid w:val="00BE00D0"/>
    <w:rsid w:val="00BF1317"/>
    <w:rsid w:val="00C211BC"/>
    <w:rsid w:val="00C4621C"/>
    <w:rsid w:val="00C927EE"/>
    <w:rsid w:val="00CB6AC5"/>
    <w:rsid w:val="00D84056"/>
    <w:rsid w:val="00D8411E"/>
    <w:rsid w:val="00DC4580"/>
    <w:rsid w:val="00DC4FE7"/>
    <w:rsid w:val="00E56C57"/>
    <w:rsid w:val="00E879C5"/>
    <w:rsid w:val="00F53AEA"/>
    <w:rsid w:val="00F60586"/>
    <w:rsid w:val="00FC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77A90"/>
  <w15:chartTrackingRefBased/>
  <w15:docId w15:val="{7C84527E-ADDE-4DEF-BABD-5260524E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79C5"/>
    <w:pPr>
      <w:jc w:val="both"/>
    </w:pPr>
    <w:rPr>
      <w:rFonts w:ascii="Calibri" w:eastAsia="宋体" w:hAnsi="Calibri" w:cs="Calibri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00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00D0"/>
    <w:rPr>
      <w:rFonts w:ascii="Calibri" w:eastAsia="宋体" w:hAnsi="Calibri" w:cs="Calibri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00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00D0"/>
    <w:rPr>
      <w:rFonts w:ascii="Calibri" w:eastAsia="宋体" w:hAnsi="Calibri" w:cs="Calibri"/>
      <w:kern w:val="0"/>
      <w:sz w:val="18"/>
      <w:szCs w:val="18"/>
    </w:rPr>
  </w:style>
  <w:style w:type="paragraph" w:styleId="a7">
    <w:name w:val="List Paragraph"/>
    <w:basedOn w:val="a"/>
    <w:uiPriority w:val="34"/>
    <w:qFormat/>
    <w:rsid w:val="00BE00D0"/>
    <w:pPr>
      <w:widowControl w:val="0"/>
      <w:ind w:firstLineChars="200" w:firstLine="420"/>
    </w:pPr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Leyu Huang(黄乐瑜)</dc:creator>
  <cp:keywords/>
  <dc:description/>
  <cp:lastModifiedBy>Deson Zhang(张德闪)</cp:lastModifiedBy>
  <cp:revision>2</cp:revision>
  <dcterms:created xsi:type="dcterms:W3CDTF">2024-07-26T12:00:00Z</dcterms:created>
  <dcterms:modified xsi:type="dcterms:W3CDTF">2024-07-26T12:00:00Z</dcterms:modified>
</cp:coreProperties>
</file>