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6FDD9A" w14:textId="77777777" w:rsidR="00CA7C07" w:rsidRPr="00D376AC" w:rsidRDefault="00D376AC" w:rsidP="00CF1583">
      <w:pPr>
        <w:spacing w:line="480" w:lineRule="auto"/>
        <w:ind w:firstLineChars="800" w:firstLine="2570"/>
        <w:rPr>
          <w:rFonts w:ascii="楷体_GB2312" w:eastAsia="楷体_GB2312"/>
          <w:b/>
          <w:kern w:val="10"/>
          <w:sz w:val="32"/>
          <w:szCs w:val="32"/>
        </w:rPr>
      </w:pPr>
      <w:r w:rsidRPr="00D376AC">
        <w:rPr>
          <w:rFonts w:ascii="楷体_GB2312" w:eastAsia="楷体_GB2312" w:hint="eastAsia"/>
          <w:b/>
          <w:kern w:val="10"/>
          <w:sz w:val="32"/>
          <w:szCs w:val="32"/>
        </w:rPr>
        <w:t>技术交底书撰写指南（电学）</w:t>
      </w:r>
    </w:p>
    <w:tbl>
      <w:tblPr>
        <w:tblpPr w:leftFromText="180" w:rightFromText="180" w:vertAnchor="text" w:horzAnchor="margin" w:tblpXSpec="center" w:tblpY="599"/>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706"/>
        <w:gridCol w:w="3544"/>
        <w:gridCol w:w="2234"/>
      </w:tblGrid>
      <w:tr w:rsidR="00CA7C07" w:rsidRPr="00D376AC" w14:paraId="60277A0C" w14:textId="77777777" w:rsidTr="00E50393">
        <w:tc>
          <w:tcPr>
            <w:tcW w:w="1838" w:type="dxa"/>
            <w:vAlign w:val="bottom"/>
          </w:tcPr>
          <w:p w14:paraId="199542B3" w14:textId="77777777" w:rsidR="00CA7C07" w:rsidRPr="00D376AC" w:rsidRDefault="00D376AC">
            <w:pPr>
              <w:rPr>
                <w:color w:val="000000"/>
                <w:sz w:val="22"/>
                <w:szCs w:val="22"/>
              </w:rPr>
            </w:pPr>
            <w:r w:rsidRPr="00D376AC">
              <w:rPr>
                <w:rFonts w:hint="eastAsia"/>
                <w:color w:val="000000"/>
                <w:sz w:val="22"/>
                <w:szCs w:val="22"/>
              </w:rPr>
              <w:t>发明名称：</w:t>
            </w:r>
          </w:p>
        </w:tc>
        <w:tc>
          <w:tcPr>
            <w:tcW w:w="7484" w:type="dxa"/>
            <w:gridSpan w:val="3"/>
            <w:vAlign w:val="bottom"/>
          </w:tcPr>
          <w:p w14:paraId="0E2C9A48" w14:textId="7104208E" w:rsidR="00CA7C07" w:rsidRPr="00D376AC" w:rsidRDefault="00EB7ADF" w:rsidP="00E50393">
            <w:pPr>
              <w:rPr>
                <w:color w:val="000000"/>
                <w:sz w:val="22"/>
                <w:szCs w:val="22"/>
              </w:rPr>
            </w:pPr>
            <w:r w:rsidRPr="00EB7ADF">
              <w:rPr>
                <w:rFonts w:hint="eastAsia"/>
                <w:color w:val="000000"/>
                <w:sz w:val="22"/>
                <w:szCs w:val="22"/>
              </w:rPr>
              <w:t>一种基于虚拟功能共享的</w:t>
            </w:r>
            <w:r w:rsidRPr="00EB7ADF">
              <w:rPr>
                <w:color w:val="000000"/>
                <w:sz w:val="22"/>
                <w:szCs w:val="22"/>
              </w:rPr>
              <w:t>SR-IOV FPGA加速器利用率优化方法</w:t>
            </w:r>
          </w:p>
        </w:tc>
      </w:tr>
      <w:tr w:rsidR="00CA7C07" w:rsidRPr="00D376AC" w14:paraId="6B1E85F2" w14:textId="77777777" w:rsidTr="00E50393">
        <w:tc>
          <w:tcPr>
            <w:tcW w:w="1838" w:type="dxa"/>
            <w:vAlign w:val="bottom"/>
          </w:tcPr>
          <w:p w14:paraId="6581F98C" w14:textId="77777777" w:rsidR="00CA7C07" w:rsidRPr="00D376AC" w:rsidRDefault="00D376AC">
            <w:pPr>
              <w:rPr>
                <w:color w:val="000000"/>
                <w:sz w:val="22"/>
                <w:szCs w:val="22"/>
              </w:rPr>
            </w:pPr>
            <w:r w:rsidRPr="00D376AC">
              <w:rPr>
                <w:rFonts w:hint="eastAsia"/>
                <w:color w:val="000000"/>
                <w:sz w:val="22"/>
                <w:szCs w:val="22"/>
              </w:rPr>
              <w:t>本专利发明人：</w:t>
            </w:r>
          </w:p>
        </w:tc>
        <w:tc>
          <w:tcPr>
            <w:tcW w:w="7484" w:type="dxa"/>
            <w:gridSpan w:val="3"/>
            <w:vAlign w:val="bottom"/>
          </w:tcPr>
          <w:p w14:paraId="464F4BDF" w14:textId="3FFA760D" w:rsidR="00CA7C07" w:rsidRPr="00D376AC" w:rsidRDefault="00EB7ADF" w:rsidP="00B4655A">
            <w:pPr>
              <w:rPr>
                <w:color w:val="000000"/>
                <w:sz w:val="22"/>
                <w:szCs w:val="22"/>
              </w:rPr>
            </w:pPr>
            <w:r w:rsidRPr="00EB7ADF">
              <w:rPr>
                <w:rFonts w:hint="eastAsia"/>
                <w:color w:val="000000"/>
                <w:sz w:val="22"/>
                <w:szCs w:val="22"/>
              </w:rPr>
              <w:t>张德闪、郭振华、李军、王丽</w:t>
            </w:r>
          </w:p>
        </w:tc>
      </w:tr>
      <w:tr w:rsidR="00CA7C07" w:rsidRPr="00D376AC" w14:paraId="05D4A448" w14:textId="77777777" w:rsidTr="00E50393">
        <w:tc>
          <w:tcPr>
            <w:tcW w:w="1838" w:type="dxa"/>
            <w:vAlign w:val="bottom"/>
          </w:tcPr>
          <w:p w14:paraId="0D059040" w14:textId="77777777" w:rsidR="00CA7C07" w:rsidRPr="00D376AC" w:rsidRDefault="00D376AC">
            <w:pPr>
              <w:rPr>
                <w:color w:val="000000"/>
                <w:sz w:val="22"/>
                <w:szCs w:val="22"/>
              </w:rPr>
            </w:pPr>
            <w:r w:rsidRPr="00D376AC">
              <w:rPr>
                <w:rFonts w:hint="eastAsia"/>
                <w:color w:val="000000"/>
                <w:sz w:val="22"/>
                <w:szCs w:val="22"/>
              </w:rPr>
              <w:t>专利申请人：</w:t>
            </w:r>
          </w:p>
        </w:tc>
        <w:tc>
          <w:tcPr>
            <w:tcW w:w="7484" w:type="dxa"/>
            <w:gridSpan w:val="3"/>
            <w:vAlign w:val="bottom"/>
          </w:tcPr>
          <w:p w14:paraId="297B9A21" w14:textId="0D55C851" w:rsidR="00CA7C07" w:rsidRPr="00D376AC" w:rsidRDefault="00B4655A">
            <w:pPr>
              <w:rPr>
                <w:color w:val="000000"/>
                <w:sz w:val="22"/>
                <w:szCs w:val="22"/>
              </w:rPr>
            </w:pPr>
            <w:r>
              <w:rPr>
                <w:rFonts w:hint="eastAsia"/>
                <w:color w:val="000000"/>
                <w:sz w:val="22"/>
                <w:szCs w:val="22"/>
              </w:rPr>
              <w:t>浪潮电子信息产业股份有限公司</w:t>
            </w:r>
          </w:p>
        </w:tc>
      </w:tr>
      <w:tr w:rsidR="00CA7C07" w:rsidRPr="00D376AC" w14:paraId="6898432C" w14:textId="77777777" w:rsidTr="00E50393">
        <w:trPr>
          <w:trHeight w:val="90"/>
        </w:trPr>
        <w:tc>
          <w:tcPr>
            <w:tcW w:w="1838" w:type="dxa"/>
            <w:vMerge w:val="restart"/>
            <w:vAlign w:val="bottom"/>
          </w:tcPr>
          <w:p w14:paraId="49AF0BCA" w14:textId="77777777" w:rsidR="00CA7C07" w:rsidRPr="00D376AC" w:rsidRDefault="00D376AC">
            <w:pPr>
              <w:rPr>
                <w:color w:val="000000"/>
                <w:sz w:val="22"/>
                <w:szCs w:val="22"/>
              </w:rPr>
            </w:pPr>
            <w:r w:rsidRPr="00D376AC">
              <w:rPr>
                <w:rFonts w:hint="eastAsia"/>
                <w:color w:val="000000"/>
                <w:sz w:val="22"/>
                <w:szCs w:val="22"/>
              </w:rPr>
              <w:t>交底书撰写人：</w:t>
            </w:r>
          </w:p>
        </w:tc>
        <w:tc>
          <w:tcPr>
            <w:tcW w:w="1706" w:type="dxa"/>
            <w:vMerge w:val="restart"/>
            <w:vAlign w:val="bottom"/>
          </w:tcPr>
          <w:p w14:paraId="5B640F9C" w14:textId="293E81C1" w:rsidR="00CA7C07" w:rsidRPr="00D376AC" w:rsidRDefault="00E8056A">
            <w:pPr>
              <w:rPr>
                <w:color w:val="000000"/>
                <w:sz w:val="22"/>
                <w:szCs w:val="22"/>
              </w:rPr>
            </w:pPr>
            <w:proofErr w:type="gramStart"/>
            <w:r>
              <w:rPr>
                <w:rFonts w:hint="eastAsia"/>
                <w:color w:val="000000"/>
                <w:sz w:val="22"/>
                <w:szCs w:val="22"/>
              </w:rPr>
              <w:t>张德闪</w:t>
            </w:r>
            <w:proofErr w:type="gramEnd"/>
          </w:p>
        </w:tc>
        <w:tc>
          <w:tcPr>
            <w:tcW w:w="3544" w:type="dxa"/>
            <w:vAlign w:val="bottom"/>
          </w:tcPr>
          <w:p w14:paraId="28B7BB99" w14:textId="1470D9B5" w:rsidR="00CA7C07" w:rsidRPr="00D376AC" w:rsidRDefault="00D376AC">
            <w:pPr>
              <w:rPr>
                <w:color w:val="000000"/>
                <w:sz w:val="22"/>
                <w:szCs w:val="22"/>
              </w:rPr>
            </w:pPr>
            <w:r w:rsidRPr="00D376AC">
              <w:rPr>
                <w:rFonts w:hint="eastAsia"/>
                <w:color w:val="000000"/>
                <w:sz w:val="22"/>
                <w:szCs w:val="22"/>
              </w:rPr>
              <w:t>电话：</w:t>
            </w:r>
            <w:r w:rsidR="00E8056A">
              <w:rPr>
                <w:rFonts w:hint="eastAsia"/>
                <w:color w:val="000000"/>
                <w:sz w:val="22"/>
                <w:szCs w:val="22"/>
              </w:rPr>
              <w:t>1</w:t>
            </w:r>
            <w:r w:rsidR="00E8056A">
              <w:rPr>
                <w:color w:val="000000"/>
                <w:sz w:val="22"/>
                <w:szCs w:val="22"/>
              </w:rPr>
              <w:t>5069126330</w:t>
            </w:r>
          </w:p>
        </w:tc>
        <w:tc>
          <w:tcPr>
            <w:tcW w:w="2234" w:type="dxa"/>
            <w:vAlign w:val="bottom"/>
          </w:tcPr>
          <w:p w14:paraId="2BA4B3F3" w14:textId="77777777" w:rsidR="00CA7C07" w:rsidRPr="00D376AC" w:rsidRDefault="00D376AC">
            <w:pPr>
              <w:rPr>
                <w:color w:val="000000"/>
                <w:sz w:val="22"/>
                <w:szCs w:val="22"/>
              </w:rPr>
            </w:pPr>
            <w:r w:rsidRPr="00D376AC">
              <w:rPr>
                <w:rFonts w:hint="eastAsia"/>
                <w:color w:val="000000"/>
                <w:sz w:val="22"/>
                <w:szCs w:val="22"/>
              </w:rPr>
              <w:t>传真：</w:t>
            </w:r>
          </w:p>
        </w:tc>
      </w:tr>
      <w:tr w:rsidR="00CA7C07" w:rsidRPr="00D376AC" w14:paraId="4F098713" w14:textId="77777777" w:rsidTr="00E50393">
        <w:tc>
          <w:tcPr>
            <w:tcW w:w="1838" w:type="dxa"/>
            <w:vMerge/>
            <w:vAlign w:val="bottom"/>
          </w:tcPr>
          <w:p w14:paraId="3455DD48" w14:textId="77777777" w:rsidR="00CA7C07" w:rsidRPr="00D376AC" w:rsidRDefault="00CA7C07">
            <w:pPr>
              <w:rPr>
                <w:color w:val="000000"/>
                <w:sz w:val="22"/>
                <w:szCs w:val="22"/>
              </w:rPr>
            </w:pPr>
          </w:p>
        </w:tc>
        <w:tc>
          <w:tcPr>
            <w:tcW w:w="1706" w:type="dxa"/>
            <w:vMerge/>
            <w:vAlign w:val="bottom"/>
          </w:tcPr>
          <w:p w14:paraId="5D16D504" w14:textId="77777777" w:rsidR="00CA7C07" w:rsidRPr="00D376AC" w:rsidRDefault="00CA7C07">
            <w:pPr>
              <w:rPr>
                <w:color w:val="000000"/>
                <w:sz w:val="22"/>
                <w:szCs w:val="22"/>
              </w:rPr>
            </w:pPr>
          </w:p>
        </w:tc>
        <w:tc>
          <w:tcPr>
            <w:tcW w:w="5778" w:type="dxa"/>
            <w:gridSpan w:val="2"/>
            <w:vAlign w:val="bottom"/>
          </w:tcPr>
          <w:p w14:paraId="4FF6EDB1" w14:textId="1418CDFA" w:rsidR="00CA7C07" w:rsidRPr="00D376AC" w:rsidRDefault="00D376AC">
            <w:pPr>
              <w:rPr>
                <w:color w:val="000000"/>
                <w:sz w:val="22"/>
                <w:szCs w:val="22"/>
              </w:rPr>
            </w:pPr>
            <w:r w:rsidRPr="00D376AC">
              <w:rPr>
                <w:color w:val="000000"/>
                <w:sz w:val="22"/>
                <w:szCs w:val="22"/>
              </w:rPr>
              <w:t>E-MAIL</w:t>
            </w:r>
            <w:r w:rsidRPr="00D376AC">
              <w:rPr>
                <w:rFonts w:hint="eastAsia"/>
                <w:color w:val="000000"/>
                <w:sz w:val="22"/>
                <w:szCs w:val="22"/>
              </w:rPr>
              <w:t>：</w:t>
            </w:r>
            <w:r w:rsidR="00E8056A">
              <w:rPr>
                <w:rFonts w:hint="eastAsia"/>
                <w:color w:val="000000"/>
                <w:sz w:val="22"/>
                <w:szCs w:val="22"/>
              </w:rPr>
              <w:t>z</w:t>
            </w:r>
            <w:r w:rsidR="00E8056A">
              <w:rPr>
                <w:color w:val="000000"/>
                <w:sz w:val="22"/>
                <w:szCs w:val="22"/>
              </w:rPr>
              <w:t>hangdeshan</w:t>
            </w:r>
            <w:r w:rsidR="00B4655A">
              <w:rPr>
                <w:color w:val="000000"/>
                <w:sz w:val="22"/>
                <w:szCs w:val="22"/>
              </w:rPr>
              <w:t>@i</w:t>
            </w:r>
            <w:r w:rsidR="00B4655A">
              <w:rPr>
                <w:rFonts w:hint="eastAsia"/>
                <w:color w:val="000000"/>
                <w:sz w:val="22"/>
                <w:szCs w:val="22"/>
              </w:rPr>
              <w:t>ei</w:t>
            </w:r>
            <w:r w:rsidR="00B4655A">
              <w:rPr>
                <w:color w:val="000000"/>
                <w:sz w:val="22"/>
                <w:szCs w:val="22"/>
              </w:rPr>
              <w:t>system</w:t>
            </w:r>
            <w:r w:rsidR="00E8056A">
              <w:rPr>
                <w:color w:val="000000"/>
                <w:sz w:val="22"/>
                <w:szCs w:val="22"/>
              </w:rPr>
              <w:t>.com</w:t>
            </w:r>
          </w:p>
        </w:tc>
      </w:tr>
      <w:tr w:rsidR="00CA7C07" w:rsidRPr="00D376AC" w14:paraId="12DC27EF" w14:textId="77777777" w:rsidTr="00E50393">
        <w:tc>
          <w:tcPr>
            <w:tcW w:w="1838" w:type="dxa"/>
            <w:vMerge w:val="restart"/>
            <w:vAlign w:val="bottom"/>
          </w:tcPr>
          <w:p w14:paraId="3B8FD3B2" w14:textId="77777777" w:rsidR="00CA7C07" w:rsidRPr="00D376AC" w:rsidRDefault="00D376AC">
            <w:pPr>
              <w:rPr>
                <w:color w:val="000000"/>
                <w:sz w:val="22"/>
                <w:szCs w:val="22"/>
              </w:rPr>
            </w:pPr>
            <w:r w:rsidRPr="00D376AC">
              <w:rPr>
                <w:rFonts w:hint="eastAsia"/>
                <w:color w:val="000000"/>
                <w:sz w:val="22"/>
                <w:szCs w:val="22"/>
              </w:rPr>
              <w:t>技术联系人：</w:t>
            </w:r>
          </w:p>
        </w:tc>
        <w:tc>
          <w:tcPr>
            <w:tcW w:w="1706" w:type="dxa"/>
            <w:vMerge w:val="restart"/>
            <w:vAlign w:val="bottom"/>
          </w:tcPr>
          <w:p w14:paraId="17B92DCE" w14:textId="5E048AE6" w:rsidR="00CA7C07" w:rsidRPr="00D376AC" w:rsidRDefault="00E8056A">
            <w:pPr>
              <w:rPr>
                <w:color w:val="000000"/>
                <w:sz w:val="22"/>
                <w:szCs w:val="22"/>
              </w:rPr>
            </w:pPr>
            <w:proofErr w:type="gramStart"/>
            <w:r>
              <w:rPr>
                <w:rFonts w:hint="eastAsia"/>
                <w:color w:val="000000"/>
                <w:sz w:val="22"/>
                <w:szCs w:val="22"/>
              </w:rPr>
              <w:t>张德闪</w:t>
            </w:r>
            <w:proofErr w:type="gramEnd"/>
          </w:p>
        </w:tc>
        <w:tc>
          <w:tcPr>
            <w:tcW w:w="3544" w:type="dxa"/>
            <w:vAlign w:val="bottom"/>
          </w:tcPr>
          <w:p w14:paraId="361EFF05" w14:textId="1BB3A29C" w:rsidR="00CA7C07" w:rsidRPr="00D376AC" w:rsidRDefault="00D376AC">
            <w:pPr>
              <w:rPr>
                <w:color w:val="000000"/>
                <w:sz w:val="22"/>
                <w:szCs w:val="22"/>
              </w:rPr>
            </w:pPr>
            <w:r w:rsidRPr="00D376AC">
              <w:rPr>
                <w:rFonts w:hint="eastAsia"/>
                <w:color w:val="000000"/>
                <w:sz w:val="22"/>
                <w:szCs w:val="22"/>
              </w:rPr>
              <w:t>电话：</w:t>
            </w:r>
            <w:r w:rsidR="00E8056A">
              <w:rPr>
                <w:rFonts w:hint="eastAsia"/>
                <w:color w:val="000000"/>
                <w:sz w:val="22"/>
                <w:szCs w:val="22"/>
              </w:rPr>
              <w:t>1</w:t>
            </w:r>
            <w:r w:rsidR="00E8056A">
              <w:rPr>
                <w:color w:val="000000"/>
                <w:sz w:val="22"/>
                <w:szCs w:val="22"/>
              </w:rPr>
              <w:t>5069126330</w:t>
            </w:r>
          </w:p>
        </w:tc>
        <w:tc>
          <w:tcPr>
            <w:tcW w:w="2234" w:type="dxa"/>
            <w:vAlign w:val="bottom"/>
          </w:tcPr>
          <w:p w14:paraId="5E2A2BB8" w14:textId="77777777" w:rsidR="00CA7C07" w:rsidRPr="00D376AC" w:rsidRDefault="00D376AC">
            <w:pPr>
              <w:rPr>
                <w:color w:val="000000"/>
                <w:sz w:val="22"/>
                <w:szCs w:val="22"/>
              </w:rPr>
            </w:pPr>
            <w:r w:rsidRPr="00D376AC">
              <w:rPr>
                <w:rFonts w:hint="eastAsia"/>
                <w:color w:val="000000"/>
                <w:sz w:val="22"/>
                <w:szCs w:val="22"/>
              </w:rPr>
              <w:t>传真：</w:t>
            </w:r>
          </w:p>
        </w:tc>
      </w:tr>
      <w:tr w:rsidR="00CA7C07" w:rsidRPr="00D376AC" w14:paraId="06EA6BAF" w14:textId="77777777" w:rsidTr="00E50393">
        <w:tc>
          <w:tcPr>
            <w:tcW w:w="1838" w:type="dxa"/>
            <w:vMerge/>
            <w:vAlign w:val="bottom"/>
          </w:tcPr>
          <w:p w14:paraId="22F4B97E" w14:textId="77777777" w:rsidR="00CA7C07" w:rsidRPr="00D376AC" w:rsidRDefault="00CA7C07">
            <w:pPr>
              <w:rPr>
                <w:color w:val="000000"/>
                <w:sz w:val="22"/>
                <w:szCs w:val="22"/>
              </w:rPr>
            </w:pPr>
          </w:p>
        </w:tc>
        <w:tc>
          <w:tcPr>
            <w:tcW w:w="1706" w:type="dxa"/>
            <w:vMerge/>
            <w:vAlign w:val="bottom"/>
          </w:tcPr>
          <w:p w14:paraId="217CDD0F" w14:textId="77777777" w:rsidR="00CA7C07" w:rsidRPr="00D376AC" w:rsidRDefault="00CA7C07">
            <w:pPr>
              <w:rPr>
                <w:color w:val="000000"/>
                <w:sz w:val="22"/>
                <w:szCs w:val="22"/>
              </w:rPr>
            </w:pPr>
          </w:p>
        </w:tc>
        <w:tc>
          <w:tcPr>
            <w:tcW w:w="5778" w:type="dxa"/>
            <w:gridSpan w:val="2"/>
            <w:vAlign w:val="bottom"/>
          </w:tcPr>
          <w:p w14:paraId="4E394A76" w14:textId="6DC789C2" w:rsidR="00CA7C07" w:rsidRPr="00D376AC" w:rsidRDefault="00D376AC">
            <w:pPr>
              <w:rPr>
                <w:color w:val="000000"/>
                <w:sz w:val="22"/>
                <w:szCs w:val="22"/>
              </w:rPr>
            </w:pPr>
            <w:r w:rsidRPr="00D376AC">
              <w:rPr>
                <w:color w:val="000000"/>
                <w:sz w:val="22"/>
                <w:szCs w:val="22"/>
              </w:rPr>
              <w:t>E-MAIL</w:t>
            </w:r>
            <w:r w:rsidRPr="00D376AC">
              <w:rPr>
                <w:rFonts w:hint="eastAsia"/>
                <w:color w:val="000000"/>
                <w:sz w:val="22"/>
                <w:szCs w:val="22"/>
              </w:rPr>
              <w:t>：</w:t>
            </w:r>
            <w:r w:rsidR="00E8056A">
              <w:rPr>
                <w:rFonts w:hint="eastAsia"/>
                <w:color w:val="000000"/>
                <w:sz w:val="22"/>
                <w:szCs w:val="22"/>
              </w:rPr>
              <w:t>z</w:t>
            </w:r>
            <w:r w:rsidR="00B4655A">
              <w:rPr>
                <w:color w:val="000000"/>
                <w:sz w:val="22"/>
                <w:szCs w:val="22"/>
              </w:rPr>
              <w:t>hangdeshan@ieisystem</w:t>
            </w:r>
            <w:r w:rsidR="00E8056A">
              <w:rPr>
                <w:color w:val="000000"/>
                <w:sz w:val="22"/>
                <w:szCs w:val="22"/>
              </w:rPr>
              <w:t>.com</w:t>
            </w:r>
          </w:p>
        </w:tc>
      </w:tr>
      <w:tr w:rsidR="00CA7C07" w:rsidRPr="00D376AC" w14:paraId="14485692" w14:textId="77777777">
        <w:tc>
          <w:tcPr>
            <w:tcW w:w="9322" w:type="dxa"/>
            <w:gridSpan w:val="4"/>
            <w:vAlign w:val="bottom"/>
          </w:tcPr>
          <w:p w14:paraId="6A31D1BE" w14:textId="77777777" w:rsidR="00CA7C07" w:rsidRPr="00D376AC" w:rsidRDefault="00D376AC">
            <w:pPr>
              <w:pStyle w:val="o"/>
              <w:spacing w:line="360" w:lineRule="auto"/>
              <w:jc w:val="both"/>
              <w:rPr>
                <w:sz w:val="21"/>
                <w:szCs w:val="21"/>
              </w:rPr>
            </w:pPr>
            <w:r w:rsidRPr="00D376AC">
              <w:rPr>
                <w:rFonts w:hint="eastAsia"/>
                <w:b/>
                <w:bCs/>
              </w:rPr>
              <w:t>一、交底</w:t>
            </w:r>
            <w:proofErr w:type="gramStart"/>
            <w:r w:rsidRPr="00D376AC">
              <w:rPr>
                <w:rFonts w:hint="eastAsia"/>
                <w:b/>
                <w:bCs/>
              </w:rPr>
              <w:t>书注意</w:t>
            </w:r>
            <w:proofErr w:type="gramEnd"/>
            <w:r w:rsidRPr="00D376AC">
              <w:rPr>
                <w:rFonts w:hint="eastAsia"/>
                <w:b/>
                <w:bCs/>
              </w:rPr>
              <w:t>事项</w:t>
            </w:r>
          </w:p>
        </w:tc>
      </w:tr>
      <w:tr w:rsidR="00CA7C07" w:rsidRPr="00D376AC" w14:paraId="72266327" w14:textId="77777777">
        <w:tc>
          <w:tcPr>
            <w:tcW w:w="9322" w:type="dxa"/>
            <w:gridSpan w:val="4"/>
            <w:vAlign w:val="center"/>
          </w:tcPr>
          <w:p w14:paraId="362DCBC6" w14:textId="77777777" w:rsidR="00CA7C07" w:rsidRPr="00D376AC" w:rsidRDefault="00D376AC">
            <w:pPr>
              <w:pStyle w:val="o"/>
              <w:spacing w:line="360" w:lineRule="auto"/>
              <w:ind w:left="210" w:hangingChars="100" w:hanging="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1.代理人并不是技术专家，交底书要使代理人能看懂，尤其是背景技术和详细技术方案，一定要写得全面、清楚、完整。</w:t>
            </w:r>
          </w:p>
          <w:p w14:paraId="15EF2F44"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2.全文对同一事物的叫法应统一，避免出现一种事物多种名称。</w:t>
            </w:r>
          </w:p>
          <w:p w14:paraId="13F5105C"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3.避免出现纯粹的广告式宣传用语、宣传用语、恶意的攻击性语言等非客观的语言。</w:t>
            </w:r>
          </w:p>
          <w:p w14:paraId="3B8145EE" w14:textId="77777777" w:rsidR="00CA7C07" w:rsidRPr="00D376AC" w:rsidRDefault="00D376AC">
            <w:pPr>
              <w:pStyle w:val="o"/>
              <w:spacing w:line="360" w:lineRule="auto"/>
              <w:ind w:left="210" w:hangingChars="100" w:hanging="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4.在与代理人沟通时，对于代理人的咨询和问题，应给予回答并认真讲解，并且按要求及时正确地补充相应材料。</w:t>
            </w:r>
          </w:p>
          <w:p w14:paraId="69649140"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 xml:space="preserve">5.专利法对公开充分的规定： </w:t>
            </w:r>
          </w:p>
          <w:p w14:paraId="522543A1" w14:textId="77777777" w:rsidR="00CA7C07" w:rsidRPr="00D376AC" w:rsidRDefault="00D376AC">
            <w:pPr>
              <w:pStyle w:val="o"/>
              <w:spacing w:line="360" w:lineRule="auto"/>
              <w:ind w:firstLineChars="100" w:firstLine="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1）专利必须是一个技术方案，应该阐述发明目的是通过什么技术方案来实现的，不能只有原理，也不能只做功能介绍；</w:t>
            </w:r>
          </w:p>
          <w:p w14:paraId="7AA0493B" w14:textId="77777777" w:rsidR="00CA7C07" w:rsidRPr="00D376AC" w:rsidRDefault="00D376AC">
            <w:pPr>
              <w:pStyle w:val="o"/>
              <w:spacing w:line="360" w:lineRule="auto"/>
              <w:ind w:leftChars="88" w:left="211"/>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2）专利必须充分公开，公开程度以本领域普通技术人员不需付出创造性劳动即可进行实施为准。    对我们来说，必须满足上述规定，专利申请才能被批准，获得专利权</w:t>
            </w:r>
          </w:p>
        </w:tc>
      </w:tr>
      <w:tr w:rsidR="00CA7C07" w:rsidRPr="00D376AC" w14:paraId="0EE85C29" w14:textId="77777777">
        <w:tc>
          <w:tcPr>
            <w:tcW w:w="9322" w:type="dxa"/>
            <w:gridSpan w:val="4"/>
            <w:vAlign w:val="center"/>
          </w:tcPr>
          <w:p w14:paraId="45B6BFC9" w14:textId="77777777" w:rsidR="00CA7C07" w:rsidRPr="00D376AC" w:rsidRDefault="00D376AC">
            <w:pPr>
              <w:pStyle w:val="af"/>
              <w:jc w:val="both"/>
              <w:rPr>
                <w:sz w:val="21"/>
                <w:szCs w:val="21"/>
              </w:rPr>
            </w:pPr>
            <w:r w:rsidRPr="00D376AC">
              <w:rPr>
                <w:rFonts w:hint="eastAsia"/>
                <w:b/>
              </w:rPr>
              <w:t>二、 缩略语和关键术语定义</w:t>
            </w:r>
          </w:p>
        </w:tc>
      </w:tr>
      <w:tr w:rsidR="00CA7C07" w:rsidRPr="00D376AC" w14:paraId="3C0027B6" w14:textId="77777777">
        <w:tc>
          <w:tcPr>
            <w:tcW w:w="9322" w:type="dxa"/>
            <w:gridSpan w:val="4"/>
            <w:vAlign w:val="center"/>
          </w:tcPr>
          <w:p w14:paraId="6B17549A" w14:textId="6CA64DE9" w:rsidR="00CA7C07" w:rsidRPr="00E110E0" w:rsidRDefault="00D376AC" w:rsidP="00DA28C8">
            <w:pPr>
              <w:pStyle w:val="af"/>
              <w:jc w:val="both"/>
              <w:rPr>
                <w:rFonts w:asciiTheme="minorEastAsia" w:eastAsiaTheme="minorEastAsia" w:hAnsiTheme="minorEastAsia" w:cstheme="minorEastAsia"/>
                <w:sz w:val="21"/>
                <w:szCs w:val="21"/>
              </w:rPr>
            </w:pPr>
            <w:r w:rsidRPr="00D376AC">
              <w:rPr>
                <w:rFonts w:hint="eastAsia"/>
                <w:sz w:val="21"/>
                <w:szCs w:val="21"/>
              </w:rPr>
              <w:t xml:space="preserve">　</w:t>
            </w:r>
            <w:r w:rsidRPr="00D376AC">
              <w:rPr>
                <w:rFonts w:asciiTheme="minorEastAsia" w:eastAsiaTheme="minorEastAsia" w:hAnsiTheme="minorEastAsia" w:cstheme="minorEastAsia" w:hint="eastAsia"/>
                <w:sz w:val="18"/>
                <w:szCs w:val="18"/>
              </w:rPr>
              <w:t xml:space="preserve"> </w:t>
            </w:r>
            <w:r w:rsidRPr="00D376AC">
              <w:rPr>
                <w:rFonts w:asciiTheme="minorEastAsia" w:eastAsiaTheme="minorEastAsia" w:hAnsiTheme="minorEastAsia" w:cstheme="minorEastAsia" w:hint="eastAsia"/>
                <w:sz w:val="21"/>
                <w:szCs w:val="21"/>
              </w:rPr>
              <w:t>交底书中所涉及的英文缩写请给出完整的英文表述及中文译文，以便代理人能够理解</w:t>
            </w:r>
          </w:p>
          <w:p w14:paraId="6912A1DC" w14:textId="4BDCE587" w:rsidR="00EB7ADF" w:rsidRPr="00EB7ADF" w:rsidRDefault="00DA28C8" w:rsidP="00EB7ADF">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w:t>
            </w:r>
            <w:r w:rsidR="00EB7ADF">
              <w:t xml:space="preserve"> </w:t>
            </w:r>
            <w:r w:rsidR="00EB7ADF" w:rsidRPr="00EB7ADF">
              <w:rPr>
                <w:rFonts w:asciiTheme="minorEastAsia" w:eastAsiaTheme="minorEastAsia" w:hAnsiTheme="minorEastAsia" w:cstheme="minorEastAsia"/>
                <w:sz w:val="21"/>
                <w:szCs w:val="21"/>
              </w:rPr>
              <w:t xml:space="preserve">FPGA     Field Programming Gate Array    现场可编程门阵列 </w:t>
            </w:r>
          </w:p>
          <w:p w14:paraId="0AD86BFD" w14:textId="77777777" w:rsidR="00EB7ADF" w:rsidRPr="00EB7ADF" w:rsidRDefault="00EB7ADF" w:rsidP="00EB7ADF">
            <w:pPr>
              <w:pStyle w:val="af"/>
              <w:jc w:val="both"/>
              <w:rPr>
                <w:rFonts w:asciiTheme="minorEastAsia" w:eastAsiaTheme="minorEastAsia" w:hAnsiTheme="minorEastAsia" w:cstheme="minorEastAsia"/>
                <w:sz w:val="21"/>
                <w:szCs w:val="21"/>
              </w:rPr>
            </w:pPr>
            <w:r w:rsidRPr="00EB7ADF">
              <w:rPr>
                <w:rFonts w:asciiTheme="minorEastAsia" w:eastAsiaTheme="minorEastAsia" w:hAnsiTheme="minorEastAsia" w:cstheme="minorEastAsia"/>
                <w:sz w:val="21"/>
                <w:szCs w:val="21"/>
              </w:rPr>
              <w:t>SR-IOV   Single Root I/O Virtualization  单根IO虚拟化</w:t>
            </w:r>
          </w:p>
          <w:p w14:paraId="2BB36E13" w14:textId="77777777" w:rsidR="00EB7ADF" w:rsidRPr="00EB7ADF" w:rsidRDefault="00EB7ADF" w:rsidP="00EB7ADF">
            <w:pPr>
              <w:pStyle w:val="af"/>
              <w:jc w:val="both"/>
              <w:rPr>
                <w:rFonts w:asciiTheme="minorEastAsia" w:eastAsiaTheme="minorEastAsia" w:hAnsiTheme="minorEastAsia" w:cstheme="minorEastAsia"/>
                <w:sz w:val="21"/>
                <w:szCs w:val="21"/>
              </w:rPr>
            </w:pPr>
            <w:r w:rsidRPr="00EB7ADF">
              <w:rPr>
                <w:rFonts w:asciiTheme="minorEastAsia" w:eastAsiaTheme="minorEastAsia" w:hAnsiTheme="minorEastAsia" w:cstheme="minorEastAsia"/>
                <w:sz w:val="21"/>
                <w:szCs w:val="21"/>
              </w:rPr>
              <w:t>AFU      Acceleration Function Unit      加速功能单元</w:t>
            </w:r>
          </w:p>
          <w:p w14:paraId="1D92AC57" w14:textId="77777777" w:rsidR="00EB7ADF" w:rsidRPr="00EB7ADF" w:rsidRDefault="00EB7ADF" w:rsidP="00EB7ADF">
            <w:pPr>
              <w:pStyle w:val="af"/>
              <w:jc w:val="both"/>
              <w:rPr>
                <w:rFonts w:asciiTheme="minorEastAsia" w:eastAsiaTheme="minorEastAsia" w:hAnsiTheme="minorEastAsia" w:cstheme="minorEastAsia"/>
                <w:sz w:val="21"/>
                <w:szCs w:val="21"/>
              </w:rPr>
            </w:pPr>
            <w:r w:rsidRPr="00EB7ADF">
              <w:rPr>
                <w:rFonts w:asciiTheme="minorEastAsia" w:eastAsiaTheme="minorEastAsia" w:hAnsiTheme="minorEastAsia" w:cstheme="minorEastAsia"/>
                <w:sz w:val="21"/>
                <w:szCs w:val="21"/>
              </w:rPr>
              <w:t xml:space="preserve">     PF       Physical Function              物理功能</w:t>
            </w:r>
          </w:p>
          <w:p w14:paraId="1EEA4C7D" w14:textId="77777777" w:rsidR="00EB7ADF" w:rsidRPr="00EB7ADF" w:rsidRDefault="00EB7ADF" w:rsidP="00EB7ADF">
            <w:pPr>
              <w:pStyle w:val="af"/>
              <w:jc w:val="both"/>
              <w:rPr>
                <w:rFonts w:asciiTheme="minorEastAsia" w:eastAsiaTheme="minorEastAsia" w:hAnsiTheme="minorEastAsia" w:cstheme="minorEastAsia"/>
                <w:sz w:val="21"/>
                <w:szCs w:val="21"/>
              </w:rPr>
            </w:pPr>
            <w:r w:rsidRPr="00EB7ADF">
              <w:rPr>
                <w:rFonts w:asciiTheme="minorEastAsia" w:eastAsiaTheme="minorEastAsia" w:hAnsiTheme="minorEastAsia" w:cstheme="minorEastAsia"/>
                <w:sz w:val="21"/>
                <w:szCs w:val="21"/>
              </w:rPr>
              <w:t xml:space="preserve">     VF       Virtual Function               虚拟功能</w:t>
            </w:r>
          </w:p>
          <w:p w14:paraId="1D852ACF" w14:textId="77777777" w:rsidR="00EB7ADF" w:rsidRPr="00EB7ADF" w:rsidRDefault="00EB7ADF" w:rsidP="00EB7ADF">
            <w:pPr>
              <w:pStyle w:val="af"/>
              <w:jc w:val="both"/>
              <w:rPr>
                <w:rFonts w:asciiTheme="minorEastAsia" w:eastAsiaTheme="minorEastAsia" w:hAnsiTheme="minorEastAsia" w:cstheme="minorEastAsia"/>
                <w:sz w:val="21"/>
                <w:szCs w:val="21"/>
              </w:rPr>
            </w:pPr>
            <w:r w:rsidRPr="00EB7ADF">
              <w:rPr>
                <w:rFonts w:asciiTheme="minorEastAsia" w:eastAsiaTheme="minorEastAsia" w:hAnsiTheme="minorEastAsia" w:cstheme="minorEastAsia"/>
                <w:sz w:val="21"/>
                <w:szCs w:val="21"/>
              </w:rPr>
              <w:t xml:space="preserve">     BAR      Base Address Register          基地址寄存器</w:t>
            </w:r>
          </w:p>
          <w:p w14:paraId="05D93699" w14:textId="18C8010C" w:rsidR="00B4655A" w:rsidRPr="00845B98" w:rsidRDefault="00EB7ADF" w:rsidP="00EB7ADF">
            <w:pPr>
              <w:pStyle w:val="af"/>
              <w:jc w:val="both"/>
              <w:rPr>
                <w:rFonts w:asciiTheme="minorEastAsia" w:eastAsiaTheme="minorEastAsia" w:hAnsiTheme="minorEastAsia"/>
                <w:i/>
              </w:rPr>
            </w:pPr>
            <w:r w:rsidRPr="00EB7ADF">
              <w:rPr>
                <w:rFonts w:asciiTheme="minorEastAsia" w:eastAsiaTheme="minorEastAsia" w:hAnsiTheme="minorEastAsia" w:cstheme="minorEastAsia"/>
                <w:sz w:val="21"/>
                <w:szCs w:val="21"/>
              </w:rPr>
              <w:t xml:space="preserve">     UUID     Universally Unique Identifier  通用唯一识别码</w:t>
            </w:r>
          </w:p>
          <w:p w14:paraId="2453C02C" w14:textId="4D471A60" w:rsidR="00845B98" w:rsidRPr="00845B98" w:rsidRDefault="00845B98" w:rsidP="00DA28C8">
            <w:pPr>
              <w:pStyle w:val="af"/>
              <w:jc w:val="both"/>
              <w:rPr>
                <w:rFonts w:asciiTheme="minorEastAsia" w:eastAsiaTheme="minorEastAsia" w:hAnsiTheme="minorEastAsia"/>
                <w:i/>
              </w:rPr>
            </w:pPr>
          </w:p>
        </w:tc>
      </w:tr>
      <w:tr w:rsidR="00CA7C07" w:rsidRPr="00D376AC" w14:paraId="3E82139A" w14:textId="77777777">
        <w:tc>
          <w:tcPr>
            <w:tcW w:w="9322" w:type="dxa"/>
            <w:gridSpan w:val="4"/>
            <w:vAlign w:val="center"/>
          </w:tcPr>
          <w:p w14:paraId="6D0045C9" w14:textId="77777777" w:rsidR="00CA7C07" w:rsidRPr="00D376AC" w:rsidRDefault="00D376AC">
            <w:pPr>
              <w:pStyle w:val="o"/>
              <w:spacing w:line="360" w:lineRule="auto"/>
              <w:jc w:val="both"/>
              <w:rPr>
                <w:sz w:val="21"/>
                <w:szCs w:val="21"/>
              </w:rPr>
            </w:pPr>
            <w:r w:rsidRPr="00D376AC">
              <w:rPr>
                <w:rFonts w:hint="eastAsia"/>
                <w:b/>
                <w:bCs/>
              </w:rPr>
              <w:lastRenderedPageBreak/>
              <w:t>三、 正文</w:t>
            </w:r>
            <w:r w:rsidRPr="00D376AC">
              <w:rPr>
                <w:rFonts w:hint="eastAsia"/>
                <w:iCs/>
              </w:rPr>
              <w:t>（以下为撰写提示，撰写完毕后可删除）</w:t>
            </w:r>
          </w:p>
        </w:tc>
      </w:tr>
      <w:tr w:rsidR="00CA7C07" w:rsidRPr="00D376AC" w14:paraId="189F9E62" w14:textId="77777777">
        <w:tc>
          <w:tcPr>
            <w:tcW w:w="9322" w:type="dxa"/>
            <w:gridSpan w:val="4"/>
            <w:vAlign w:val="center"/>
          </w:tcPr>
          <w:p w14:paraId="1F36BDDC" w14:textId="77777777" w:rsidR="00CA7C07" w:rsidRPr="00D376AC" w:rsidRDefault="00D376AC">
            <w:pPr>
              <w:pStyle w:val="1"/>
              <w:numPr>
                <w:ilvl w:val="0"/>
                <w:numId w:val="3"/>
              </w:numPr>
              <w:spacing w:after="0"/>
              <w:ind w:left="374" w:hanging="374"/>
              <w:rPr>
                <w:rFonts w:asciiTheme="minorEastAsia" w:eastAsiaTheme="minorEastAsia" w:hAnsiTheme="minorEastAsia"/>
              </w:rPr>
            </w:pPr>
            <w:r w:rsidRPr="00D376AC">
              <w:rPr>
                <w:rFonts w:asciiTheme="minorEastAsia" w:eastAsiaTheme="minorEastAsia" w:hAnsiTheme="minorEastAsia" w:hint="eastAsia"/>
              </w:rPr>
              <w:t>相关技术背景以及最接近的现有技术</w:t>
            </w:r>
          </w:p>
          <w:p w14:paraId="481D6BB4" w14:textId="60BC689B" w:rsidR="005E02CA" w:rsidRPr="00B14970" w:rsidRDefault="00D376AC" w:rsidP="00B14970">
            <w:pPr>
              <w:pStyle w:val="2"/>
              <w:numPr>
                <w:ilvl w:val="1"/>
                <w:numId w:val="4"/>
              </w:numPr>
              <w:ind w:firstLineChars="0"/>
              <w:rPr>
                <w:rFonts w:asciiTheme="minorEastAsia" w:eastAsiaTheme="minorEastAsia" w:hAnsiTheme="minorEastAsia"/>
                <w:iCs/>
              </w:rPr>
            </w:pPr>
            <w:r w:rsidRPr="001240FE">
              <w:rPr>
                <w:rFonts w:asciiTheme="minorEastAsia" w:eastAsiaTheme="minorEastAsia" w:hAnsiTheme="minorEastAsia" w:hint="eastAsia"/>
              </w:rPr>
              <w:t>背景技术：</w:t>
            </w:r>
          </w:p>
          <w:p w14:paraId="05867BFD" w14:textId="77777777" w:rsidR="00EB7ADF" w:rsidRDefault="00EB7ADF" w:rsidP="00F66059">
            <w:pPr>
              <w:pStyle w:val="2"/>
              <w:spacing w:before="240"/>
              <w:ind w:firstLineChars="0" w:firstLine="0"/>
              <w:rPr>
                <w:rFonts w:asciiTheme="minorEastAsia" w:eastAsiaTheme="minorEastAsia" w:hAnsiTheme="minorEastAsia"/>
                <w:iCs/>
              </w:rPr>
            </w:pPr>
            <w:r w:rsidRPr="00EB7ADF">
              <w:rPr>
                <w:rFonts w:asciiTheme="minorEastAsia" w:eastAsiaTheme="minorEastAsia" w:hAnsiTheme="minorEastAsia" w:hint="eastAsia"/>
                <w:iCs/>
              </w:rPr>
              <w:t>在数据中心中，基于</w:t>
            </w:r>
            <w:r w:rsidRPr="00EB7ADF">
              <w:rPr>
                <w:rFonts w:asciiTheme="minorEastAsia" w:eastAsiaTheme="minorEastAsia" w:hAnsiTheme="minorEastAsia"/>
                <w:iCs/>
              </w:rPr>
              <w:t>FPGA的加速器设备被用于加速各种各样的应用。为支持单个FPGA加速器设备可被多个虚拟机共享且保证高性能，通常基于SR-IOV设备虚拟化技术，使的单个FPGA加速器设备可以创建出1个物理功能设备PF和多个虚拟功能设备VF，其中VF间彼此独立，可以分别分配给不同的虚拟机，使得多虚拟机可共享单FPGA加速器设备。</w:t>
            </w:r>
          </w:p>
          <w:p w14:paraId="26C495B8" w14:textId="6FAE1C74" w:rsidR="00CA7C07" w:rsidRPr="00D376AC" w:rsidRDefault="00D376AC" w:rsidP="00F66059">
            <w:pPr>
              <w:pStyle w:val="2"/>
              <w:spacing w:before="240"/>
              <w:ind w:firstLineChars="0" w:firstLine="0"/>
              <w:rPr>
                <w:rFonts w:asciiTheme="minorEastAsia" w:eastAsiaTheme="minorEastAsia" w:hAnsiTheme="minorEastAsia"/>
              </w:rPr>
            </w:pPr>
            <w:r w:rsidRPr="00D376AC">
              <w:rPr>
                <w:rFonts w:asciiTheme="minorEastAsia" w:eastAsiaTheme="minorEastAsia" w:hAnsiTheme="minorEastAsia"/>
              </w:rPr>
              <w:t xml:space="preserve">1.2  </w:t>
            </w:r>
            <w:r w:rsidRPr="00D376AC">
              <w:rPr>
                <w:rFonts w:asciiTheme="minorEastAsia" w:eastAsiaTheme="minorEastAsia" w:hAnsiTheme="minorEastAsia" w:hint="eastAsia"/>
              </w:rPr>
              <w:t>与本发明相关的现有技术一</w:t>
            </w:r>
          </w:p>
          <w:p w14:paraId="5EB0709C" w14:textId="515EC686" w:rsidR="00CA7C07" w:rsidRDefault="00D376AC">
            <w:pPr>
              <w:pStyle w:val="af"/>
              <w:rPr>
                <w:rFonts w:asciiTheme="minorEastAsia" w:eastAsiaTheme="minorEastAsia" w:hAnsiTheme="minorEastAsia"/>
              </w:rPr>
            </w:pPr>
            <w:r w:rsidRPr="00D376AC">
              <w:rPr>
                <w:rFonts w:asciiTheme="minorEastAsia" w:eastAsiaTheme="minorEastAsia" w:hAnsiTheme="minorEastAsia"/>
              </w:rPr>
              <w:t xml:space="preserve">1.2.1  </w:t>
            </w:r>
            <w:r w:rsidRPr="00D376AC">
              <w:rPr>
                <w:rFonts w:asciiTheme="minorEastAsia" w:eastAsiaTheme="minorEastAsia" w:hAnsiTheme="minorEastAsia" w:hint="eastAsia"/>
              </w:rPr>
              <w:t>现有技术</w:t>
            </w:r>
            <w:proofErr w:type="gramStart"/>
            <w:r w:rsidRPr="00D376AC">
              <w:rPr>
                <w:rFonts w:asciiTheme="minorEastAsia" w:eastAsiaTheme="minorEastAsia" w:hAnsiTheme="minorEastAsia" w:hint="eastAsia"/>
              </w:rPr>
              <w:t>一</w:t>
            </w:r>
            <w:proofErr w:type="gramEnd"/>
            <w:r w:rsidRPr="00D376AC">
              <w:rPr>
                <w:rFonts w:asciiTheme="minorEastAsia" w:eastAsiaTheme="minorEastAsia" w:hAnsiTheme="minorEastAsia" w:hint="eastAsia"/>
              </w:rPr>
              <w:t>的技术方案</w:t>
            </w:r>
          </w:p>
          <w:p w14:paraId="6C3F592A" w14:textId="260833F6" w:rsidR="00CE6276" w:rsidRDefault="00C75AE2" w:rsidP="00EB7ADF">
            <w:pPr>
              <w:pStyle w:val="af"/>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sidR="00EB7ADF" w:rsidRPr="00EB7ADF">
              <w:rPr>
                <w:rFonts w:asciiTheme="minorEastAsia" w:eastAsiaTheme="minorEastAsia" w:hAnsiTheme="minorEastAsia" w:hint="eastAsia"/>
              </w:rPr>
              <w:t>目前基于</w:t>
            </w:r>
            <w:r w:rsidR="00EB7ADF" w:rsidRPr="00EB7ADF">
              <w:rPr>
                <w:rFonts w:asciiTheme="minorEastAsia" w:eastAsiaTheme="minorEastAsia" w:hAnsiTheme="minorEastAsia"/>
              </w:rPr>
              <w:t>FPGA的加速器设备，在基于SR-IOV技术做设计时，如下图所示，把FPGA整体架构分为两部分，静态区和动态区。1）动态区包含实现各种功能的加速单元AFU，比如压缩、加密、解密等，此区域通过FPGA部分重配置技术可实现功能动态更新。2）静态区实现SR-IOV技术，创建PF和多个VF，并添加映射模块实现VF与不同功能加速单元的动态结合。在此架构设计中，加速功能单元与VF是绑定关系，由于SR-IOV技术要求VF间彼此隔离独立，加速功能单元只能服务于被绑定的VF。</w:t>
            </w:r>
          </w:p>
          <w:p w14:paraId="23BE1BD1" w14:textId="657D7D5D" w:rsidR="00EB7ADF" w:rsidRDefault="00EB7ADF" w:rsidP="00EB7ADF">
            <w:pPr>
              <w:pStyle w:val="af"/>
              <w:jc w:val="center"/>
            </w:pPr>
            <w:r>
              <w:object w:dxaOrig="10021" w:dyaOrig="4705" w14:anchorId="4F3DE4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91pt;height:183.6pt" o:ole="">
                  <v:imagedata r:id="rId8" o:title=""/>
                </v:shape>
                <o:OLEObject Type="Embed" ProgID="Visio.Drawing.15" ShapeID="_x0000_i1030" DrawAspect="Content" ObjectID="_1817400703" r:id="rId9"/>
              </w:object>
            </w:r>
          </w:p>
          <w:p w14:paraId="506A4499" w14:textId="484B618A" w:rsidR="00EB7ADF" w:rsidRPr="00EB7ADF" w:rsidRDefault="00EB7ADF" w:rsidP="00EB7ADF">
            <w:pPr>
              <w:pStyle w:val="af"/>
              <w:jc w:val="center"/>
              <w:rPr>
                <w:rFonts w:asciiTheme="minorEastAsia" w:eastAsiaTheme="minorEastAsia" w:hAnsiTheme="minorEastAsia" w:hint="eastAsia"/>
              </w:rPr>
            </w:pPr>
            <w:r w:rsidRPr="00EB7ADF">
              <w:rPr>
                <w:rFonts w:asciiTheme="minorEastAsia" w:eastAsiaTheme="minorEastAsia" w:hAnsiTheme="minorEastAsia" w:hint="eastAsia"/>
              </w:rPr>
              <w:t>图一</w:t>
            </w:r>
            <w:r w:rsidRPr="00EB7ADF">
              <w:rPr>
                <w:rFonts w:asciiTheme="minorEastAsia" w:eastAsiaTheme="minorEastAsia" w:hAnsiTheme="minorEastAsia"/>
              </w:rPr>
              <w:t xml:space="preserve"> 基于虚拟功能VF共享的SR-IOV FPGA加速器架构设计</w:t>
            </w:r>
          </w:p>
          <w:p w14:paraId="0FF97AF4" w14:textId="147DAF02" w:rsidR="000A7025" w:rsidRPr="000A7025" w:rsidRDefault="00D376AC">
            <w:pPr>
              <w:pStyle w:val="af"/>
              <w:spacing w:before="240"/>
              <w:rPr>
                <w:rFonts w:asciiTheme="minorEastAsia" w:eastAsiaTheme="minorEastAsia" w:hAnsiTheme="minorEastAsia"/>
              </w:rPr>
            </w:pPr>
            <w:r w:rsidRPr="00D376AC">
              <w:rPr>
                <w:rFonts w:asciiTheme="minorEastAsia" w:eastAsiaTheme="minorEastAsia" w:hAnsiTheme="minorEastAsia"/>
              </w:rPr>
              <w:lastRenderedPageBreak/>
              <w:t xml:space="preserve">1.2.2  </w:t>
            </w:r>
            <w:r w:rsidRPr="00D376AC">
              <w:rPr>
                <w:rFonts w:asciiTheme="minorEastAsia" w:eastAsiaTheme="minorEastAsia" w:hAnsiTheme="minorEastAsia" w:hint="eastAsia"/>
              </w:rPr>
              <w:t>现有技术</w:t>
            </w:r>
            <w:proofErr w:type="gramStart"/>
            <w:r w:rsidRPr="00D376AC">
              <w:rPr>
                <w:rFonts w:asciiTheme="minorEastAsia" w:eastAsiaTheme="minorEastAsia" w:hAnsiTheme="minorEastAsia" w:hint="eastAsia"/>
              </w:rPr>
              <w:t>一</w:t>
            </w:r>
            <w:proofErr w:type="gramEnd"/>
            <w:r w:rsidRPr="00D376AC">
              <w:rPr>
                <w:rFonts w:asciiTheme="minorEastAsia" w:eastAsiaTheme="minorEastAsia" w:hAnsiTheme="minorEastAsia" w:hint="eastAsia"/>
              </w:rPr>
              <w:t>的缺点</w:t>
            </w:r>
          </w:p>
          <w:p w14:paraId="361682AB" w14:textId="11CE03F5" w:rsidR="00CA7C07" w:rsidRPr="00493C6A" w:rsidRDefault="000A0CE4" w:rsidP="00EB7ADF">
            <w:pPr>
              <w:pStyle w:val="af0"/>
              <w:ind w:left="0"/>
              <w:rPr>
                <w:rFonts w:asciiTheme="minorEastAsia" w:eastAsiaTheme="minorEastAsia" w:hAnsiTheme="minorEastAsia" w:hint="eastAsia"/>
                <w:i w:val="0"/>
                <w:iCs/>
                <w:color w:val="auto"/>
              </w:rPr>
            </w:pPr>
            <w:r>
              <w:rPr>
                <w:rFonts w:asciiTheme="minorEastAsia" w:eastAsiaTheme="minorEastAsia" w:hAnsiTheme="minorEastAsia"/>
                <w:i w:val="0"/>
                <w:iCs/>
                <w:color w:val="auto"/>
              </w:rPr>
              <w:t xml:space="preserve">    </w:t>
            </w:r>
            <w:r w:rsidR="00EB7ADF" w:rsidRPr="00EB7ADF">
              <w:rPr>
                <w:rFonts w:asciiTheme="minorEastAsia" w:eastAsiaTheme="minorEastAsia" w:hAnsiTheme="minorEastAsia" w:hint="eastAsia"/>
                <w:i w:val="0"/>
                <w:iCs/>
                <w:color w:val="auto"/>
              </w:rPr>
              <w:t>当前架构可能造成加速功能单元的利用率不高，因为当加速功能单元所从属的</w:t>
            </w:r>
            <w:r w:rsidR="00EB7ADF" w:rsidRPr="00EB7ADF">
              <w:rPr>
                <w:rFonts w:asciiTheme="minorEastAsia" w:eastAsiaTheme="minorEastAsia" w:hAnsiTheme="minorEastAsia"/>
                <w:i w:val="0"/>
                <w:iCs/>
                <w:color w:val="auto"/>
              </w:rPr>
              <w:t>VF没有加速任务执行时，该加速功能单元AFU就会完全闲置，然而由于访问路径隔离，其他VF也不能使用它，从而造成加速功能单元的利用率不高。</w:t>
            </w:r>
          </w:p>
        </w:tc>
      </w:tr>
      <w:tr w:rsidR="00CA7C07" w:rsidRPr="00D376AC" w14:paraId="151546AF" w14:textId="77777777">
        <w:tc>
          <w:tcPr>
            <w:tcW w:w="9322" w:type="dxa"/>
            <w:gridSpan w:val="4"/>
            <w:vAlign w:val="center"/>
          </w:tcPr>
          <w:p w14:paraId="3E8BDB49" w14:textId="77777777" w:rsidR="00CA7C07" w:rsidRPr="00D376AC" w:rsidRDefault="00D376AC">
            <w:pPr>
              <w:pStyle w:val="1"/>
              <w:spacing w:after="0"/>
              <w:ind w:left="0" w:firstLine="0"/>
              <w:rPr>
                <w:rFonts w:asciiTheme="minorEastAsia" w:eastAsiaTheme="minorEastAsia" w:hAnsiTheme="minorEastAsia"/>
              </w:rPr>
            </w:pPr>
            <w:r w:rsidRPr="00D376AC">
              <w:rPr>
                <w:rFonts w:asciiTheme="minorEastAsia" w:eastAsiaTheme="minorEastAsia" w:hAnsiTheme="minorEastAsia" w:hint="eastAsia"/>
              </w:rPr>
              <w:lastRenderedPageBreak/>
              <w:t>2、本发明技术方案的详细阐述（发明内容）</w:t>
            </w:r>
          </w:p>
          <w:p w14:paraId="16685684" w14:textId="6EE7CB6E" w:rsidR="00CA7C07" w:rsidRDefault="00D376AC">
            <w:pPr>
              <w:pStyle w:val="af"/>
              <w:jc w:val="both"/>
              <w:rPr>
                <w:rFonts w:asciiTheme="minorEastAsia" w:eastAsiaTheme="minorEastAsia" w:hAnsiTheme="minorEastAsia"/>
              </w:rPr>
            </w:pPr>
            <w:r w:rsidRPr="00D376AC">
              <w:rPr>
                <w:rFonts w:asciiTheme="minorEastAsia" w:eastAsiaTheme="minorEastAsia" w:hAnsiTheme="minorEastAsia"/>
              </w:rPr>
              <w:t xml:space="preserve">2.1  </w:t>
            </w:r>
            <w:r w:rsidRPr="00D376AC">
              <w:rPr>
                <w:rFonts w:asciiTheme="minorEastAsia" w:eastAsiaTheme="minorEastAsia" w:hAnsiTheme="minorEastAsia" w:hint="eastAsia"/>
              </w:rPr>
              <w:t>本发明所要解决的技术问题</w:t>
            </w:r>
          </w:p>
          <w:p w14:paraId="21B740CB" w14:textId="7A76B1F5" w:rsidR="00BA5A7D" w:rsidRPr="007E7034" w:rsidRDefault="00EB7ADF" w:rsidP="000C65D6">
            <w:pPr>
              <w:pStyle w:val="af"/>
              <w:ind w:leftChars="200" w:left="480" w:firstLineChars="200" w:firstLine="480"/>
              <w:jc w:val="both"/>
              <w:rPr>
                <w:rFonts w:asciiTheme="minorEastAsia" w:eastAsiaTheme="minorEastAsia" w:hAnsiTheme="minorEastAsia"/>
              </w:rPr>
            </w:pPr>
            <w:r w:rsidRPr="00EB7ADF">
              <w:rPr>
                <w:rFonts w:asciiTheme="minorEastAsia" w:eastAsiaTheme="minorEastAsia" w:hAnsiTheme="minorEastAsia" w:hint="eastAsia"/>
              </w:rPr>
              <w:t>本发明所要解决的技术问题是在不破坏</w:t>
            </w:r>
            <w:r w:rsidRPr="00EB7ADF">
              <w:rPr>
                <w:rFonts w:asciiTheme="minorEastAsia" w:eastAsiaTheme="minorEastAsia" w:hAnsiTheme="minorEastAsia"/>
              </w:rPr>
              <w:t>SR-IOV技术架构限制的前提下，设计FPGA架构以支持单个加速功能单元AFU可与多个VF绑定，并实现单个加速功能单元AFU可分时服务多个VF下发的加速任务，从而提高AFU的利用率。</w:t>
            </w:r>
            <w:r w:rsidR="007E7034" w:rsidRPr="00D376AC">
              <w:rPr>
                <w:rFonts w:asciiTheme="minorEastAsia" w:eastAsiaTheme="minorEastAsia" w:hAnsiTheme="minorEastAsia" w:hint="eastAsia"/>
              </w:rPr>
              <w:t xml:space="preserve"> </w:t>
            </w:r>
          </w:p>
          <w:p w14:paraId="4586F2B1" w14:textId="584C81DB" w:rsidR="00CA7C07"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rPr>
              <w:t xml:space="preserve">2.2  </w:t>
            </w:r>
            <w:r w:rsidRPr="00D376AC">
              <w:rPr>
                <w:rFonts w:asciiTheme="minorEastAsia" w:eastAsiaTheme="minorEastAsia" w:hAnsiTheme="minorEastAsia" w:hint="eastAsia"/>
              </w:rPr>
              <w:t>本发明技术实现的具体实施例</w:t>
            </w:r>
          </w:p>
          <w:p w14:paraId="794C3023"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r w:rsidRPr="00EB7ADF">
              <w:rPr>
                <w:rFonts w:asciiTheme="minorEastAsia" w:eastAsiaTheme="minorEastAsia" w:hAnsiTheme="minorEastAsia" w:hint="eastAsia"/>
                <w:iCs/>
              </w:rPr>
              <w:t>本发明设计的F</w:t>
            </w:r>
            <w:r w:rsidRPr="00EB7ADF">
              <w:rPr>
                <w:rFonts w:asciiTheme="minorEastAsia" w:eastAsiaTheme="minorEastAsia" w:hAnsiTheme="minorEastAsia"/>
                <w:iCs/>
              </w:rPr>
              <w:t>PGA</w:t>
            </w:r>
            <w:r w:rsidRPr="00EB7ADF">
              <w:rPr>
                <w:rFonts w:asciiTheme="minorEastAsia" w:eastAsiaTheme="minorEastAsia" w:hAnsiTheme="minorEastAsia" w:hint="eastAsia"/>
                <w:iCs/>
              </w:rPr>
              <w:t>架构如下图所示，整体也分成两部分，静态区和动态区。</w:t>
            </w:r>
          </w:p>
          <w:p w14:paraId="7ADFB97B" w14:textId="77777777" w:rsidR="00EB7ADF" w:rsidRPr="00EB7ADF" w:rsidRDefault="00EB7ADF" w:rsidP="00EB7ADF">
            <w:pPr>
              <w:autoSpaceDE w:val="0"/>
              <w:autoSpaceDN w:val="0"/>
              <w:adjustRightInd w:val="0"/>
              <w:spacing w:line="360" w:lineRule="auto"/>
              <w:ind w:left="1134"/>
              <w:rPr>
                <w:i/>
                <w:color w:val="0000FF"/>
              </w:rPr>
            </w:pPr>
            <w:r w:rsidRPr="00EB7ADF">
              <w:rPr>
                <w:i/>
                <w:color w:val="0000FF"/>
              </w:rPr>
              <w:object w:dxaOrig="10669" w:dyaOrig="5977" w14:anchorId="32126BDA">
                <v:shape id="_x0000_i1063" type="#_x0000_t75" style="width:370.95pt;height:207.9pt" o:ole="">
                  <v:imagedata r:id="rId10" o:title=""/>
                </v:shape>
                <o:OLEObject Type="Embed" ProgID="Visio.Drawing.15" ShapeID="_x0000_i1063" DrawAspect="Content" ObjectID="_1817400704" r:id="rId11"/>
              </w:object>
            </w:r>
          </w:p>
          <w:p w14:paraId="73DB8CCE" w14:textId="77777777" w:rsidR="00EB7ADF" w:rsidRPr="00EB7ADF" w:rsidRDefault="00EB7ADF" w:rsidP="00EB7ADF">
            <w:pPr>
              <w:autoSpaceDE w:val="0"/>
              <w:autoSpaceDN w:val="0"/>
              <w:adjustRightInd w:val="0"/>
              <w:spacing w:line="360" w:lineRule="auto"/>
              <w:ind w:left="1134"/>
              <w:jc w:val="center"/>
              <w:rPr>
                <w:rFonts w:asciiTheme="minorEastAsia" w:eastAsiaTheme="minorEastAsia" w:hAnsiTheme="minorEastAsia"/>
                <w:iCs/>
              </w:rPr>
            </w:pPr>
            <w:r w:rsidRPr="00EB7ADF">
              <w:rPr>
                <w:rFonts w:hint="eastAsia"/>
              </w:rPr>
              <w:t>图二 本专利提出的基于虚拟功能</w:t>
            </w:r>
            <w:r w:rsidRPr="00EB7ADF">
              <w:t>VF共享的SR-IOV FPGA加速器</w:t>
            </w:r>
            <w:r w:rsidRPr="00EB7ADF">
              <w:rPr>
                <w:rFonts w:hint="eastAsia"/>
              </w:rPr>
              <w:t>架构示意图</w:t>
            </w:r>
          </w:p>
          <w:p w14:paraId="48B5B50B"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r w:rsidRPr="00EB7ADF">
              <w:rPr>
                <w:rFonts w:asciiTheme="minorEastAsia" w:eastAsiaTheme="minorEastAsia" w:hAnsiTheme="minorEastAsia" w:hint="eastAsia"/>
                <w:iCs/>
              </w:rPr>
              <w:t>1）静态区实现S</w:t>
            </w:r>
            <w:r w:rsidRPr="00EB7ADF">
              <w:rPr>
                <w:rFonts w:asciiTheme="minorEastAsia" w:eastAsiaTheme="minorEastAsia" w:hAnsiTheme="minorEastAsia"/>
                <w:iCs/>
              </w:rPr>
              <w:t>R-IOV</w:t>
            </w:r>
            <w:r w:rsidRPr="00EB7ADF">
              <w:rPr>
                <w:rFonts w:asciiTheme="minorEastAsia" w:eastAsiaTheme="minorEastAsia" w:hAnsiTheme="minorEastAsia" w:hint="eastAsia"/>
                <w:iCs/>
              </w:rPr>
              <w:t>技术，创建P</w:t>
            </w:r>
            <w:r w:rsidRPr="00EB7ADF">
              <w:rPr>
                <w:rFonts w:asciiTheme="minorEastAsia" w:eastAsiaTheme="minorEastAsia" w:hAnsiTheme="minorEastAsia"/>
                <w:iCs/>
              </w:rPr>
              <w:t>F</w:t>
            </w:r>
            <w:r w:rsidRPr="00EB7ADF">
              <w:rPr>
                <w:rFonts w:asciiTheme="minorEastAsia" w:eastAsiaTheme="minorEastAsia" w:hAnsiTheme="minorEastAsia" w:hint="eastAsia"/>
                <w:iCs/>
              </w:rPr>
              <w:t>和多个V</w:t>
            </w:r>
            <w:r w:rsidRPr="00EB7ADF">
              <w:rPr>
                <w:rFonts w:asciiTheme="minorEastAsia" w:eastAsiaTheme="minorEastAsia" w:hAnsiTheme="minorEastAsia"/>
                <w:iCs/>
              </w:rPr>
              <w:t>F</w:t>
            </w:r>
            <w:r w:rsidRPr="00EB7ADF">
              <w:rPr>
                <w:rFonts w:asciiTheme="minorEastAsia" w:eastAsiaTheme="minorEastAsia" w:hAnsiTheme="minorEastAsia" w:hint="eastAsia"/>
                <w:iCs/>
              </w:rPr>
              <w:t>，并添加多个模块和表结构以支持加速单元与多个V</w:t>
            </w:r>
            <w:r w:rsidRPr="00EB7ADF">
              <w:rPr>
                <w:rFonts w:asciiTheme="minorEastAsia" w:eastAsiaTheme="minorEastAsia" w:hAnsiTheme="minorEastAsia"/>
                <w:iCs/>
              </w:rPr>
              <w:t>F</w:t>
            </w:r>
            <w:r w:rsidRPr="00EB7ADF">
              <w:rPr>
                <w:rFonts w:asciiTheme="minorEastAsia" w:eastAsiaTheme="minorEastAsia" w:hAnsiTheme="minorEastAsia" w:hint="eastAsia"/>
                <w:iCs/>
              </w:rPr>
              <w:t>的动态结合。具体模块和表的作用见下面详细介绍。</w:t>
            </w:r>
          </w:p>
          <w:p w14:paraId="7DEF4AB9"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r w:rsidRPr="00EB7ADF">
              <w:rPr>
                <w:rFonts w:asciiTheme="minorEastAsia" w:eastAsiaTheme="minorEastAsia" w:hAnsiTheme="minorEastAsia"/>
                <w:iCs/>
              </w:rPr>
              <w:t>2</w:t>
            </w:r>
            <w:r w:rsidRPr="00EB7ADF">
              <w:rPr>
                <w:rFonts w:asciiTheme="minorEastAsia" w:eastAsiaTheme="minorEastAsia" w:hAnsiTheme="minorEastAsia" w:hint="eastAsia"/>
                <w:iCs/>
              </w:rPr>
              <w:t>）动态区包含实现的各种加速功能单元，每个加速功能单元都包含3种接口：寄存器访问接口、中断接口和D</w:t>
            </w:r>
            <w:r w:rsidRPr="00EB7ADF">
              <w:rPr>
                <w:rFonts w:asciiTheme="minorEastAsia" w:eastAsiaTheme="minorEastAsia" w:hAnsiTheme="minorEastAsia"/>
                <w:iCs/>
              </w:rPr>
              <w:t>DR</w:t>
            </w:r>
            <w:r w:rsidRPr="00EB7ADF">
              <w:rPr>
                <w:rFonts w:asciiTheme="minorEastAsia" w:eastAsiaTheme="minorEastAsia" w:hAnsiTheme="minorEastAsia" w:hint="eastAsia"/>
                <w:iCs/>
              </w:rPr>
              <w:t>访问接口，以实现主机对加速单元寄存器的访问、加速单元向主机发送中断和加速单元对设备D</w:t>
            </w:r>
            <w:r w:rsidRPr="00EB7ADF">
              <w:rPr>
                <w:rFonts w:asciiTheme="minorEastAsia" w:eastAsiaTheme="minorEastAsia" w:hAnsiTheme="minorEastAsia"/>
                <w:iCs/>
              </w:rPr>
              <w:t>DR</w:t>
            </w:r>
            <w:r w:rsidRPr="00EB7ADF">
              <w:rPr>
                <w:rFonts w:asciiTheme="minorEastAsia" w:eastAsiaTheme="minorEastAsia" w:hAnsiTheme="minorEastAsia" w:hint="eastAsia"/>
                <w:iCs/>
              </w:rPr>
              <w:t>存储空间的访问。为支持单个加速功能单元A</w:t>
            </w:r>
            <w:r w:rsidRPr="00EB7ADF">
              <w:rPr>
                <w:rFonts w:asciiTheme="minorEastAsia" w:eastAsiaTheme="minorEastAsia" w:hAnsiTheme="minorEastAsia"/>
                <w:iCs/>
              </w:rPr>
              <w:t>FU</w:t>
            </w:r>
            <w:r w:rsidRPr="00EB7ADF">
              <w:rPr>
                <w:rFonts w:asciiTheme="minorEastAsia" w:eastAsiaTheme="minorEastAsia" w:hAnsiTheme="minorEastAsia" w:hint="eastAsia"/>
                <w:iCs/>
              </w:rPr>
              <w:t>可与多个V</w:t>
            </w:r>
            <w:r w:rsidRPr="00EB7ADF">
              <w:rPr>
                <w:rFonts w:asciiTheme="minorEastAsia" w:eastAsiaTheme="minorEastAsia" w:hAnsiTheme="minorEastAsia"/>
                <w:iCs/>
              </w:rPr>
              <w:t>F</w:t>
            </w:r>
            <w:r w:rsidRPr="00EB7ADF">
              <w:rPr>
                <w:rFonts w:asciiTheme="minorEastAsia" w:eastAsiaTheme="minorEastAsia" w:hAnsiTheme="minorEastAsia" w:hint="eastAsia"/>
                <w:iCs/>
              </w:rPr>
              <w:t>绑定，并实现单个加速功能单</w:t>
            </w:r>
            <w:r w:rsidRPr="00EB7ADF">
              <w:rPr>
                <w:rFonts w:asciiTheme="minorEastAsia" w:eastAsiaTheme="minorEastAsia" w:hAnsiTheme="minorEastAsia" w:hint="eastAsia"/>
                <w:iCs/>
              </w:rPr>
              <w:lastRenderedPageBreak/>
              <w:t>元A</w:t>
            </w:r>
            <w:r w:rsidRPr="00EB7ADF">
              <w:rPr>
                <w:rFonts w:asciiTheme="minorEastAsia" w:eastAsiaTheme="minorEastAsia" w:hAnsiTheme="minorEastAsia"/>
                <w:iCs/>
              </w:rPr>
              <w:t>FU</w:t>
            </w:r>
            <w:r w:rsidRPr="00EB7ADF">
              <w:rPr>
                <w:rFonts w:asciiTheme="minorEastAsia" w:eastAsiaTheme="minorEastAsia" w:hAnsiTheme="minorEastAsia" w:hint="eastAsia"/>
                <w:iCs/>
              </w:rPr>
              <w:t>可分时服务多个V</w:t>
            </w:r>
            <w:r w:rsidRPr="00EB7ADF">
              <w:rPr>
                <w:rFonts w:asciiTheme="minorEastAsia" w:eastAsiaTheme="minorEastAsia" w:hAnsiTheme="minorEastAsia"/>
                <w:iCs/>
              </w:rPr>
              <w:t>F</w:t>
            </w:r>
            <w:r w:rsidRPr="00EB7ADF">
              <w:rPr>
                <w:rFonts w:asciiTheme="minorEastAsia" w:eastAsiaTheme="minorEastAsia" w:hAnsiTheme="minorEastAsia" w:hint="eastAsia"/>
                <w:iCs/>
              </w:rPr>
              <w:t>下发的加速任务，本专利对加速功能单元的架构进行重构，包括3个模块，如下图所示：</w:t>
            </w:r>
          </w:p>
          <w:p w14:paraId="60129257" w14:textId="77777777" w:rsidR="00EB7ADF" w:rsidRPr="00EB7ADF" w:rsidRDefault="00EB7ADF" w:rsidP="00EB7ADF">
            <w:pPr>
              <w:autoSpaceDE w:val="0"/>
              <w:autoSpaceDN w:val="0"/>
              <w:adjustRightInd w:val="0"/>
              <w:spacing w:line="360" w:lineRule="auto"/>
              <w:ind w:left="1134"/>
              <w:rPr>
                <w:i/>
                <w:color w:val="0000FF"/>
              </w:rPr>
            </w:pPr>
            <w:r w:rsidRPr="00EB7ADF">
              <w:rPr>
                <w:i/>
                <w:color w:val="0000FF"/>
              </w:rPr>
              <w:object w:dxaOrig="7861" w:dyaOrig="4021" w14:anchorId="07C05A13">
                <v:shape id="_x0000_i1064" type="#_x0000_t75" style="width:374.8pt;height:192.15pt" o:ole="">
                  <v:imagedata r:id="rId12" o:title=""/>
                </v:shape>
                <o:OLEObject Type="Embed" ProgID="Visio.Drawing.15" ShapeID="_x0000_i1064" DrawAspect="Content" ObjectID="_1817400705" r:id="rId13"/>
              </w:object>
            </w:r>
          </w:p>
          <w:p w14:paraId="43850C9D" w14:textId="77777777" w:rsidR="00EB7ADF" w:rsidRPr="00EB7ADF" w:rsidRDefault="00EB7ADF" w:rsidP="00EB7ADF">
            <w:pPr>
              <w:autoSpaceDE w:val="0"/>
              <w:autoSpaceDN w:val="0"/>
              <w:adjustRightInd w:val="0"/>
              <w:spacing w:line="360" w:lineRule="auto"/>
              <w:ind w:left="1134"/>
              <w:jc w:val="center"/>
            </w:pPr>
            <w:r w:rsidRPr="00EB7ADF">
              <w:rPr>
                <w:rFonts w:hint="eastAsia"/>
              </w:rPr>
              <w:t xml:space="preserve">图三 </w:t>
            </w:r>
            <w:r w:rsidRPr="00EB7ADF">
              <w:t xml:space="preserve"> </w:t>
            </w:r>
            <w:r w:rsidRPr="00EB7ADF">
              <w:rPr>
                <w:rFonts w:hint="eastAsia"/>
              </w:rPr>
              <w:t>本专利提出的加速功能单元模块组成</w:t>
            </w:r>
          </w:p>
          <w:p w14:paraId="6241CA49" w14:textId="77777777" w:rsidR="00EB7ADF" w:rsidRPr="00EB7ADF" w:rsidRDefault="00EB7ADF" w:rsidP="00EB7ADF">
            <w:pPr>
              <w:numPr>
                <w:ilvl w:val="0"/>
                <w:numId w:val="27"/>
              </w:numPr>
              <w:autoSpaceDE w:val="0"/>
              <w:autoSpaceDN w:val="0"/>
              <w:adjustRightInd w:val="0"/>
              <w:spacing w:line="360" w:lineRule="auto"/>
            </w:pPr>
            <w:r w:rsidRPr="00EB7ADF">
              <w:rPr>
                <w:rFonts w:hint="eastAsia"/>
              </w:rPr>
              <w:t>配置模块：此模块包括N组上下文配置寄存器，其中N为此A</w:t>
            </w:r>
            <w:r w:rsidRPr="00EB7ADF">
              <w:t>FU</w:t>
            </w:r>
            <w:r w:rsidRPr="00EB7ADF">
              <w:rPr>
                <w:rFonts w:hint="eastAsia"/>
              </w:rPr>
              <w:t>可支持绑定的最大</w:t>
            </w:r>
            <w:r w:rsidRPr="00EB7ADF">
              <w:t>VF</w:t>
            </w:r>
            <w:r w:rsidRPr="00EB7ADF">
              <w:rPr>
                <w:rFonts w:hint="eastAsia"/>
              </w:rPr>
              <w:t>数目，上下文配置寄存器为此A</w:t>
            </w:r>
            <w:r w:rsidRPr="00EB7ADF">
              <w:t>FU</w:t>
            </w:r>
            <w:r w:rsidRPr="00EB7ADF">
              <w:rPr>
                <w:rFonts w:hint="eastAsia"/>
              </w:rPr>
              <w:t>具体执行时所必须的一组寄存器列表。每组上下文配置寄存器数目和顺序都一致，且必须含有一个启动命令寄存器，应用程序通过V</w:t>
            </w:r>
            <w:r w:rsidRPr="00EB7ADF">
              <w:t>F</w:t>
            </w:r>
            <w:r w:rsidRPr="00EB7ADF">
              <w:rPr>
                <w:rFonts w:hint="eastAsia"/>
              </w:rPr>
              <w:t>置位启动命令寄存器，用于告知调度模块此组上下文配置寄存器已配置完成，具备可执行</w:t>
            </w:r>
            <w:r w:rsidRPr="00EB7ADF">
              <w:t>AFU</w:t>
            </w:r>
            <w:r w:rsidRPr="00EB7ADF">
              <w:rPr>
                <w:rFonts w:hint="eastAsia"/>
              </w:rPr>
              <w:t>功能的条件。当执行模块读取此组上下文配置寄存器执行</w:t>
            </w:r>
            <w:r w:rsidRPr="00EB7ADF">
              <w:t>AFU</w:t>
            </w:r>
            <w:r w:rsidRPr="00EB7ADF">
              <w:rPr>
                <w:rFonts w:hint="eastAsia"/>
              </w:rPr>
              <w:t>功能时，对启动命令寄存器进行复位，表示任务已开始，防止重复执行。</w:t>
            </w:r>
          </w:p>
          <w:p w14:paraId="10FA37E7" w14:textId="77777777" w:rsidR="00EB7ADF" w:rsidRPr="00EB7ADF" w:rsidRDefault="00EB7ADF" w:rsidP="00EB7ADF">
            <w:pPr>
              <w:numPr>
                <w:ilvl w:val="0"/>
                <w:numId w:val="27"/>
              </w:numPr>
              <w:autoSpaceDE w:val="0"/>
              <w:autoSpaceDN w:val="0"/>
              <w:adjustRightInd w:val="0"/>
              <w:spacing w:line="360" w:lineRule="auto"/>
              <w:rPr>
                <w:rFonts w:asciiTheme="minorEastAsia" w:eastAsiaTheme="minorEastAsia" w:hAnsiTheme="minorEastAsia"/>
                <w:iCs/>
              </w:rPr>
            </w:pPr>
            <w:r w:rsidRPr="00EB7ADF">
              <w:rPr>
                <w:rFonts w:hint="eastAsia"/>
              </w:rPr>
              <w:t>调度模块：至少包括一个状态寄存器和一个调度单元。此状态寄存器的位数至少包含N位，用于表征配置模块中某一组上下文配置寄存器是否配置完成，具备执行A</w:t>
            </w:r>
            <w:r w:rsidRPr="00EB7ADF">
              <w:t>FU</w:t>
            </w:r>
            <w:r w:rsidRPr="00EB7ADF">
              <w:rPr>
                <w:rFonts w:hint="eastAsia"/>
              </w:rPr>
              <w:t>功能的条件。若某一位为1，则表明对应的上下文配置寄存器配置完成，可执行；为0，则不可执行。调度单元会检查状态寄存器，是否存在某一位为1。若存在某一位为1，则调度执行模块执行A</w:t>
            </w:r>
            <w:r w:rsidRPr="00EB7ADF">
              <w:t>FU</w:t>
            </w:r>
            <w:r w:rsidRPr="00EB7ADF">
              <w:rPr>
                <w:rFonts w:hint="eastAsia"/>
              </w:rPr>
              <w:t>任务。调度单元在具体调度时，可选择多种不同的策略。比如1）固定优先级策略，每次都是从低</w:t>
            </w:r>
            <w:proofErr w:type="gramStart"/>
            <w:r w:rsidRPr="00EB7ADF">
              <w:rPr>
                <w:rFonts w:hint="eastAsia"/>
              </w:rPr>
              <w:t>比特位</w:t>
            </w:r>
            <w:proofErr w:type="gramEnd"/>
            <w:r w:rsidRPr="00EB7ADF">
              <w:rPr>
                <w:rFonts w:hint="eastAsia"/>
              </w:rPr>
              <w:t>到高</w:t>
            </w:r>
            <w:proofErr w:type="gramStart"/>
            <w:r w:rsidRPr="00EB7ADF">
              <w:rPr>
                <w:rFonts w:hint="eastAsia"/>
              </w:rPr>
              <w:t>比特位</w:t>
            </w:r>
            <w:proofErr w:type="gramEnd"/>
            <w:r w:rsidRPr="00EB7ADF">
              <w:rPr>
                <w:rFonts w:hint="eastAsia"/>
              </w:rPr>
              <w:t>依次进行判定查找哪一位为1，此时低</w:t>
            </w:r>
            <w:proofErr w:type="gramStart"/>
            <w:r w:rsidRPr="00EB7ADF">
              <w:rPr>
                <w:rFonts w:hint="eastAsia"/>
              </w:rPr>
              <w:t>比特位</w:t>
            </w:r>
            <w:proofErr w:type="gramEnd"/>
            <w:r w:rsidRPr="00EB7ADF">
              <w:rPr>
                <w:rFonts w:hint="eastAsia"/>
              </w:rPr>
              <w:t>的优先级最高；2）轮询调度：此时需要再增加一个指针寄存器，用于记录上次调度的位置，下次调度从指针寄存器记录的位置进行查找；3</w:t>
            </w:r>
            <w:r w:rsidRPr="00EB7ADF">
              <w:t>)</w:t>
            </w:r>
            <w:r w:rsidRPr="00EB7ADF">
              <w:rPr>
                <w:rFonts w:hint="eastAsia"/>
              </w:rPr>
              <w:t>带权重的轮询：此时需要在配置模块为每组上下文</w:t>
            </w:r>
            <w:r w:rsidRPr="00EB7ADF">
              <w:rPr>
                <w:rFonts w:hint="eastAsia"/>
              </w:rPr>
              <w:lastRenderedPageBreak/>
              <w:t>配置寄存器列表中添加一个权重寄存器Weigh</w:t>
            </w:r>
            <w:r w:rsidRPr="00EB7ADF">
              <w:t>t</w:t>
            </w:r>
            <w:r w:rsidRPr="00EB7ADF">
              <w:rPr>
                <w:rFonts w:hint="eastAsia"/>
              </w:rPr>
              <w:t>，当调度时，选择状态寄存器为1的所有上下文中，权重寄存器值最大的一个上下文进行调度。</w:t>
            </w:r>
          </w:p>
          <w:p w14:paraId="6A3F432D" w14:textId="77777777" w:rsidR="00EB7ADF" w:rsidRPr="00EB7ADF" w:rsidRDefault="00EB7ADF" w:rsidP="00EB7ADF">
            <w:pPr>
              <w:numPr>
                <w:ilvl w:val="0"/>
                <w:numId w:val="27"/>
              </w:numPr>
              <w:autoSpaceDE w:val="0"/>
              <w:autoSpaceDN w:val="0"/>
              <w:adjustRightInd w:val="0"/>
              <w:spacing w:line="360" w:lineRule="auto"/>
              <w:rPr>
                <w:rFonts w:asciiTheme="minorEastAsia" w:eastAsiaTheme="minorEastAsia" w:hAnsiTheme="minorEastAsia"/>
                <w:iCs/>
              </w:rPr>
            </w:pPr>
            <w:r w:rsidRPr="00EB7ADF">
              <w:rPr>
                <w:rFonts w:hint="eastAsia"/>
              </w:rPr>
              <w:t>执行模块:至少包括一个上下文寄存器和执行单元。上下文寄存器用于记录当前被调度执行的上下文序号。执行单元从配置模块中读取上下文序号对应的上下文配置寄存器信息，执行A</w:t>
            </w:r>
            <w:r w:rsidRPr="00EB7ADF">
              <w:t>FU</w:t>
            </w:r>
            <w:r w:rsidRPr="00EB7ADF">
              <w:rPr>
                <w:rFonts w:hint="eastAsia"/>
              </w:rPr>
              <w:t>功能任务。在执行过程中，通过D</w:t>
            </w:r>
            <w:r w:rsidRPr="00EB7ADF">
              <w:t>DR</w:t>
            </w:r>
            <w:r w:rsidRPr="00EB7ADF">
              <w:rPr>
                <w:rFonts w:hint="eastAsia"/>
              </w:rPr>
              <w:t>访问接口读取数据。当任务执行结束时，通过中断接口告知V</w:t>
            </w:r>
            <w:r w:rsidRPr="00EB7ADF">
              <w:t>F</w:t>
            </w:r>
            <w:r w:rsidRPr="00EB7ADF">
              <w:rPr>
                <w:rFonts w:hint="eastAsia"/>
              </w:rPr>
              <w:t>任务已完成，并通知调度模块。调度模块收到通知后，复位状态寄存器对应的比特位，然后调度下一个任务。</w:t>
            </w:r>
          </w:p>
          <w:p w14:paraId="18010046" w14:textId="77777777" w:rsidR="00EB7ADF" w:rsidRPr="00EB7ADF" w:rsidRDefault="00EB7ADF" w:rsidP="00EB7ADF">
            <w:pPr>
              <w:autoSpaceDE w:val="0"/>
              <w:autoSpaceDN w:val="0"/>
              <w:adjustRightInd w:val="0"/>
              <w:spacing w:line="360" w:lineRule="auto"/>
              <w:ind w:left="1494"/>
              <w:rPr>
                <w:rFonts w:asciiTheme="minorEastAsia" w:eastAsiaTheme="minorEastAsia" w:hAnsiTheme="minorEastAsia" w:hint="eastAsia"/>
                <w:iCs/>
              </w:rPr>
            </w:pPr>
          </w:p>
          <w:p w14:paraId="7974389F"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r w:rsidRPr="00EB7ADF">
              <w:rPr>
                <w:rFonts w:asciiTheme="minorEastAsia" w:eastAsiaTheme="minorEastAsia" w:hAnsiTheme="minorEastAsia" w:hint="eastAsia"/>
                <w:iCs/>
              </w:rPr>
              <w:t>下面详细介绍静态区各个模块和表结构的作用：</w:t>
            </w:r>
          </w:p>
          <w:p w14:paraId="7AAD18A1" w14:textId="77777777" w:rsidR="00EB7ADF" w:rsidRPr="00EB7ADF" w:rsidRDefault="00EB7ADF" w:rsidP="00EB7ADF">
            <w:pPr>
              <w:numPr>
                <w:ilvl w:val="0"/>
                <w:numId w:val="24"/>
              </w:numPr>
              <w:autoSpaceDE w:val="0"/>
              <w:autoSpaceDN w:val="0"/>
              <w:adjustRightInd w:val="0"/>
              <w:spacing w:line="360" w:lineRule="auto"/>
              <w:rPr>
                <w:rFonts w:asciiTheme="minorEastAsia" w:eastAsiaTheme="minorEastAsia" w:hAnsiTheme="minorEastAsia"/>
                <w:iCs/>
              </w:rPr>
            </w:pPr>
            <w:r w:rsidRPr="00EB7ADF">
              <w:rPr>
                <w:rFonts w:asciiTheme="minorEastAsia" w:eastAsiaTheme="minorEastAsia" w:hAnsiTheme="minorEastAsia" w:hint="eastAsia"/>
                <w:iCs/>
              </w:rPr>
              <w:t>首先介绍V</w:t>
            </w:r>
            <w:r w:rsidRPr="00EB7ADF">
              <w:rPr>
                <w:rFonts w:asciiTheme="minorEastAsia" w:eastAsiaTheme="minorEastAsia" w:hAnsiTheme="minorEastAsia"/>
                <w:iCs/>
              </w:rPr>
              <w:t>F</w:t>
            </w:r>
            <w:r w:rsidRPr="00EB7ADF">
              <w:rPr>
                <w:rFonts w:asciiTheme="minorEastAsia" w:eastAsiaTheme="minorEastAsia" w:hAnsiTheme="minorEastAsia" w:hint="eastAsia"/>
                <w:iCs/>
              </w:rPr>
              <w:t>状态信息表，如下表所示，其存放静态区所包含的所有V</w:t>
            </w:r>
            <w:r w:rsidRPr="00EB7ADF">
              <w:rPr>
                <w:rFonts w:asciiTheme="minorEastAsia" w:eastAsiaTheme="minorEastAsia" w:hAnsiTheme="minorEastAsia"/>
                <w:iCs/>
              </w:rPr>
              <w:t>F</w:t>
            </w:r>
            <w:r w:rsidRPr="00EB7ADF">
              <w:rPr>
                <w:rFonts w:asciiTheme="minorEastAsia" w:eastAsiaTheme="minorEastAsia" w:hAnsiTheme="minorEastAsia" w:hint="eastAsia"/>
                <w:iCs/>
              </w:rPr>
              <w:t>的状态信息，其表结构如下表所示：</w:t>
            </w:r>
          </w:p>
          <w:tbl>
            <w:tblPr>
              <w:tblStyle w:val="ae"/>
              <w:tblW w:w="0" w:type="auto"/>
              <w:tblInd w:w="1134" w:type="dxa"/>
              <w:tblLayout w:type="fixed"/>
              <w:tblLook w:val="04A0" w:firstRow="1" w:lastRow="0" w:firstColumn="1" w:lastColumn="0" w:noHBand="0" w:noVBand="1"/>
            </w:tblPr>
            <w:tblGrid>
              <w:gridCol w:w="1277"/>
              <w:gridCol w:w="1277"/>
              <w:gridCol w:w="1277"/>
              <w:gridCol w:w="1277"/>
              <w:gridCol w:w="1277"/>
            </w:tblGrid>
            <w:tr w:rsidR="00EB7ADF" w:rsidRPr="00EB7ADF" w14:paraId="49E855AA" w14:textId="77777777" w:rsidTr="008C3A78">
              <w:trPr>
                <w:trHeight w:val="400"/>
              </w:trPr>
              <w:tc>
                <w:tcPr>
                  <w:tcW w:w="1277" w:type="dxa"/>
                </w:tcPr>
                <w:p w14:paraId="5D96D5D8" w14:textId="77777777" w:rsidR="00EB7ADF" w:rsidRPr="00EB7ADF" w:rsidRDefault="00EB7ADF" w:rsidP="00EB7ADF">
                  <w:pPr>
                    <w:framePr w:hSpace="180" w:wrap="around" w:vAnchor="text" w:hAnchor="margin" w:xAlign="center" w:y="599"/>
                  </w:pPr>
                  <w:r w:rsidRPr="00EB7ADF">
                    <w:rPr>
                      <w:rFonts w:hint="eastAsia"/>
                    </w:rPr>
                    <w:t>V</w:t>
                  </w:r>
                  <w:r w:rsidRPr="00EB7ADF">
                    <w:t>F</w:t>
                  </w:r>
                  <w:r w:rsidRPr="00EB7ADF">
                    <w:rPr>
                      <w:rFonts w:hint="eastAsia"/>
                    </w:rPr>
                    <w:t>标识号</w:t>
                  </w:r>
                  <w:proofErr w:type="spellStart"/>
                  <w:r w:rsidRPr="00EB7ADF">
                    <w:rPr>
                      <w:rFonts w:hint="eastAsia"/>
                    </w:rPr>
                    <w:t>vf</w:t>
                  </w:r>
                  <w:r w:rsidRPr="00EB7ADF">
                    <w:t>_index</w:t>
                  </w:r>
                  <w:proofErr w:type="spellEnd"/>
                </w:p>
              </w:tc>
              <w:tc>
                <w:tcPr>
                  <w:tcW w:w="1277" w:type="dxa"/>
                </w:tcPr>
                <w:p w14:paraId="7E9694F5" w14:textId="77777777" w:rsidR="00EB7ADF" w:rsidRPr="00EB7ADF" w:rsidRDefault="00EB7ADF" w:rsidP="00EB7ADF">
                  <w:pPr>
                    <w:framePr w:hSpace="180" w:wrap="around" w:vAnchor="text" w:hAnchor="margin" w:xAlign="center" w:y="599"/>
                  </w:pPr>
                  <w:r w:rsidRPr="00EB7ADF">
                    <w:rPr>
                      <w:rFonts w:hint="eastAsia"/>
                    </w:rPr>
                    <w:t>支持的</w:t>
                  </w:r>
                  <w:r w:rsidRPr="00EB7ADF">
                    <w:t>MSI-X</w:t>
                  </w:r>
                  <w:r w:rsidRPr="00EB7ADF">
                    <w:rPr>
                      <w:rFonts w:hint="eastAsia"/>
                    </w:rPr>
                    <w:t>中断数目</w:t>
                  </w:r>
                  <w:proofErr w:type="spellStart"/>
                  <w:r w:rsidRPr="00EB7ADF">
                    <w:t>msix_num</w:t>
                  </w:r>
                  <w:proofErr w:type="spellEnd"/>
                </w:p>
              </w:tc>
              <w:tc>
                <w:tcPr>
                  <w:tcW w:w="1277" w:type="dxa"/>
                </w:tcPr>
                <w:p w14:paraId="71DD84DF" w14:textId="77777777" w:rsidR="00EB7ADF" w:rsidRPr="00EB7ADF" w:rsidRDefault="00EB7ADF" w:rsidP="00EB7ADF">
                  <w:pPr>
                    <w:framePr w:hSpace="180" w:wrap="around" w:vAnchor="text" w:hAnchor="margin" w:xAlign="center" w:y="599"/>
                  </w:pPr>
                  <w:r w:rsidRPr="00EB7ADF">
                    <w:rPr>
                      <w:rFonts w:hint="eastAsia"/>
                    </w:rPr>
                    <w:t>包含的寄存器访问空间大小s</w:t>
                  </w:r>
                  <w:r w:rsidRPr="00EB7ADF">
                    <w:t>ize</w:t>
                  </w:r>
                </w:p>
              </w:tc>
              <w:tc>
                <w:tcPr>
                  <w:tcW w:w="1277" w:type="dxa"/>
                </w:tcPr>
                <w:p w14:paraId="5A3F413E" w14:textId="77777777" w:rsidR="00EB7ADF" w:rsidRPr="00EB7ADF" w:rsidRDefault="00EB7ADF" w:rsidP="00EB7ADF">
                  <w:pPr>
                    <w:framePr w:hSpace="180" w:wrap="around" w:vAnchor="text" w:hAnchor="margin" w:xAlign="center" w:y="599"/>
                    <w:rPr>
                      <w:rFonts w:hint="eastAsia"/>
                    </w:rPr>
                  </w:pPr>
                  <w:r w:rsidRPr="00EB7ADF">
                    <w:rPr>
                      <w:rFonts w:hint="eastAsia"/>
                    </w:rPr>
                    <w:t>优先级权重w</w:t>
                  </w:r>
                  <w:r w:rsidRPr="00EB7ADF">
                    <w:t>eight</w:t>
                  </w:r>
                </w:p>
              </w:tc>
              <w:tc>
                <w:tcPr>
                  <w:tcW w:w="1277" w:type="dxa"/>
                </w:tcPr>
                <w:p w14:paraId="47B6C675" w14:textId="77777777" w:rsidR="00EB7ADF" w:rsidRPr="00EB7ADF" w:rsidRDefault="00EB7ADF" w:rsidP="00EB7ADF">
                  <w:pPr>
                    <w:framePr w:hSpace="180" w:wrap="around" w:vAnchor="text" w:hAnchor="margin" w:xAlign="center" w:y="599"/>
                  </w:pPr>
                  <w:r w:rsidRPr="00EB7ADF">
                    <w:rPr>
                      <w:rFonts w:hint="eastAsia"/>
                    </w:rPr>
                    <w:t>是否与加速功能单元已绑定</w:t>
                  </w:r>
                </w:p>
              </w:tc>
            </w:tr>
            <w:tr w:rsidR="00EB7ADF" w:rsidRPr="00EB7ADF" w14:paraId="2543ABCF" w14:textId="77777777" w:rsidTr="008C3A78">
              <w:trPr>
                <w:trHeight w:val="400"/>
              </w:trPr>
              <w:tc>
                <w:tcPr>
                  <w:tcW w:w="1277" w:type="dxa"/>
                </w:tcPr>
                <w:p w14:paraId="712B2875" w14:textId="77777777" w:rsidR="00EB7ADF" w:rsidRPr="00EB7ADF" w:rsidRDefault="00EB7ADF" w:rsidP="00EB7ADF">
                  <w:pPr>
                    <w:framePr w:hSpace="180" w:wrap="around" w:vAnchor="text" w:hAnchor="margin" w:xAlign="center" w:y="599"/>
                  </w:pPr>
                  <w:r w:rsidRPr="00EB7ADF">
                    <w:rPr>
                      <w:rFonts w:hint="eastAsia"/>
                    </w:rPr>
                    <w:t>1</w:t>
                  </w:r>
                </w:p>
              </w:tc>
              <w:tc>
                <w:tcPr>
                  <w:tcW w:w="1277" w:type="dxa"/>
                </w:tcPr>
                <w:p w14:paraId="1FBBF835" w14:textId="77777777" w:rsidR="00EB7ADF" w:rsidRPr="00EB7ADF" w:rsidRDefault="00EB7ADF" w:rsidP="00EB7ADF">
                  <w:pPr>
                    <w:framePr w:hSpace="180" w:wrap="around" w:vAnchor="text" w:hAnchor="margin" w:xAlign="center" w:y="599"/>
                  </w:pPr>
                  <w:r w:rsidRPr="00EB7ADF">
                    <w:rPr>
                      <w:rFonts w:hint="eastAsia"/>
                    </w:rPr>
                    <w:t>8</w:t>
                  </w:r>
                </w:p>
              </w:tc>
              <w:tc>
                <w:tcPr>
                  <w:tcW w:w="1277" w:type="dxa"/>
                </w:tcPr>
                <w:p w14:paraId="092DCBB8" w14:textId="77777777" w:rsidR="00EB7ADF" w:rsidRPr="00EB7ADF" w:rsidRDefault="00EB7ADF" w:rsidP="00EB7ADF">
                  <w:pPr>
                    <w:framePr w:hSpace="180" w:wrap="around" w:vAnchor="text" w:hAnchor="margin" w:xAlign="center" w:y="599"/>
                  </w:pPr>
                  <w:r w:rsidRPr="00EB7ADF">
                    <w:t>1MB</w:t>
                  </w:r>
                </w:p>
              </w:tc>
              <w:tc>
                <w:tcPr>
                  <w:tcW w:w="1277" w:type="dxa"/>
                </w:tcPr>
                <w:p w14:paraId="3CED09BE" w14:textId="77777777" w:rsidR="00EB7ADF" w:rsidRPr="00EB7ADF" w:rsidRDefault="00EB7ADF" w:rsidP="00EB7ADF">
                  <w:pPr>
                    <w:framePr w:hSpace="180" w:wrap="around" w:vAnchor="text" w:hAnchor="margin" w:xAlign="center" w:y="599"/>
                    <w:rPr>
                      <w:rFonts w:hint="eastAsia"/>
                    </w:rPr>
                  </w:pPr>
                  <w:r w:rsidRPr="00EB7ADF">
                    <w:rPr>
                      <w:rFonts w:hint="eastAsia"/>
                    </w:rPr>
                    <w:t>8</w:t>
                  </w:r>
                </w:p>
              </w:tc>
              <w:tc>
                <w:tcPr>
                  <w:tcW w:w="1277" w:type="dxa"/>
                </w:tcPr>
                <w:p w14:paraId="6C9B84D4" w14:textId="77777777" w:rsidR="00EB7ADF" w:rsidRPr="00EB7ADF" w:rsidRDefault="00EB7ADF" w:rsidP="00EB7ADF">
                  <w:pPr>
                    <w:framePr w:hSpace="180" w:wrap="around" w:vAnchor="text" w:hAnchor="margin" w:xAlign="center" w:y="599"/>
                  </w:pPr>
                  <w:r w:rsidRPr="00EB7ADF">
                    <w:rPr>
                      <w:rFonts w:hint="eastAsia"/>
                    </w:rPr>
                    <w:t>0</w:t>
                  </w:r>
                </w:p>
              </w:tc>
            </w:tr>
            <w:tr w:rsidR="00EB7ADF" w:rsidRPr="00EB7ADF" w14:paraId="20834312" w14:textId="77777777" w:rsidTr="008C3A78">
              <w:trPr>
                <w:trHeight w:val="400"/>
              </w:trPr>
              <w:tc>
                <w:tcPr>
                  <w:tcW w:w="1277" w:type="dxa"/>
                </w:tcPr>
                <w:p w14:paraId="3022E22B" w14:textId="77777777" w:rsidR="00EB7ADF" w:rsidRPr="00EB7ADF" w:rsidRDefault="00EB7ADF" w:rsidP="00EB7ADF">
                  <w:pPr>
                    <w:framePr w:hSpace="180" w:wrap="around" w:vAnchor="text" w:hAnchor="margin" w:xAlign="center" w:y="599"/>
                  </w:pPr>
                  <w:r w:rsidRPr="00EB7ADF">
                    <w:rPr>
                      <w:rFonts w:hint="eastAsia"/>
                    </w:rPr>
                    <w:t>2</w:t>
                  </w:r>
                </w:p>
              </w:tc>
              <w:tc>
                <w:tcPr>
                  <w:tcW w:w="1277" w:type="dxa"/>
                </w:tcPr>
                <w:p w14:paraId="454B476A" w14:textId="77777777" w:rsidR="00EB7ADF" w:rsidRPr="00EB7ADF" w:rsidRDefault="00EB7ADF" w:rsidP="00EB7ADF">
                  <w:pPr>
                    <w:framePr w:hSpace="180" w:wrap="around" w:vAnchor="text" w:hAnchor="margin" w:xAlign="center" w:y="599"/>
                  </w:pPr>
                  <w:r w:rsidRPr="00EB7ADF">
                    <w:rPr>
                      <w:rFonts w:hint="eastAsia"/>
                    </w:rPr>
                    <w:t>1</w:t>
                  </w:r>
                  <w:r w:rsidRPr="00EB7ADF">
                    <w:t>6</w:t>
                  </w:r>
                </w:p>
              </w:tc>
              <w:tc>
                <w:tcPr>
                  <w:tcW w:w="1277" w:type="dxa"/>
                </w:tcPr>
                <w:p w14:paraId="73FF8565" w14:textId="77777777" w:rsidR="00EB7ADF" w:rsidRPr="00EB7ADF" w:rsidRDefault="00EB7ADF" w:rsidP="00EB7ADF">
                  <w:pPr>
                    <w:framePr w:hSpace="180" w:wrap="around" w:vAnchor="text" w:hAnchor="margin" w:xAlign="center" w:y="599"/>
                  </w:pPr>
                  <w:r w:rsidRPr="00EB7ADF">
                    <w:t>2MB</w:t>
                  </w:r>
                </w:p>
              </w:tc>
              <w:tc>
                <w:tcPr>
                  <w:tcW w:w="1277" w:type="dxa"/>
                </w:tcPr>
                <w:p w14:paraId="2CAD765E" w14:textId="77777777" w:rsidR="00EB7ADF" w:rsidRPr="00EB7ADF" w:rsidRDefault="00EB7ADF" w:rsidP="00EB7ADF">
                  <w:pPr>
                    <w:framePr w:hSpace="180" w:wrap="around" w:vAnchor="text" w:hAnchor="margin" w:xAlign="center" w:y="599"/>
                    <w:rPr>
                      <w:rFonts w:hint="eastAsia"/>
                    </w:rPr>
                  </w:pPr>
                  <w:r w:rsidRPr="00EB7ADF">
                    <w:rPr>
                      <w:rFonts w:hint="eastAsia"/>
                    </w:rPr>
                    <w:t>1</w:t>
                  </w:r>
                  <w:r w:rsidRPr="00EB7ADF">
                    <w:t>6</w:t>
                  </w:r>
                </w:p>
              </w:tc>
              <w:tc>
                <w:tcPr>
                  <w:tcW w:w="1277" w:type="dxa"/>
                </w:tcPr>
                <w:p w14:paraId="15A2C599" w14:textId="77777777" w:rsidR="00EB7ADF" w:rsidRPr="00EB7ADF" w:rsidRDefault="00EB7ADF" w:rsidP="00EB7ADF">
                  <w:pPr>
                    <w:framePr w:hSpace="180" w:wrap="around" w:vAnchor="text" w:hAnchor="margin" w:xAlign="center" w:y="599"/>
                  </w:pPr>
                  <w:r w:rsidRPr="00EB7ADF">
                    <w:rPr>
                      <w:rFonts w:hint="eastAsia"/>
                    </w:rPr>
                    <w:t>1</w:t>
                  </w:r>
                </w:p>
              </w:tc>
            </w:tr>
          </w:tbl>
          <w:p w14:paraId="66B0BDC3"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r w:rsidRPr="00EB7ADF">
              <w:rPr>
                <w:rFonts w:asciiTheme="minorEastAsia" w:eastAsiaTheme="minorEastAsia" w:hAnsiTheme="minorEastAsia" w:hint="eastAsia"/>
                <w:iCs/>
              </w:rPr>
              <w:t>每一行表示一个V</w:t>
            </w:r>
            <w:r w:rsidRPr="00EB7ADF">
              <w:rPr>
                <w:rFonts w:asciiTheme="minorEastAsia" w:eastAsiaTheme="minorEastAsia" w:hAnsiTheme="minorEastAsia"/>
                <w:iCs/>
              </w:rPr>
              <w:t>F</w:t>
            </w:r>
            <w:r w:rsidRPr="00EB7ADF">
              <w:rPr>
                <w:rFonts w:asciiTheme="minorEastAsia" w:eastAsiaTheme="minorEastAsia" w:hAnsiTheme="minorEastAsia" w:hint="eastAsia"/>
                <w:iCs/>
              </w:rPr>
              <w:t>的状态信息，具体包括：1）V</w:t>
            </w:r>
            <w:r w:rsidRPr="00EB7ADF">
              <w:rPr>
                <w:rFonts w:asciiTheme="minorEastAsia" w:eastAsiaTheme="minorEastAsia" w:hAnsiTheme="minorEastAsia"/>
                <w:iCs/>
              </w:rPr>
              <w:t>F</w:t>
            </w:r>
            <w:r w:rsidRPr="00EB7ADF">
              <w:rPr>
                <w:rFonts w:asciiTheme="minorEastAsia" w:eastAsiaTheme="minorEastAsia" w:hAnsiTheme="minorEastAsia" w:hint="eastAsia"/>
                <w:iCs/>
              </w:rPr>
              <w:t>标识号，用于标识对应的V</w:t>
            </w:r>
            <w:r w:rsidRPr="00EB7ADF">
              <w:rPr>
                <w:rFonts w:asciiTheme="minorEastAsia" w:eastAsiaTheme="minorEastAsia" w:hAnsiTheme="minorEastAsia"/>
                <w:iCs/>
              </w:rPr>
              <w:t>F</w:t>
            </w:r>
            <w:r w:rsidRPr="00EB7ADF">
              <w:rPr>
                <w:rFonts w:asciiTheme="minorEastAsia" w:eastAsiaTheme="minorEastAsia" w:hAnsiTheme="minorEastAsia" w:hint="eastAsia"/>
                <w:iCs/>
              </w:rPr>
              <w:t>；2）此V</w:t>
            </w:r>
            <w:r w:rsidRPr="00EB7ADF">
              <w:rPr>
                <w:rFonts w:asciiTheme="minorEastAsia" w:eastAsiaTheme="minorEastAsia" w:hAnsiTheme="minorEastAsia"/>
                <w:iCs/>
              </w:rPr>
              <w:t>F</w:t>
            </w:r>
            <w:r w:rsidRPr="00EB7ADF">
              <w:rPr>
                <w:rFonts w:asciiTheme="minorEastAsia" w:eastAsiaTheme="minorEastAsia" w:hAnsiTheme="minorEastAsia" w:hint="eastAsia"/>
                <w:iCs/>
              </w:rPr>
              <w:t>所支持的</w:t>
            </w:r>
            <w:r w:rsidRPr="00EB7ADF">
              <w:rPr>
                <w:rFonts w:asciiTheme="minorEastAsia" w:eastAsiaTheme="minorEastAsia" w:hAnsiTheme="minorEastAsia"/>
                <w:iCs/>
              </w:rPr>
              <w:t>MSI-X</w:t>
            </w:r>
            <w:r w:rsidRPr="00EB7ADF">
              <w:rPr>
                <w:rFonts w:asciiTheme="minorEastAsia" w:eastAsiaTheme="minorEastAsia" w:hAnsiTheme="minorEastAsia" w:hint="eastAsia"/>
                <w:iCs/>
              </w:rPr>
              <w:t>中断数目，本发明专利出于可支持的中断数目考虑，要求V</w:t>
            </w:r>
            <w:r w:rsidRPr="00EB7ADF">
              <w:rPr>
                <w:rFonts w:asciiTheme="minorEastAsia" w:eastAsiaTheme="minorEastAsia" w:hAnsiTheme="minorEastAsia"/>
                <w:iCs/>
              </w:rPr>
              <w:t>F</w:t>
            </w:r>
            <w:r w:rsidRPr="00EB7ADF">
              <w:rPr>
                <w:rFonts w:asciiTheme="minorEastAsia" w:eastAsiaTheme="minorEastAsia" w:hAnsiTheme="minorEastAsia" w:hint="eastAsia"/>
                <w:iCs/>
              </w:rPr>
              <w:t>所支持的中断类型为M</w:t>
            </w:r>
            <w:r w:rsidRPr="00EB7ADF">
              <w:rPr>
                <w:rFonts w:asciiTheme="minorEastAsia" w:eastAsiaTheme="minorEastAsia" w:hAnsiTheme="minorEastAsia"/>
                <w:iCs/>
              </w:rPr>
              <w:t>SI-X</w:t>
            </w:r>
            <w:r w:rsidRPr="00EB7ADF">
              <w:rPr>
                <w:rFonts w:asciiTheme="minorEastAsia" w:eastAsiaTheme="minorEastAsia" w:hAnsiTheme="minorEastAsia" w:hint="eastAsia"/>
                <w:iCs/>
              </w:rPr>
              <w:t>。3）此V</w:t>
            </w:r>
            <w:r w:rsidRPr="00EB7ADF">
              <w:rPr>
                <w:rFonts w:asciiTheme="minorEastAsia" w:eastAsiaTheme="minorEastAsia" w:hAnsiTheme="minorEastAsia"/>
                <w:iCs/>
              </w:rPr>
              <w:t>F</w:t>
            </w:r>
            <w:r w:rsidRPr="00EB7ADF">
              <w:rPr>
                <w:rFonts w:asciiTheme="minorEastAsia" w:eastAsiaTheme="minorEastAsia" w:hAnsiTheme="minorEastAsia" w:hint="eastAsia"/>
                <w:iCs/>
              </w:rPr>
              <w:t>所包含的寄存器访问空间大小，主机</w:t>
            </w:r>
            <w:proofErr w:type="gramStart"/>
            <w:r w:rsidRPr="00EB7ADF">
              <w:rPr>
                <w:rFonts w:asciiTheme="minorEastAsia" w:eastAsiaTheme="minorEastAsia" w:hAnsiTheme="minorEastAsia" w:hint="eastAsia"/>
                <w:iCs/>
              </w:rPr>
              <w:t>访问此</w:t>
            </w:r>
            <w:proofErr w:type="gramEnd"/>
            <w:r w:rsidRPr="00EB7ADF">
              <w:rPr>
                <w:rFonts w:asciiTheme="minorEastAsia" w:eastAsiaTheme="minorEastAsia" w:hAnsiTheme="minorEastAsia" w:hint="eastAsia"/>
                <w:iCs/>
              </w:rPr>
              <w:t>空间的请求会路由到此V</w:t>
            </w:r>
            <w:r w:rsidRPr="00EB7ADF">
              <w:rPr>
                <w:rFonts w:asciiTheme="minorEastAsia" w:eastAsiaTheme="minorEastAsia" w:hAnsiTheme="minorEastAsia"/>
                <w:iCs/>
              </w:rPr>
              <w:t>F</w:t>
            </w:r>
            <w:r w:rsidRPr="00EB7ADF">
              <w:rPr>
                <w:rFonts w:asciiTheme="minorEastAsia" w:eastAsiaTheme="minorEastAsia" w:hAnsiTheme="minorEastAsia" w:hint="eastAsia"/>
                <w:iCs/>
              </w:rPr>
              <w:t>所包含的某个加速单元的寄存器访问接口，进而访问那个加速单元的寄存器；所以此空间大小应不小于此V</w:t>
            </w:r>
            <w:r w:rsidRPr="00EB7ADF">
              <w:rPr>
                <w:rFonts w:asciiTheme="minorEastAsia" w:eastAsiaTheme="minorEastAsia" w:hAnsiTheme="minorEastAsia"/>
                <w:iCs/>
              </w:rPr>
              <w:t>F</w:t>
            </w:r>
            <w:r w:rsidRPr="00EB7ADF">
              <w:rPr>
                <w:rFonts w:asciiTheme="minorEastAsia" w:eastAsiaTheme="minorEastAsia" w:hAnsiTheme="minorEastAsia" w:hint="eastAsia"/>
                <w:iCs/>
              </w:rPr>
              <w:t>所绑定的加速功能单元上下文寄存器大小。4）优先级权重we</w:t>
            </w:r>
            <w:r w:rsidRPr="00EB7ADF">
              <w:rPr>
                <w:rFonts w:asciiTheme="minorEastAsia" w:eastAsiaTheme="minorEastAsia" w:hAnsiTheme="minorEastAsia"/>
                <w:iCs/>
              </w:rPr>
              <w:t>ight</w:t>
            </w:r>
            <w:r w:rsidRPr="00EB7ADF">
              <w:rPr>
                <w:rFonts w:asciiTheme="minorEastAsia" w:eastAsiaTheme="minorEastAsia" w:hAnsiTheme="minorEastAsia" w:hint="eastAsia"/>
                <w:iCs/>
              </w:rPr>
              <w:t>，可选项，若支持V</w:t>
            </w:r>
            <w:r w:rsidRPr="00EB7ADF">
              <w:rPr>
                <w:rFonts w:asciiTheme="minorEastAsia" w:eastAsiaTheme="minorEastAsia" w:hAnsiTheme="minorEastAsia"/>
                <w:iCs/>
              </w:rPr>
              <w:t>F</w:t>
            </w:r>
            <w:r w:rsidRPr="00EB7ADF">
              <w:rPr>
                <w:rFonts w:asciiTheme="minorEastAsia" w:eastAsiaTheme="minorEastAsia" w:hAnsiTheme="minorEastAsia" w:hint="eastAsia"/>
                <w:iCs/>
              </w:rPr>
              <w:t>优先级，则为不同V</w:t>
            </w:r>
            <w:r w:rsidRPr="00EB7ADF">
              <w:rPr>
                <w:rFonts w:asciiTheme="minorEastAsia" w:eastAsiaTheme="minorEastAsia" w:hAnsiTheme="minorEastAsia"/>
                <w:iCs/>
              </w:rPr>
              <w:t>F</w:t>
            </w:r>
            <w:r w:rsidRPr="00EB7ADF">
              <w:rPr>
                <w:rFonts w:asciiTheme="minorEastAsia" w:eastAsiaTheme="minorEastAsia" w:hAnsiTheme="minorEastAsia" w:hint="eastAsia"/>
                <w:iCs/>
              </w:rPr>
              <w:t>设置不同的优先级权重，权重值越大表明优先级越高。5）此V</w:t>
            </w:r>
            <w:r w:rsidRPr="00EB7ADF">
              <w:rPr>
                <w:rFonts w:asciiTheme="minorEastAsia" w:eastAsiaTheme="minorEastAsia" w:hAnsiTheme="minorEastAsia"/>
                <w:iCs/>
              </w:rPr>
              <w:t>F</w:t>
            </w:r>
            <w:r w:rsidRPr="00EB7ADF">
              <w:rPr>
                <w:rFonts w:asciiTheme="minorEastAsia" w:eastAsiaTheme="minorEastAsia" w:hAnsiTheme="minorEastAsia" w:hint="eastAsia"/>
                <w:iCs/>
              </w:rPr>
              <w:t>是否与加速功能单元已绑定，0代表未绑定，1代表已绑定。</w:t>
            </w:r>
          </w:p>
          <w:p w14:paraId="256CD2D5" w14:textId="77777777" w:rsidR="00EB7ADF" w:rsidRPr="00EB7ADF" w:rsidRDefault="00EB7ADF" w:rsidP="00EB7ADF">
            <w:pPr>
              <w:numPr>
                <w:ilvl w:val="0"/>
                <w:numId w:val="24"/>
              </w:numPr>
              <w:autoSpaceDE w:val="0"/>
              <w:autoSpaceDN w:val="0"/>
              <w:adjustRightInd w:val="0"/>
              <w:spacing w:line="360" w:lineRule="auto"/>
              <w:rPr>
                <w:rFonts w:asciiTheme="minorEastAsia" w:eastAsiaTheme="minorEastAsia" w:hAnsiTheme="minorEastAsia"/>
                <w:iCs/>
              </w:rPr>
            </w:pPr>
            <w:r w:rsidRPr="00EB7ADF">
              <w:rPr>
                <w:rFonts w:asciiTheme="minorEastAsia" w:eastAsiaTheme="minorEastAsia" w:hAnsiTheme="minorEastAsia" w:hint="eastAsia"/>
                <w:iCs/>
              </w:rPr>
              <w:t>加速单元状态信息表，如下表所示，其存放动态区所包含的所有加速功能单元的状态信息，其表结构如下表所示：</w:t>
            </w:r>
          </w:p>
          <w:tbl>
            <w:tblPr>
              <w:tblStyle w:val="ae"/>
              <w:tblW w:w="0" w:type="auto"/>
              <w:tblInd w:w="73" w:type="dxa"/>
              <w:tblLayout w:type="fixed"/>
              <w:tblLook w:val="04A0" w:firstRow="1" w:lastRow="0" w:firstColumn="1" w:lastColumn="0" w:noHBand="0" w:noVBand="1"/>
            </w:tblPr>
            <w:tblGrid>
              <w:gridCol w:w="1083"/>
              <w:gridCol w:w="1083"/>
              <w:gridCol w:w="1083"/>
              <w:gridCol w:w="1083"/>
              <w:gridCol w:w="1083"/>
              <w:gridCol w:w="1083"/>
              <w:gridCol w:w="1083"/>
            </w:tblGrid>
            <w:tr w:rsidR="00EB7ADF" w:rsidRPr="00EB7ADF" w14:paraId="6F6CBC1F" w14:textId="77777777" w:rsidTr="008C3A78">
              <w:trPr>
                <w:trHeight w:val="352"/>
              </w:trPr>
              <w:tc>
                <w:tcPr>
                  <w:tcW w:w="1083" w:type="dxa"/>
                </w:tcPr>
                <w:p w14:paraId="5AE10BEB" w14:textId="77777777" w:rsidR="00EB7ADF" w:rsidRPr="00EB7ADF" w:rsidRDefault="00EB7ADF" w:rsidP="00EB7ADF">
                  <w:pPr>
                    <w:framePr w:hSpace="180" w:wrap="around" w:vAnchor="text" w:hAnchor="margin" w:xAlign="center" w:y="599"/>
                    <w:rPr>
                      <w:sz w:val="21"/>
                    </w:rPr>
                  </w:pPr>
                  <w:r w:rsidRPr="00EB7ADF">
                    <w:rPr>
                      <w:rFonts w:hint="eastAsia"/>
                      <w:sz w:val="21"/>
                    </w:rPr>
                    <w:t>加速单元</w:t>
                  </w:r>
                  <w:r w:rsidRPr="00EB7ADF">
                    <w:rPr>
                      <w:rFonts w:hint="eastAsia"/>
                      <w:sz w:val="21"/>
                    </w:rPr>
                    <w:lastRenderedPageBreak/>
                    <w:t>索引号</w:t>
                  </w:r>
                  <w:proofErr w:type="spellStart"/>
                  <w:r w:rsidRPr="00EB7ADF">
                    <w:rPr>
                      <w:rFonts w:hint="eastAsia"/>
                      <w:sz w:val="21"/>
                    </w:rPr>
                    <w:t>a</w:t>
                  </w:r>
                  <w:r w:rsidRPr="00EB7ADF">
                    <w:rPr>
                      <w:sz w:val="21"/>
                    </w:rPr>
                    <w:t>fu_index</w:t>
                  </w:r>
                  <w:proofErr w:type="spellEnd"/>
                </w:p>
              </w:tc>
              <w:tc>
                <w:tcPr>
                  <w:tcW w:w="1083" w:type="dxa"/>
                </w:tcPr>
                <w:p w14:paraId="06932EB6" w14:textId="77777777" w:rsidR="00EB7ADF" w:rsidRPr="00EB7ADF" w:rsidRDefault="00EB7ADF" w:rsidP="00EB7ADF">
                  <w:pPr>
                    <w:framePr w:hSpace="180" w:wrap="around" w:vAnchor="text" w:hAnchor="margin" w:xAlign="center" w:y="599"/>
                    <w:rPr>
                      <w:sz w:val="21"/>
                    </w:rPr>
                  </w:pPr>
                  <w:r w:rsidRPr="00EB7ADF">
                    <w:rPr>
                      <w:rFonts w:hint="eastAsia"/>
                      <w:sz w:val="21"/>
                    </w:rPr>
                    <w:lastRenderedPageBreak/>
                    <w:t>加速单元</w:t>
                  </w:r>
                  <w:r w:rsidRPr="00EB7ADF">
                    <w:rPr>
                      <w:rFonts w:hint="eastAsia"/>
                      <w:sz w:val="21"/>
                    </w:rPr>
                    <w:lastRenderedPageBreak/>
                    <w:t>功能标识号</w:t>
                  </w:r>
                  <w:proofErr w:type="spellStart"/>
                  <w:r w:rsidRPr="00EB7ADF">
                    <w:rPr>
                      <w:rFonts w:hint="eastAsia"/>
                      <w:sz w:val="21"/>
                    </w:rPr>
                    <w:t>a</w:t>
                  </w:r>
                  <w:r w:rsidRPr="00EB7ADF">
                    <w:rPr>
                      <w:sz w:val="21"/>
                    </w:rPr>
                    <w:t>fu_id</w:t>
                  </w:r>
                  <w:proofErr w:type="spellEnd"/>
                </w:p>
              </w:tc>
              <w:tc>
                <w:tcPr>
                  <w:tcW w:w="1083" w:type="dxa"/>
                </w:tcPr>
                <w:p w14:paraId="5773A4A7" w14:textId="77777777" w:rsidR="00EB7ADF" w:rsidRPr="00EB7ADF" w:rsidRDefault="00EB7ADF" w:rsidP="00EB7ADF">
                  <w:pPr>
                    <w:framePr w:hSpace="180" w:wrap="around" w:vAnchor="text" w:hAnchor="margin" w:xAlign="center" w:y="599"/>
                    <w:rPr>
                      <w:sz w:val="21"/>
                    </w:rPr>
                  </w:pPr>
                  <w:r w:rsidRPr="00EB7ADF">
                    <w:rPr>
                      <w:rFonts w:hint="eastAsia"/>
                      <w:sz w:val="21"/>
                    </w:rPr>
                    <w:lastRenderedPageBreak/>
                    <w:t>每组上下</w:t>
                  </w:r>
                  <w:r w:rsidRPr="00EB7ADF">
                    <w:rPr>
                      <w:rFonts w:hint="eastAsia"/>
                      <w:sz w:val="21"/>
                    </w:rPr>
                    <w:lastRenderedPageBreak/>
                    <w:t>文配置寄存器所占空间大小</w:t>
                  </w:r>
                  <w:r w:rsidRPr="00EB7ADF">
                    <w:rPr>
                      <w:sz w:val="21"/>
                    </w:rPr>
                    <w:t>size</w:t>
                  </w:r>
                </w:p>
              </w:tc>
              <w:tc>
                <w:tcPr>
                  <w:tcW w:w="1083" w:type="dxa"/>
                </w:tcPr>
                <w:p w14:paraId="0A807EC7"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lastRenderedPageBreak/>
                    <w:t>最大可支</w:t>
                  </w:r>
                  <w:r w:rsidRPr="00EB7ADF">
                    <w:rPr>
                      <w:rFonts w:hint="eastAsia"/>
                      <w:sz w:val="21"/>
                    </w:rPr>
                    <w:lastRenderedPageBreak/>
                    <w:t>持的上下文数目</w:t>
                  </w:r>
                  <w:proofErr w:type="spellStart"/>
                  <w:r w:rsidRPr="00EB7ADF">
                    <w:rPr>
                      <w:rFonts w:hint="eastAsia"/>
                      <w:sz w:val="21"/>
                    </w:rPr>
                    <w:t>m</w:t>
                  </w:r>
                  <w:r w:rsidRPr="00EB7ADF">
                    <w:rPr>
                      <w:sz w:val="21"/>
                    </w:rPr>
                    <w:t>ax_contexts</w:t>
                  </w:r>
                  <w:proofErr w:type="spellEnd"/>
                </w:p>
              </w:tc>
              <w:tc>
                <w:tcPr>
                  <w:tcW w:w="1083" w:type="dxa"/>
                </w:tcPr>
                <w:p w14:paraId="7E8C3F2D"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lastRenderedPageBreak/>
                    <w:t>可分配的</w:t>
                  </w:r>
                  <w:r w:rsidRPr="00EB7ADF">
                    <w:rPr>
                      <w:rFonts w:hint="eastAsia"/>
                      <w:sz w:val="21"/>
                    </w:rPr>
                    <w:lastRenderedPageBreak/>
                    <w:t>上下文数目</w:t>
                  </w:r>
                  <w:proofErr w:type="spellStart"/>
                  <w:r w:rsidRPr="00EB7ADF">
                    <w:rPr>
                      <w:rFonts w:hint="eastAsia"/>
                      <w:sz w:val="21"/>
                    </w:rPr>
                    <w:t>a</w:t>
                  </w:r>
                  <w:r w:rsidRPr="00EB7ADF">
                    <w:rPr>
                      <w:sz w:val="21"/>
                    </w:rPr>
                    <w:t>vailable_contexts</w:t>
                  </w:r>
                  <w:proofErr w:type="spellEnd"/>
                </w:p>
              </w:tc>
              <w:tc>
                <w:tcPr>
                  <w:tcW w:w="1083" w:type="dxa"/>
                </w:tcPr>
                <w:p w14:paraId="6560ABF7"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lastRenderedPageBreak/>
                    <w:t>已分配的</w:t>
                  </w:r>
                  <w:r w:rsidRPr="00EB7ADF">
                    <w:rPr>
                      <w:rFonts w:hint="eastAsia"/>
                      <w:sz w:val="21"/>
                    </w:rPr>
                    <w:lastRenderedPageBreak/>
                    <w:t>上下文序号</w:t>
                  </w:r>
                  <w:proofErr w:type="spellStart"/>
                  <w:r w:rsidRPr="00EB7ADF">
                    <w:rPr>
                      <w:rFonts w:hint="eastAsia"/>
                      <w:sz w:val="21"/>
                    </w:rPr>
                    <w:t>a</w:t>
                  </w:r>
                  <w:r w:rsidRPr="00EB7ADF">
                    <w:rPr>
                      <w:sz w:val="21"/>
                    </w:rPr>
                    <w:t>llocated_contexts_number</w:t>
                  </w:r>
                  <w:proofErr w:type="spellEnd"/>
                </w:p>
              </w:tc>
              <w:tc>
                <w:tcPr>
                  <w:tcW w:w="1083" w:type="dxa"/>
                </w:tcPr>
                <w:p w14:paraId="48B1FE11" w14:textId="77777777" w:rsidR="00EB7ADF" w:rsidRPr="00EB7ADF" w:rsidRDefault="00EB7ADF" w:rsidP="00EB7ADF">
                  <w:pPr>
                    <w:framePr w:hSpace="180" w:wrap="around" w:vAnchor="text" w:hAnchor="margin" w:xAlign="center" w:y="599"/>
                    <w:rPr>
                      <w:sz w:val="21"/>
                    </w:rPr>
                  </w:pPr>
                  <w:r w:rsidRPr="00EB7ADF">
                    <w:rPr>
                      <w:rFonts w:hint="eastAsia"/>
                      <w:sz w:val="21"/>
                    </w:rPr>
                    <w:lastRenderedPageBreak/>
                    <w:t>中断数目</w:t>
                  </w:r>
                  <w:proofErr w:type="spellStart"/>
                  <w:r w:rsidRPr="00EB7ADF">
                    <w:rPr>
                      <w:rFonts w:hint="eastAsia"/>
                      <w:sz w:val="21"/>
                    </w:rPr>
                    <w:lastRenderedPageBreak/>
                    <w:t>n</w:t>
                  </w:r>
                  <w:r w:rsidRPr="00EB7ADF">
                    <w:rPr>
                      <w:sz w:val="21"/>
                    </w:rPr>
                    <w:t>um</w:t>
                  </w:r>
                  <w:proofErr w:type="spellEnd"/>
                </w:p>
              </w:tc>
            </w:tr>
            <w:tr w:rsidR="00EB7ADF" w:rsidRPr="00EB7ADF" w14:paraId="6D0411A0" w14:textId="77777777" w:rsidTr="008C3A78">
              <w:trPr>
                <w:trHeight w:val="352"/>
              </w:trPr>
              <w:tc>
                <w:tcPr>
                  <w:tcW w:w="1083" w:type="dxa"/>
                </w:tcPr>
                <w:p w14:paraId="3979EB52" w14:textId="77777777" w:rsidR="00EB7ADF" w:rsidRPr="00EB7ADF" w:rsidRDefault="00EB7ADF" w:rsidP="00EB7ADF">
                  <w:pPr>
                    <w:framePr w:hSpace="180" w:wrap="around" w:vAnchor="text" w:hAnchor="margin" w:xAlign="center" w:y="599"/>
                    <w:rPr>
                      <w:sz w:val="21"/>
                    </w:rPr>
                  </w:pPr>
                  <w:r w:rsidRPr="00EB7ADF">
                    <w:rPr>
                      <w:rFonts w:hint="eastAsia"/>
                      <w:sz w:val="21"/>
                    </w:rPr>
                    <w:lastRenderedPageBreak/>
                    <w:t>1</w:t>
                  </w:r>
                </w:p>
              </w:tc>
              <w:tc>
                <w:tcPr>
                  <w:tcW w:w="1083" w:type="dxa"/>
                </w:tcPr>
                <w:p w14:paraId="15457E96" w14:textId="77777777" w:rsidR="00EB7ADF" w:rsidRPr="00EB7ADF" w:rsidRDefault="00EB7ADF" w:rsidP="00EB7ADF">
                  <w:pPr>
                    <w:framePr w:hSpace="180" w:wrap="around" w:vAnchor="text" w:hAnchor="margin" w:xAlign="center" w:y="599"/>
                    <w:rPr>
                      <w:sz w:val="21"/>
                    </w:rPr>
                  </w:pPr>
                  <w:r w:rsidRPr="00EB7ADF">
                    <w:rPr>
                      <w:sz w:val="21"/>
                    </w:rPr>
                    <w:t>4C3A8ECC-0940-6B0A-C2E3-1570822F090C</w:t>
                  </w:r>
                </w:p>
              </w:tc>
              <w:tc>
                <w:tcPr>
                  <w:tcW w:w="1083" w:type="dxa"/>
                </w:tcPr>
                <w:p w14:paraId="2615F325" w14:textId="77777777" w:rsidR="00EB7ADF" w:rsidRPr="00EB7ADF" w:rsidRDefault="00EB7ADF" w:rsidP="00EB7ADF">
                  <w:pPr>
                    <w:framePr w:hSpace="180" w:wrap="around" w:vAnchor="text" w:hAnchor="margin" w:xAlign="center" w:y="599"/>
                    <w:rPr>
                      <w:sz w:val="21"/>
                    </w:rPr>
                  </w:pPr>
                  <w:r w:rsidRPr="00EB7ADF">
                    <w:rPr>
                      <w:rFonts w:hint="eastAsia"/>
                      <w:sz w:val="21"/>
                    </w:rPr>
                    <w:t>4</w:t>
                  </w:r>
                  <w:r w:rsidRPr="00EB7ADF">
                    <w:rPr>
                      <w:sz w:val="21"/>
                    </w:rPr>
                    <w:t>KB</w:t>
                  </w:r>
                </w:p>
              </w:tc>
              <w:tc>
                <w:tcPr>
                  <w:tcW w:w="1083" w:type="dxa"/>
                </w:tcPr>
                <w:p w14:paraId="331DA430"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t>8</w:t>
                  </w:r>
                </w:p>
              </w:tc>
              <w:tc>
                <w:tcPr>
                  <w:tcW w:w="1083" w:type="dxa"/>
                </w:tcPr>
                <w:p w14:paraId="1330A5CC"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t>4</w:t>
                  </w:r>
                </w:p>
              </w:tc>
              <w:tc>
                <w:tcPr>
                  <w:tcW w:w="1083" w:type="dxa"/>
                </w:tcPr>
                <w:p w14:paraId="4C554D37" w14:textId="77777777" w:rsidR="00EB7ADF" w:rsidRPr="00EB7ADF" w:rsidRDefault="00EB7ADF" w:rsidP="00EB7ADF">
                  <w:pPr>
                    <w:framePr w:hSpace="180" w:wrap="around" w:vAnchor="text" w:hAnchor="margin" w:xAlign="center" w:y="599"/>
                    <w:rPr>
                      <w:rFonts w:hint="eastAsia"/>
                      <w:sz w:val="21"/>
                    </w:rPr>
                  </w:pPr>
                  <w:r w:rsidRPr="00EB7ADF">
                    <w:rPr>
                      <w:sz w:val="21"/>
                    </w:rPr>
                    <w:t>10101010b</w:t>
                  </w:r>
                </w:p>
              </w:tc>
              <w:tc>
                <w:tcPr>
                  <w:tcW w:w="1083" w:type="dxa"/>
                </w:tcPr>
                <w:p w14:paraId="7F80031B" w14:textId="77777777" w:rsidR="00EB7ADF" w:rsidRPr="00EB7ADF" w:rsidRDefault="00EB7ADF" w:rsidP="00EB7ADF">
                  <w:pPr>
                    <w:framePr w:hSpace="180" w:wrap="around" w:vAnchor="text" w:hAnchor="margin" w:xAlign="center" w:y="599"/>
                    <w:rPr>
                      <w:sz w:val="21"/>
                    </w:rPr>
                  </w:pPr>
                  <w:r w:rsidRPr="00EB7ADF">
                    <w:rPr>
                      <w:rFonts w:hint="eastAsia"/>
                      <w:sz w:val="21"/>
                    </w:rPr>
                    <w:t>1</w:t>
                  </w:r>
                </w:p>
              </w:tc>
            </w:tr>
            <w:tr w:rsidR="00EB7ADF" w:rsidRPr="00EB7ADF" w14:paraId="362E7D4B" w14:textId="77777777" w:rsidTr="008C3A78">
              <w:trPr>
                <w:trHeight w:val="352"/>
              </w:trPr>
              <w:tc>
                <w:tcPr>
                  <w:tcW w:w="1083" w:type="dxa"/>
                </w:tcPr>
                <w:p w14:paraId="502519D7" w14:textId="77777777" w:rsidR="00EB7ADF" w:rsidRPr="00EB7ADF" w:rsidRDefault="00EB7ADF" w:rsidP="00EB7ADF">
                  <w:pPr>
                    <w:framePr w:hSpace="180" w:wrap="around" w:vAnchor="text" w:hAnchor="margin" w:xAlign="center" w:y="599"/>
                    <w:rPr>
                      <w:sz w:val="21"/>
                    </w:rPr>
                  </w:pPr>
                  <w:r w:rsidRPr="00EB7ADF">
                    <w:rPr>
                      <w:rFonts w:hint="eastAsia"/>
                      <w:sz w:val="21"/>
                    </w:rPr>
                    <w:t>2</w:t>
                  </w:r>
                </w:p>
              </w:tc>
              <w:tc>
                <w:tcPr>
                  <w:tcW w:w="1083" w:type="dxa"/>
                </w:tcPr>
                <w:p w14:paraId="3A5D2A8B" w14:textId="77777777" w:rsidR="00EB7ADF" w:rsidRPr="00EB7ADF" w:rsidRDefault="00EB7ADF" w:rsidP="00EB7ADF">
                  <w:pPr>
                    <w:framePr w:hSpace="180" w:wrap="around" w:vAnchor="text" w:hAnchor="margin" w:xAlign="center" w:y="599"/>
                    <w:rPr>
                      <w:sz w:val="21"/>
                    </w:rPr>
                  </w:pPr>
                  <w:r w:rsidRPr="00EB7ADF">
                    <w:rPr>
                      <w:sz w:val="21"/>
                    </w:rPr>
                    <w:t>07269483-1A0A-4162-DB8B-873D836B476A</w:t>
                  </w:r>
                </w:p>
              </w:tc>
              <w:tc>
                <w:tcPr>
                  <w:tcW w:w="1083" w:type="dxa"/>
                </w:tcPr>
                <w:p w14:paraId="2335DD61" w14:textId="77777777" w:rsidR="00EB7ADF" w:rsidRPr="00EB7ADF" w:rsidRDefault="00EB7ADF" w:rsidP="00EB7ADF">
                  <w:pPr>
                    <w:framePr w:hSpace="180" w:wrap="around" w:vAnchor="text" w:hAnchor="margin" w:xAlign="center" w:y="599"/>
                    <w:rPr>
                      <w:sz w:val="21"/>
                    </w:rPr>
                  </w:pPr>
                  <w:r w:rsidRPr="00EB7ADF">
                    <w:rPr>
                      <w:rFonts w:hint="eastAsia"/>
                      <w:sz w:val="21"/>
                    </w:rPr>
                    <w:t>8</w:t>
                  </w:r>
                  <w:r w:rsidRPr="00EB7ADF">
                    <w:rPr>
                      <w:sz w:val="21"/>
                    </w:rPr>
                    <w:t>KB</w:t>
                  </w:r>
                </w:p>
              </w:tc>
              <w:tc>
                <w:tcPr>
                  <w:tcW w:w="1083" w:type="dxa"/>
                </w:tcPr>
                <w:p w14:paraId="647AA5A2"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t>6</w:t>
                  </w:r>
                </w:p>
              </w:tc>
              <w:tc>
                <w:tcPr>
                  <w:tcW w:w="1083" w:type="dxa"/>
                </w:tcPr>
                <w:p w14:paraId="5031180F"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t>2</w:t>
                  </w:r>
                </w:p>
              </w:tc>
              <w:tc>
                <w:tcPr>
                  <w:tcW w:w="1083" w:type="dxa"/>
                </w:tcPr>
                <w:p w14:paraId="0674D9FC" w14:textId="77777777" w:rsidR="00EB7ADF" w:rsidRPr="00EB7ADF" w:rsidRDefault="00EB7ADF" w:rsidP="00EB7ADF">
                  <w:pPr>
                    <w:framePr w:hSpace="180" w:wrap="around" w:vAnchor="text" w:hAnchor="margin" w:xAlign="center" w:y="599"/>
                    <w:rPr>
                      <w:rFonts w:hint="eastAsia"/>
                      <w:sz w:val="21"/>
                    </w:rPr>
                  </w:pPr>
                  <w:r w:rsidRPr="00EB7ADF">
                    <w:rPr>
                      <w:sz w:val="21"/>
                    </w:rPr>
                    <w:t>00110101</w:t>
                  </w:r>
                  <w:r w:rsidRPr="00EB7ADF">
                    <w:rPr>
                      <w:rFonts w:hint="eastAsia"/>
                      <w:sz w:val="21"/>
                    </w:rPr>
                    <w:t>b</w:t>
                  </w:r>
                </w:p>
              </w:tc>
              <w:tc>
                <w:tcPr>
                  <w:tcW w:w="1083" w:type="dxa"/>
                </w:tcPr>
                <w:p w14:paraId="4BDB468D" w14:textId="77777777" w:rsidR="00EB7ADF" w:rsidRPr="00EB7ADF" w:rsidRDefault="00EB7ADF" w:rsidP="00EB7ADF">
                  <w:pPr>
                    <w:framePr w:hSpace="180" w:wrap="around" w:vAnchor="text" w:hAnchor="margin" w:xAlign="center" w:y="599"/>
                    <w:rPr>
                      <w:sz w:val="21"/>
                    </w:rPr>
                  </w:pPr>
                  <w:r w:rsidRPr="00EB7ADF">
                    <w:rPr>
                      <w:rFonts w:hint="eastAsia"/>
                      <w:sz w:val="21"/>
                    </w:rPr>
                    <w:t>2</w:t>
                  </w:r>
                </w:p>
              </w:tc>
            </w:tr>
          </w:tbl>
          <w:p w14:paraId="30897991"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r w:rsidRPr="00EB7ADF">
              <w:rPr>
                <w:rFonts w:asciiTheme="minorEastAsia" w:eastAsiaTheme="minorEastAsia" w:hAnsiTheme="minorEastAsia" w:hint="eastAsia"/>
                <w:iCs/>
              </w:rPr>
              <w:t>每一行表示一个加速单元的状态信息，具体包括：1）加速单元索引号，标识此加速单元在动态区的编号；2）加速单元功能标识号，标识此加速单元的功能，采用U</w:t>
            </w:r>
            <w:r w:rsidRPr="00EB7ADF">
              <w:rPr>
                <w:rFonts w:asciiTheme="minorEastAsia" w:eastAsiaTheme="minorEastAsia" w:hAnsiTheme="minorEastAsia"/>
                <w:iCs/>
              </w:rPr>
              <w:t>UID</w:t>
            </w:r>
            <w:r w:rsidRPr="00EB7ADF">
              <w:rPr>
                <w:rFonts w:asciiTheme="minorEastAsia" w:eastAsiaTheme="minorEastAsia" w:hAnsiTheme="minorEastAsia" w:hint="eastAsia"/>
                <w:iCs/>
              </w:rPr>
              <w:t>格式；3）每组上下文配置寄存器所占空间大小,说明此加速单元执行功能时所需寄存器占用的空间大小；4）最大可支持的上下文数目，表示此加速单元配置模块包含上下文配置寄存器的组数，即可支持绑定V</w:t>
            </w:r>
            <w:r w:rsidRPr="00EB7ADF">
              <w:rPr>
                <w:rFonts w:asciiTheme="minorEastAsia" w:eastAsiaTheme="minorEastAsia" w:hAnsiTheme="minorEastAsia"/>
                <w:iCs/>
              </w:rPr>
              <w:t>F</w:t>
            </w:r>
            <w:r w:rsidRPr="00EB7ADF">
              <w:rPr>
                <w:rFonts w:asciiTheme="minorEastAsia" w:eastAsiaTheme="minorEastAsia" w:hAnsiTheme="minorEastAsia" w:hint="eastAsia"/>
                <w:iCs/>
              </w:rPr>
              <w:t>的最大数目；5）可分配的上下文数目，表示还可与多少V</w:t>
            </w:r>
            <w:r w:rsidRPr="00EB7ADF">
              <w:rPr>
                <w:rFonts w:asciiTheme="minorEastAsia" w:eastAsiaTheme="minorEastAsia" w:hAnsiTheme="minorEastAsia"/>
                <w:iCs/>
              </w:rPr>
              <w:t>F</w:t>
            </w:r>
            <w:r w:rsidRPr="00EB7ADF">
              <w:rPr>
                <w:rFonts w:asciiTheme="minorEastAsia" w:eastAsiaTheme="minorEastAsia" w:hAnsiTheme="minorEastAsia" w:hint="eastAsia"/>
                <w:iCs/>
              </w:rPr>
              <w:t>进行绑定；6</w:t>
            </w:r>
            <w:r w:rsidRPr="00EB7ADF">
              <w:rPr>
                <w:rFonts w:asciiTheme="minorEastAsia" w:eastAsiaTheme="minorEastAsia" w:hAnsiTheme="minorEastAsia"/>
                <w:iCs/>
              </w:rPr>
              <w:t>)</w:t>
            </w:r>
            <w:r w:rsidRPr="00EB7ADF">
              <w:rPr>
                <w:rFonts w:asciiTheme="minorEastAsia" w:eastAsiaTheme="minorEastAsia" w:hAnsiTheme="minorEastAsia" w:hint="eastAsia"/>
                <w:iCs/>
              </w:rPr>
              <w:t>已分配的上下文序号,表示已与V</w:t>
            </w:r>
            <w:r w:rsidRPr="00EB7ADF">
              <w:rPr>
                <w:rFonts w:asciiTheme="minorEastAsia" w:eastAsiaTheme="minorEastAsia" w:hAnsiTheme="minorEastAsia"/>
                <w:iCs/>
              </w:rPr>
              <w:t>F</w:t>
            </w:r>
            <w:r w:rsidRPr="00EB7ADF">
              <w:rPr>
                <w:rFonts w:asciiTheme="minorEastAsia" w:eastAsiaTheme="minorEastAsia" w:hAnsiTheme="minorEastAsia" w:hint="eastAsia"/>
                <w:iCs/>
              </w:rPr>
              <w:t>绑定的上下文序号，通过位图形式表示，每一位表示一个序号，比如</w:t>
            </w:r>
            <w:r w:rsidRPr="00EB7ADF">
              <w:rPr>
                <w:rFonts w:asciiTheme="minorEastAsia" w:eastAsiaTheme="minorEastAsia" w:hAnsiTheme="minorEastAsia"/>
                <w:iCs/>
              </w:rPr>
              <w:t>10101010b</w:t>
            </w:r>
            <w:r w:rsidRPr="00EB7ADF">
              <w:rPr>
                <w:rFonts w:asciiTheme="minorEastAsia" w:eastAsiaTheme="minorEastAsia" w:hAnsiTheme="minorEastAsia" w:hint="eastAsia"/>
                <w:iCs/>
              </w:rPr>
              <w:t>，表示上下文序号1、3、5、7已与V</w:t>
            </w:r>
            <w:r w:rsidRPr="00EB7ADF">
              <w:rPr>
                <w:rFonts w:asciiTheme="minorEastAsia" w:eastAsiaTheme="minorEastAsia" w:hAnsiTheme="minorEastAsia"/>
                <w:iCs/>
              </w:rPr>
              <w:t>F</w:t>
            </w:r>
            <w:r w:rsidRPr="00EB7ADF">
              <w:rPr>
                <w:rFonts w:asciiTheme="minorEastAsia" w:eastAsiaTheme="minorEastAsia" w:hAnsiTheme="minorEastAsia" w:hint="eastAsia"/>
                <w:iCs/>
              </w:rPr>
              <w:t>绑定，0、2、</w:t>
            </w:r>
            <w:r w:rsidRPr="00EB7ADF">
              <w:rPr>
                <w:rFonts w:asciiTheme="minorEastAsia" w:eastAsiaTheme="minorEastAsia" w:hAnsiTheme="minorEastAsia"/>
                <w:iCs/>
              </w:rPr>
              <w:t>4</w:t>
            </w:r>
            <w:r w:rsidRPr="00EB7ADF">
              <w:rPr>
                <w:rFonts w:asciiTheme="minorEastAsia" w:eastAsiaTheme="minorEastAsia" w:hAnsiTheme="minorEastAsia" w:hint="eastAsia"/>
                <w:iCs/>
              </w:rPr>
              <w:t>、6序号待分配;7</w:t>
            </w:r>
            <w:r w:rsidRPr="00EB7ADF">
              <w:rPr>
                <w:rFonts w:asciiTheme="minorEastAsia" w:eastAsiaTheme="minorEastAsia" w:hAnsiTheme="minorEastAsia"/>
                <w:iCs/>
              </w:rPr>
              <w:t>)</w:t>
            </w:r>
            <w:r w:rsidRPr="00EB7ADF">
              <w:rPr>
                <w:rFonts w:asciiTheme="minorEastAsia" w:eastAsiaTheme="minorEastAsia" w:hAnsiTheme="minorEastAsia" w:hint="eastAsia"/>
                <w:iCs/>
              </w:rPr>
              <w:t>中断数目，说明此加速单元所需的中断个数；</w:t>
            </w:r>
            <w:r w:rsidRPr="00EB7ADF">
              <w:rPr>
                <w:rFonts w:asciiTheme="minorEastAsia" w:eastAsiaTheme="minorEastAsia" w:hAnsiTheme="minorEastAsia"/>
                <w:iCs/>
              </w:rPr>
              <w:t xml:space="preserve"> </w:t>
            </w:r>
          </w:p>
          <w:p w14:paraId="250988EB"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p>
          <w:p w14:paraId="79D65FA8"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r w:rsidRPr="00EB7ADF">
              <w:rPr>
                <w:rFonts w:asciiTheme="minorEastAsia" w:eastAsiaTheme="minorEastAsia" w:hAnsiTheme="minorEastAsia" w:hint="eastAsia"/>
                <w:iCs/>
              </w:rPr>
              <w:t>下面介绍V</w:t>
            </w:r>
            <w:r w:rsidRPr="00EB7ADF">
              <w:rPr>
                <w:rFonts w:asciiTheme="minorEastAsia" w:eastAsiaTheme="minorEastAsia" w:hAnsiTheme="minorEastAsia"/>
                <w:iCs/>
              </w:rPr>
              <w:t>F</w:t>
            </w:r>
            <w:r w:rsidRPr="00EB7ADF">
              <w:rPr>
                <w:rFonts w:asciiTheme="minorEastAsia" w:eastAsiaTheme="minorEastAsia" w:hAnsiTheme="minorEastAsia" w:hint="eastAsia"/>
                <w:iCs/>
              </w:rPr>
              <w:t>与加速功能单元的绑定过程：</w:t>
            </w:r>
          </w:p>
          <w:p w14:paraId="3020AA64"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r w:rsidRPr="00EB7ADF">
              <w:rPr>
                <w:rFonts w:asciiTheme="minorEastAsia" w:eastAsiaTheme="minorEastAsia" w:hAnsiTheme="minorEastAsia" w:hint="eastAsia"/>
                <w:iCs/>
              </w:rPr>
              <w:t>数据中心在收到用户对加速器设备的需求后，比如用户要求加速器设备包含功能A，数据中心可遍历加速器设备所包含的上述两个表，V</w:t>
            </w:r>
            <w:r w:rsidRPr="00EB7ADF">
              <w:rPr>
                <w:rFonts w:asciiTheme="minorEastAsia" w:eastAsiaTheme="minorEastAsia" w:hAnsiTheme="minorEastAsia"/>
                <w:iCs/>
              </w:rPr>
              <w:t>F</w:t>
            </w:r>
            <w:r w:rsidRPr="00EB7ADF">
              <w:rPr>
                <w:rFonts w:asciiTheme="minorEastAsia" w:eastAsiaTheme="minorEastAsia" w:hAnsiTheme="minorEastAsia" w:hint="eastAsia"/>
                <w:iCs/>
              </w:rPr>
              <w:t>状态信息表和加速功能单元状态信息表，确定某个加速器设备是否满足要求。具体确定流程如下：</w:t>
            </w:r>
          </w:p>
          <w:p w14:paraId="703589A1" w14:textId="77777777" w:rsidR="00EB7ADF" w:rsidRPr="00EB7ADF" w:rsidRDefault="00EB7ADF" w:rsidP="00EB7ADF">
            <w:pPr>
              <w:numPr>
                <w:ilvl w:val="0"/>
                <w:numId w:val="23"/>
              </w:numPr>
              <w:autoSpaceDE w:val="0"/>
              <w:autoSpaceDN w:val="0"/>
              <w:adjustRightInd w:val="0"/>
              <w:spacing w:line="360" w:lineRule="auto"/>
              <w:rPr>
                <w:rFonts w:asciiTheme="minorEastAsia" w:eastAsiaTheme="minorEastAsia" w:hAnsiTheme="minorEastAsia"/>
                <w:iCs/>
              </w:rPr>
            </w:pPr>
            <w:r w:rsidRPr="00EB7ADF">
              <w:rPr>
                <w:rFonts w:asciiTheme="minorEastAsia" w:eastAsiaTheme="minorEastAsia" w:hAnsiTheme="minorEastAsia" w:hint="eastAsia"/>
                <w:iCs/>
              </w:rPr>
              <w:lastRenderedPageBreak/>
              <w:t>查询加速单元状态信息表，确定此设备是否包含所需的功能A以及是否还有可分配的上下文。若不满足，则此加速设备不满足要求，查询下一个加速设备。否则，执行下一步。</w:t>
            </w:r>
          </w:p>
          <w:p w14:paraId="50EDD462" w14:textId="77777777" w:rsidR="00EB7ADF" w:rsidRPr="00EB7ADF" w:rsidRDefault="00EB7ADF" w:rsidP="00EB7ADF">
            <w:pPr>
              <w:numPr>
                <w:ilvl w:val="0"/>
                <w:numId w:val="23"/>
              </w:numPr>
              <w:autoSpaceDE w:val="0"/>
              <w:autoSpaceDN w:val="0"/>
              <w:adjustRightInd w:val="0"/>
              <w:spacing w:line="360" w:lineRule="auto"/>
              <w:rPr>
                <w:rFonts w:asciiTheme="minorEastAsia" w:eastAsiaTheme="minorEastAsia" w:hAnsiTheme="minorEastAsia"/>
                <w:iCs/>
              </w:rPr>
            </w:pPr>
            <w:r w:rsidRPr="00EB7ADF">
              <w:rPr>
                <w:rFonts w:asciiTheme="minorEastAsia" w:eastAsiaTheme="minorEastAsia" w:hAnsiTheme="minorEastAsia" w:hint="eastAsia"/>
                <w:iCs/>
              </w:rPr>
              <w:t>查询V</w:t>
            </w:r>
            <w:r w:rsidRPr="00EB7ADF">
              <w:rPr>
                <w:rFonts w:asciiTheme="minorEastAsia" w:eastAsiaTheme="minorEastAsia" w:hAnsiTheme="minorEastAsia"/>
                <w:iCs/>
              </w:rPr>
              <w:t>F</w:t>
            </w:r>
            <w:r w:rsidRPr="00EB7ADF">
              <w:rPr>
                <w:rFonts w:asciiTheme="minorEastAsia" w:eastAsiaTheme="minorEastAsia" w:hAnsiTheme="minorEastAsia" w:hint="eastAsia"/>
                <w:iCs/>
              </w:rPr>
              <w:t>状态信息表，确定是否存在一个V</w:t>
            </w:r>
            <w:r w:rsidRPr="00EB7ADF">
              <w:rPr>
                <w:rFonts w:asciiTheme="minorEastAsia" w:eastAsiaTheme="minorEastAsia" w:hAnsiTheme="minorEastAsia"/>
                <w:iCs/>
              </w:rPr>
              <w:t>F</w:t>
            </w:r>
            <w:r w:rsidRPr="00EB7ADF">
              <w:rPr>
                <w:rFonts w:asciiTheme="minorEastAsia" w:eastAsiaTheme="minorEastAsia" w:hAnsiTheme="minorEastAsia" w:hint="eastAsia"/>
                <w:iCs/>
              </w:rPr>
              <w:t>的状态与加速功能单元相适配，即1</w:t>
            </w:r>
            <w:r w:rsidRPr="00EB7ADF">
              <w:rPr>
                <w:rFonts w:asciiTheme="minorEastAsia" w:eastAsiaTheme="minorEastAsia" w:hAnsiTheme="minorEastAsia"/>
                <w:iCs/>
              </w:rPr>
              <w:t>)VF</w:t>
            </w:r>
            <w:r w:rsidRPr="00EB7ADF">
              <w:rPr>
                <w:rFonts w:asciiTheme="minorEastAsia" w:eastAsiaTheme="minorEastAsia" w:hAnsiTheme="minorEastAsia" w:hint="eastAsia"/>
                <w:iCs/>
              </w:rPr>
              <w:t>尚未与加速单元功能绑定；2)V</w:t>
            </w:r>
            <w:r w:rsidRPr="00EB7ADF">
              <w:rPr>
                <w:rFonts w:asciiTheme="minorEastAsia" w:eastAsiaTheme="minorEastAsia" w:hAnsiTheme="minorEastAsia"/>
                <w:iCs/>
              </w:rPr>
              <w:t>F</w:t>
            </w:r>
            <w:r w:rsidRPr="00EB7ADF">
              <w:rPr>
                <w:rFonts w:asciiTheme="minorEastAsia" w:eastAsiaTheme="minorEastAsia" w:hAnsiTheme="minorEastAsia" w:hint="eastAsia"/>
                <w:iCs/>
              </w:rPr>
              <w:t>所包含的寄存器访问空间不小于加速功能单元上下文配置寄存器空间；3)</w:t>
            </w:r>
            <w:r w:rsidRPr="00EB7ADF">
              <w:rPr>
                <w:rFonts w:asciiTheme="minorEastAsia" w:eastAsiaTheme="minorEastAsia" w:hAnsiTheme="minorEastAsia"/>
                <w:iCs/>
              </w:rPr>
              <w:t>VF</w:t>
            </w:r>
            <w:r w:rsidRPr="00EB7ADF">
              <w:rPr>
                <w:rFonts w:asciiTheme="minorEastAsia" w:eastAsiaTheme="minorEastAsia" w:hAnsiTheme="minorEastAsia" w:hint="eastAsia"/>
                <w:iCs/>
              </w:rPr>
              <w:t>所支持的M</w:t>
            </w:r>
            <w:r w:rsidRPr="00EB7ADF">
              <w:rPr>
                <w:rFonts w:asciiTheme="minorEastAsia" w:eastAsiaTheme="minorEastAsia" w:hAnsiTheme="minorEastAsia"/>
                <w:iCs/>
              </w:rPr>
              <w:t>SI-X</w:t>
            </w:r>
            <w:r w:rsidRPr="00EB7ADF">
              <w:rPr>
                <w:rFonts w:asciiTheme="minorEastAsia" w:eastAsiaTheme="minorEastAsia" w:hAnsiTheme="minorEastAsia" w:hint="eastAsia"/>
                <w:iCs/>
              </w:rPr>
              <w:t>中断数目不小于加速功能单元中断数目。若都满足，则此加速设备满足要求；否则，此加速设备不满足要求，查询下一个加速设备。</w:t>
            </w:r>
          </w:p>
          <w:p w14:paraId="4EF986D9"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p>
          <w:p w14:paraId="55B7051A" w14:textId="77777777" w:rsidR="00EB7ADF" w:rsidRPr="00EB7ADF" w:rsidRDefault="00EB7ADF" w:rsidP="00EB7ADF">
            <w:pPr>
              <w:autoSpaceDE w:val="0"/>
              <w:autoSpaceDN w:val="0"/>
              <w:adjustRightInd w:val="0"/>
              <w:spacing w:line="360" w:lineRule="auto"/>
              <w:ind w:left="1134"/>
              <w:rPr>
                <w:rFonts w:asciiTheme="minorEastAsia" w:eastAsiaTheme="minorEastAsia" w:hAnsiTheme="minorEastAsia"/>
                <w:iCs/>
              </w:rPr>
            </w:pPr>
            <w:r w:rsidRPr="00EB7ADF">
              <w:rPr>
                <w:rFonts w:asciiTheme="minorEastAsia" w:eastAsiaTheme="minorEastAsia" w:hAnsiTheme="minorEastAsia" w:hint="eastAsia"/>
                <w:iCs/>
              </w:rPr>
              <w:t>在找到符合用户需求的加速器设备后，加速器管理程序通过加速器的P</w:t>
            </w:r>
            <w:r w:rsidRPr="00EB7ADF">
              <w:rPr>
                <w:rFonts w:asciiTheme="minorEastAsia" w:eastAsiaTheme="minorEastAsia" w:hAnsiTheme="minorEastAsia"/>
                <w:iCs/>
              </w:rPr>
              <w:t>F</w:t>
            </w:r>
            <w:r w:rsidRPr="00EB7ADF">
              <w:rPr>
                <w:rFonts w:asciiTheme="minorEastAsia" w:eastAsiaTheme="minorEastAsia" w:hAnsiTheme="minorEastAsia" w:hint="eastAsia"/>
                <w:iCs/>
              </w:rPr>
              <w:t>提供的配置接口，分配一个加速单元的可分配的上下文序号，实现V</w:t>
            </w:r>
            <w:r w:rsidRPr="00EB7ADF">
              <w:rPr>
                <w:rFonts w:asciiTheme="minorEastAsia" w:eastAsiaTheme="minorEastAsia" w:hAnsiTheme="minorEastAsia"/>
                <w:iCs/>
              </w:rPr>
              <w:t>F</w:t>
            </w:r>
            <w:r w:rsidRPr="00EB7ADF">
              <w:rPr>
                <w:rFonts w:asciiTheme="minorEastAsia" w:eastAsiaTheme="minorEastAsia" w:hAnsiTheme="minorEastAsia" w:hint="eastAsia"/>
                <w:iCs/>
              </w:rPr>
              <w:t>与加速单元的绑定。具体操作是配置V</w:t>
            </w:r>
            <w:r w:rsidRPr="00EB7ADF">
              <w:rPr>
                <w:rFonts w:asciiTheme="minorEastAsia" w:eastAsiaTheme="minorEastAsia" w:hAnsiTheme="minorEastAsia"/>
                <w:iCs/>
              </w:rPr>
              <w:t>F</w:t>
            </w:r>
            <w:r w:rsidRPr="00EB7ADF">
              <w:rPr>
                <w:rFonts w:asciiTheme="minorEastAsia" w:eastAsiaTheme="minorEastAsia" w:hAnsiTheme="minorEastAsia" w:hint="eastAsia"/>
                <w:iCs/>
              </w:rPr>
              <w:t>与加速单元映射表。</w:t>
            </w:r>
          </w:p>
          <w:p w14:paraId="694BA137" w14:textId="77777777" w:rsidR="00EB7ADF" w:rsidRPr="00EB7ADF" w:rsidRDefault="00EB7ADF" w:rsidP="00EB7ADF">
            <w:pPr>
              <w:numPr>
                <w:ilvl w:val="0"/>
                <w:numId w:val="24"/>
              </w:numPr>
              <w:autoSpaceDE w:val="0"/>
              <w:autoSpaceDN w:val="0"/>
              <w:adjustRightInd w:val="0"/>
              <w:spacing w:line="360" w:lineRule="auto"/>
              <w:rPr>
                <w:rFonts w:asciiTheme="minorEastAsia" w:eastAsiaTheme="minorEastAsia" w:hAnsiTheme="minorEastAsia"/>
                <w:iCs/>
              </w:rPr>
            </w:pPr>
            <w:r w:rsidRPr="00EB7ADF">
              <w:rPr>
                <w:rFonts w:asciiTheme="minorEastAsia" w:eastAsiaTheme="minorEastAsia" w:hAnsiTheme="minorEastAsia" w:hint="eastAsia"/>
                <w:iCs/>
              </w:rPr>
              <w:t>V</w:t>
            </w:r>
            <w:r w:rsidRPr="00EB7ADF">
              <w:rPr>
                <w:rFonts w:asciiTheme="minorEastAsia" w:eastAsiaTheme="minorEastAsia" w:hAnsiTheme="minorEastAsia"/>
                <w:iCs/>
              </w:rPr>
              <w:t>F</w:t>
            </w:r>
            <w:r w:rsidRPr="00EB7ADF">
              <w:rPr>
                <w:rFonts w:asciiTheme="minorEastAsia" w:eastAsiaTheme="minorEastAsia" w:hAnsiTheme="minorEastAsia" w:hint="eastAsia"/>
                <w:iCs/>
              </w:rPr>
              <w:t>与加速单元映射表，其存放每个V</w:t>
            </w:r>
            <w:r w:rsidRPr="00EB7ADF">
              <w:rPr>
                <w:rFonts w:asciiTheme="minorEastAsia" w:eastAsiaTheme="minorEastAsia" w:hAnsiTheme="minorEastAsia"/>
                <w:iCs/>
              </w:rPr>
              <w:t>F</w:t>
            </w:r>
            <w:r w:rsidRPr="00EB7ADF">
              <w:rPr>
                <w:rFonts w:asciiTheme="minorEastAsia" w:eastAsiaTheme="minorEastAsia" w:hAnsiTheme="minorEastAsia" w:hint="eastAsia"/>
                <w:iCs/>
              </w:rPr>
              <w:t>以及此</w:t>
            </w:r>
            <w:r w:rsidRPr="00EB7ADF">
              <w:rPr>
                <w:rFonts w:asciiTheme="minorEastAsia" w:eastAsiaTheme="minorEastAsia" w:hAnsiTheme="minorEastAsia"/>
                <w:iCs/>
              </w:rPr>
              <w:t>VF</w:t>
            </w:r>
            <w:r w:rsidRPr="00EB7ADF">
              <w:rPr>
                <w:rFonts w:asciiTheme="minorEastAsia" w:eastAsiaTheme="minorEastAsia" w:hAnsiTheme="minorEastAsia" w:hint="eastAsia"/>
                <w:iCs/>
              </w:rPr>
              <w:t>所绑定的加速功能单元信息，其表结构如下表所示：</w:t>
            </w:r>
            <w:r w:rsidRPr="00EB7ADF">
              <w:rPr>
                <w:color w:val="0000FF"/>
              </w:rPr>
              <w:t xml:space="preserve"> </w:t>
            </w:r>
          </w:p>
          <w:tbl>
            <w:tblPr>
              <w:tblStyle w:val="ae"/>
              <w:tblW w:w="0" w:type="auto"/>
              <w:tblInd w:w="1294" w:type="dxa"/>
              <w:tblLayout w:type="fixed"/>
              <w:tblLook w:val="04A0" w:firstRow="1" w:lastRow="0" w:firstColumn="1" w:lastColumn="0" w:noHBand="0" w:noVBand="1"/>
            </w:tblPr>
            <w:tblGrid>
              <w:gridCol w:w="1422"/>
              <w:gridCol w:w="1422"/>
              <w:gridCol w:w="1422"/>
              <w:gridCol w:w="1422"/>
              <w:gridCol w:w="1422"/>
            </w:tblGrid>
            <w:tr w:rsidR="00EB7ADF" w:rsidRPr="00EB7ADF" w14:paraId="23AE1249" w14:textId="77777777" w:rsidTr="008C3A78">
              <w:trPr>
                <w:trHeight w:val="323"/>
              </w:trPr>
              <w:tc>
                <w:tcPr>
                  <w:tcW w:w="1422" w:type="dxa"/>
                </w:tcPr>
                <w:p w14:paraId="1574B4F7" w14:textId="77777777" w:rsidR="00EB7ADF" w:rsidRPr="00EB7ADF" w:rsidRDefault="00EB7ADF" w:rsidP="00EB7ADF">
                  <w:pPr>
                    <w:framePr w:hSpace="180" w:wrap="around" w:vAnchor="text" w:hAnchor="margin" w:xAlign="center" w:y="599"/>
                    <w:rPr>
                      <w:rFonts w:hint="eastAsia"/>
                      <w:sz w:val="21"/>
                    </w:rPr>
                  </w:pPr>
                  <w:r w:rsidRPr="00EB7ADF">
                    <w:rPr>
                      <w:rFonts w:hint="eastAsia"/>
                    </w:rPr>
                    <w:t>V</w:t>
                  </w:r>
                  <w:r w:rsidRPr="00EB7ADF">
                    <w:t>F</w:t>
                  </w:r>
                  <w:r w:rsidRPr="00EB7ADF">
                    <w:rPr>
                      <w:rFonts w:hint="eastAsia"/>
                    </w:rPr>
                    <w:t>标识号</w:t>
                  </w:r>
                  <w:proofErr w:type="spellStart"/>
                  <w:r w:rsidRPr="00EB7ADF">
                    <w:rPr>
                      <w:rFonts w:hint="eastAsia"/>
                    </w:rPr>
                    <w:t>vf</w:t>
                  </w:r>
                  <w:r w:rsidRPr="00EB7ADF">
                    <w:t>_index</w:t>
                  </w:r>
                  <w:proofErr w:type="spellEnd"/>
                </w:p>
              </w:tc>
              <w:tc>
                <w:tcPr>
                  <w:tcW w:w="1422" w:type="dxa"/>
                </w:tcPr>
                <w:p w14:paraId="394F367B" w14:textId="77777777" w:rsidR="00EB7ADF" w:rsidRPr="00EB7ADF" w:rsidRDefault="00EB7ADF" w:rsidP="00EB7ADF">
                  <w:pPr>
                    <w:framePr w:hSpace="180" w:wrap="around" w:vAnchor="text" w:hAnchor="margin" w:xAlign="center" w:y="599"/>
                    <w:rPr>
                      <w:sz w:val="21"/>
                    </w:rPr>
                  </w:pPr>
                  <w:r w:rsidRPr="00EB7ADF">
                    <w:rPr>
                      <w:rFonts w:hint="eastAsia"/>
                      <w:sz w:val="21"/>
                    </w:rPr>
                    <w:t>加速单元索引号</w:t>
                  </w:r>
                  <w:proofErr w:type="spellStart"/>
                  <w:r w:rsidRPr="00EB7ADF">
                    <w:rPr>
                      <w:rFonts w:hint="eastAsia"/>
                      <w:sz w:val="21"/>
                    </w:rPr>
                    <w:t>a</w:t>
                  </w:r>
                  <w:r w:rsidRPr="00EB7ADF">
                    <w:rPr>
                      <w:sz w:val="21"/>
                    </w:rPr>
                    <w:t>fu_index</w:t>
                  </w:r>
                  <w:proofErr w:type="spellEnd"/>
                </w:p>
              </w:tc>
              <w:tc>
                <w:tcPr>
                  <w:tcW w:w="1422" w:type="dxa"/>
                </w:tcPr>
                <w:p w14:paraId="2EE9E2DA" w14:textId="77777777" w:rsidR="00EB7ADF" w:rsidRPr="00EB7ADF" w:rsidRDefault="00EB7ADF" w:rsidP="00EB7ADF">
                  <w:pPr>
                    <w:framePr w:hSpace="180" w:wrap="around" w:vAnchor="text" w:hAnchor="margin" w:xAlign="center" w:y="599"/>
                    <w:rPr>
                      <w:sz w:val="21"/>
                    </w:rPr>
                  </w:pPr>
                  <w:r w:rsidRPr="00EB7ADF">
                    <w:rPr>
                      <w:rFonts w:hint="eastAsia"/>
                      <w:sz w:val="21"/>
                    </w:rPr>
                    <w:t>被分配的上下文序号</w:t>
                  </w:r>
                  <w:proofErr w:type="spellStart"/>
                  <w:r w:rsidRPr="00EB7ADF">
                    <w:rPr>
                      <w:rFonts w:hint="eastAsia"/>
                      <w:sz w:val="21"/>
                    </w:rPr>
                    <w:t>c</w:t>
                  </w:r>
                  <w:r w:rsidRPr="00EB7ADF">
                    <w:rPr>
                      <w:sz w:val="21"/>
                    </w:rPr>
                    <w:t>ontext_number</w:t>
                  </w:r>
                  <w:proofErr w:type="spellEnd"/>
                </w:p>
              </w:tc>
              <w:tc>
                <w:tcPr>
                  <w:tcW w:w="1422" w:type="dxa"/>
                </w:tcPr>
                <w:p w14:paraId="5DB09AB0"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t>分配的D</w:t>
                  </w:r>
                  <w:r w:rsidRPr="00EB7ADF">
                    <w:rPr>
                      <w:sz w:val="21"/>
                    </w:rPr>
                    <w:t>DR</w:t>
                  </w:r>
                  <w:r w:rsidRPr="00EB7ADF">
                    <w:rPr>
                      <w:rFonts w:hint="eastAsia"/>
                      <w:sz w:val="21"/>
                    </w:rPr>
                    <w:t>空间起始地址</w:t>
                  </w:r>
                  <w:proofErr w:type="spellStart"/>
                  <w:r w:rsidRPr="00EB7ADF">
                    <w:rPr>
                      <w:rFonts w:hint="eastAsia"/>
                      <w:sz w:val="21"/>
                    </w:rPr>
                    <w:t>ddr</w:t>
                  </w:r>
                  <w:r w:rsidRPr="00EB7ADF">
                    <w:rPr>
                      <w:sz w:val="21"/>
                    </w:rPr>
                    <w:t>_start</w:t>
                  </w:r>
                  <w:proofErr w:type="spellEnd"/>
                </w:p>
              </w:tc>
              <w:tc>
                <w:tcPr>
                  <w:tcW w:w="1422" w:type="dxa"/>
                </w:tcPr>
                <w:p w14:paraId="5B2B3571"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t>分配的D</w:t>
                  </w:r>
                  <w:r w:rsidRPr="00EB7ADF">
                    <w:rPr>
                      <w:sz w:val="21"/>
                    </w:rPr>
                    <w:t>DR</w:t>
                  </w:r>
                  <w:r w:rsidRPr="00EB7ADF">
                    <w:rPr>
                      <w:rFonts w:hint="eastAsia"/>
                      <w:sz w:val="21"/>
                    </w:rPr>
                    <w:t>空间大小</w:t>
                  </w:r>
                  <w:proofErr w:type="spellStart"/>
                  <w:r w:rsidRPr="00EB7ADF">
                    <w:rPr>
                      <w:rFonts w:hint="eastAsia"/>
                      <w:sz w:val="21"/>
                    </w:rPr>
                    <w:t>ddr</w:t>
                  </w:r>
                  <w:r w:rsidRPr="00EB7ADF">
                    <w:rPr>
                      <w:sz w:val="21"/>
                    </w:rPr>
                    <w:t>_size</w:t>
                  </w:r>
                  <w:proofErr w:type="spellEnd"/>
                </w:p>
              </w:tc>
            </w:tr>
            <w:tr w:rsidR="00EB7ADF" w:rsidRPr="00EB7ADF" w14:paraId="3C6350D0" w14:textId="77777777" w:rsidTr="008C3A78">
              <w:trPr>
                <w:trHeight w:val="323"/>
              </w:trPr>
              <w:tc>
                <w:tcPr>
                  <w:tcW w:w="1422" w:type="dxa"/>
                </w:tcPr>
                <w:p w14:paraId="68003303"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t>1</w:t>
                  </w:r>
                </w:p>
              </w:tc>
              <w:tc>
                <w:tcPr>
                  <w:tcW w:w="1422" w:type="dxa"/>
                </w:tcPr>
                <w:p w14:paraId="6AB1F8A4" w14:textId="77777777" w:rsidR="00EB7ADF" w:rsidRPr="00EB7ADF" w:rsidRDefault="00EB7ADF" w:rsidP="00EB7ADF">
                  <w:pPr>
                    <w:framePr w:hSpace="180" w:wrap="around" w:vAnchor="text" w:hAnchor="margin" w:xAlign="center" w:y="599"/>
                    <w:rPr>
                      <w:sz w:val="21"/>
                    </w:rPr>
                  </w:pPr>
                  <w:r w:rsidRPr="00EB7ADF">
                    <w:rPr>
                      <w:rFonts w:hint="eastAsia"/>
                      <w:sz w:val="21"/>
                    </w:rPr>
                    <w:t>1</w:t>
                  </w:r>
                </w:p>
              </w:tc>
              <w:tc>
                <w:tcPr>
                  <w:tcW w:w="1422" w:type="dxa"/>
                </w:tcPr>
                <w:p w14:paraId="489CA3C3" w14:textId="77777777" w:rsidR="00EB7ADF" w:rsidRPr="00EB7ADF" w:rsidRDefault="00EB7ADF" w:rsidP="00EB7ADF">
                  <w:pPr>
                    <w:framePr w:hSpace="180" w:wrap="around" w:vAnchor="text" w:hAnchor="margin" w:xAlign="center" w:y="599"/>
                    <w:rPr>
                      <w:sz w:val="21"/>
                    </w:rPr>
                  </w:pPr>
                  <w:r w:rsidRPr="00EB7ADF">
                    <w:rPr>
                      <w:sz w:val="21"/>
                    </w:rPr>
                    <w:t>1</w:t>
                  </w:r>
                </w:p>
              </w:tc>
              <w:tc>
                <w:tcPr>
                  <w:tcW w:w="1422" w:type="dxa"/>
                </w:tcPr>
                <w:p w14:paraId="3C43572B" w14:textId="77777777" w:rsidR="00EB7ADF" w:rsidRPr="00EB7ADF" w:rsidRDefault="00EB7ADF" w:rsidP="00EB7ADF">
                  <w:pPr>
                    <w:framePr w:hSpace="180" w:wrap="around" w:vAnchor="text" w:hAnchor="margin" w:xAlign="center" w:y="599"/>
                    <w:rPr>
                      <w:rFonts w:hint="eastAsia"/>
                      <w:sz w:val="21"/>
                    </w:rPr>
                  </w:pPr>
                  <w:r w:rsidRPr="00EB7ADF">
                    <w:rPr>
                      <w:sz w:val="21"/>
                    </w:rPr>
                    <w:t>0</w:t>
                  </w:r>
                </w:p>
              </w:tc>
              <w:tc>
                <w:tcPr>
                  <w:tcW w:w="1422" w:type="dxa"/>
                </w:tcPr>
                <w:p w14:paraId="7E73D29A" w14:textId="77777777" w:rsidR="00EB7ADF" w:rsidRPr="00EB7ADF" w:rsidRDefault="00EB7ADF" w:rsidP="00EB7ADF">
                  <w:pPr>
                    <w:framePr w:hSpace="180" w:wrap="around" w:vAnchor="text" w:hAnchor="margin" w:xAlign="center" w:y="599"/>
                    <w:rPr>
                      <w:rFonts w:hint="eastAsia"/>
                      <w:sz w:val="21"/>
                    </w:rPr>
                  </w:pPr>
                  <w:r w:rsidRPr="00EB7ADF">
                    <w:rPr>
                      <w:sz w:val="21"/>
                    </w:rPr>
                    <w:t>1GB</w:t>
                  </w:r>
                </w:p>
              </w:tc>
            </w:tr>
            <w:tr w:rsidR="00EB7ADF" w:rsidRPr="00EB7ADF" w14:paraId="22032B43" w14:textId="77777777" w:rsidTr="008C3A78">
              <w:trPr>
                <w:trHeight w:val="323"/>
              </w:trPr>
              <w:tc>
                <w:tcPr>
                  <w:tcW w:w="1422" w:type="dxa"/>
                </w:tcPr>
                <w:p w14:paraId="49200092" w14:textId="77777777" w:rsidR="00EB7ADF" w:rsidRPr="00EB7ADF" w:rsidRDefault="00EB7ADF" w:rsidP="00EB7ADF">
                  <w:pPr>
                    <w:framePr w:hSpace="180" w:wrap="around" w:vAnchor="text" w:hAnchor="margin" w:xAlign="center" w:y="599"/>
                    <w:rPr>
                      <w:rFonts w:hint="eastAsia"/>
                      <w:sz w:val="21"/>
                    </w:rPr>
                  </w:pPr>
                  <w:r w:rsidRPr="00EB7ADF">
                    <w:rPr>
                      <w:rFonts w:hint="eastAsia"/>
                      <w:sz w:val="21"/>
                    </w:rPr>
                    <w:t>2</w:t>
                  </w:r>
                </w:p>
              </w:tc>
              <w:tc>
                <w:tcPr>
                  <w:tcW w:w="1422" w:type="dxa"/>
                </w:tcPr>
                <w:p w14:paraId="6BC2C60A" w14:textId="77777777" w:rsidR="00EB7ADF" w:rsidRPr="00EB7ADF" w:rsidRDefault="00EB7ADF" w:rsidP="00EB7ADF">
                  <w:pPr>
                    <w:framePr w:hSpace="180" w:wrap="around" w:vAnchor="text" w:hAnchor="margin" w:xAlign="center" w:y="599"/>
                    <w:rPr>
                      <w:sz w:val="21"/>
                    </w:rPr>
                  </w:pPr>
                  <w:r w:rsidRPr="00EB7ADF">
                    <w:rPr>
                      <w:sz w:val="21"/>
                    </w:rPr>
                    <w:t>1</w:t>
                  </w:r>
                </w:p>
              </w:tc>
              <w:tc>
                <w:tcPr>
                  <w:tcW w:w="1422" w:type="dxa"/>
                </w:tcPr>
                <w:p w14:paraId="2A346824" w14:textId="77777777" w:rsidR="00EB7ADF" w:rsidRPr="00EB7ADF" w:rsidRDefault="00EB7ADF" w:rsidP="00EB7ADF">
                  <w:pPr>
                    <w:framePr w:hSpace="180" w:wrap="around" w:vAnchor="text" w:hAnchor="margin" w:xAlign="center" w:y="599"/>
                    <w:rPr>
                      <w:sz w:val="21"/>
                    </w:rPr>
                  </w:pPr>
                  <w:r w:rsidRPr="00EB7ADF">
                    <w:rPr>
                      <w:sz w:val="21"/>
                    </w:rPr>
                    <w:t>3</w:t>
                  </w:r>
                </w:p>
              </w:tc>
              <w:tc>
                <w:tcPr>
                  <w:tcW w:w="1422" w:type="dxa"/>
                </w:tcPr>
                <w:p w14:paraId="378C0652" w14:textId="77777777" w:rsidR="00EB7ADF" w:rsidRPr="00EB7ADF" w:rsidRDefault="00EB7ADF" w:rsidP="00EB7ADF">
                  <w:pPr>
                    <w:framePr w:hSpace="180" w:wrap="around" w:vAnchor="text" w:hAnchor="margin" w:xAlign="center" w:y="599"/>
                    <w:rPr>
                      <w:rFonts w:hint="eastAsia"/>
                      <w:sz w:val="21"/>
                    </w:rPr>
                  </w:pPr>
                  <w:r w:rsidRPr="00EB7ADF">
                    <w:rPr>
                      <w:sz w:val="21"/>
                    </w:rPr>
                    <w:t>1GB</w:t>
                  </w:r>
                </w:p>
              </w:tc>
              <w:tc>
                <w:tcPr>
                  <w:tcW w:w="1422" w:type="dxa"/>
                </w:tcPr>
                <w:p w14:paraId="11DB3815" w14:textId="77777777" w:rsidR="00EB7ADF" w:rsidRPr="00EB7ADF" w:rsidRDefault="00EB7ADF" w:rsidP="00EB7ADF">
                  <w:pPr>
                    <w:framePr w:hSpace="180" w:wrap="around" w:vAnchor="text" w:hAnchor="margin" w:xAlign="center" w:y="599"/>
                    <w:rPr>
                      <w:rFonts w:hint="eastAsia"/>
                      <w:sz w:val="21"/>
                    </w:rPr>
                  </w:pPr>
                  <w:r w:rsidRPr="00EB7ADF">
                    <w:rPr>
                      <w:sz w:val="21"/>
                    </w:rPr>
                    <w:t>1GB</w:t>
                  </w:r>
                </w:p>
              </w:tc>
            </w:tr>
          </w:tbl>
          <w:p w14:paraId="6E9F7491" w14:textId="77777777" w:rsidR="00EB7ADF" w:rsidRPr="00EB7ADF" w:rsidRDefault="00EB7ADF" w:rsidP="00EB7ADF">
            <w:pPr>
              <w:autoSpaceDE w:val="0"/>
              <w:autoSpaceDN w:val="0"/>
              <w:adjustRightInd w:val="0"/>
              <w:spacing w:line="360" w:lineRule="auto"/>
              <w:ind w:left="1134"/>
              <w:jc w:val="center"/>
            </w:pPr>
            <w:r w:rsidRPr="00EB7ADF">
              <w:rPr>
                <w:rFonts w:hint="eastAsia"/>
              </w:rPr>
              <w:t>图3</w:t>
            </w:r>
            <w:r w:rsidRPr="00EB7ADF">
              <w:t xml:space="preserve"> VF</w:t>
            </w:r>
            <w:r w:rsidRPr="00EB7ADF">
              <w:rPr>
                <w:rFonts w:hint="eastAsia"/>
              </w:rPr>
              <w:t>与加速单元映射表项内容</w:t>
            </w:r>
          </w:p>
          <w:p w14:paraId="7647C699" w14:textId="77777777" w:rsidR="00EB7ADF" w:rsidRPr="00EB7ADF" w:rsidRDefault="00EB7ADF" w:rsidP="00EB7ADF">
            <w:pPr>
              <w:autoSpaceDE w:val="0"/>
              <w:autoSpaceDN w:val="0"/>
              <w:adjustRightInd w:val="0"/>
              <w:spacing w:line="360" w:lineRule="auto"/>
              <w:ind w:left="1134"/>
              <w:rPr>
                <w:color w:val="000000" w:themeColor="text1"/>
              </w:rPr>
            </w:pPr>
            <w:r w:rsidRPr="00EB7ADF">
              <w:rPr>
                <w:rFonts w:hint="eastAsia"/>
                <w:color w:val="000000" w:themeColor="text1"/>
              </w:rPr>
              <w:t>每一行具体包括:</w:t>
            </w:r>
            <w:r w:rsidRPr="00EB7ADF">
              <w:rPr>
                <w:color w:val="000000" w:themeColor="text1"/>
              </w:rPr>
              <w:t>1)VF</w:t>
            </w:r>
            <w:r w:rsidRPr="00EB7ADF">
              <w:rPr>
                <w:rFonts w:hint="eastAsia"/>
                <w:color w:val="000000" w:themeColor="text1"/>
              </w:rPr>
              <w:t>标识号，标识对应的V</w:t>
            </w:r>
            <w:r w:rsidRPr="00EB7ADF">
              <w:rPr>
                <w:color w:val="000000" w:themeColor="text1"/>
              </w:rPr>
              <w:t>F</w:t>
            </w:r>
            <w:r w:rsidRPr="00EB7ADF">
              <w:rPr>
                <w:rFonts w:hint="eastAsia"/>
                <w:color w:val="000000" w:themeColor="text1"/>
              </w:rPr>
              <w:t>；2）加速单元索引号：标识此加速功能单元在动态区的编号；3）被分配的上下文序号：表示V</w:t>
            </w:r>
            <w:r w:rsidRPr="00EB7ADF">
              <w:rPr>
                <w:color w:val="000000" w:themeColor="text1"/>
              </w:rPr>
              <w:t>F</w:t>
            </w:r>
            <w:r w:rsidRPr="00EB7ADF">
              <w:rPr>
                <w:rFonts w:hint="eastAsia"/>
                <w:color w:val="000000" w:themeColor="text1"/>
              </w:rPr>
              <w:t>与加速功能单元的哪个上下文配置寄存器相对应；4）</w:t>
            </w:r>
            <w:proofErr w:type="spellStart"/>
            <w:r w:rsidRPr="00EB7ADF">
              <w:rPr>
                <w:color w:val="000000" w:themeColor="text1"/>
              </w:rPr>
              <w:t>ddr_start</w:t>
            </w:r>
            <w:proofErr w:type="spellEnd"/>
            <w:r w:rsidRPr="00EB7ADF">
              <w:rPr>
                <w:rFonts w:hint="eastAsia"/>
                <w:color w:val="000000" w:themeColor="text1"/>
              </w:rPr>
              <w:t>和</w:t>
            </w:r>
            <w:proofErr w:type="spellStart"/>
            <w:r w:rsidRPr="00EB7ADF">
              <w:rPr>
                <w:rFonts w:hint="eastAsia"/>
                <w:color w:val="000000" w:themeColor="text1"/>
              </w:rPr>
              <w:t>ddr_</w:t>
            </w:r>
            <w:r w:rsidRPr="00EB7ADF">
              <w:rPr>
                <w:color w:val="000000" w:themeColor="text1"/>
              </w:rPr>
              <w:t>size</w:t>
            </w:r>
            <w:proofErr w:type="spellEnd"/>
            <w:r w:rsidRPr="00EB7ADF">
              <w:rPr>
                <w:rFonts w:hint="eastAsia"/>
                <w:color w:val="000000" w:themeColor="text1"/>
              </w:rPr>
              <w:t>，表示此V</w:t>
            </w:r>
            <w:r w:rsidRPr="00EB7ADF">
              <w:rPr>
                <w:color w:val="000000" w:themeColor="text1"/>
              </w:rPr>
              <w:t>F</w:t>
            </w:r>
            <w:r w:rsidRPr="00EB7ADF">
              <w:rPr>
                <w:rFonts w:hint="eastAsia"/>
                <w:color w:val="000000" w:themeColor="text1"/>
              </w:rPr>
              <w:t>以及加速功能单元可访问的D</w:t>
            </w:r>
            <w:r w:rsidRPr="00EB7ADF">
              <w:rPr>
                <w:color w:val="000000" w:themeColor="text1"/>
              </w:rPr>
              <w:t>DR</w:t>
            </w:r>
            <w:r w:rsidRPr="00EB7ADF">
              <w:rPr>
                <w:rFonts w:hint="eastAsia"/>
                <w:color w:val="000000" w:themeColor="text1"/>
              </w:rPr>
              <w:t>区间；</w:t>
            </w:r>
            <w:r w:rsidRPr="00EB7ADF">
              <w:rPr>
                <w:color w:val="000000" w:themeColor="text1"/>
              </w:rPr>
              <w:t xml:space="preserve"> </w:t>
            </w:r>
          </w:p>
          <w:p w14:paraId="3A9AD963" w14:textId="77777777" w:rsidR="00EB7ADF" w:rsidRPr="00EB7ADF" w:rsidRDefault="00EB7ADF" w:rsidP="00EB7ADF">
            <w:pPr>
              <w:autoSpaceDE w:val="0"/>
              <w:autoSpaceDN w:val="0"/>
              <w:adjustRightInd w:val="0"/>
              <w:spacing w:line="360" w:lineRule="auto"/>
              <w:ind w:left="1134"/>
              <w:rPr>
                <w:rFonts w:hint="eastAsia"/>
                <w:color w:val="000000" w:themeColor="text1"/>
              </w:rPr>
            </w:pPr>
          </w:p>
          <w:p w14:paraId="619283E7" w14:textId="77777777" w:rsidR="00EB7ADF" w:rsidRPr="00EB7ADF" w:rsidRDefault="00EB7ADF" w:rsidP="00EB7ADF">
            <w:pPr>
              <w:autoSpaceDE w:val="0"/>
              <w:autoSpaceDN w:val="0"/>
              <w:adjustRightInd w:val="0"/>
              <w:spacing w:line="360" w:lineRule="auto"/>
              <w:ind w:leftChars="400" w:left="960"/>
              <w:rPr>
                <w:color w:val="000000" w:themeColor="text1"/>
              </w:rPr>
            </w:pPr>
            <w:r w:rsidRPr="00EB7ADF">
              <w:rPr>
                <w:rFonts w:hint="eastAsia"/>
                <w:color w:val="000000" w:themeColor="text1"/>
              </w:rPr>
              <w:t>在配置完V</w:t>
            </w:r>
            <w:r w:rsidRPr="00EB7ADF">
              <w:rPr>
                <w:color w:val="000000" w:themeColor="text1"/>
              </w:rPr>
              <w:t>F</w:t>
            </w:r>
            <w:r w:rsidRPr="00EB7ADF">
              <w:rPr>
                <w:rFonts w:hint="eastAsia"/>
                <w:color w:val="000000" w:themeColor="text1"/>
              </w:rPr>
              <w:t>与加速单元映射表后，即实现V</w:t>
            </w:r>
            <w:r w:rsidRPr="00EB7ADF">
              <w:rPr>
                <w:color w:val="000000" w:themeColor="text1"/>
              </w:rPr>
              <w:t>F</w:t>
            </w:r>
            <w:r w:rsidRPr="00EB7ADF">
              <w:rPr>
                <w:rFonts w:hint="eastAsia"/>
                <w:color w:val="000000" w:themeColor="text1"/>
              </w:rPr>
              <w:t>与加速功能单元的绑定。随后</w:t>
            </w:r>
            <w:proofErr w:type="gramStart"/>
            <w:r w:rsidRPr="00EB7ADF">
              <w:rPr>
                <w:rFonts w:hint="eastAsia"/>
                <w:color w:val="000000" w:themeColor="text1"/>
              </w:rPr>
              <w:t>分配此</w:t>
            </w:r>
            <w:proofErr w:type="gramEnd"/>
            <w:r w:rsidRPr="00EB7ADF">
              <w:rPr>
                <w:rFonts w:hint="eastAsia"/>
                <w:color w:val="000000" w:themeColor="text1"/>
              </w:rPr>
              <w:t>V</w:t>
            </w:r>
            <w:r w:rsidRPr="00EB7ADF">
              <w:rPr>
                <w:color w:val="000000" w:themeColor="text1"/>
              </w:rPr>
              <w:t>F</w:t>
            </w:r>
            <w:r w:rsidRPr="00EB7ADF">
              <w:rPr>
                <w:rFonts w:hint="eastAsia"/>
                <w:color w:val="000000" w:themeColor="text1"/>
              </w:rPr>
              <w:t>给到用户的虚拟机，交付给用户使用。</w:t>
            </w:r>
          </w:p>
          <w:p w14:paraId="4CDB260F" w14:textId="77777777" w:rsidR="00EB7ADF" w:rsidRPr="00EB7ADF" w:rsidRDefault="00EB7ADF" w:rsidP="00EB7ADF">
            <w:pPr>
              <w:autoSpaceDE w:val="0"/>
              <w:autoSpaceDN w:val="0"/>
              <w:adjustRightInd w:val="0"/>
              <w:spacing w:line="360" w:lineRule="auto"/>
              <w:ind w:leftChars="378" w:left="907"/>
              <w:rPr>
                <w:color w:val="000000" w:themeColor="text1"/>
              </w:rPr>
            </w:pPr>
            <w:r w:rsidRPr="00EB7ADF">
              <w:rPr>
                <w:color w:val="000000" w:themeColor="text1"/>
              </w:rPr>
              <w:lastRenderedPageBreak/>
              <w:t>下面具体介绍如何</w:t>
            </w:r>
            <w:r w:rsidRPr="00EB7ADF">
              <w:rPr>
                <w:rFonts w:hint="eastAsia"/>
                <w:color w:val="000000" w:themeColor="text1"/>
              </w:rPr>
              <w:t>通过V</w:t>
            </w:r>
            <w:r w:rsidRPr="00EB7ADF">
              <w:rPr>
                <w:color w:val="000000" w:themeColor="text1"/>
              </w:rPr>
              <w:t>F</w:t>
            </w:r>
            <w:r w:rsidRPr="00EB7ADF">
              <w:rPr>
                <w:rFonts w:hint="eastAsia"/>
                <w:color w:val="000000" w:themeColor="text1"/>
              </w:rPr>
              <w:t>配置加速功能单元的某一组上下文寄存器、触发加速功能单元执行，加速功能单元执行结束时发送中断</w:t>
            </w:r>
            <w:r w:rsidRPr="00EB7ADF">
              <w:rPr>
                <w:color w:val="000000" w:themeColor="text1"/>
              </w:rPr>
              <w:t>传递到</w:t>
            </w:r>
            <w:r w:rsidRPr="00EB7ADF">
              <w:rPr>
                <w:rFonts w:hint="eastAsia"/>
                <w:color w:val="000000" w:themeColor="text1"/>
              </w:rPr>
              <w:t>V</w:t>
            </w:r>
            <w:r w:rsidRPr="00EB7ADF">
              <w:rPr>
                <w:color w:val="000000" w:themeColor="text1"/>
              </w:rPr>
              <w:t>F</w:t>
            </w:r>
            <w:r w:rsidRPr="00EB7ADF">
              <w:rPr>
                <w:rFonts w:hint="eastAsia"/>
                <w:color w:val="000000" w:themeColor="text1"/>
              </w:rPr>
              <w:t>。具体流程如下所示：</w:t>
            </w:r>
          </w:p>
          <w:p w14:paraId="0E4FF1EE" w14:textId="77777777" w:rsidR="00EB7ADF" w:rsidRPr="00EB7ADF" w:rsidRDefault="00EB7ADF" w:rsidP="00EB7ADF">
            <w:pPr>
              <w:numPr>
                <w:ilvl w:val="0"/>
                <w:numId w:val="25"/>
              </w:numPr>
              <w:autoSpaceDE w:val="0"/>
              <w:autoSpaceDN w:val="0"/>
              <w:adjustRightInd w:val="0"/>
              <w:spacing w:line="360" w:lineRule="auto"/>
              <w:rPr>
                <w:color w:val="000000" w:themeColor="text1"/>
              </w:rPr>
            </w:pPr>
            <w:r w:rsidRPr="00EB7ADF">
              <w:rPr>
                <w:color w:val="000000" w:themeColor="text1"/>
              </w:rPr>
              <w:t>通过</w:t>
            </w:r>
            <w:r w:rsidRPr="00EB7ADF">
              <w:rPr>
                <w:rFonts w:hint="eastAsia"/>
                <w:color w:val="000000" w:themeColor="text1"/>
              </w:rPr>
              <w:t>V</w:t>
            </w:r>
            <w:r w:rsidRPr="00EB7ADF">
              <w:rPr>
                <w:color w:val="000000" w:themeColor="text1"/>
              </w:rPr>
              <w:t>F</w:t>
            </w:r>
            <w:r w:rsidRPr="00EB7ADF">
              <w:rPr>
                <w:rFonts w:hint="eastAsia"/>
                <w:color w:val="000000" w:themeColor="text1"/>
              </w:rPr>
              <w:t>配置</w:t>
            </w:r>
            <w:r w:rsidRPr="00EB7ADF">
              <w:rPr>
                <w:color w:val="000000" w:themeColor="text1"/>
              </w:rPr>
              <w:t>加速</w:t>
            </w:r>
            <w:r w:rsidRPr="00EB7ADF">
              <w:rPr>
                <w:rFonts w:hint="eastAsia"/>
                <w:color w:val="000000" w:themeColor="text1"/>
              </w:rPr>
              <w:t>功能</w:t>
            </w:r>
            <w:r w:rsidRPr="00EB7ADF">
              <w:rPr>
                <w:color w:val="000000" w:themeColor="text1"/>
              </w:rPr>
              <w:t>单元的</w:t>
            </w:r>
            <w:r w:rsidRPr="00EB7ADF">
              <w:rPr>
                <w:rFonts w:hint="eastAsia"/>
                <w:color w:val="000000" w:themeColor="text1"/>
              </w:rPr>
              <w:t>某一组上下文</w:t>
            </w:r>
            <w:r w:rsidRPr="00EB7ADF">
              <w:rPr>
                <w:color w:val="000000" w:themeColor="text1"/>
              </w:rPr>
              <w:t>寄存器：</w:t>
            </w:r>
          </w:p>
          <w:p w14:paraId="2C010131" w14:textId="77777777" w:rsidR="00EB7ADF" w:rsidRPr="00EB7ADF" w:rsidRDefault="00EB7ADF" w:rsidP="00EB7ADF">
            <w:pPr>
              <w:numPr>
                <w:ilvl w:val="1"/>
                <w:numId w:val="25"/>
              </w:numPr>
              <w:autoSpaceDE w:val="0"/>
              <w:autoSpaceDN w:val="0"/>
              <w:adjustRightInd w:val="0"/>
              <w:spacing w:line="360" w:lineRule="auto"/>
              <w:rPr>
                <w:color w:val="000000" w:themeColor="text1"/>
              </w:rPr>
            </w:pPr>
            <w:r w:rsidRPr="00EB7ADF">
              <w:rPr>
                <w:rFonts w:hint="eastAsia"/>
                <w:color w:val="000000" w:themeColor="text1"/>
              </w:rPr>
              <w:t>假设要配置的上下文寄存器地址为</w:t>
            </w:r>
            <w:proofErr w:type="spellStart"/>
            <w:r w:rsidRPr="00EB7ADF">
              <w:rPr>
                <w:rFonts w:hint="eastAsia"/>
                <w:color w:val="000000" w:themeColor="text1"/>
              </w:rPr>
              <w:t>Ad</w:t>
            </w:r>
            <w:r w:rsidRPr="00EB7ADF">
              <w:rPr>
                <w:color w:val="000000" w:themeColor="text1"/>
              </w:rPr>
              <w:t>dr</w:t>
            </w:r>
            <w:proofErr w:type="spellEnd"/>
            <w:r w:rsidRPr="00EB7ADF">
              <w:rPr>
                <w:rFonts w:hint="eastAsia"/>
                <w:color w:val="000000" w:themeColor="text1"/>
              </w:rPr>
              <w:t>，用户通过访问V</w:t>
            </w:r>
            <w:r w:rsidRPr="00EB7ADF">
              <w:rPr>
                <w:color w:val="000000" w:themeColor="text1"/>
              </w:rPr>
              <w:t>F</w:t>
            </w:r>
            <w:r w:rsidRPr="00EB7ADF">
              <w:rPr>
                <w:rFonts w:hint="eastAsia"/>
                <w:color w:val="000000" w:themeColor="text1"/>
              </w:rPr>
              <w:t>设备B</w:t>
            </w:r>
            <w:r w:rsidRPr="00EB7ADF">
              <w:rPr>
                <w:color w:val="000000" w:themeColor="text1"/>
              </w:rPr>
              <w:t>AR空间</w:t>
            </w:r>
            <w:r w:rsidRPr="00EB7ADF">
              <w:rPr>
                <w:rFonts w:hint="eastAsia"/>
                <w:color w:val="000000" w:themeColor="text1"/>
              </w:rPr>
              <w:t>中偏移为</w:t>
            </w:r>
            <w:proofErr w:type="spellStart"/>
            <w:r w:rsidRPr="00EB7ADF">
              <w:rPr>
                <w:rFonts w:hint="eastAsia"/>
                <w:color w:val="000000" w:themeColor="text1"/>
              </w:rPr>
              <w:t>A</w:t>
            </w:r>
            <w:r w:rsidRPr="00EB7ADF">
              <w:rPr>
                <w:color w:val="000000" w:themeColor="text1"/>
              </w:rPr>
              <w:t>ddr</w:t>
            </w:r>
            <w:proofErr w:type="spellEnd"/>
            <w:r w:rsidRPr="00EB7ADF">
              <w:rPr>
                <w:rFonts w:hint="eastAsia"/>
                <w:color w:val="000000" w:themeColor="text1"/>
              </w:rPr>
              <w:t>的地址，产生对F</w:t>
            </w:r>
            <w:r w:rsidRPr="00EB7ADF">
              <w:rPr>
                <w:color w:val="000000" w:themeColor="text1"/>
              </w:rPr>
              <w:t>PGA</w:t>
            </w:r>
            <w:r w:rsidRPr="00EB7ADF">
              <w:rPr>
                <w:rFonts w:hint="eastAsia"/>
                <w:color w:val="000000" w:themeColor="text1"/>
              </w:rPr>
              <w:t>加速器设备的</w:t>
            </w:r>
            <w:proofErr w:type="spellStart"/>
            <w:r w:rsidRPr="00EB7ADF">
              <w:rPr>
                <w:rFonts w:hint="eastAsia"/>
                <w:color w:val="000000" w:themeColor="text1"/>
              </w:rPr>
              <w:t>P</w:t>
            </w:r>
            <w:r w:rsidRPr="00EB7ADF">
              <w:rPr>
                <w:color w:val="000000" w:themeColor="text1"/>
              </w:rPr>
              <w:t>CI</w:t>
            </w:r>
            <w:r w:rsidRPr="00EB7ADF">
              <w:rPr>
                <w:rFonts w:hint="eastAsia"/>
                <w:color w:val="000000" w:themeColor="text1"/>
              </w:rPr>
              <w:t>e</w:t>
            </w:r>
            <w:proofErr w:type="spellEnd"/>
            <w:r w:rsidRPr="00EB7ADF">
              <w:rPr>
                <w:rFonts w:hint="eastAsia"/>
                <w:color w:val="000000" w:themeColor="text1"/>
              </w:rPr>
              <w:t>访问请求。</w:t>
            </w:r>
          </w:p>
          <w:p w14:paraId="3D978473" w14:textId="77777777" w:rsidR="00EB7ADF" w:rsidRPr="00EB7ADF" w:rsidRDefault="00EB7ADF" w:rsidP="00EB7ADF">
            <w:pPr>
              <w:numPr>
                <w:ilvl w:val="1"/>
                <w:numId w:val="25"/>
              </w:numPr>
              <w:autoSpaceDE w:val="0"/>
              <w:autoSpaceDN w:val="0"/>
              <w:adjustRightInd w:val="0"/>
              <w:spacing w:line="360" w:lineRule="auto"/>
              <w:rPr>
                <w:color w:val="000000" w:themeColor="text1"/>
              </w:rPr>
            </w:pPr>
            <w:r w:rsidRPr="00EB7ADF">
              <w:rPr>
                <w:rFonts w:hint="eastAsia"/>
                <w:color w:val="000000" w:themeColor="text1"/>
              </w:rPr>
              <w:t>此访问请求传递到静态区的寄存器访问路由模块，寄存器访问路由模块首先根据请求的V</w:t>
            </w:r>
            <w:r w:rsidRPr="00EB7ADF">
              <w:rPr>
                <w:color w:val="000000" w:themeColor="text1"/>
              </w:rPr>
              <w:t>F</w:t>
            </w:r>
            <w:r w:rsidRPr="00EB7ADF">
              <w:rPr>
                <w:rFonts w:hint="eastAsia"/>
                <w:color w:val="000000" w:themeColor="text1"/>
              </w:rPr>
              <w:t>标识号索引V</w:t>
            </w:r>
            <w:r w:rsidRPr="00EB7ADF">
              <w:rPr>
                <w:color w:val="000000" w:themeColor="text1"/>
              </w:rPr>
              <w:t>F</w:t>
            </w:r>
            <w:r w:rsidRPr="00EB7ADF">
              <w:rPr>
                <w:rFonts w:hint="eastAsia"/>
                <w:color w:val="000000" w:themeColor="text1"/>
              </w:rPr>
              <w:t>与加速单元映射表，找到对应此</w:t>
            </w:r>
            <w:r w:rsidRPr="00EB7ADF">
              <w:rPr>
                <w:color w:val="000000" w:themeColor="text1"/>
              </w:rPr>
              <w:t>VF</w:t>
            </w:r>
            <w:r w:rsidRPr="00EB7ADF">
              <w:rPr>
                <w:rFonts w:hint="eastAsia"/>
                <w:color w:val="000000" w:themeColor="text1"/>
              </w:rPr>
              <w:t>的内容，即此V</w:t>
            </w:r>
            <w:r w:rsidRPr="00EB7ADF">
              <w:rPr>
                <w:color w:val="000000" w:themeColor="text1"/>
              </w:rPr>
              <w:t>F</w:t>
            </w:r>
            <w:r w:rsidRPr="00EB7ADF">
              <w:rPr>
                <w:rFonts w:hint="eastAsia"/>
                <w:color w:val="000000" w:themeColor="text1"/>
              </w:rPr>
              <w:t>绑定的加速功能单元号以及对应的上下文寄存器组序号。随后根据得到加速功能单元号、上下文寄存器组序号和特定的上下文寄存器地址</w:t>
            </w:r>
            <w:proofErr w:type="spellStart"/>
            <w:r w:rsidRPr="00EB7ADF">
              <w:rPr>
                <w:rFonts w:hint="eastAsia"/>
                <w:color w:val="000000" w:themeColor="text1"/>
              </w:rPr>
              <w:t>A</w:t>
            </w:r>
            <w:r w:rsidRPr="00EB7ADF">
              <w:rPr>
                <w:color w:val="000000" w:themeColor="text1"/>
              </w:rPr>
              <w:t>ddr</w:t>
            </w:r>
            <w:proofErr w:type="spellEnd"/>
            <w:r w:rsidRPr="00EB7ADF">
              <w:rPr>
                <w:rFonts w:hint="eastAsia"/>
                <w:color w:val="000000" w:themeColor="text1"/>
              </w:rPr>
              <w:t>，组成新的寄存器访问请求。</w:t>
            </w:r>
          </w:p>
          <w:p w14:paraId="78C10CD6" w14:textId="77777777" w:rsidR="00EB7ADF" w:rsidRPr="00EB7ADF" w:rsidRDefault="00EB7ADF" w:rsidP="00EB7ADF">
            <w:pPr>
              <w:numPr>
                <w:ilvl w:val="1"/>
                <w:numId w:val="25"/>
              </w:numPr>
              <w:autoSpaceDE w:val="0"/>
              <w:autoSpaceDN w:val="0"/>
              <w:adjustRightInd w:val="0"/>
              <w:spacing w:line="360" w:lineRule="auto"/>
              <w:rPr>
                <w:color w:val="000000" w:themeColor="text1"/>
              </w:rPr>
            </w:pPr>
            <w:r w:rsidRPr="00EB7ADF">
              <w:rPr>
                <w:rFonts w:hint="eastAsia"/>
                <w:color w:val="000000" w:themeColor="text1"/>
              </w:rPr>
              <w:t>请求传递到寄存器访问仲裁模块。寄存器访问仲裁模块决定寄存器访问的先后顺序，待此请求被执行时，首先依据加速功能单元号选中加速单元，然后再通过加速单元的寄存器访问接口把上下文寄存器组序号和特定的上下文寄存器地址</w:t>
            </w:r>
            <w:proofErr w:type="spellStart"/>
            <w:r w:rsidRPr="00EB7ADF">
              <w:rPr>
                <w:rFonts w:hint="eastAsia"/>
                <w:color w:val="000000" w:themeColor="text1"/>
              </w:rPr>
              <w:t>A</w:t>
            </w:r>
            <w:r w:rsidRPr="00EB7ADF">
              <w:rPr>
                <w:color w:val="000000" w:themeColor="text1"/>
              </w:rPr>
              <w:t>ddr</w:t>
            </w:r>
            <w:proofErr w:type="spellEnd"/>
            <w:r w:rsidRPr="00EB7ADF">
              <w:rPr>
                <w:rFonts w:hint="eastAsia"/>
                <w:color w:val="000000" w:themeColor="text1"/>
              </w:rPr>
              <w:t>传递给加速功能单元的配置模块，进而完成对特定寄存器的访问。</w:t>
            </w:r>
          </w:p>
          <w:p w14:paraId="21165E83" w14:textId="77777777" w:rsidR="00EB7ADF" w:rsidRPr="00EB7ADF" w:rsidRDefault="00EB7ADF" w:rsidP="00EB7ADF">
            <w:pPr>
              <w:numPr>
                <w:ilvl w:val="0"/>
                <w:numId w:val="25"/>
              </w:numPr>
              <w:autoSpaceDE w:val="0"/>
              <w:autoSpaceDN w:val="0"/>
              <w:adjustRightInd w:val="0"/>
              <w:spacing w:line="360" w:lineRule="auto"/>
              <w:rPr>
                <w:color w:val="000000" w:themeColor="text1"/>
              </w:rPr>
            </w:pPr>
            <w:r w:rsidRPr="00EB7ADF">
              <w:rPr>
                <w:rFonts w:hint="eastAsia"/>
                <w:color w:val="000000" w:themeColor="text1"/>
              </w:rPr>
              <w:t>触发加速功能单元执行：</w:t>
            </w:r>
          </w:p>
          <w:p w14:paraId="7234894D" w14:textId="77777777" w:rsidR="00EB7ADF" w:rsidRPr="00EB7ADF" w:rsidRDefault="00EB7ADF" w:rsidP="00EB7ADF">
            <w:pPr>
              <w:numPr>
                <w:ilvl w:val="1"/>
                <w:numId w:val="25"/>
              </w:numPr>
              <w:autoSpaceDE w:val="0"/>
              <w:autoSpaceDN w:val="0"/>
              <w:adjustRightInd w:val="0"/>
              <w:spacing w:line="360" w:lineRule="auto"/>
              <w:rPr>
                <w:color w:val="000000" w:themeColor="text1"/>
              </w:rPr>
            </w:pPr>
            <w:r w:rsidRPr="00EB7ADF">
              <w:rPr>
                <w:rFonts w:hint="eastAsia"/>
                <w:color w:val="000000" w:themeColor="text1"/>
              </w:rPr>
              <w:t>首先，根据上述寄存器访问流程，完成向对应上下文寄存器组中包含的</w:t>
            </w:r>
            <w:r w:rsidRPr="00EB7ADF">
              <w:rPr>
                <w:rFonts w:hint="eastAsia"/>
              </w:rPr>
              <w:t>启动命令寄存器的写入操作</w:t>
            </w:r>
            <w:r w:rsidRPr="00EB7ADF">
              <w:rPr>
                <w:rFonts w:hint="eastAsia"/>
                <w:color w:val="000000" w:themeColor="text1"/>
              </w:rPr>
              <w:t>。</w:t>
            </w:r>
          </w:p>
          <w:p w14:paraId="64843446" w14:textId="77777777" w:rsidR="00EB7ADF" w:rsidRPr="00EB7ADF" w:rsidRDefault="00EB7ADF" w:rsidP="00EB7ADF">
            <w:pPr>
              <w:numPr>
                <w:ilvl w:val="1"/>
                <w:numId w:val="25"/>
              </w:numPr>
              <w:autoSpaceDE w:val="0"/>
              <w:autoSpaceDN w:val="0"/>
              <w:adjustRightInd w:val="0"/>
              <w:spacing w:line="360" w:lineRule="auto"/>
              <w:rPr>
                <w:color w:val="000000" w:themeColor="text1"/>
              </w:rPr>
            </w:pPr>
            <w:r w:rsidRPr="00EB7ADF">
              <w:rPr>
                <w:rFonts w:hint="eastAsia"/>
                <w:color w:val="000000" w:themeColor="text1"/>
              </w:rPr>
              <w:t>随后，配置模块通知调度模块，置调度模块中的状态寄存器对应</w:t>
            </w:r>
            <w:proofErr w:type="gramStart"/>
            <w:r w:rsidRPr="00EB7ADF">
              <w:rPr>
                <w:rFonts w:hint="eastAsia"/>
                <w:color w:val="000000" w:themeColor="text1"/>
              </w:rPr>
              <w:t>比特位</w:t>
            </w:r>
            <w:proofErr w:type="gramEnd"/>
            <w:r w:rsidRPr="00EB7ADF">
              <w:rPr>
                <w:rFonts w:hint="eastAsia"/>
                <w:color w:val="000000" w:themeColor="text1"/>
              </w:rPr>
              <w:t>为1。</w:t>
            </w:r>
          </w:p>
          <w:p w14:paraId="3ED65173" w14:textId="77777777" w:rsidR="00EB7ADF" w:rsidRPr="00EB7ADF" w:rsidRDefault="00EB7ADF" w:rsidP="00EB7ADF">
            <w:pPr>
              <w:numPr>
                <w:ilvl w:val="1"/>
                <w:numId w:val="25"/>
              </w:numPr>
              <w:autoSpaceDE w:val="0"/>
              <w:autoSpaceDN w:val="0"/>
              <w:adjustRightInd w:val="0"/>
              <w:spacing w:line="360" w:lineRule="auto"/>
              <w:rPr>
                <w:color w:val="000000" w:themeColor="text1"/>
              </w:rPr>
            </w:pPr>
            <w:r w:rsidRPr="00EB7ADF">
              <w:rPr>
                <w:rFonts w:hint="eastAsia"/>
                <w:color w:val="000000" w:themeColor="text1"/>
              </w:rPr>
              <w:t>若当前A</w:t>
            </w:r>
            <w:r w:rsidRPr="00EB7ADF">
              <w:rPr>
                <w:color w:val="000000" w:themeColor="text1"/>
              </w:rPr>
              <w:t>FU</w:t>
            </w:r>
            <w:r w:rsidRPr="00EB7ADF">
              <w:rPr>
                <w:rFonts w:hint="eastAsia"/>
                <w:color w:val="000000" w:themeColor="text1"/>
              </w:rPr>
              <w:t>没有在执行任务，调度模块中调度单元执行调度策略，根据状态寄存器调度任务执行。</w:t>
            </w:r>
          </w:p>
          <w:p w14:paraId="3EFF7175" w14:textId="77777777" w:rsidR="00EB7ADF" w:rsidRPr="00EB7ADF" w:rsidRDefault="00EB7ADF" w:rsidP="00EB7ADF">
            <w:pPr>
              <w:numPr>
                <w:ilvl w:val="0"/>
                <w:numId w:val="25"/>
              </w:numPr>
              <w:autoSpaceDE w:val="0"/>
              <w:autoSpaceDN w:val="0"/>
              <w:adjustRightInd w:val="0"/>
              <w:spacing w:line="360" w:lineRule="auto"/>
              <w:rPr>
                <w:color w:val="000000" w:themeColor="text1"/>
              </w:rPr>
            </w:pPr>
            <w:r w:rsidRPr="00EB7ADF">
              <w:rPr>
                <w:rFonts w:hint="eastAsia"/>
                <w:color w:val="000000" w:themeColor="text1"/>
              </w:rPr>
              <w:t>加速功能单元执行结束时发送中断传递给V</w:t>
            </w:r>
            <w:r w:rsidRPr="00EB7ADF">
              <w:rPr>
                <w:color w:val="000000" w:themeColor="text1"/>
              </w:rPr>
              <w:t>F</w:t>
            </w:r>
            <w:r w:rsidRPr="00EB7ADF">
              <w:rPr>
                <w:rFonts w:hint="eastAsia"/>
                <w:color w:val="000000" w:themeColor="text1"/>
              </w:rPr>
              <w:t>：</w:t>
            </w:r>
          </w:p>
          <w:p w14:paraId="68B076AF" w14:textId="77777777" w:rsidR="00EB7ADF" w:rsidRPr="00EB7ADF" w:rsidRDefault="00EB7ADF" w:rsidP="00EB7ADF">
            <w:pPr>
              <w:numPr>
                <w:ilvl w:val="1"/>
                <w:numId w:val="25"/>
              </w:numPr>
              <w:autoSpaceDE w:val="0"/>
              <w:autoSpaceDN w:val="0"/>
              <w:adjustRightInd w:val="0"/>
              <w:spacing w:line="360" w:lineRule="auto"/>
              <w:rPr>
                <w:color w:val="000000" w:themeColor="text1"/>
              </w:rPr>
            </w:pPr>
            <w:r w:rsidRPr="00EB7ADF">
              <w:rPr>
                <w:rFonts w:hint="eastAsia"/>
                <w:color w:val="000000" w:themeColor="text1"/>
              </w:rPr>
              <w:t>加速功能单元执行结束后，创建中断请求，此请求包含执行模块上下文寄存器中存储的上下文序号。</w:t>
            </w:r>
          </w:p>
          <w:p w14:paraId="54C607F7" w14:textId="77777777" w:rsidR="00EB7ADF" w:rsidRPr="00EB7ADF" w:rsidRDefault="00EB7ADF" w:rsidP="00EB7ADF">
            <w:pPr>
              <w:numPr>
                <w:ilvl w:val="1"/>
                <w:numId w:val="25"/>
              </w:numPr>
              <w:autoSpaceDE w:val="0"/>
              <w:autoSpaceDN w:val="0"/>
              <w:adjustRightInd w:val="0"/>
              <w:spacing w:line="360" w:lineRule="auto"/>
              <w:rPr>
                <w:color w:val="000000" w:themeColor="text1"/>
              </w:rPr>
            </w:pPr>
            <w:r w:rsidRPr="00EB7ADF">
              <w:rPr>
                <w:rFonts w:hint="eastAsia"/>
                <w:color w:val="000000" w:themeColor="text1"/>
              </w:rPr>
              <w:lastRenderedPageBreak/>
              <w:t>中断请求通过加速功能单元的中断接口传递到中断接口仲裁模块，中断接口仲裁模块在中断请求中添加加速功能单元号，并把请求传递到中断路由模块。</w:t>
            </w:r>
          </w:p>
          <w:p w14:paraId="4C2C7A41" w14:textId="77777777" w:rsidR="00EB7ADF" w:rsidRPr="00EB7ADF" w:rsidRDefault="00EB7ADF" w:rsidP="00EB7ADF">
            <w:pPr>
              <w:numPr>
                <w:ilvl w:val="1"/>
                <w:numId w:val="25"/>
              </w:numPr>
              <w:autoSpaceDE w:val="0"/>
              <w:autoSpaceDN w:val="0"/>
              <w:adjustRightInd w:val="0"/>
              <w:spacing w:line="360" w:lineRule="auto"/>
              <w:rPr>
                <w:color w:val="000000" w:themeColor="text1"/>
              </w:rPr>
            </w:pPr>
            <w:r w:rsidRPr="00EB7ADF">
              <w:rPr>
                <w:rFonts w:hint="eastAsia"/>
                <w:color w:val="000000" w:themeColor="text1"/>
              </w:rPr>
              <w:t>中断路由模块根据加速功能单元号和上下文序号，查询V</w:t>
            </w:r>
            <w:r w:rsidRPr="00EB7ADF">
              <w:rPr>
                <w:color w:val="000000" w:themeColor="text1"/>
              </w:rPr>
              <w:t>F</w:t>
            </w:r>
            <w:r w:rsidRPr="00EB7ADF">
              <w:rPr>
                <w:rFonts w:hint="eastAsia"/>
                <w:color w:val="000000" w:themeColor="text1"/>
              </w:rPr>
              <w:t>与加速单元映射表，确定其对应的V</w:t>
            </w:r>
            <w:r w:rsidRPr="00EB7ADF">
              <w:rPr>
                <w:color w:val="000000" w:themeColor="text1"/>
              </w:rPr>
              <w:t>F</w:t>
            </w:r>
            <w:r w:rsidRPr="00EB7ADF">
              <w:rPr>
                <w:rFonts w:hint="eastAsia"/>
                <w:color w:val="000000" w:themeColor="text1"/>
              </w:rPr>
              <w:t>号，最终把中断传递给对应的V</w:t>
            </w:r>
            <w:r w:rsidRPr="00EB7ADF">
              <w:rPr>
                <w:color w:val="000000" w:themeColor="text1"/>
              </w:rPr>
              <w:t>F</w:t>
            </w:r>
            <w:r w:rsidRPr="00EB7ADF">
              <w:rPr>
                <w:rFonts w:hint="eastAsia"/>
                <w:color w:val="000000" w:themeColor="text1"/>
              </w:rPr>
              <w:t>。</w:t>
            </w:r>
          </w:p>
          <w:p w14:paraId="615ADC30" w14:textId="77777777" w:rsidR="00EB7ADF" w:rsidRPr="00EB7ADF" w:rsidRDefault="00EB7ADF" w:rsidP="00EB7ADF">
            <w:pPr>
              <w:rPr>
                <w:rFonts w:asciiTheme="minorEastAsia" w:eastAsiaTheme="minorEastAsia" w:hAnsiTheme="minorEastAsia"/>
              </w:rPr>
            </w:pPr>
            <w:r w:rsidRPr="00EB7ADF">
              <w:rPr>
                <w:rFonts w:asciiTheme="minorEastAsia" w:eastAsiaTheme="minorEastAsia" w:hAnsiTheme="minorEastAsia" w:hint="eastAsia"/>
              </w:rPr>
              <w:t xml:space="preserve"> </w:t>
            </w:r>
            <w:r w:rsidRPr="00EB7ADF">
              <w:rPr>
                <w:rFonts w:asciiTheme="minorEastAsia" w:eastAsiaTheme="minorEastAsia" w:hAnsiTheme="minorEastAsia"/>
              </w:rPr>
              <w:t xml:space="preserve"> </w:t>
            </w:r>
          </w:p>
          <w:p w14:paraId="75BE0FB3" w14:textId="77777777" w:rsidR="00EB7ADF" w:rsidRPr="00EB7ADF" w:rsidRDefault="00EB7ADF" w:rsidP="00EB7ADF">
            <w:pPr>
              <w:autoSpaceDE w:val="0"/>
              <w:autoSpaceDN w:val="0"/>
              <w:adjustRightInd w:val="0"/>
              <w:spacing w:line="360" w:lineRule="auto"/>
              <w:ind w:left="1134"/>
              <w:rPr>
                <w:color w:val="000000" w:themeColor="text1"/>
              </w:rPr>
            </w:pPr>
            <w:r w:rsidRPr="00EB7ADF">
              <w:rPr>
                <w:rFonts w:hint="eastAsia"/>
                <w:color w:val="000000" w:themeColor="text1"/>
              </w:rPr>
              <w:t>待虚拟机关闭，V</w:t>
            </w:r>
            <w:r w:rsidRPr="00EB7ADF">
              <w:rPr>
                <w:color w:val="000000" w:themeColor="text1"/>
              </w:rPr>
              <w:t>F</w:t>
            </w:r>
            <w:r w:rsidRPr="00EB7ADF">
              <w:rPr>
                <w:rFonts w:hint="eastAsia"/>
                <w:color w:val="000000" w:themeColor="text1"/>
              </w:rPr>
              <w:t>设备被释放后，加速器管理程序通过加速器的</w:t>
            </w:r>
            <w:r w:rsidRPr="00EB7ADF">
              <w:rPr>
                <w:color w:val="000000" w:themeColor="text1"/>
              </w:rPr>
              <w:t>PF提供的配置接口，实现VF与加速单元的</w:t>
            </w:r>
            <w:r w:rsidRPr="00EB7ADF">
              <w:rPr>
                <w:rFonts w:hint="eastAsia"/>
                <w:color w:val="000000" w:themeColor="text1"/>
              </w:rPr>
              <w:t>解绑。具体操作步骤如下：</w:t>
            </w:r>
          </w:p>
          <w:p w14:paraId="176D464F" w14:textId="77777777" w:rsidR="00EB7ADF" w:rsidRPr="00EB7ADF" w:rsidRDefault="00EB7ADF" w:rsidP="00EB7ADF">
            <w:pPr>
              <w:numPr>
                <w:ilvl w:val="0"/>
                <w:numId w:val="26"/>
              </w:numPr>
              <w:autoSpaceDE w:val="0"/>
              <w:autoSpaceDN w:val="0"/>
              <w:adjustRightInd w:val="0"/>
              <w:spacing w:line="360" w:lineRule="auto"/>
              <w:rPr>
                <w:color w:val="000000" w:themeColor="text1"/>
              </w:rPr>
            </w:pPr>
            <w:r w:rsidRPr="00EB7ADF">
              <w:rPr>
                <w:rFonts w:hint="eastAsia"/>
                <w:color w:val="000000" w:themeColor="text1"/>
              </w:rPr>
              <w:t>根据V</w:t>
            </w:r>
            <w:r w:rsidRPr="00EB7ADF">
              <w:rPr>
                <w:color w:val="000000" w:themeColor="text1"/>
              </w:rPr>
              <w:t>F</w:t>
            </w:r>
            <w:r w:rsidRPr="00EB7ADF">
              <w:rPr>
                <w:rFonts w:hint="eastAsia"/>
                <w:color w:val="000000" w:themeColor="text1"/>
              </w:rPr>
              <w:t>标识号查询V</w:t>
            </w:r>
            <w:r w:rsidRPr="00EB7ADF">
              <w:rPr>
                <w:color w:val="000000" w:themeColor="text1"/>
              </w:rPr>
              <w:t>F</w:t>
            </w:r>
            <w:r w:rsidRPr="00EB7ADF">
              <w:rPr>
                <w:rFonts w:hint="eastAsia"/>
                <w:color w:val="000000" w:themeColor="text1"/>
              </w:rPr>
              <w:t>状态信息表，设置其与加速功能单元的绑定状态为0，表示处于未绑定状态；</w:t>
            </w:r>
          </w:p>
          <w:p w14:paraId="562EF6FA" w14:textId="77777777" w:rsidR="00EB7ADF" w:rsidRPr="00EB7ADF" w:rsidRDefault="00EB7ADF" w:rsidP="00EB7ADF">
            <w:pPr>
              <w:numPr>
                <w:ilvl w:val="0"/>
                <w:numId w:val="26"/>
              </w:numPr>
              <w:autoSpaceDE w:val="0"/>
              <w:autoSpaceDN w:val="0"/>
              <w:adjustRightInd w:val="0"/>
              <w:spacing w:line="360" w:lineRule="auto"/>
              <w:rPr>
                <w:color w:val="000000" w:themeColor="text1"/>
              </w:rPr>
            </w:pPr>
            <w:r w:rsidRPr="00EB7ADF">
              <w:rPr>
                <w:rFonts w:hint="eastAsia"/>
                <w:color w:val="000000" w:themeColor="text1"/>
              </w:rPr>
              <w:t>根据V</w:t>
            </w:r>
            <w:r w:rsidRPr="00EB7ADF">
              <w:rPr>
                <w:color w:val="000000" w:themeColor="text1"/>
              </w:rPr>
              <w:t>F</w:t>
            </w:r>
            <w:r w:rsidRPr="00EB7ADF">
              <w:rPr>
                <w:rFonts w:hint="eastAsia"/>
                <w:color w:val="000000" w:themeColor="text1"/>
              </w:rPr>
              <w:t>标识号查询V</w:t>
            </w:r>
            <w:r w:rsidRPr="00EB7ADF">
              <w:rPr>
                <w:color w:val="000000" w:themeColor="text1"/>
              </w:rPr>
              <w:t>F</w:t>
            </w:r>
            <w:r w:rsidRPr="00EB7ADF">
              <w:rPr>
                <w:rFonts w:hint="eastAsia"/>
                <w:color w:val="000000" w:themeColor="text1"/>
              </w:rPr>
              <w:t>与加速单元映射表，得到其包含的加速功能单元号和分配的上下文序号。随后更新</w:t>
            </w:r>
            <w:r w:rsidRPr="00EB7ADF">
              <w:rPr>
                <w:rFonts w:asciiTheme="minorEastAsia" w:eastAsiaTheme="minorEastAsia" w:hAnsiTheme="minorEastAsia" w:hint="eastAsia"/>
                <w:iCs/>
              </w:rPr>
              <w:t>加速单元状态信息表中对应</w:t>
            </w:r>
            <w:r w:rsidRPr="00EB7ADF">
              <w:rPr>
                <w:rFonts w:hint="eastAsia"/>
                <w:color w:val="000000" w:themeColor="text1"/>
              </w:rPr>
              <w:t>加速功能单元的</w:t>
            </w:r>
            <w:r w:rsidRPr="00EB7ADF">
              <w:rPr>
                <w:rFonts w:asciiTheme="minorEastAsia" w:eastAsiaTheme="minorEastAsia" w:hAnsiTheme="minorEastAsia" w:hint="eastAsia"/>
                <w:iCs/>
              </w:rPr>
              <w:t>可分配的上下文数目</w:t>
            </w:r>
            <w:proofErr w:type="spellStart"/>
            <w:r w:rsidRPr="00EB7ADF">
              <w:rPr>
                <w:rFonts w:asciiTheme="minorEastAsia" w:eastAsiaTheme="minorEastAsia" w:hAnsiTheme="minorEastAsia"/>
                <w:iCs/>
              </w:rPr>
              <w:t>available_contexts</w:t>
            </w:r>
            <w:proofErr w:type="spellEnd"/>
            <w:r w:rsidRPr="00EB7ADF">
              <w:rPr>
                <w:rFonts w:asciiTheme="minorEastAsia" w:eastAsiaTheme="minorEastAsia" w:hAnsiTheme="minorEastAsia" w:hint="eastAsia"/>
                <w:iCs/>
              </w:rPr>
              <w:t>和已分配的上下文序号</w:t>
            </w:r>
            <w:proofErr w:type="spellStart"/>
            <w:r w:rsidRPr="00EB7ADF">
              <w:rPr>
                <w:rFonts w:asciiTheme="minorEastAsia" w:eastAsiaTheme="minorEastAsia" w:hAnsiTheme="minorEastAsia"/>
                <w:iCs/>
              </w:rPr>
              <w:t>allocated_contexts_number</w:t>
            </w:r>
            <w:proofErr w:type="spellEnd"/>
            <w:r w:rsidRPr="00EB7ADF">
              <w:rPr>
                <w:rFonts w:asciiTheme="minorEastAsia" w:eastAsiaTheme="minorEastAsia" w:hAnsiTheme="minorEastAsia" w:hint="eastAsia"/>
                <w:iCs/>
              </w:rPr>
              <w:t>。</w:t>
            </w:r>
          </w:p>
          <w:p w14:paraId="0A1E899A" w14:textId="517B5E93" w:rsidR="00EB7ADF" w:rsidRPr="007658D8" w:rsidRDefault="00EB7ADF" w:rsidP="007658D8">
            <w:pPr>
              <w:numPr>
                <w:ilvl w:val="0"/>
                <w:numId w:val="26"/>
              </w:numPr>
              <w:autoSpaceDE w:val="0"/>
              <w:autoSpaceDN w:val="0"/>
              <w:adjustRightInd w:val="0"/>
              <w:spacing w:line="360" w:lineRule="auto"/>
              <w:rPr>
                <w:rFonts w:hint="eastAsia"/>
                <w:color w:val="000000" w:themeColor="text1"/>
              </w:rPr>
            </w:pPr>
            <w:r w:rsidRPr="00EB7ADF">
              <w:rPr>
                <w:rFonts w:hint="eastAsia"/>
                <w:color w:val="000000" w:themeColor="text1"/>
              </w:rPr>
              <w:t>最后删除V</w:t>
            </w:r>
            <w:r w:rsidRPr="00EB7ADF">
              <w:rPr>
                <w:color w:val="000000" w:themeColor="text1"/>
              </w:rPr>
              <w:t>F</w:t>
            </w:r>
            <w:r w:rsidRPr="00EB7ADF">
              <w:rPr>
                <w:rFonts w:hint="eastAsia"/>
                <w:color w:val="000000" w:themeColor="text1"/>
              </w:rPr>
              <w:t>与加速单元映射表中对应此V</w:t>
            </w:r>
            <w:r w:rsidRPr="00EB7ADF">
              <w:rPr>
                <w:color w:val="000000" w:themeColor="text1"/>
              </w:rPr>
              <w:t>F</w:t>
            </w:r>
            <w:r w:rsidRPr="00EB7ADF">
              <w:rPr>
                <w:rFonts w:hint="eastAsia"/>
                <w:color w:val="000000" w:themeColor="text1"/>
              </w:rPr>
              <w:t>的内容。</w:t>
            </w:r>
          </w:p>
          <w:p w14:paraId="62846C87" w14:textId="5614CEAB" w:rsidR="00CA7C07"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hint="eastAsia"/>
              </w:rPr>
              <w:t xml:space="preserve">2.2.1 </w:t>
            </w:r>
            <w:r w:rsidR="00871F7C">
              <w:rPr>
                <w:rFonts w:asciiTheme="minorEastAsia" w:eastAsiaTheme="minorEastAsia" w:hAnsiTheme="minorEastAsia" w:hint="eastAsia"/>
              </w:rPr>
              <w:t>本发明实施例</w:t>
            </w:r>
            <w:proofErr w:type="gramStart"/>
            <w:r w:rsidR="00871F7C">
              <w:rPr>
                <w:rFonts w:asciiTheme="minorEastAsia" w:eastAsiaTheme="minorEastAsia" w:hAnsiTheme="minorEastAsia" w:hint="eastAsia"/>
              </w:rPr>
              <w:t>一</w:t>
            </w:r>
            <w:proofErr w:type="gramEnd"/>
            <w:r w:rsidR="00871F7C">
              <w:rPr>
                <w:rFonts w:asciiTheme="minorEastAsia" w:eastAsiaTheme="minorEastAsia" w:hAnsiTheme="minorEastAsia" w:hint="eastAsia"/>
              </w:rPr>
              <w:t>：</w:t>
            </w:r>
          </w:p>
          <w:p w14:paraId="5DE08EAC" w14:textId="77777777" w:rsidR="00EB7ADF" w:rsidRPr="00EB7ADF" w:rsidRDefault="00871F7C" w:rsidP="00EB7ADF">
            <w:pPr>
              <w:spacing w:before="240"/>
              <w:jc w:val="both"/>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sidR="00EB7ADF" w:rsidRPr="00EB7ADF">
              <w:rPr>
                <w:rFonts w:asciiTheme="minorEastAsia" w:eastAsiaTheme="minorEastAsia" w:hAnsiTheme="minorEastAsia" w:hint="eastAsia"/>
              </w:rPr>
              <w:t>为更清晰地说明本发明的技术方案，现结合具体案例描述本发明的技术细节。假设一个F</w:t>
            </w:r>
            <w:r w:rsidR="00EB7ADF" w:rsidRPr="00EB7ADF">
              <w:rPr>
                <w:rFonts w:asciiTheme="minorEastAsia" w:eastAsiaTheme="minorEastAsia" w:hAnsiTheme="minorEastAsia"/>
              </w:rPr>
              <w:t>PGA</w:t>
            </w:r>
            <w:r w:rsidR="00EB7ADF" w:rsidRPr="00EB7ADF">
              <w:rPr>
                <w:rFonts w:asciiTheme="minorEastAsia" w:eastAsiaTheme="minorEastAsia" w:hAnsiTheme="minorEastAsia" w:hint="eastAsia"/>
              </w:rPr>
              <w:t>加速器其静态区的</w:t>
            </w:r>
            <w:r w:rsidR="00EB7ADF" w:rsidRPr="00EB7ADF">
              <w:rPr>
                <w:rFonts w:asciiTheme="minorEastAsia" w:eastAsiaTheme="minorEastAsia" w:hAnsiTheme="minorEastAsia"/>
              </w:rPr>
              <w:t>VF</w:t>
            </w:r>
            <w:r w:rsidR="00EB7ADF" w:rsidRPr="00EB7ADF">
              <w:rPr>
                <w:rFonts w:asciiTheme="minorEastAsia" w:eastAsiaTheme="minorEastAsia" w:hAnsiTheme="minorEastAsia" w:hint="eastAsia"/>
              </w:rPr>
              <w:t>状态信息表和加速单元状态信息表如下图所示：</w:t>
            </w:r>
          </w:p>
          <w:p w14:paraId="0ACE3A73" w14:textId="77777777" w:rsidR="00EB7ADF" w:rsidRPr="00EB7ADF" w:rsidRDefault="00EB7ADF" w:rsidP="00EB7ADF">
            <w:pPr>
              <w:autoSpaceDE w:val="0"/>
              <w:autoSpaceDN w:val="0"/>
              <w:adjustRightInd w:val="0"/>
              <w:spacing w:before="240" w:line="360" w:lineRule="auto"/>
              <w:jc w:val="both"/>
              <w:rPr>
                <w:rFonts w:asciiTheme="minorEastAsia" w:eastAsiaTheme="minorEastAsia" w:hAnsiTheme="minorEastAsia"/>
              </w:rPr>
            </w:pPr>
            <w:r w:rsidRPr="00EB7ADF">
              <w:rPr>
                <w:rFonts w:asciiTheme="minorEastAsia" w:eastAsiaTheme="minorEastAsia" w:hAnsiTheme="minorEastAsia" w:hint="eastAsia"/>
              </w:rPr>
              <w:t>加速单元状态信息表：</w:t>
            </w:r>
          </w:p>
          <w:tbl>
            <w:tblPr>
              <w:tblStyle w:val="ae"/>
              <w:tblW w:w="0" w:type="auto"/>
              <w:tblInd w:w="73" w:type="dxa"/>
              <w:tblLayout w:type="fixed"/>
              <w:tblLook w:val="04A0" w:firstRow="1" w:lastRow="0" w:firstColumn="1" w:lastColumn="0" w:noHBand="0" w:noVBand="1"/>
            </w:tblPr>
            <w:tblGrid>
              <w:gridCol w:w="1188"/>
              <w:gridCol w:w="1188"/>
              <w:gridCol w:w="1188"/>
              <w:gridCol w:w="1188"/>
              <w:gridCol w:w="1188"/>
              <w:gridCol w:w="1188"/>
              <w:gridCol w:w="1188"/>
            </w:tblGrid>
            <w:tr w:rsidR="00EB7ADF" w:rsidRPr="00EB7ADF" w14:paraId="63615581" w14:textId="77777777" w:rsidTr="008C3A78">
              <w:trPr>
                <w:trHeight w:val="360"/>
              </w:trPr>
              <w:tc>
                <w:tcPr>
                  <w:tcW w:w="1188" w:type="dxa"/>
                </w:tcPr>
                <w:p w14:paraId="24A4F8B7"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加速单元索引号</w:t>
                  </w:r>
                  <w:proofErr w:type="spellStart"/>
                  <w:r w:rsidRPr="00EB7ADF">
                    <w:rPr>
                      <w:rFonts w:hint="eastAsia"/>
                      <w:sz w:val="21"/>
                    </w:rPr>
                    <w:t>a</w:t>
                  </w:r>
                  <w:r w:rsidRPr="00EB7ADF">
                    <w:rPr>
                      <w:sz w:val="21"/>
                    </w:rPr>
                    <w:t>fu_index</w:t>
                  </w:r>
                  <w:proofErr w:type="spellEnd"/>
                </w:p>
              </w:tc>
              <w:tc>
                <w:tcPr>
                  <w:tcW w:w="1188" w:type="dxa"/>
                </w:tcPr>
                <w:p w14:paraId="67E63B07"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加速单元功能标识号</w:t>
                  </w:r>
                  <w:proofErr w:type="spellStart"/>
                  <w:r w:rsidRPr="00EB7ADF">
                    <w:rPr>
                      <w:rFonts w:hint="eastAsia"/>
                      <w:sz w:val="21"/>
                    </w:rPr>
                    <w:t>a</w:t>
                  </w:r>
                  <w:r w:rsidRPr="00EB7ADF">
                    <w:rPr>
                      <w:sz w:val="21"/>
                    </w:rPr>
                    <w:t>fu_id</w:t>
                  </w:r>
                  <w:proofErr w:type="spellEnd"/>
                </w:p>
              </w:tc>
              <w:tc>
                <w:tcPr>
                  <w:tcW w:w="1188" w:type="dxa"/>
                </w:tcPr>
                <w:p w14:paraId="06735E61"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每组上下文配置寄存器所占空间大小</w:t>
                  </w:r>
                  <w:r w:rsidRPr="00EB7ADF">
                    <w:rPr>
                      <w:sz w:val="21"/>
                    </w:rPr>
                    <w:t>size</w:t>
                  </w:r>
                </w:p>
              </w:tc>
              <w:tc>
                <w:tcPr>
                  <w:tcW w:w="1188" w:type="dxa"/>
                </w:tcPr>
                <w:p w14:paraId="12F852C2"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sz w:val="21"/>
                    </w:rPr>
                    <w:t>最大可支持的上下文数目</w:t>
                  </w:r>
                  <w:proofErr w:type="spellStart"/>
                  <w:r w:rsidRPr="00EB7ADF">
                    <w:rPr>
                      <w:rFonts w:hint="eastAsia"/>
                      <w:sz w:val="21"/>
                    </w:rPr>
                    <w:t>m</w:t>
                  </w:r>
                  <w:r w:rsidRPr="00EB7ADF">
                    <w:rPr>
                      <w:sz w:val="21"/>
                    </w:rPr>
                    <w:t>ax_contexts</w:t>
                  </w:r>
                  <w:proofErr w:type="spellEnd"/>
                </w:p>
              </w:tc>
              <w:tc>
                <w:tcPr>
                  <w:tcW w:w="1188" w:type="dxa"/>
                </w:tcPr>
                <w:p w14:paraId="5B8B93B3"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sz w:val="21"/>
                    </w:rPr>
                    <w:t>可分配的上下文数目</w:t>
                  </w:r>
                  <w:proofErr w:type="spellStart"/>
                  <w:r w:rsidRPr="00EB7ADF">
                    <w:rPr>
                      <w:rFonts w:hint="eastAsia"/>
                      <w:sz w:val="21"/>
                    </w:rPr>
                    <w:t>a</w:t>
                  </w:r>
                  <w:r w:rsidRPr="00EB7ADF">
                    <w:rPr>
                      <w:sz w:val="21"/>
                    </w:rPr>
                    <w:t>vailable_contexts</w:t>
                  </w:r>
                  <w:proofErr w:type="spellEnd"/>
                </w:p>
              </w:tc>
              <w:tc>
                <w:tcPr>
                  <w:tcW w:w="1188" w:type="dxa"/>
                </w:tcPr>
                <w:p w14:paraId="14AE0ED9"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sz w:val="21"/>
                    </w:rPr>
                    <w:t>已分配的上下文序号</w:t>
                  </w:r>
                  <w:proofErr w:type="spellStart"/>
                  <w:r w:rsidRPr="00EB7ADF">
                    <w:rPr>
                      <w:rFonts w:hint="eastAsia"/>
                      <w:sz w:val="21"/>
                    </w:rPr>
                    <w:t>a</w:t>
                  </w:r>
                  <w:r w:rsidRPr="00EB7ADF">
                    <w:rPr>
                      <w:sz w:val="21"/>
                    </w:rPr>
                    <w:t>llocated_contexts_number</w:t>
                  </w:r>
                  <w:proofErr w:type="spellEnd"/>
                </w:p>
              </w:tc>
              <w:tc>
                <w:tcPr>
                  <w:tcW w:w="1188" w:type="dxa"/>
                </w:tcPr>
                <w:p w14:paraId="747C65FB"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中断数目</w:t>
                  </w:r>
                  <w:proofErr w:type="spellStart"/>
                  <w:r w:rsidRPr="00EB7ADF">
                    <w:rPr>
                      <w:rFonts w:hint="eastAsia"/>
                      <w:sz w:val="21"/>
                    </w:rPr>
                    <w:t>n</w:t>
                  </w:r>
                  <w:r w:rsidRPr="00EB7ADF">
                    <w:rPr>
                      <w:sz w:val="21"/>
                    </w:rPr>
                    <w:t>um</w:t>
                  </w:r>
                  <w:proofErr w:type="spellEnd"/>
                </w:p>
              </w:tc>
            </w:tr>
            <w:tr w:rsidR="00EB7ADF" w:rsidRPr="00EB7ADF" w14:paraId="66643953" w14:textId="77777777" w:rsidTr="008C3A78">
              <w:trPr>
                <w:trHeight w:val="360"/>
              </w:trPr>
              <w:tc>
                <w:tcPr>
                  <w:tcW w:w="1188" w:type="dxa"/>
                </w:tcPr>
                <w:p w14:paraId="281A1181"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1</w:t>
                  </w:r>
                </w:p>
              </w:tc>
              <w:tc>
                <w:tcPr>
                  <w:tcW w:w="1188" w:type="dxa"/>
                </w:tcPr>
                <w:p w14:paraId="0B1E3AF6" w14:textId="77777777" w:rsidR="00EB7ADF" w:rsidRPr="00EB7ADF" w:rsidRDefault="00EB7ADF" w:rsidP="00EB7ADF">
                  <w:pPr>
                    <w:framePr w:hSpace="180" w:wrap="around" w:vAnchor="text" w:hAnchor="margin" w:xAlign="center" w:y="599"/>
                    <w:widowControl/>
                    <w:jc w:val="left"/>
                    <w:rPr>
                      <w:sz w:val="21"/>
                    </w:rPr>
                  </w:pPr>
                  <w:r w:rsidRPr="00EB7ADF">
                    <w:rPr>
                      <w:sz w:val="21"/>
                    </w:rPr>
                    <w:t>4C3A8ECC-0940-6B0A-C2E3-1570822F090C</w:t>
                  </w:r>
                </w:p>
              </w:tc>
              <w:tc>
                <w:tcPr>
                  <w:tcW w:w="1188" w:type="dxa"/>
                </w:tcPr>
                <w:p w14:paraId="21C8B294"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4</w:t>
                  </w:r>
                  <w:r w:rsidRPr="00EB7ADF">
                    <w:rPr>
                      <w:sz w:val="21"/>
                    </w:rPr>
                    <w:t>KB</w:t>
                  </w:r>
                </w:p>
              </w:tc>
              <w:tc>
                <w:tcPr>
                  <w:tcW w:w="1188" w:type="dxa"/>
                </w:tcPr>
                <w:p w14:paraId="2B77AEFC"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sz w:val="21"/>
                    </w:rPr>
                    <w:t>8</w:t>
                  </w:r>
                </w:p>
              </w:tc>
              <w:tc>
                <w:tcPr>
                  <w:tcW w:w="1188" w:type="dxa"/>
                </w:tcPr>
                <w:p w14:paraId="2980BD82"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sz w:val="21"/>
                    </w:rPr>
                    <w:t>4</w:t>
                  </w:r>
                </w:p>
              </w:tc>
              <w:tc>
                <w:tcPr>
                  <w:tcW w:w="1188" w:type="dxa"/>
                </w:tcPr>
                <w:p w14:paraId="4AF2F466" w14:textId="77777777" w:rsidR="00EB7ADF" w:rsidRPr="00EB7ADF" w:rsidRDefault="00EB7ADF" w:rsidP="00EB7ADF">
                  <w:pPr>
                    <w:framePr w:hSpace="180" w:wrap="around" w:vAnchor="text" w:hAnchor="margin" w:xAlign="center" w:y="599"/>
                    <w:widowControl/>
                    <w:jc w:val="left"/>
                    <w:rPr>
                      <w:rFonts w:hint="eastAsia"/>
                      <w:sz w:val="21"/>
                    </w:rPr>
                  </w:pPr>
                  <w:r w:rsidRPr="00EB7ADF">
                    <w:rPr>
                      <w:sz w:val="21"/>
                    </w:rPr>
                    <w:t>10101010b</w:t>
                  </w:r>
                </w:p>
              </w:tc>
              <w:tc>
                <w:tcPr>
                  <w:tcW w:w="1188" w:type="dxa"/>
                </w:tcPr>
                <w:p w14:paraId="6596D487"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1</w:t>
                  </w:r>
                </w:p>
              </w:tc>
            </w:tr>
            <w:tr w:rsidR="00EB7ADF" w:rsidRPr="00EB7ADF" w14:paraId="6FF912C7" w14:textId="77777777" w:rsidTr="008C3A78">
              <w:trPr>
                <w:trHeight w:val="360"/>
              </w:trPr>
              <w:tc>
                <w:tcPr>
                  <w:tcW w:w="1188" w:type="dxa"/>
                </w:tcPr>
                <w:p w14:paraId="2DF80FC7"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lastRenderedPageBreak/>
                    <w:t>2</w:t>
                  </w:r>
                </w:p>
              </w:tc>
              <w:tc>
                <w:tcPr>
                  <w:tcW w:w="1188" w:type="dxa"/>
                </w:tcPr>
                <w:p w14:paraId="20820AFB" w14:textId="77777777" w:rsidR="00EB7ADF" w:rsidRPr="00EB7ADF" w:rsidRDefault="00EB7ADF" w:rsidP="00EB7ADF">
                  <w:pPr>
                    <w:framePr w:hSpace="180" w:wrap="around" w:vAnchor="text" w:hAnchor="margin" w:xAlign="center" w:y="599"/>
                    <w:widowControl/>
                    <w:jc w:val="left"/>
                    <w:rPr>
                      <w:sz w:val="21"/>
                    </w:rPr>
                  </w:pPr>
                  <w:r w:rsidRPr="00EB7ADF">
                    <w:rPr>
                      <w:sz w:val="21"/>
                    </w:rPr>
                    <w:t>07269483-1A0A-4162-DB8B-873D836B476A</w:t>
                  </w:r>
                </w:p>
              </w:tc>
              <w:tc>
                <w:tcPr>
                  <w:tcW w:w="1188" w:type="dxa"/>
                </w:tcPr>
                <w:p w14:paraId="37EBEFD0"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8</w:t>
                  </w:r>
                  <w:r w:rsidRPr="00EB7ADF">
                    <w:rPr>
                      <w:sz w:val="21"/>
                    </w:rPr>
                    <w:t>KB</w:t>
                  </w:r>
                </w:p>
              </w:tc>
              <w:tc>
                <w:tcPr>
                  <w:tcW w:w="1188" w:type="dxa"/>
                </w:tcPr>
                <w:p w14:paraId="715BD3FA"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sz w:val="21"/>
                    </w:rPr>
                    <w:t>6</w:t>
                  </w:r>
                </w:p>
              </w:tc>
              <w:tc>
                <w:tcPr>
                  <w:tcW w:w="1188" w:type="dxa"/>
                </w:tcPr>
                <w:p w14:paraId="6AE020B8"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sz w:val="21"/>
                    </w:rPr>
                    <w:t>2</w:t>
                  </w:r>
                </w:p>
              </w:tc>
              <w:tc>
                <w:tcPr>
                  <w:tcW w:w="1188" w:type="dxa"/>
                </w:tcPr>
                <w:p w14:paraId="33541946" w14:textId="77777777" w:rsidR="00EB7ADF" w:rsidRPr="00EB7ADF" w:rsidRDefault="00EB7ADF" w:rsidP="00EB7ADF">
                  <w:pPr>
                    <w:framePr w:hSpace="180" w:wrap="around" w:vAnchor="text" w:hAnchor="margin" w:xAlign="center" w:y="599"/>
                    <w:widowControl/>
                    <w:jc w:val="left"/>
                    <w:rPr>
                      <w:rFonts w:hint="eastAsia"/>
                      <w:sz w:val="21"/>
                    </w:rPr>
                  </w:pPr>
                  <w:r w:rsidRPr="00EB7ADF">
                    <w:rPr>
                      <w:sz w:val="21"/>
                    </w:rPr>
                    <w:t>00110101</w:t>
                  </w:r>
                  <w:r w:rsidRPr="00EB7ADF">
                    <w:rPr>
                      <w:rFonts w:hint="eastAsia"/>
                      <w:sz w:val="21"/>
                    </w:rPr>
                    <w:t>b</w:t>
                  </w:r>
                </w:p>
              </w:tc>
              <w:tc>
                <w:tcPr>
                  <w:tcW w:w="1188" w:type="dxa"/>
                </w:tcPr>
                <w:p w14:paraId="3C5A5198"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2</w:t>
                  </w:r>
                </w:p>
              </w:tc>
            </w:tr>
          </w:tbl>
          <w:p w14:paraId="41523EF9" w14:textId="77777777" w:rsidR="00EB7ADF" w:rsidRPr="00EB7ADF" w:rsidRDefault="00EB7ADF" w:rsidP="00EB7ADF">
            <w:pPr>
              <w:autoSpaceDE w:val="0"/>
              <w:autoSpaceDN w:val="0"/>
              <w:adjustRightInd w:val="0"/>
              <w:spacing w:before="240" w:line="360" w:lineRule="auto"/>
              <w:jc w:val="both"/>
              <w:rPr>
                <w:rFonts w:asciiTheme="minorEastAsia" w:eastAsiaTheme="minorEastAsia" w:hAnsiTheme="minorEastAsia"/>
              </w:rPr>
            </w:pPr>
            <w:r w:rsidRPr="00EB7ADF">
              <w:rPr>
                <w:rFonts w:asciiTheme="minorEastAsia" w:eastAsiaTheme="minorEastAsia" w:hAnsiTheme="minorEastAsia" w:hint="eastAsia"/>
              </w:rPr>
              <w:t>V</w:t>
            </w:r>
            <w:r w:rsidRPr="00EB7ADF">
              <w:rPr>
                <w:rFonts w:asciiTheme="minorEastAsia" w:eastAsiaTheme="minorEastAsia" w:hAnsiTheme="minorEastAsia"/>
              </w:rPr>
              <w:t>F</w:t>
            </w:r>
            <w:r w:rsidRPr="00EB7ADF">
              <w:rPr>
                <w:rFonts w:asciiTheme="minorEastAsia" w:eastAsiaTheme="minorEastAsia" w:hAnsiTheme="minorEastAsia" w:hint="eastAsia"/>
              </w:rPr>
              <w:t>状态信息表：</w:t>
            </w:r>
          </w:p>
          <w:tbl>
            <w:tblPr>
              <w:tblStyle w:val="ae"/>
              <w:tblW w:w="0" w:type="auto"/>
              <w:tblInd w:w="1134" w:type="dxa"/>
              <w:tblLayout w:type="fixed"/>
              <w:tblLook w:val="04A0" w:firstRow="1" w:lastRow="0" w:firstColumn="1" w:lastColumn="0" w:noHBand="0" w:noVBand="1"/>
            </w:tblPr>
            <w:tblGrid>
              <w:gridCol w:w="1277"/>
              <w:gridCol w:w="1277"/>
              <w:gridCol w:w="1277"/>
              <w:gridCol w:w="1277"/>
              <w:gridCol w:w="1277"/>
            </w:tblGrid>
            <w:tr w:rsidR="00EB7ADF" w:rsidRPr="00EB7ADF" w14:paraId="1476D234" w14:textId="77777777" w:rsidTr="008C3A78">
              <w:trPr>
                <w:trHeight w:val="400"/>
              </w:trPr>
              <w:tc>
                <w:tcPr>
                  <w:tcW w:w="1277" w:type="dxa"/>
                </w:tcPr>
                <w:p w14:paraId="0B46B8D7" w14:textId="77777777" w:rsidR="00EB7ADF" w:rsidRPr="00EB7ADF" w:rsidRDefault="00EB7ADF" w:rsidP="00EB7ADF">
                  <w:pPr>
                    <w:framePr w:hSpace="180" w:wrap="around" w:vAnchor="text" w:hAnchor="margin" w:xAlign="center" w:y="599"/>
                    <w:widowControl/>
                    <w:jc w:val="left"/>
                  </w:pPr>
                  <w:r w:rsidRPr="00EB7ADF">
                    <w:rPr>
                      <w:rFonts w:hint="eastAsia"/>
                    </w:rPr>
                    <w:t>V</w:t>
                  </w:r>
                  <w:r w:rsidRPr="00EB7ADF">
                    <w:t>F</w:t>
                  </w:r>
                  <w:r w:rsidRPr="00EB7ADF">
                    <w:rPr>
                      <w:rFonts w:hint="eastAsia"/>
                    </w:rPr>
                    <w:t>标识号</w:t>
                  </w:r>
                  <w:proofErr w:type="spellStart"/>
                  <w:r w:rsidRPr="00EB7ADF">
                    <w:rPr>
                      <w:rFonts w:hint="eastAsia"/>
                    </w:rPr>
                    <w:t>vf</w:t>
                  </w:r>
                  <w:r w:rsidRPr="00EB7ADF">
                    <w:t>_index</w:t>
                  </w:r>
                  <w:proofErr w:type="spellEnd"/>
                </w:p>
              </w:tc>
              <w:tc>
                <w:tcPr>
                  <w:tcW w:w="1277" w:type="dxa"/>
                </w:tcPr>
                <w:p w14:paraId="332DD68A" w14:textId="77777777" w:rsidR="00EB7ADF" w:rsidRPr="00EB7ADF" w:rsidRDefault="00EB7ADF" w:rsidP="00EB7ADF">
                  <w:pPr>
                    <w:framePr w:hSpace="180" w:wrap="around" w:vAnchor="text" w:hAnchor="margin" w:xAlign="center" w:y="599"/>
                    <w:widowControl/>
                    <w:jc w:val="left"/>
                  </w:pPr>
                  <w:r w:rsidRPr="00EB7ADF">
                    <w:rPr>
                      <w:rFonts w:hint="eastAsia"/>
                    </w:rPr>
                    <w:t>支持的</w:t>
                  </w:r>
                  <w:r w:rsidRPr="00EB7ADF">
                    <w:t>MSI-X</w:t>
                  </w:r>
                  <w:r w:rsidRPr="00EB7ADF">
                    <w:rPr>
                      <w:rFonts w:hint="eastAsia"/>
                    </w:rPr>
                    <w:t>中断数目</w:t>
                  </w:r>
                  <w:proofErr w:type="spellStart"/>
                  <w:r w:rsidRPr="00EB7ADF">
                    <w:t>msix_num</w:t>
                  </w:r>
                  <w:proofErr w:type="spellEnd"/>
                </w:p>
              </w:tc>
              <w:tc>
                <w:tcPr>
                  <w:tcW w:w="1277" w:type="dxa"/>
                </w:tcPr>
                <w:p w14:paraId="008C3C16" w14:textId="77777777" w:rsidR="00EB7ADF" w:rsidRPr="00EB7ADF" w:rsidRDefault="00EB7ADF" w:rsidP="00EB7ADF">
                  <w:pPr>
                    <w:framePr w:hSpace="180" w:wrap="around" w:vAnchor="text" w:hAnchor="margin" w:xAlign="center" w:y="599"/>
                    <w:widowControl/>
                    <w:jc w:val="left"/>
                  </w:pPr>
                  <w:r w:rsidRPr="00EB7ADF">
                    <w:rPr>
                      <w:rFonts w:hint="eastAsia"/>
                    </w:rPr>
                    <w:t>包含的寄存器访问空间大小s</w:t>
                  </w:r>
                  <w:r w:rsidRPr="00EB7ADF">
                    <w:t>ize</w:t>
                  </w:r>
                </w:p>
              </w:tc>
              <w:tc>
                <w:tcPr>
                  <w:tcW w:w="1277" w:type="dxa"/>
                </w:tcPr>
                <w:p w14:paraId="1EE9C434" w14:textId="77777777" w:rsidR="00EB7ADF" w:rsidRPr="00EB7ADF" w:rsidRDefault="00EB7ADF" w:rsidP="00EB7ADF">
                  <w:pPr>
                    <w:framePr w:hSpace="180" w:wrap="around" w:vAnchor="text" w:hAnchor="margin" w:xAlign="center" w:y="599"/>
                    <w:widowControl/>
                    <w:jc w:val="left"/>
                    <w:rPr>
                      <w:rFonts w:hint="eastAsia"/>
                    </w:rPr>
                  </w:pPr>
                  <w:r w:rsidRPr="00EB7ADF">
                    <w:rPr>
                      <w:rFonts w:hint="eastAsia"/>
                    </w:rPr>
                    <w:t>优先级权重w</w:t>
                  </w:r>
                  <w:r w:rsidRPr="00EB7ADF">
                    <w:t>eight</w:t>
                  </w:r>
                </w:p>
              </w:tc>
              <w:tc>
                <w:tcPr>
                  <w:tcW w:w="1277" w:type="dxa"/>
                </w:tcPr>
                <w:p w14:paraId="0918B8D1" w14:textId="77777777" w:rsidR="00EB7ADF" w:rsidRPr="00EB7ADF" w:rsidRDefault="00EB7ADF" w:rsidP="00EB7ADF">
                  <w:pPr>
                    <w:framePr w:hSpace="180" w:wrap="around" w:vAnchor="text" w:hAnchor="margin" w:xAlign="center" w:y="599"/>
                    <w:widowControl/>
                    <w:jc w:val="left"/>
                  </w:pPr>
                  <w:r w:rsidRPr="00EB7ADF">
                    <w:rPr>
                      <w:rFonts w:hint="eastAsia"/>
                    </w:rPr>
                    <w:t>是否与加速功能单元已绑定</w:t>
                  </w:r>
                </w:p>
              </w:tc>
            </w:tr>
            <w:tr w:rsidR="00EB7ADF" w:rsidRPr="00EB7ADF" w14:paraId="1EA0BF0D" w14:textId="77777777" w:rsidTr="008C3A78">
              <w:trPr>
                <w:trHeight w:val="400"/>
              </w:trPr>
              <w:tc>
                <w:tcPr>
                  <w:tcW w:w="1277" w:type="dxa"/>
                </w:tcPr>
                <w:p w14:paraId="2D6ACD6D" w14:textId="77777777" w:rsidR="00EB7ADF" w:rsidRPr="00EB7ADF" w:rsidRDefault="00EB7ADF" w:rsidP="00EB7ADF">
                  <w:pPr>
                    <w:framePr w:hSpace="180" w:wrap="around" w:vAnchor="text" w:hAnchor="margin" w:xAlign="center" w:y="599"/>
                    <w:widowControl/>
                    <w:jc w:val="left"/>
                  </w:pPr>
                  <w:r w:rsidRPr="00EB7ADF">
                    <w:rPr>
                      <w:rFonts w:hint="eastAsia"/>
                    </w:rPr>
                    <w:t>1</w:t>
                  </w:r>
                </w:p>
              </w:tc>
              <w:tc>
                <w:tcPr>
                  <w:tcW w:w="1277" w:type="dxa"/>
                </w:tcPr>
                <w:p w14:paraId="75579716" w14:textId="77777777" w:rsidR="00EB7ADF" w:rsidRPr="00EB7ADF" w:rsidRDefault="00EB7ADF" w:rsidP="00EB7ADF">
                  <w:pPr>
                    <w:framePr w:hSpace="180" w:wrap="around" w:vAnchor="text" w:hAnchor="margin" w:xAlign="center" w:y="599"/>
                    <w:widowControl/>
                    <w:jc w:val="left"/>
                  </w:pPr>
                  <w:r w:rsidRPr="00EB7ADF">
                    <w:rPr>
                      <w:rFonts w:hint="eastAsia"/>
                    </w:rPr>
                    <w:t>8</w:t>
                  </w:r>
                </w:p>
              </w:tc>
              <w:tc>
                <w:tcPr>
                  <w:tcW w:w="1277" w:type="dxa"/>
                </w:tcPr>
                <w:p w14:paraId="3C4C304D" w14:textId="77777777" w:rsidR="00EB7ADF" w:rsidRPr="00EB7ADF" w:rsidRDefault="00EB7ADF" w:rsidP="00EB7ADF">
                  <w:pPr>
                    <w:framePr w:hSpace="180" w:wrap="around" w:vAnchor="text" w:hAnchor="margin" w:xAlign="center" w:y="599"/>
                    <w:widowControl/>
                    <w:jc w:val="left"/>
                  </w:pPr>
                  <w:r w:rsidRPr="00EB7ADF">
                    <w:t>1MB</w:t>
                  </w:r>
                </w:p>
              </w:tc>
              <w:tc>
                <w:tcPr>
                  <w:tcW w:w="1277" w:type="dxa"/>
                </w:tcPr>
                <w:p w14:paraId="51E5BB3C" w14:textId="77777777" w:rsidR="00EB7ADF" w:rsidRPr="00EB7ADF" w:rsidRDefault="00EB7ADF" w:rsidP="00EB7ADF">
                  <w:pPr>
                    <w:framePr w:hSpace="180" w:wrap="around" w:vAnchor="text" w:hAnchor="margin" w:xAlign="center" w:y="599"/>
                    <w:widowControl/>
                    <w:jc w:val="left"/>
                    <w:rPr>
                      <w:rFonts w:hint="eastAsia"/>
                    </w:rPr>
                  </w:pPr>
                  <w:r w:rsidRPr="00EB7ADF">
                    <w:rPr>
                      <w:rFonts w:hint="eastAsia"/>
                    </w:rPr>
                    <w:t>8</w:t>
                  </w:r>
                </w:p>
              </w:tc>
              <w:tc>
                <w:tcPr>
                  <w:tcW w:w="1277" w:type="dxa"/>
                </w:tcPr>
                <w:p w14:paraId="754CCEA6" w14:textId="77777777" w:rsidR="00EB7ADF" w:rsidRPr="00EB7ADF" w:rsidRDefault="00EB7ADF" w:rsidP="00EB7ADF">
                  <w:pPr>
                    <w:framePr w:hSpace="180" w:wrap="around" w:vAnchor="text" w:hAnchor="margin" w:xAlign="center" w:y="599"/>
                    <w:widowControl/>
                    <w:jc w:val="left"/>
                  </w:pPr>
                  <w:r w:rsidRPr="00EB7ADF">
                    <w:rPr>
                      <w:rFonts w:hint="eastAsia"/>
                    </w:rPr>
                    <w:t>0</w:t>
                  </w:r>
                </w:p>
              </w:tc>
            </w:tr>
            <w:tr w:rsidR="00EB7ADF" w:rsidRPr="00EB7ADF" w14:paraId="3EFC4F75" w14:textId="77777777" w:rsidTr="008C3A78">
              <w:trPr>
                <w:trHeight w:val="400"/>
              </w:trPr>
              <w:tc>
                <w:tcPr>
                  <w:tcW w:w="1277" w:type="dxa"/>
                </w:tcPr>
                <w:p w14:paraId="17CE1C3C" w14:textId="77777777" w:rsidR="00EB7ADF" w:rsidRPr="00EB7ADF" w:rsidRDefault="00EB7ADF" w:rsidP="00EB7ADF">
                  <w:pPr>
                    <w:framePr w:hSpace="180" w:wrap="around" w:vAnchor="text" w:hAnchor="margin" w:xAlign="center" w:y="599"/>
                    <w:widowControl/>
                    <w:jc w:val="left"/>
                  </w:pPr>
                  <w:r w:rsidRPr="00EB7ADF">
                    <w:rPr>
                      <w:rFonts w:hint="eastAsia"/>
                    </w:rPr>
                    <w:t>2</w:t>
                  </w:r>
                </w:p>
              </w:tc>
              <w:tc>
                <w:tcPr>
                  <w:tcW w:w="1277" w:type="dxa"/>
                </w:tcPr>
                <w:p w14:paraId="591DDA59" w14:textId="77777777" w:rsidR="00EB7ADF" w:rsidRPr="00EB7ADF" w:rsidRDefault="00EB7ADF" w:rsidP="00EB7ADF">
                  <w:pPr>
                    <w:framePr w:hSpace="180" w:wrap="around" w:vAnchor="text" w:hAnchor="margin" w:xAlign="center" w:y="599"/>
                    <w:widowControl/>
                    <w:jc w:val="left"/>
                  </w:pPr>
                  <w:r w:rsidRPr="00EB7ADF">
                    <w:rPr>
                      <w:rFonts w:hint="eastAsia"/>
                    </w:rPr>
                    <w:t>1</w:t>
                  </w:r>
                  <w:r w:rsidRPr="00EB7ADF">
                    <w:t>6</w:t>
                  </w:r>
                </w:p>
              </w:tc>
              <w:tc>
                <w:tcPr>
                  <w:tcW w:w="1277" w:type="dxa"/>
                </w:tcPr>
                <w:p w14:paraId="694E7D25" w14:textId="77777777" w:rsidR="00EB7ADF" w:rsidRPr="00EB7ADF" w:rsidRDefault="00EB7ADF" w:rsidP="00EB7ADF">
                  <w:pPr>
                    <w:framePr w:hSpace="180" w:wrap="around" w:vAnchor="text" w:hAnchor="margin" w:xAlign="center" w:y="599"/>
                    <w:widowControl/>
                    <w:jc w:val="left"/>
                  </w:pPr>
                  <w:r w:rsidRPr="00EB7ADF">
                    <w:t>2MB</w:t>
                  </w:r>
                </w:p>
              </w:tc>
              <w:tc>
                <w:tcPr>
                  <w:tcW w:w="1277" w:type="dxa"/>
                </w:tcPr>
                <w:p w14:paraId="0323D51A" w14:textId="77777777" w:rsidR="00EB7ADF" w:rsidRPr="00EB7ADF" w:rsidRDefault="00EB7ADF" w:rsidP="00EB7ADF">
                  <w:pPr>
                    <w:framePr w:hSpace="180" w:wrap="around" w:vAnchor="text" w:hAnchor="margin" w:xAlign="center" w:y="599"/>
                    <w:widowControl/>
                    <w:jc w:val="left"/>
                    <w:rPr>
                      <w:rFonts w:hint="eastAsia"/>
                    </w:rPr>
                  </w:pPr>
                  <w:r w:rsidRPr="00EB7ADF">
                    <w:rPr>
                      <w:rFonts w:hint="eastAsia"/>
                    </w:rPr>
                    <w:t>1</w:t>
                  </w:r>
                  <w:r w:rsidRPr="00EB7ADF">
                    <w:t>6</w:t>
                  </w:r>
                </w:p>
              </w:tc>
              <w:tc>
                <w:tcPr>
                  <w:tcW w:w="1277" w:type="dxa"/>
                </w:tcPr>
                <w:p w14:paraId="10B30610" w14:textId="77777777" w:rsidR="00EB7ADF" w:rsidRPr="00EB7ADF" w:rsidRDefault="00EB7ADF" w:rsidP="00EB7ADF">
                  <w:pPr>
                    <w:framePr w:hSpace="180" w:wrap="around" w:vAnchor="text" w:hAnchor="margin" w:xAlign="center" w:y="599"/>
                    <w:widowControl/>
                    <w:jc w:val="left"/>
                  </w:pPr>
                  <w:r w:rsidRPr="00EB7ADF">
                    <w:rPr>
                      <w:rFonts w:hint="eastAsia"/>
                    </w:rPr>
                    <w:t>1</w:t>
                  </w:r>
                </w:p>
              </w:tc>
            </w:tr>
            <w:tr w:rsidR="00EB7ADF" w:rsidRPr="00EB7ADF" w14:paraId="0B987BCB" w14:textId="77777777" w:rsidTr="008C3A78">
              <w:trPr>
                <w:trHeight w:val="400"/>
              </w:trPr>
              <w:tc>
                <w:tcPr>
                  <w:tcW w:w="1277" w:type="dxa"/>
                </w:tcPr>
                <w:p w14:paraId="70811C75" w14:textId="77777777" w:rsidR="00EB7ADF" w:rsidRPr="00EB7ADF" w:rsidRDefault="00EB7ADF" w:rsidP="00EB7ADF">
                  <w:pPr>
                    <w:framePr w:hSpace="180" w:wrap="around" w:vAnchor="text" w:hAnchor="margin" w:xAlign="center" w:y="599"/>
                    <w:widowControl/>
                    <w:jc w:val="left"/>
                    <w:rPr>
                      <w:rFonts w:hint="eastAsia"/>
                    </w:rPr>
                  </w:pPr>
                  <w:r w:rsidRPr="00EB7ADF">
                    <w:rPr>
                      <w:rFonts w:hint="eastAsia"/>
                    </w:rPr>
                    <w:t>3</w:t>
                  </w:r>
                </w:p>
              </w:tc>
              <w:tc>
                <w:tcPr>
                  <w:tcW w:w="1277" w:type="dxa"/>
                </w:tcPr>
                <w:p w14:paraId="242DB65B" w14:textId="77777777" w:rsidR="00EB7ADF" w:rsidRPr="00EB7ADF" w:rsidRDefault="00EB7ADF" w:rsidP="00EB7ADF">
                  <w:pPr>
                    <w:framePr w:hSpace="180" w:wrap="around" w:vAnchor="text" w:hAnchor="margin" w:xAlign="center" w:y="599"/>
                    <w:widowControl/>
                    <w:jc w:val="left"/>
                    <w:rPr>
                      <w:rFonts w:hint="eastAsia"/>
                    </w:rPr>
                  </w:pPr>
                  <w:r w:rsidRPr="00EB7ADF">
                    <w:rPr>
                      <w:rFonts w:hint="eastAsia"/>
                    </w:rPr>
                    <w:t>2</w:t>
                  </w:r>
                </w:p>
              </w:tc>
              <w:tc>
                <w:tcPr>
                  <w:tcW w:w="1277" w:type="dxa"/>
                </w:tcPr>
                <w:p w14:paraId="08B992A9" w14:textId="77777777" w:rsidR="00EB7ADF" w:rsidRPr="00EB7ADF" w:rsidRDefault="00EB7ADF" w:rsidP="00EB7ADF">
                  <w:pPr>
                    <w:framePr w:hSpace="180" w:wrap="around" w:vAnchor="text" w:hAnchor="margin" w:xAlign="center" w:y="599"/>
                    <w:widowControl/>
                    <w:jc w:val="left"/>
                  </w:pPr>
                  <w:r w:rsidRPr="00EB7ADF">
                    <w:rPr>
                      <w:rFonts w:hint="eastAsia"/>
                    </w:rPr>
                    <w:t>1</w:t>
                  </w:r>
                  <w:r w:rsidRPr="00EB7ADF">
                    <w:t>MB</w:t>
                  </w:r>
                </w:p>
              </w:tc>
              <w:tc>
                <w:tcPr>
                  <w:tcW w:w="1277" w:type="dxa"/>
                </w:tcPr>
                <w:p w14:paraId="523C0974" w14:textId="77777777" w:rsidR="00EB7ADF" w:rsidRPr="00EB7ADF" w:rsidRDefault="00EB7ADF" w:rsidP="00EB7ADF">
                  <w:pPr>
                    <w:framePr w:hSpace="180" w:wrap="around" w:vAnchor="text" w:hAnchor="margin" w:xAlign="center" w:y="599"/>
                    <w:widowControl/>
                    <w:jc w:val="left"/>
                    <w:rPr>
                      <w:rFonts w:hint="eastAsia"/>
                    </w:rPr>
                  </w:pPr>
                  <w:r w:rsidRPr="00EB7ADF">
                    <w:rPr>
                      <w:rFonts w:hint="eastAsia"/>
                    </w:rPr>
                    <w:t>3</w:t>
                  </w:r>
                  <w:r w:rsidRPr="00EB7ADF">
                    <w:t>2</w:t>
                  </w:r>
                </w:p>
              </w:tc>
              <w:tc>
                <w:tcPr>
                  <w:tcW w:w="1277" w:type="dxa"/>
                </w:tcPr>
                <w:p w14:paraId="6443797C" w14:textId="77777777" w:rsidR="00EB7ADF" w:rsidRPr="00EB7ADF" w:rsidRDefault="00EB7ADF" w:rsidP="00EB7ADF">
                  <w:pPr>
                    <w:framePr w:hSpace="180" w:wrap="around" w:vAnchor="text" w:hAnchor="margin" w:xAlign="center" w:y="599"/>
                    <w:widowControl/>
                    <w:jc w:val="left"/>
                    <w:rPr>
                      <w:rFonts w:hint="eastAsia"/>
                    </w:rPr>
                  </w:pPr>
                  <w:r w:rsidRPr="00EB7ADF">
                    <w:rPr>
                      <w:rFonts w:hint="eastAsia"/>
                    </w:rPr>
                    <w:t>0</w:t>
                  </w:r>
                </w:p>
              </w:tc>
            </w:tr>
          </w:tbl>
          <w:p w14:paraId="73D1C3E1" w14:textId="77777777" w:rsidR="00EB7ADF" w:rsidRPr="00EB7ADF" w:rsidRDefault="00EB7ADF" w:rsidP="00EB7ADF">
            <w:pPr>
              <w:autoSpaceDE w:val="0"/>
              <w:autoSpaceDN w:val="0"/>
              <w:adjustRightInd w:val="0"/>
              <w:spacing w:before="240" w:line="360" w:lineRule="auto"/>
              <w:jc w:val="both"/>
            </w:pPr>
            <w:r w:rsidRPr="00EB7ADF">
              <w:rPr>
                <w:rFonts w:asciiTheme="minorEastAsia" w:eastAsiaTheme="minorEastAsia" w:hAnsiTheme="minorEastAsia" w:hint="eastAsia"/>
              </w:rPr>
              <w:t>假设2</w:t>
            </w:r>
            <w:r w:rsidRPr="00EB7ADF">
              <w:rPr>
                <w:rFonts w:asciiTheme="minorEastAsia" w:eastAsiaTheme="minorEastAsia" w:hAnsiTheme="minorEastAsia"/>
              </w:rPr>
              <w:t>个</w:t>
            </w:r>
            <w:r w:rsidRPr="00EB7ADF">
              <w:rPr>
                <w:rFonts w:asciiTheme="minorEastAsia" w:eastAsiaTheme="minorEastAsia" w:hAnsiTheme="minorEastAsia" w:hint="eastAsia"/>
              </w:rPr>
              <w:t>用户都需要加速功能为压缩的设备，压缩功能的U</w:t>
            </w:r>
            <w:r w:rsidRPr="00EB7ADF">
              <w:rPr>
                <w:rFonts w:asciiTheme="minorEastAsia" w:eastAsiaTheme="minorEastAsia" w:hAnsiTheme="minorEastAsia"/>
              </w:rPr>
              <w:t>UID</w:t>
            </w:r>
            <w:r w:rsidRPr="00EB7ADF">
              <w:rPr>
                <w:rFonts w:asciiTheme="minorEastAsia" w:eastAsiaTheme="minorEastAsia" w:hAnsiTheme="minorEastAsia" w:hint="eastAsia"/>
              </w:rPr>
              <w:t>为</w:t>
            </w:r>
            <w:r w:rsidRPr="00EB7ADF">
              <w:t>4C3A8ECC-0940-6B0A-C2E3-1570822F090C。</w:t>
            </w:r>
          </w:p>
          <w:p w14:paraId="5154843A" w14:textId="77777777" w:rsidR="00EB7ADF" w:rsidRPr="00EB7ADF" w:rsidRDefault="00EB7ADF" w:rsidP="00EB7ADF">
            <w:pPr>
              <w:autoSpaceDE w:val="0"/>
              <w:autoSpaceDN w:val="0"/>
              <w:adjustRightInd w:val="0"/>
              <w:spacing w:before="240" w:line="360" w:lineRule="auto"/>
              <w:jc w:val="both"/>
              <w:rPr>
                <w:rFonts w:asciiTheme="minorEastAsia" w:eastAsiaTheme="minorEastAsia" w:hAnsiTheme="minorEastAsia"/>
              </w:rPr>
            </w:pPr>
            <w:r w:rsidRPr="00EB7ADF">
              <w:t>从</w:t>
            </w:r>
            <w:r w:rsidRPr="00EB7ADF">
              <w:rPr>
                <w:rFonts w:asciiTheme="minorEastAsia" w:eastAsiaTheme="minorEastAsia" w:hAnsiTheme="minorEastAsia" w:hint="eastAsia"/>
              </w:rPr>
              <w:t>加速单元状态信息表可知，当前F</w:t>
            </w:r>
            <w:r w:rsidRPr="00EB7ADF">
              <w:rPr>
                <w:rFonts w:asciiTheme="minorEastAsia" w:eastAsiaTheme="minorEastAsia" w:hAnsiTheme="minorEastAsia"/>
              </w:rPr>
              <w:t>PGA加速器包含压缩功能，</w:t>
            </w:r>
            <w:r w:rsidRPr="00EB7ADF">
              <w:rPr>
                <w:rFonts w:asciiTheme="minorEastAsia" w:eastAsiaTheme="minorEastAsia" w:hAnsiTheme="minorEastAsia" w:hint="eastAsia"/>
              </w:rPr>
              <w:t>即编号为1的加速功能单元，</w:t>
            </w:r>
            <w:r w:rsidRPr="00EB7ADF">
              <w:rPr>
                <w:rFonts w:asciiTheme="minorEastAsia" w:eastAsiaTheme="minorEastAsia" w:hAnsiTheme="minorEastAsia"/>
              </w:rPr>
              <w:t>且还有</w:t>
            </w:r>
            <w:r w:rsidRPr="00EB7ADF">
              <w:rPr>
                <w:rFonts w:asciiTheme="minorEastAsia" w:eastAsiaTheme="minorEastAsia" w:hAnsiTheme="minorEastAsia" w:hint="eastAsia"/>
              </w:rPr>
              <w:t>4个可分配上下文。从V</w:t>
            </w:r>
            <w:r w:rsidRPr="00EB7ADF">
              <w:rPr>
                <w:rFonts w:asciiTheme="minorEastAsia" w:eastAsiaTheme="minorEastAsia" w:hAnsiTheme="minorEastAsia"/>
              </w:rPr>
              <w:t>F状态信息表可知，</w:t>
            </w:r>
            <w:r w:rsidRPr="00EB7ADF">
              <w:rPr>
                <w:rFonts w:asciiTheme="minorEastAsia" w:eastAsiaTheme="minorEastAsia" w:hAnsiTheme="minorEastAsia" w:hint="eastAsia"/>
              </w:rPr>
              <w:t>V</w:t>
            </w:r>
            <w:r w:rsidRPr="00EB7ADF">
              <w:rPr>
                <w:rFonts w:asciiTheme="minorEastAsia" w:eastAsiaTheme="minorEastAsia" w:hAnsiTheme="minorEastAsia"/>
              </w:rPr>
              <w:t>F1和</w:t>
            </w:r>
            <w:r w:rsidRPr="00EB7ADF">
              <w:rPr>
                <w:rFonts w:asciiTheme="minorEastAsia" w:eastAsiaTheme="minorEastAsia" w:hAnsiTheme="minorEastAsia" w:hint="eastAsia"/>
              </w:rPr>
              <w:t>V</w:t>
            </w:r>
            <w:r w:rsidRPr="00EB7ADF">
              <w:rPr>
                <w:rFonts w:asciiTheme="minorEastAsia" w:eastAsiaTheme="minorEastAsia" w:hAnsiTheme="minorEastAsia"/>
              </w:rPr>
              <w:t>F3都尚未与</w:t>
            </w:r>
            <w:r w:rsidRPr="00EB7ADF">
              <w:rPr>
                <w:rFonts w:asciiTheme="minorEastAsia" w:eastAsiaTheme="minorEastAsia" w:hAnsiTheme="minorEastAsia" w:hint="eastAsia"/>
              </w:rPr>
              <w:t>加速功能单元绑定，所以可安排V</w:t>
            </w:r>
            <w:r w:rsidRPr="00EB7ADF">
              <w:rPr>
                <w:rFonts w:asciiTheme="minorEastAsia" w:eastAsiaTheme="minorEastAsia" w:hAnsiTheme="minorEastAsia"/>
              </w:rPr>
              <w:t>F1和</w:t>
            </w:r>
            <w:r w:rsidRPr="00EB7ADF">
              <w:rPr>
                <w:rFonts w:asciiTheme="minorEastAsia" w:eastAsiaTheme="minorEastAsia" w:hAnsiTheme="minorEastAsia" w:hint="eastAsia"/>
              </w:rPr>
              <w:t>V</w:t>
            </w:r>
            <w:r w:rsidRPr="00EB7ADF">
              <w:rPr>
                <w:rFonts w:asciiTheme="minorEastAsia" w:eastAsiaTheme="minorEastAsia" w:hAnsiTheme="minorEastAsia"/>
              </w:rPr>
              <w:t>F3与编号为</w:t>
            </w:r>
            <w:r w:rsidRPr="00EB7ADF">
              <w:rPr>
                <w:rFonts w:asciiTheme="minorEastAsia" w:eastAsiaTheme="minorEastAsia" w:hAnsiTheme="minorEastAsia" w:hint="eastAsia"/>
              </w:rPr>
              <w:t>1的加速功能单元绑定。</w:t>
            </w:r>
          </w:p>
          <w:p w14:paraId="326177B8" w14:textId="77777777" w:rsidR="00EB7ADF" w:rsidRPr="00EB7ADF" w:rsidRDefault="00EB7ADF" w:rsidP="00EB7ADF">
            <w:pPr>
              <w:autoSpaceDE w:val="0"/>
              <w:autoSpaceDN w:val="0"/>
              <w:adjustRightInd w:val="0"/>
              <w:spacing w:before="240" w:line="360" w:lineRule="auto"/>
              <w:jc w:val="both"/>
              <w:rPr>
                <w:rFonts w:asciiTheme="minorEastAsia" w:eastAsiaTheme="minorEastAsia" w:hAnsiTheme="minorEastAsia"/>
              </w:rPr>
            </w:pPr>
            <w:r w:rsidRPr="00EB7ADF">
              <w:rPr>
                <w:rFonts w:asciiTheme="minorEastAsia" w:eastAsiaTheme="minorEastAsia" w:hAnsiTheme="minorEastAsia"/>
              </w:rPr>
              <w:t>从</w:t>
            </w:r>
            <w:r w:rsidRPr="00EB7ADF">
              <w:rPr>
                <w:rFonts w:asciiTheme="minorEastAsia" w:eastAsiaTheme="minorEastAsia" w:hAnsiTheme="minorEastAsia" w:hint="eastAsia"/>
              </w:rPr>
              <w:t>1号加速功能单元的已分配的上下文序号条目（</w:t>
            </w:r>
            <w:r w:rsidRPr="00EB7ADF">
              <w:rPr>
                <w:sz w:val="21"/>
              </w:rPr>
              <w:t>10101010b</w:t>
            </w:r>
            <w:r w:rsidRPr="00EB7ADF">
              <w:rPr>
                <w:rFonts w:asciiTheme="minorEastAsia" w:eastAsiaTheme="minorEastAsia" w:hAnsiTheme="minorEastAsia" w:hint="eastAsia"/>
              </w:rPr>
              <w:t>）可知，上下文序号</w:t>
            </w:r>
            <w:r w:rsidRPr="00EB7ADF">
              <w:rPr>
                <w:rFonts w:asciiTheme="minorEastAsia" w:eastAsiaTheme="minorEastAsia" w:hAnsiTheme="minorEastAsia"/>
              </w:rPr>
              <w:t>1、3、5、7已与VF绑定，0、2、4、6序号待分配。假设</w:t>
            </w:r>
            <w:r w:rsidRPr="00EB7ADF">
              <w:rPr>
                <w:rFonts w:asciiTheme="minorEastAsia" w:eastAsiaTheme="minorEastAsia" w:hAnsiTheme="minorEastAsia" w:hint="eastAsia"/>
              </w:rPr>
              <w:t>0号分配给V</w:t>
            </w:r>
            <w:r w:rsidRPr="00EB7ADF">
              <w:rPr>
                <w:rFonts w:asciiTheme="minorEastAsia" w:eastAsiaTheme="minorEastAsia" w:hAnsiTheme="minorEastAsia"/>
              </w:rPr>
              <w:t>F1,2号分配给</w:t>
            </w:r>
            <w:r w:rsidRPr="00EB7ADF">
              <w:rPr>
                <w:rFonts w:asciiTheme="minorEastAsia" w:eastAsiaTheme="minorEastAsia" w:hAnsiTheme="minorEastAsia" w:hint="eastAsia"/>
              </w:rPr>
              <w:t>V</w:t>
            </w:r>
            <w:r w:rsidRPr="00EB7ADF">
              <w:rPr>
                <w:rFonts w:asciiTheme="minorEastAsia" w:eastAsiaTheme="minorEastAsia" w:hAnsiTheme="minorEastAsia"/>
              </w:rPr>
              <w:t>F3。则</w:t>
            </w:r>
            <w:r w:rsidRPr="00EB7ADF">
              <w:rPr>
                <w:rFonts w:asciiTheme="minorEastAsia" w:eastAsiaTheme="minorEastAsia" w:hAnsiTheme="minorEastAsia" w:hint="eastAsia"/>
              </w:rPr>
              <w:t>完成绑定后，1号加速功能单元的</w:t>
            </w:r>
            <w:r w:rsidRPr="00EB7ADF">
              <w:rPr>
                <w:rFonts w:asciiTheme="minorEastAsia" w:eastAsiaTheme="minorEastAsia" w:hAnsiTheme="minorEastAsia"/>
              </w:rPr>
              <w:t>已分配的上下文序号内容被更新为</w:t>
            </w:r>
            <w:r w:rsidRPr="00EB7ADF">
              <w:rPr>
                <w:rFonts w:asciiTheme="minorEastAsia" w:eastAsiaTheme="minorEastAsia" w:hAnsiTheme="minorEastAsia" w:hint="eastAsia"/>
              </w:rPr>
              <w:t>1</w:t>
            </w:r>
            <w:r w:rsidRPr="00EB7ADF">
              <w:rPr>
                <w:rFonts w:asciiTheme="minorEastAsia" w:eastAsiaTheme="minorEastAsia" w:hAnsiTheme="minorEastAsia"/>
              </w:rPr>
              <w:t>0101111b</w:t>
            </w:r>
            <w:r w:rsidRPr="00EB7ADF">
              <w:rPr>
                <w:rFonts w:asciiTheme="minorEastAsia" w:eastAsiaTheme="minorEastAsia" w:hAnsiTheme="minorEastAsia" w:hint="eastAsia"/>
              </w:rPr>
              <w:t>。</w:t>
            </w:r>
          </w:p>
          <w:p w14:paraId="603A8EBB" w14:textId="77777777" w:rsidR="00EB7ADF" w:rsidRPr="00EB7ADF" w:rsidRDefault="00EB7ADF" w:rsidP="00EB7ADF">
            <w:pPr>
              <w:autoSpaceDE w:val="0"/>
              <w:autoSpaceDN w:val="0"/>
              <w:adjustRightInd w:val="0"/>
              <w:spacing w:before="240" w:line="360" w:lineRule="auto"/>
              <w:jc w:val="both"/>
              <w:rPr>
                <w:rFonts w:asciiTheme="minorEastAsia" w:eastAsiaTheme="minorEastAsia" w:hAnsiTheme="minorEastAsia"/>
              </w:rPr>
            </w:pPr>
            <w:r w:rsidRPr="00EB7ADF">
              <w:rPr>
                <w:rFonts w:asciiTheme="minorEastAsia" w:eastAsiaTheme="minorEastAsia" w:hAnsiTheme="minorEastAsia" w:hint="eastAsia"/>
              </w:rPr>
              <w:t>V</w:t>
            </w:r>
            <w:r w:rsidRPr="00EB7ADF">
              <w:rPr>
                <w:rFonts w:asciiTheme="minorEastAsia" w:eastAsiaTheme="minorEastAsia" w:hAnsiTheme="minorEastAsia"/>
              </w:rPr>
              <w:t>F</w:t>
            </w:r>
            <w:r w:rsidRPr="00EB7ADF">
              <w:rPr>
                <w:rFonts w:asciiTheme="minorEastAsia" w:eastAsiaTheme="minorEastAsia" w:hAnsiTheme="minorEastAsia" w:hint="eastAsia"/>
              </w:rPr>
              <w:t>与加速单元映射表被配置的内容如下，表示V</w:t>
            </w:r>
            <w:r w:rsidRPr="00EB7ADF">
              <w:rPr>
                <w:rFonts w:asciiTheme="minorEastAsia" w:eastAsiaTheme="minorEastAsia" w:hAnsiTheme="minorEastAsia"/>
              </w:rPr>
              <w:t>F1和</w:t>
            </w:r>
            <w:r w:rsidRPr="00EB7ADF">
              <w:rPr>
                <w:rFonts w:asciiTheme="minorEastAsia" w:eastAsiaTheme="minorEastAsia" w:hAnsiTheme="minorEastAsia" w:hint="eastAsia"/>
              </w:rPr>
              <w:t>V</w:t>
            </w:r>
            <w:r w:rsidRPr="00EB7ADF">
              <w:rPr>
                <w:rFonts w:asciiTheme="minorEastAsia" w:eastAsiaTheme="minorEastAsia" w:hAnsiTheme="minorEastAsia"/>
              </w:rPr>
              <w:t>F3都与</w:t>
            </w:r>
            <w:r w:rsidRPr="00EB7ADF">
              <w:rPr>
                <w:rFonts w:asciiTheme="minorEastAsia" w:eastAsiaTheme="minorEastAsia" w:hAnsiTheme="minorEastAsia" w:hint="eastAsia"/>
              </w:rPr>
              <w:t>1号加速功能单元绑定，被分配的上下文序号分别为0和2。</w:t>
            </w:r>
          </w:p>
          <w:tbl>
            <w:tblPr>
              <w:tblStyle w:val="ae"/>
              <w:tblW w:w="0" w:type="auto"/>
              <w:tblInd w:w="1294" w:type="dxa"/>
              <w:tblLayout w:type="fixed"/>
              <w:tblLook w:val="04A0" w:firstRow="1" w:lastRow="0" w:firstColumn="1" w:lastColumn="0" w:noHBand="0" w:noVBand="1"/>
            </w:tblPr>
            <w:tblGrid>
              <w:gridCol w:w="1422"/>
              <w:gridCol w:w="1422"/>
              <w:gridCol w:w="1422"/>
              <w:gridCol w:w="1422"/>
              <w:gridCol w:w="1422"/>
            </w:tblGrid>
            <w:tr w:rsidR="00EB7ADF" w:rsidRPr="00EB7ADF" w14:paraId="31B8A4E7" w14:textId="77777777" w:rsidTr="008C3A78">
              <w:trPr>
                <w:trHeight w:val="323"/>
              </w:trPr>
              <w:tc>
                <w:tcPr>
                  <w:tcW w:w="1422" w:type="dxa"/>
                </w:tcPr>
                <w:p w14:paraId="41828150"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rPr>
                    <w:t>V</w:t>
                  </w:r>
                  <w:r w:rsidRPr="00EB7ADF">
                    <w:t>F</w:t>
                  </w:r>
                  <w:r w:rsidRPr="00EB7ADF">
                    <w:rPr>
                      <w:rFonts w:hint="eastAsia"/>
                    </w:rPr>
                    <w:t>标识号</w:t>
                  </w:r>
                  <w:proofErr w:type="spellStart"/>
                  <w:r w:rsidRPr="00EB7ADF">
                    <w:rPr>
                      <w:rFonts w:hint="eastAsia"/>
                    </w:rPr>
                    <w:t>vf</w:t>
                  </w:r>
                  <w:r w:rsidRPr="00EB7ADF">
                    <w:t>_index</w:t>
                  </w:r>
                  <w:proofErr w:type="spellEnd"/>
                </w:p>
              </w:tc>
              <w:tc>
                <w:tcPr>
                  <w:tcW w:w="1422" w:type="dxa"/>
                </w:tcPr>
                <w:p w14:paraId="46A7AAAF"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加速单元索引号</w:t>
                  </w:r>
                  <w:proofErr w:type="spellStart"/>
                  <w:r w:rsidRPr="00EB7ADF">
                    <w:rPr>
                      <w:rFonts w:hint="eastAsia"/>
                      <w:sz w:val="21"/>
                    </w:rPr>
                    <w:t>a</w:t>
                  </w:r>
                  <w:r w:rsidRPr="00EB7ADF">
                    <w:rPr>
                      <w:sz w:val="21"/>
                    </w:rPr>
                    <w:t>fu_index</w:t>
                  </w:r>
                  <w:proofErr w:type="spellEnd"/>
                </w:p>
              </w:tc>
              <w:tc>
                <w:tcPr>
                  <w:tcW w:w="1422" w:type="dxa"/>
                </w:tcPr>
                <w:p w14:paraId="294BE680"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被分配的上下文序号</w:t>
                  </w:r>
                  <w:proofErr w:type="spellStart"/>
                  <w:r w:rsidRPr="00EB7ADF">
                    <w:rPr>
                      <w:rFonts w:hint="eastAsia"/>
                      <w:sz w:val="21"/>
                    </w:rPr>
                    <w:t>c</w:t>
                  </w:r>
                  <w:r w:rsidRPr="00EB7ADF">
                    <w:rPr>
                      <w:sz w:val="21"/>
                    </w:rPr>
                    <w:t>ontext_number</w:t>
                  </w:r>
                  <w:proofErr w:type="spellEnd"/>
                </w:p>
              </w:tc>
              <w:tc>
                <w:tcPr>
                  <w:tcW w:w="1422" w:type="dxa"/>
                </w:tcPr>
                <w:p w14:paraId="5FD677B1"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sz w:val="21"/>
                    </w:rPr>
                    <w:t>分配的D</w:t>
                  </w:r>
                  <w:r w:rsidRPr="00EB7ADF">
                    <w:rPr>
                      <w:sz w:val="21"/>
                    </w:rPr>
                    <w:t>DR</w:t>
                  </w:r>
                  <w:r w:rsidRPr="00EB7ADF">
                    <w:rPr>
                      <w:rFonts w:hint="eastAsia"/>
                      <w:sz w:val="21"/>
                    </w:rPr>
                    <w:t>空间起始地址</w:t>
                  </w:r>
                  <w:proofErr w:type="spellStart"/>
                  <w:r w:rsidRPr="00EB7ADF">
                    <w:rPr>
                      <w:rFonts w:hint="eastAsia"/>
                      <w:sz w:val="21"/>
                    </w:rPr>
                    <w:t>ddr</w:t>
                  </w:r>
                  <w:r w:rsidRPr="00EB7ADF">
                    <w:rPr>
                      <w:sz w:val="21"/>
                    </w:rPr>
                    <w:t>_start</w:t>
                  </w:r>
                  <w:proofErr w:type="spellEnd"/>
                </w:p>
              </w:tc>
              <w:tc>
                <w:tcPr>
                  <w:tcW w:w="1422" w:type="dxa"/>
                </w:tcPr>
                <w:p w14:paraId="41BAAE2C"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sz w:val="21"/>
                    </w:rPr>
                    <w:t>分配的D</w:t>
                  </w:r>
                  <w:r w:rsidRPr="00EB7ADF">
                    <w:rPr>
                      <w:sz w:val="21"/>
                    </w:rPr>
                    <w:t>DR</w:t>
                  </w:r>
                  <w:r w:rsidRPr="00EB7ADF">
                    <w:rPr>
                      <w:rFonts w:hint="eastAsia"/>
                      <w:sz w:val="21"/>
                    </w:rPr>
                    <w:t>空间大小</w:t>
                  </w:r>
                  <w:proofErr w:type="spellStart"/>
                  <w:r w:rsidRPr="00EB7ADF">
                    <w:rPr>
                      <w:rFonts w:hint="eastAsia"/>
                      <w:sz w:val="21"/>
                    </w:rPr>
                    <w:t>ddr</w:t>
                  </w:r>
                  <w:r w:rsidRPr="00EB7ADF">
                    <w:rPr>
                      <w:sz w:val="21"/>
                    </w:rPr>
                    <w:t>_size</w:t>
                  </w:r>
                  <w:proofErr w:type="spellEnd"/>
                </w:p>
              </w:tc>
            </w:tr>
            <w:tr w:rsidR="00EB7ADF" w:rsidRPr="00EB7ADF" w14:paraId="23AC95D4" w14:textId="77777777" w:rsidTr="008C3A78">
              <w:trPr>
                <w:trHeight w:val="323"/>
              </w:trPr>
              <w:tc>
                <w:tcPr>
                  <w:tcW w:w="1422" w:type="dxa"/>
                </w:tcPr>
                <w:p w14:paraId="139B005F" w14:textId="77777777" w:rsidR="00EB7ADF" w:rsidRPr="00EB7ADF" w:rsidRDefault="00EB7ADF" w:rsidP="00EB7ADF">
                  <w:pPr>
                    <w:framePr w:hSpace="180" w:wrap="around" w:vAnchor="text" w:hAnchor="margin" w:xAlign="center" w:y="599"/>
                    <w:widowControl/>
                    <w:jc w:val="left"/>
                    <w:rPr>
                      <w:rFonts w:hint="eastAsia"/>
                      <w:sz w:val="21"/>
                    </w:rPr>
                  </w:pPr>
                  <w:r w:rsidRPr="00EB7ADF">
                    <w:rPr>
                      <w:rFonts w:hint="eastAsia"/>
                      <w:sz w:val="21"/>
                    </w:rPr>
                    <w:t>1</w:t>
                  </w:r>
                </w:p>
              </w:tc>
              <w:tc>
                <w:tcPr>
                  <w:tcW w:w="1422" w:type="dxa"/>
                </w:tcPr>
                <w:p w14:paraId="3C69F6CE" w14:textId="77777777" w:rsidR="00EB7ADF" w:rsidRPr="00EB7ADF" w:rsidRDefault="00EB7ADF" w:rsidP="00EB7ADF">
                  <w:pPr>
                    <w:framePr w:hSpace="180" w:wrap="around" w:vAnchor="text" w:hAnchor="margin" w:xAlign="center" w:y="599"/>
                    <w:widowControl/>
                    <w:jc w:val="left"/>
                    <w:rPr>
                      <w:sz w:val="21"/>
                    </w:rPr>
                  </w:pPr>
                  <w:r w:rsidRPr="00EB7ADF">
                    <w:rPr>
                      <w:rFonts w:hint="eastAsia"/>
                      <w:sz w:val="21"/>
                    </w:rPr>
                    <w:t>1</w:t>
                  </w:r>
                </w:p>
              </w:tc>
              <w:tc>
                <w:tcPr>
                  <w:tcW w:w="1422" w:type="dxa"/>
                </w:tcPr>
                <w:p w14:paraId="482E22D0" w14:textId="77777777" w:rsidR="00EB7ADF" w:rsidRPr="00EB7ADF" w:rsidRDefault="00EB7ADF" w:rsidP="00EB7ADF">
                  <w:pPr>
                    <w:framePr w:hSpace="180" w:wrap="around" w:vAnchor="text" w:hAnchor="margin" w:xAlign="center" w:y="599"/>
                    <w:widowControl/>
                    <w:jc w:val="left"/>
                    <w:rPr>
                      <w:sz w:val="21"/>
                    </w:rPr>
                  </w:pPr>
                  <w:r w:rsidRPr="00EB7ADF">
                    <w:rPr>
                      <w:sz w:val="21"/>
                    </w:rPr>
                    <w:t>0</w:t>
                  </w:r>
                </w:p>
              </w:tc>
              <w:tc>
                <w:tcPr>
                  <w:tcW w:w="1422" w:type="dxa"/>
                </w:tcPr>
                <w:p w14:paraId="2CFA6792" w14:textId="77777777" w:rsidR="00EB7ADF" w:rsidRPr="00EB7ADF" w:rsidRDefault="00EB7ADF" w:rsidP="00EB7ADF">
                  <w:pPr>
                    <w:framePr w:hSpace="180" w:wrap="around" w:vAnchor="text" w:hAnchor="margin" w:xAlign="center" w:y="599"/>
                    <w:widowControl/>
                    <w:jc w:val="left"/>
                    <w:rPr>
                      <w:rFonts w:hint="eastAsia"/>
                      <w:sz w:val="21"/>
                    </w:rPr>
                  </w:pPr>
                  <w:r w:rsidRPr="00EB7ADF">
                    <w:rPr>
                      <w:sz w:val="21"/>
                    </w:rPr>
                    <w:t>0</w:t>
                  </w:r>
                </w:p>
              </w:tc>
              <w:tc>
                <w:tcPr>
                  <w:tcW w:w="1422" w:type="dxa"/>
                </w:tcPr>
                <w:p w14:paraId="1D6415FF" w14:textId="77777777" w:rsidR="00EB7ADF" w:rsidRPr="00EB7ADF" w:rsidRDefault="00EB7ADF" w:rsidP="00EB7ADF">
                  <w:pPr>
                    <w:framePr w:hSpace="180" w:wrap="around" w:vAnchor="text" w:hAnchor="margin" w:xAlign="center" w:y="599"/>
                    <w:widowControl/>
                    <w:jc w:val="left"/>
                    <w:rPr>
                      <w:rFonts w:hint="eastAsia"/>
                      <w:sz w:val="21"/>
                    </w:rPr>
                  </w:pPr>
                  <w:r w:rsidRPr="00EB7ADF">
                    <w:rPr>
                      <w:sz w:val="21"/>
                    </w:rPr>
                    <w:t>1GB</w:t>
                  </w:r>
                </w:p>
              </w:tc>
            </w:tr>
            <w:tr w:rsidR="00EB7ADF" w:rsidRPr="00EB7ADF" w14:paraId="7B5C8429" w14:textId="77777777" w:rsidTr="008C3A78">
              <w:trPr>
                <w:trHeight w:val="323"/>
              </w:trPr>
              <w:tc>
                <w:tcPr>
                  <w:tcW w:w="1422" w:type="dxa"/>
                </w:tcPr>
                <w:p w14:paraId="2EFCB6B7" w14:textId="77777777" w:rsidR="00EB7ADF" w:rsidRPr="00EB7ADF" w:rsidRDefault="00EB7ADF" w:rsidP="00EB7ADF">
                  <w:pPr>
                    <w:framePr w:hSpace="180" w:wrap="around" w:vAnchor="text" w:hAnchor="margin" w:xAlign="center" w:y="599"/>
                    <w:widowControl/>
                    <w:jc w:val="left"/>
                    <w:rPr>
                      <w:rFonts w:hint="eastAsia"/>
                      <w:sz w:val="21"/>
                    </w:rPr>
                  </w:pPr>
                  <w:r w:rsidRPr="00EB7ADF">
                    <w:rPr>
                      <w:sz w:val="21"/>
                    </w:rPr>
                    <w:t>3</w:t>
                  </w:r>
                </w:p>
              </w:tc>
              <w:tc>
                <w:tcPr>
                  <w:tcW w:w="1422" w:type="dxa"/>
                </w:tcPr>
                <w:p w14:paraId="2FFA5602" w14:textId="77777777" w:rsidR="00EB7ADF" w:rsidRPr="00EB7ADF" w:rsidRDefault="00EB7ADF" w:rsidP="00EB7ADF">
                  <w:pPr>
                    <w:framePr w:hSpace="180" w:wrap="around" w:vAnchor="text" w:hAnchor="margin" w:xAlign="center" w:y="599"/>
                    <w:widowControl/>
                    <w:jc w:val="left"/>
                    <w:rPr>
                      <w:sz w:val="21"/>
                    </w:rPr>
                  </w:pPr>
                  <w:r w:rsidRPr="00EB7ADF">
                    <w:rPr>
                      <w:sz w:val="21"/>
                    </w:rPr>
                    <w:t>1</w:t>
                  </w:r>
                </w:p>
              </w:tc>
              <w:tc>
                <w:tcPr>
                  <w:tcW w:w="1422" w:type="dxa"/>
                </w:tcPr>
                <w:p w14:paraId="31C2682A" w14:textId="77777777" w:rsidR="00EB7ADF" w:rsidRPr="00EB7ADF" w:rsidRDefault="00EB7ADF" w:rsidP="00EB7ADF">
                  <w:pPr>
                    <w:framePr w:hSpace="180" w:wrap="around" w:vAnchor="text" w:hAnchor="margin" w:xAlign="center" w:y="599"/>
                    <w:widowControl/>
                    <w:jc w:val="left"/>
                    <w:rPr>
                      <w:sz w:val="21"/>
                    </w:rPr>
                  </w:pPr>
                  <w:r w:rsidRPr="00EB7ADF">
                    <w:rPr>
                      <w:sz w:val="21"/>
                    </w:rPr>
                    <w:t>2</w:t>
                  </w:r>
                </w:p>
              </w:tc>
              <w:tc>
                <w:tcPr>
                  <w:tcW w:w="1422" w:type="dxa"/>
                </w:tcPr>
                <w:p w14:paraId="0A22DA25" w14:textId="77777777" w:rsidR="00EB7ADF" w:rsidRPr="00EB7ADF" w:rsidRDefault="00EB7ADF" w:rsidP="00EB7ADF">
                  <w:pPr>
                    <w:framePr w:hSpace="180" w:wrap="around" w:vAnchor="text" w:hAnchor="margin" w:xAlign="center" w:y="599"/>
                    <w:widowControl/>
                    <w:jc w:val="left"/>
                    <w:rPr>
                      <w:rFonts w:hint="eastAsia"/>
                      <w:sz w:val="21"/>
                    </w:rPr>
                  </w:pPr>
                  <w:r w:rsidRPr="00EB7ADF">
                    <w:rPr>
                      <w:sz w:val="21"/>
                    </w:rPr>
                    <w:t>1GB</w:t>
                  </w:r>
                </w:p>
              </w:tc>
              <w:tc>
                <w:tcPr>
                  <w:tcW w:w="1422" w:type="dxa"/>
                </w:tcPr>
                <w:p w14:paraId="76176A78" w14:textId="77777777" w:rsidR="00EB7ADF" w:rsidRPr="00EB7ADF" w:rsidRDefault="00EB7ADF" w:rsidP="00EB7ADF">
                  <w:pPr>
                    <w:framePr w:hSpace="180" w:wrap="around" w:vAnchor="text" w:hAnchor="margin" w:xAlign="center" w:y="599"/>
                    <w:widowControl/>
                    <w:jc w:val="left"/>
                    <w:rPr>
                      <w:rFonts w:hint="eastAsia"/>
                      <w:sz w:val="21"/>
                    </w:rPr>
                  </w:pPr>
                  <w:r w:rsidRPr="00EB7ADF">
                    <w:rPr>
                      <w:sz w:val="21"/>
                    </w:rPr>
                    <w:t>1GB</w:t>
                  </w:r>
                </w:p>
              </w:tc>
            </w:tr>
          </w:tbl>
          <w:p w14:paraId="274721CA" w14:textId="77777777" w:rsidR="00EB7ADF" w:rsidRPr="00EB7ADF" w:rsidRDefault="00EB7ADF" w:rsidP="00EB7ADF">
            <w:pPr>
              <w:autoSpaceDE w:val="0"/>
              <w:autoSpaceDN w:val="0"/>
              <w:adjustRightInd w:val="0"/>
              <w:spacing w:before="240" w:line="360" w:lineRule="auto"/>
              <w:jc w:val="both"/>
              <w:rPr>
                <w:rFonts w:asciiTheme="minorEastAsia" w:eastAsiaTheme="minorEastAsia" w:hAnsiTheme="minorEastAsia"/>
              </w:rPr>
            </w:pPr>
            <w:r w:rsidRPr="00EB7ADF">
              <w:rPr>
                <w:rFonts w:asciiTheme="minorEastAsia" w:eastAsiaTheme="minorEastAsia" w:hAnsiTheme="minorEastAsia"/>
              </w:rPr>
              <w:t>以</w:t>
            </w:r>
            <w:r w:rsidRPr="00EB7ADF">
              <w:rPr>
                <w:rFonts w:asciiTheme="minorEastAsia" w:eastAsiaTheme="minorEastAsia" w:hAnsiTheme="minorEastAsia" w:hint="eastAsia"/>
              </w:rPr>
              <w:t>用户通过V</w:t>
            </w:r>
            <w:r w:rsidRPr="00EB7ADF">
              <w:rPr>
                <w:rFonts w:asciiTheme="minorEastAsia" w:eastAsiaTheme="minorEastAsia" w:hAnsiTheme="minorEastAsia"/>
              </w:rPr>
              <w:t>F3</w:t>
            </w:r>
            <w:r w:rsidRPr="00EB7ADF">
              <w:rPr>
                <w:rFonts w:asciiTheme="minorEastAsia" w:eastAsiaTheme="minorEastAsia" w:hAnsiTheme="minorEastAsia" w:hint="eastAsia"/>
              </w:rPr>
              <w:t>向地址为0x</w:t>
            </w:r>
            <w:r w:rsidRPr="00EB7ADF">
              <w:rPr>
                <w:rFonts w:asciiTheme="minorEastAsia" w:eastAsiaTheme="minorEastAsia" w:hAnsiTheme="minorEastAsia"/>
              </w:rPr>
              <w:t>10</w:t>
            </w:r>
            <w:r w:rsidRPr="00EB7ADF">
              <w:rPr>
                <w:rFonts w:asciiTheme="minorEastAsia" w:eastAsiaTheme="minorEastAsia" w:hAnsiTheme="minorEastAsia" w:hint="eastAsia"/>
              </w:rPr>
              <w:t>的寄存器写数据</w:t>
            </w:r>
            <w:r w:rsidRPr="00EB7ADF">
              <w:rPr>
                <w:rFonts w:asciiTheme="minorEastAsia" w:eastAsiaTheme="minorEastAsia" w:hAnsiTheme="minorEastAsia"/>
              </w:rPr>
              <w:t>0</w:t>
            </w:r>
            <w:r w:rsidRPr="00EB7ADF">
              <w:rPr>
                <w:rFonts w:asciiTheme="minorEastAsia" w:eastAsiaTheme="minorEastAsia" w:hAnsiTheme="minorEastAsia" w:hint="eastAsia"/>
              </w:rPr>
              <w:t>x</w:t>
            </w:r>
            <w:r w:rsidRPr="00EB7ADF">
              <w:rPr>
                <w:rFonts w:asciiTheme="minorEastAsia" w:eastAsiaTheme="minorEastAsia" w:hAnsiTheme="minorEastAsia"/>
              </w:rPr>
              <w:t>1000</w:t>
            </w:r>
            <w:r w:rsidRPr="00EB7ADF">
              <w:rPr>
                <w:rFonts w:asciiTheme="minorEastAsia" w:eastAsiaTheme="minorEastAsia" w:hAnsiTheme="minorEastAsia" w:hint="eastAsia"/>
              </w:rPr>
              <w:t>为例，介绍寄存器访问流程：</w:t>
            </w:r>
          </w:p>
          <w:p w14:paraId="6EE816D3" w14:textId="77777777" w:rsidR="00EB7ADF" w:rsidRPr="00EB7ADF" w:rsidRDefault="00EB7ADF" w:rsidP="00EB7ADF">
            <w:pPr>
              <w:numPr>
                <w:ilvl w:val="0"/>
                <w:numId w:val="22"/>
              </w:numPr>
              <w:autoSpaceDE w:val="0"/>
              <w:autoSpaceDN w:val="0"/>
              <w:adjustRightInd w:val="0"/>
              <w:spacing w:before="240" w:line="360" w:lineRule="auto"/>
              <w:jc w:val="both"/>
              <w:rPr>
                <w:rFonts w:asciiTheme="minorEastAsia" w:eastAsiaTheme="minorEastAsia" w:hAnsiTheme="minorEastAsia"/>
              </w:rPr>
            </w:pPr>
            <w:r w:rsidRPr="00EB7ADF">
              <w:rPr>
                <w:rFonts w:asciiTheme="minorEastAsia" w:eastAsiaTheme="minorEastAsia" w:hAnsiTheme="minorEastAsia" w:hint="eastAsia"/>
              </w:rPr>
              <w:lastRenderedPageBreak/>
              <w:t>首先用户通过向V</w:t>
            </w:r>
            <w:r w:rsidRPr="00EB7ADF">
              <w:rPr>
                <w:rFonts w:asciiTheme="minorEastAsia" w:eastAsiaTheme="minorEastAsia" w:hAnsiTheme="minorEastAsia"/>
              </w:rPr>
              <w:t>F3的</w:t>
            </w:r>
            <w:r w:rsidRPr="00EB7ADF">
              <w:rPr>
                <w:rFonts w:asciiTheme="minorEastAsia" w:eastAsiaTheme="minorEastAsia" w:hAnsiTheme="minorEastAsia" w:hint="eastAsia"/>
              </w:rPr>
              <w:t>B</w:t>
            </w:r>
            <w:r w:rsidRPr="00EB7ADF">
              <w:rPr>
                <w:rFonts w:asciiTheme="minorEastAsia" w:eastAsiaTheme="minorEastAsia" w:hAnsiTheme="minorEastAsia"/>
              </w:rPr>
              <w:t>AR空间</w:t>
            </w:r>
            <w:r w:rsidRPr="00EB7ADF">
              <w:rPr>
                <w:rFonts w:asciiTheme="minorEastAsia" w:eastAsiaTheme="minorEastAsia" w:hAnsiTheme="minorEastAsia" w:hint="eastAsia"/>
              </w:rPr>
              <w:t>，偏移为0x</w:t>
            </w:r>
            <w:r w:rsidRPr="00EB7ADF">
              <w:rPr>
                <w:rFonts w:asciiTheme="minorEastAsia" w:eastAsiaTheme="minorEastAsia" w:hAnsiTheme="minorEastAsia"/>
              </w:rPr>
              <w:t>10的地址发起写请求</w:t>
            </w:r>
            <w:r w:rsidRPr="00EB7ADF">
              <w:rPr>
                <w:rFonts w:asciiTheme="minorEastAsia" w:eastAsiaTheme="minorEastAsia" w:hAnsiTheme="minorEastAsia" w:hint="eastAsia"/>
              </w:rPr>
              <w:t>。</w:t>
            </w:r>
            <w:r w:rsidRPr="00EB7ADF">
              <w:rPr>
                <w:rFonts w:asciiTheme="minorEastAsia" w:eastAsiaTheme="minorEastAsia" w:hAnsiTheme="minorEastAsia"/>
              </w:rPr>
              <w:t xml:space="preserve"> </w:t>
            </w:r>
          </w:p>
          <w:p w14:paraId="58C091B0" w14:textId="77777777" w:rsidR="00EB7ADF" w:rsidRPr="00EB7ADF" w:rsidRDefault="00EB7ADF" w:rsidP="00EB7ADF">
            <w:pPr>
              <w:numPr>
                <w:ilvl w:val="0"/>
                <w:numId w:val="22"/>
              </w:numPr>
              <w:autoSpaceDE w:val="0"/>
              <w:autoSpaceDN w:val="0"/>
              <w:adjustRightInd w:val="0"/>
              <w:spacing w:before="240" w:line="360" w:lineRule="auto"/>
              <w:jc w:val="both"/>
              <w:rPr>
                <w:rFonts w:asciiTheme="minorEastAsia" w:eastAsiaTheme="minorEastAsia" w:hAnsiTheme="minorEastAsia"/>
              </w:rPr>
            </w:pPr>
            <w:r w:rsidRPr="00EB7ADF">
              <w:rPr>
                <w:rFonts w:asciiTheme="minorEastAsia" w:eastAsiaTheme="minorEastAsia" w:hAnsiTheme="minorEastAsia" w:hint="eastAsia"/>
              </w:rPr>
              <w:t>写请求传递到静态区的寄存器访问路由模块，此模块根据</w:t>
            </w:r>
            <w:r w:rsidRPr="00EB7ADF">
              <w:rPr>
                <w:rFonts w:asciiTheme="minorEastAsia" w:eastAsiaTheme="minorEastAsia" w:hAnsiTheme="minorEastAsia"/>
              </w:rPr>
              <w:t>VF</w:t>
            </w:r>
            <w:r w:rsidRPr="00EB7ADF">
              <w:rPr>
                <w:rFonts w:asciiTheme="minorEastAsia" w:eastAsiaTheme="minorEastAsia" w:hAnsiTheme="minorEastAsia" w:hint="eastAsia"/>
              </w:rPr>
              <w:t>标识号</w:t>
            </w:r>
            <w:r w:rsidRPr="00EB7ADF">
              <w:rPr>
                <w:rFonts w:asciiTheme="minorEastAsia" w:eastAsiaTheme="minorEastAsia" w:hAnsiTheme="minorEastAsia"/>
              </w:rPr>
              <w:t>3</w:t>
            </w:r>
            <w:r w:rsidRPr="00EB7ADF">
              <w:rPr>
                <w:rFonts w:asciiTheme="minorEastAsia" w:eastAsiaTheme="minorEastAsia" w:hAnsiTheme="minorEastAsia" w:hint="eastAsia"/>
              </w:rPr>
              <w:t>查询V</w:t>
            </w:r>
            <w:r w:rsidRPr="00EB7ADF">
              <w:rPr>
                <w:rFonts w:asciiTheme="minorEastAsia" w:eastAsiaTheme="minorEastAsia" w:hAnsiTheme="minorEastAsia"/>
              </w:rPr>
              <w:t>F</w:t>
            </w:r>
            <w:r w:rsidRPr="00EB7ADF">
              <w:rPr>
                <w:rFonts w:asciiTheme="minorEastAsia" w:eastAsiaTheme="minorEastAsia" w:hAnsiTheme="minorEastAsia" w:hint="eastAsia"/>
              </w:rPr>
              <w:t>与加速单元映射表，确定此次寄存器访问地址属于加速功能单元</w:t>
            </w:r>
            <w:r w:rsidRPr="00EB7ADF">
              <w:rPr>
                <w:rFonts w:asciiTheme="minorEastAsia" w:eastAsiaTheme="minorEastAsia" w:hAnsiTheme="minorEastAsia"/>
              </w:rPr>
              <w:t>1</w:t>
            </w:r>
            <w:r w:rsidRPr="00EB7ADF">
              <w:rPr>
                <w:rFonts w:asciiTheme="minorEastAsia" w:eastAsiaTheme="minorEastAsia" w:hAnsiTheme="minorEastAsia" w:hint="eastAsia"/>
              </w:rPr>
              <w:t>，且上下文序号为2，从而构建新的寄存器访问请求。</w:t>
            </w:r>
          </w:p>
          <w:p w14:paraId="0CAE36F3" w14:textId="57F4982A" w:rsidR="006A1F59" w:rsidRPr="007658D8" w:rsidRDefault="00EB7ADF" w:rsidP="007658D8">
            <w:pPr>
              <w:numPr>
                <w:ilvl w:val="0"/>
                <w:numId w:val="22"/>
              </w:numPr>
              <w:autoSpaceDE w:val="0"/>
              <w:autoSpaceDN w:val="0"/>
              <w:adjustRightInd w:val="0"/>
              <w:spacing w:before="240" w:line="360" w:lineRule="auto"/>
              <w:jc w:val="both"/>
              <w:rPr>
                <w:rFonts w:asciiTheme="minorEastAsia" w:eastAsiaTheme="minorEastAsia" w:hAnsiTheme="minorEastAsia" w:hint="eastAsia"/>
              </w:rPr>
            </w:pPr>
            <w:r w:rsidRPr="00EB7ADF">
              <w:rPr>
                <w:rFonts w:asciiTheme="minorEastAsia" w:eastAsiaTheme="minorEastAsia" w:hAnsiTheme="minorEastAsia" w:hint="eastAsia"/>
              </w:rPr>
              <w:t>新的寄存器访问请求传递到寄存器访问仲裁模块，待请求执行时，选中加速单元</w:t>
            </w:r>
            <w:r w:rsidRPr="00EB7ADF">
              <w:rPr>
                <w:rFonts w:asciiTheme="minorEastAsia" w:eastAsiaTheme="minorEastAsia" w:hAnsiTheme="minorEastAsia"/>
              </w:rPr>
              <w:t>1</w:t>
            </w:r>
            <w:r w:rsidRPr="00EB7ADF">
              <w:rPr>
                <w:rFonts w:asciiTheme="minorEastAsia" w:eastAsiaTheme="minorEastAsia" w:hAnsiTheme="minorEastAsia" w:hint="eastAsia"/>
              </w:rPr>
              <w:t>，然后再通过1号加速单元的寄存器访问接口把上下文寄存器组序号2和特定的上下文寄存器地址</w:t>
            </w:r>
            <w:r w:rsidRPr="00EB7ADF">
              <w:rPr>
                <w:rFonts w:asciiTheme="minorEastAsia" w:eastAsiaTheme="minorEastAsia" w:hAnsiTheme="minorEastAsia"/>
              </w:rPr>
              <w:t>0</w:t>
            </w:r>
            <w:r w:rsidRPr="00EB7ADF">
              <w:rPr>
                <w:rFonts w:asciiTheme="minorEastAsia" w:eastAsiaTheme="minorEastAsia" w:hAnsiTheme="minorEastAsia" w:hint="eastAsia"/>
              </w:rPr>
              <w:t>x</w:t>
            </w:r>
            <w:r w:rsidRPr="00EB7ADF">
              <w:rPr>
                <w:rFonts w:asciiTheme="minorEastAsia" w:eastAsiaTheme="minorEastAsia" w:hAnsiTheme="minorEastAsia"/>
              </w:rPr>
              <w:t>10传递给加速功能单元的配置模块，从而完成对</w:t>
            </w:r>
            <w:r w:rsidRPr="00EB7ADF">
              <w:rPr>
                <w:rFonts w:asciiTheme="minorEastAsia" w:eastAsiaTheme="minorEastAsia" w:hAnsiTheme="minorEastAsia" w:hint="eastAsia"/>
              </w:rPr>
              <w:t>2号</w:t>
            </w:r>
            <w:r w:rsidRPr="00EB7ADF">
              <w:rPr>
                <w:rFonts w:asciiTheme="minorEastAsia" w:eastAsiaTheme="minorEastAsia" w:hAnsiTheme="minorEastAsia"/>
              </w:rPr>
              <w:t>上下文寄存器</w:t>
            </w:r>
            <w:r w:rsidRPr="00EB7ADF">
              <w:rPr>
                <w:rFonts w:asciiTheme="minorEastAsia" w:eastAsiaTheme="minorEastAsia" w:hAnsiTheme="minorEastAsia" w:hint="eastAsia"/>
              </w:rPr>
              <w:t>组中地址为0x</w:t>
            </w:r>
            <w:r w:rsidRPr="00EB7ADF">
              <w:rPr>
                <w:rFonts w:asciiTheme="minorEastAsia" w:eastAsiaTheme="minorEastAsia" w:hAnsiTheme="minorEastAsia"/>
              </w:rPr>
              <w:t>10的寄存器写入</w:t>
            </w:r>
            <w:r w:rsidRPr="00EB7ADF">
              <w:rPr>
                <w:rFonts w:asciiTheme="minorEastAsia" w:eastAsiaTheme="minorEastAsia" w:hAnsiTheme="minorEastAsia" w:hint="eastAsia"/>
              </w:rPr>
              <w:t>操作。</w:t>
            </w:r>
          </w:p>
          <w:p w14:paraId="2BEA49F0" w14:textId="77777777" w:rsidR="00CA7C07" w:rsidRPr="00D376AC"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rPr>
              <w:t xml:space="preserve">2.3  </w:t>
            </w:r>
            <w:r w:rsidRPr="00D376AC">
              <w:rPr>
                <w:rFonts w:asciiTheme="minorEastAsia" w:eastAsiaTheme="minorEastAsia" w:hAnsiTheme="minorEastAsia" w:hint="eastAsia"/>
              </w:rPr>
              <w:t>本发明技术方案带来的有益效果</w:t>
            </w:r>
          </w:p>
          <w:p w14:paraId="7203605B" w14:textId="77777777" w:rsidR="007658D8" w:rsidRDefault="007658D8">
            <w:pPr>
              <w:pStyle w:val="1"/>
              <w:spacing w:after="0"/>
              <w:ind w:left="0" w:firstLine="0"/>
              <w:rPr>
                <w:rFonts w:asciiTheme="minorEastAsia" w:eastAsiaTheme="minorEastAsia" w:hAnsiTheme="minorEastAsia"/>
                <w:b w:val="0"/>
              </w:rPr>
            </w:pPr>
            <w:r w:rsidRPr="007658D8">
              <w:rPr>
                <w:rFonts w:asciiTheme="minorEastAsia" w:eastAsiaTheme="minorEastAsia" w:hAnsiTheme="minorEastAsia" w:hint="eastAsia"/>
                <w:b w:val="0"/>
              </w:rPr>
              <w:t>本发明技术方案对现有基于</w:t>
            </w:r>
            <w:r w:rsidRPr="007658D8">
              <w:rPr>
                <w:rFonts w:asciiTheme="minorEastAsia" w:eastAsiaTheme="minorEastAsia" w:hAnsiTheme="minorEastAsia"/>
                <w:b w:val="0"/>
              </w:rPr>
              <w:t>SR-IOV技术的FPGA架构重新做了设计，使得单个加速功能单元可按用户需求动态地与多个VF相绑定，突破了先前的VF与加速单元的一一对应的绑定关系，使得加速功能单元可服务多个VF，避免加速功能单元的闲置，从而提高加速功能单元的利用率。</w:t>
            </w:r>
          </w:p>
          <w:p w14:paraId="560B31E7" w14:textId="2C772641" w:rsidR="00CA7C07" w:rsidRDefault="00D376AC">
            <w:pPr>
              <w:pStyle w:val="1"/>
              <w:spacing w:after="0"/>
              <w:ind w:left="0" w:firstLine="0"/>
              <w:rPr>
                <w:rFonts w:asciiTheme="minorEastAsia" w:eastAsiaTheme="minorEastAsia" w:hAnsiTheme="minorEastAsia"/>
              </w:rPr>
            </w:pPr>
            <w:r w:rsidRPr="00D376AC">
              <w:rPr>
                <w:rFonts w:asciiTheme="minorEastAsia" w:eastAsiaTheme="minorEastAsia" w:hAnsiTheme="minorEastAsia" w:hint="eastAsia"/>
                <w:b w:val="0"/>
              </w:rPr>
              <w:t xml:space="preserve">2.4  </w:t>
            </w:r>
            <w:r w:rsidRPr="00D376AC">
              <w:rPr>
                <w:rFonts w:asciiTheme="minorEastAsia" w:eastAsiaTheme="minorEastAsia" w:hAnsiTheme="minorEastAsia" w:hint="eastAsia"/>
              </w:rPr>
              <w:t>本发明的技术关键点和</w:t>
            </w:r>
            <w:proofErr w:type="gramStart"/>
            <w:r w:rsidRPr="00D376AC">
              <w:rPr>
                <w:rFonts w:asciiTheme="minorEastAsia" w:eastAsiaTheme="minorEastAsia" w:hAnsiTheme="minorEastAsia" w:hint="eastAsia"/>
              </w:rPr>
              <w:t>欲保护</w:t>
            </w:r>
            <w:proofErr w:type="gramEnd"/>
            <w:r w:rsidRPr="00D376AC">
              <w:rPr>
                <w:rFonts w:asciiTheme="minorEastAsia" w:eastAsiaTheme="minorEastAsia" w:hAnsiTheme="minorEastAsia" w:hint="eastAsia"/>
              </w:rPr>
              <w:t>点是什么</w:t>
            </w:r>
          </w:p>
          <w:p w14:paraId="0512BEE1" w14:textId="77777777" w:rsidR="007658D8" w:rsidRDefault="007658D8" w:rsidP="007658D8">
            <w:r>
              <w:t xml:space="preserve">         1)本发明提出的FPGA架构设计，支持单个加速功能单元可按需求动态地与多个VF相绑定，并服务多个VF。 </w:t>
            </w:r>
          </w:p>
          <w:p w14:paraId="0F541C8A" w14:textId="3B316347" w:rsidR="00EA7DBB" w:rsidRDefault="007658D8" w:rsidP="007658D8">
            <w:r>
              <w:t xml:space="preserve">         2）加速功能单元的模块构成和工作机制：配置模块、调度模块和执行模块</w:t>
            </w:r>
            <w:bookmarkStart w:id="0" w:name="_GoBack"/>
            <w:bookmarkEnd w:id="0"/>
          </w:p>
          <w:p w14:paraId="684AB52C" w14:textId="265BC808" w:rsidR="005D4EC3" w:rsidRPr="00F842FD" w:rsidRDefault="005D4EC3" w:rsidP="005D4EC3"/>
        </w:tc>
      </w:tr>
      <w:tr w:rsidR="00CA7C07" w14:paraId="0134179C" w14:textId="77777777">
        <w:trPr>
          <w:trHeight w:val="90"/>
        </w:trPr>
        <w:tc>
          <w:tcPr>
            <w:tcW w:w="9322" w:type="dxa"/>
            <w:gridSpan w:val="4"/>
            <w:vAlign w:val="center"/>
          </w:tcPr>
          <w:p w14:paraId="6C45580D" w14:textId="77777777" w:rsidR="00CA7C07" w:rsidRPr="00D376AC" w:rsidRDefault="00D376AC">
            <w:pPr>
              <w:pStyle w:val="1"/>
              <w:spacing w:after="0"/>
              <w:ind w:left="0" w:firstLine="0"/>
              <w:rPr>
                <w:rFonts w:ascii="宋体" w:hAnsi="宋体"/>
              </w:rPr>
            </w:pPr>
            <w:r w:rsidRPr="00D376AC">
              <w:rPr>
                <w:rFonts w:ascii="宋体" w:hAnsi="宋体" w:hint="eastAsia"/>
              </w:rPr>
              <w:lastRenderedPageBreak/>
              <w:t>3、发散思维：</w:t>
            </w:r>
          </w:p>
          <w:p w14:paraId="3B4FD891" w14:textId="3C183441" w:rsidR="00CA7C07" w:rsidRPr="00005115" w:rsidRDefault="00D376AC" w:rsidP="00792471">
            <w:pPr>
              <w:pStyle w:val="1"/>
              <w:spacing w:after="0"/>
              <w:ind w:left="0" w:firstLine="0"/>
              <w:rPr>
                <w:rFonts w:ascii="宋体" w:hAnsi="宋体"/>
                <w:b w:val="0"/>
                <w:sz w:val="21"/>
                <w:szCs w:val="21"/>
              </w:rPr>
            </w:pPr>
            <w:r w:rsidRPr="00D376AC">
              <w:rPr>
                <w:rFonts w:ascii="宋体" w:hAnsi="宋体" w:hint="eastAsia"/>
              </w:rPr>
              <w:t xml:space="preserve">　</w:t>
            </w:r>
            <w:r w:rsidRPr="00D376AC">
              <w:rPr>
                <w:rFonts w:ascii="宋体" w:hAnsi="宋体" w:hint="eastAsia"/>
                <w:i/>
                <w:iCs/>
              </w:rPr>
              <w:t xml:space="preserve">　</w:t>
            </w:r>
            <w:r w:rsidR="003668C9">
              <w:rPr>
                <w:rFonts w:ascii="宋体" w:hAnsi="宋体" w:hint="eastAsia"/>
                <w:i/>
                <w:iCs/>
              </w:rPr>
              <w:t>无。</w:t>
            </w:r>
          </w:p>
        </w:tc>
      </w:tr>
    </w:tbl>
    <w:p w14:paraId="467A627C" w14:textId="77777777" w:rsidR="00CA7C07" w:rsidRDefault="00CA7C07">
      <w:pPr>
        <w:spacing w:line="480" w:lineRule="auto"/>
        <w:jc w:val="center"/>
        <w:rPr>
          <w:rFonts w:ascii="楷体_GB2312" w:eastAsia="楷体_GB2312"/>
          <w:b/>
          <w:kern w:val="10"/>
          <w:sz w:val="32"/>
          <w:szCs w:val="32"/>
        </w:rPr>
      </w:pPr>
    </w:p>
    <w:p w14:paraId="60210C55" w14:textId="77777777" w:rsidR="00CA7C07" w:rsidRDefault="00CA7C07">
      <w:pPr>
        <w:spacing w:line="480" w:lineRule="auto"/>
        <w:jc w:val="both"/>
        <w:rPr>
          <w:rFonts w:ascii="楷体_GB2312" w:eastAsia="楷体_GB2312"/>
          <w:b/>
          <w:kern w:val="10"/>
          <w:sz w:val="32"/>
          <w:szCs w:val="32"/>
        </w:rPr>
      </w:pPr>
    </w:p>
    <w:p w14:paraId="6EE303A6" w14:textId="77777777" w:rsidR="00CA7C07" w:rsidRDefault="00CA7C07">
      <w:pPr>
        <w:pStyle w:val="af"/>
        <w:spacing w:beforeLines="50" w:before="163" w:line="288" w:lineRule="auto"/>
        <w:rPr>
          <w:color w:val="0000FF"/>
        </w:rPr>
      </w:pPr>
    </w:p>
    <w:p w14:paraId="160FF14A" w14:textId="77777777" w:rsidR="00CA7C07" w:rsidRDefault="00CA7C07">
      <w:pPr>
        <w:pStyle w:val="af"/>
        <w:rPr>
          <w:b/>
          <w:color w:val="FF0000"/>
        </w:rPr>
      </w:pPr>
    </w:p>
    <w:sectPr w:rsidR="00CA7C07" w:rsidSect="00753289">
      <w:headerReference w:type="default" r:id="rId14"/>
      <w:pgSz w:w="11906" w:h="16838"/>
      <w:pgMar w:top="1440" w:right="1800" w:bottom="1440" w:left="1800" w:header="227"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F968FE" w14:textId="77777777" w:rsidR="00A15B6E" w:rsidRDefault="00A15B6E"/>
  </w:endnote>
  <w:endnote w:type="continuationSeparator" w:id="0">
    <w:p w14:paraId="4BFDD32C" w14:textId="77777777" w:rsidR="00A15B6E" w:rsidRDefault="00A15B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AE8375" w14:textId="77777777" w:rsidR="00A15B6E" w:rsidRDefault="00A15B6E"/>
  </w:footnote>
  <w:footnote w:type="continuationSeparator" w:id="0">
    <w:p w14:paraId="66C6C476" w14:textId="77777777" w:rsidR="00A15B6E" w:rsidRDefault="00A15B6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57" w:type="dxa"/>
      <w:tblInd w:w="108" w:type="dxa"/>
      <w:tblLook w:val="01E0" w:firstRow="1" w:lastRow="1" w:firstColumn="1" w:lastColumn="1" w:noHBand="0" w:noVBand="0"/>
    </w:tblPr>
    <w:tblGrid>
      <w:gridCol w:w="6096"/>
      <w:gridCol w:w="3561"/>
    </w:tblGrid>
    <w:tr w:rsidR="00DE0A07" w14:paraId="53A909B9" w14:textId="77777777" w:rsidTr="00885D66">
      <w:trPr>
        <w:trHeight w:val="81"/>
      </w:trPr>
      <w:tc>
        <w:tcPr>
          <w:tcW w:w="6096" w:type="dxa"/>
          <w:vMerge w:val="restart"/>
          <w:vAlign w:val="center"/>
        </w:tcPr>
        <w:p w14:paraId="173AE2D0" w14:textId="77777777" w:rsidR="00DE0A07" w:rsidRDefault="00DE0A07" w:rsidP="00885D66"/>
      </w:tc>
      <w:tc>
        <w:tcPr>
          <w:tcW w:w="3561" w:type="dxa"/>
          <w:vAlign w:val="center"/>
        </w:tcPr>
        <w:p w14:paraId="491C0999" w14:textId="77777777" w:rsidR="00DE0A07" w:rsidRPr="00C41A4E" w:rsidRDefault="00DE0A07" w:rsidP="00885D66"/>
      </w:tc>
    </w:tr>
    <w:tr w:rsidR="00DE0A07" w14:paraId="60779269" w14:textId="77777777" w:rsidTr="00885D66">
      <w:trPr>
        <w:trHeight w:val="81"/>
      </w:trPr>
      <w:tc>
        <w:tcPr>
          <w:tcW w:w="6096" w:type="dxa"/>
          <w:vMerge/>
          <w:vAlign w:val="center"/>
        </w:tcPr>
        <w:p w14:paraId="16E6E191" w14:textId="77777777" w:rsidR="00DE0A07" w:rsidRDefault="00DE0A07" w:rsidP="00885D66">
          <w:pPr>
            <w:jc w:val="center"/>
            <w:rPr>
              <w:noProof/>
            </w:rPr>
          </w:pPr>
        </w:p>
      </w:tc>
      <w:tc>
        <w:tcPr>
          <w:tcW w:w="3561" w:type="dxa"/>
          <w:vAlign w:val="center"/>
        </w:tcPr>
        <w:p w14:paraId="3268259C" w14:textId="77777777" w:rsidR="00DE0A07" w:rsidRDefault="00DE0A07" w:rsidP="00885D66"/>
      </w:tc>
    </w:tr>
    <w:tr w:rsidR="00DE0A07" w14:paraId="669DF93B" w14:textId="77777777" w:rsidTr="00885D66">
      <w:trPr>
        <w:trHeight w:val="81"/>
      </w:trPr>
      <w:tc>
        <w:tcPr>
          <w:tcW w:w="6096" w:type="dxa"/>
          <w:vMerge/>
        </w:tcPr>
        <w:p w14:paraId="66389D95" w14:textId="77777777" w:rsidR="00DE0A07" w:rsidRDefault="00DE0A07" w:rsidP="00885D66">
          <w:pPr>
            <w:rPr>
              <w:noProof/>
            </w:rPr>
          </w:pPr>
        </w:p>
      </w:tc>
      <w:tc>
        <w:tcPr>
          <w:tcW w:w="3561" w:type="dxa"/>
        </w:tcPr>
        <w:p w14:paraId="25025C5C" w14:textId="77777777" w:rsidR="00DE0A07" w:rsidRDefault="00DE0A07" w:rsidP="00885D66"/>
      </w:tc>
    </w:tr>
  </w:tbl>
  <w:p w14:paraId="556F3508" w14:textId="77777777" w:rsidR="00DE0A07" w:rsidRDefault="00DE0A0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817D1"/>
    <w:multiLevelType w:val="hybridMultilevel"/>
    <w:tmpl w:val="7D605A72"/>
    <w:lvl w:ilvl="0" w:tplc="04090019">
      <w:start w:val="1"/>
      <w:numFmt w:val="lowerLetter"/>
      <w:lvlText w:val="%1)"/>
      <w:lvlJc w:val="left"/>
      <w:pPr>
        <w:ind w:left="1554" w:hanging="420"/>
      </w:p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 w15:restartNumberingAfterBreak="0">
    <w:nsid w:val="0D2D24DC"/>
    <w:multiLevelType w:val="hybridMultilevel"/>
    <w:tmpl w:val="BCA20A7C"/>
    <w:lvl w:ilvl="0" w:tplc="B20015C6">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2" w15:restartNumberingAfterBreak="0">
    <w:nsid w:val="0DE00021"/>
    <w:multiLevelType w:val="hybridMultilevel"/>
    <w:tmpl w:val="E59A03B8"/>
    <w:lvl w:ilvl="0" w:tplc="931AE49C">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3" w15:restartNumberingAfterBreak="0">
    <w:nsid w:val="165D1A60"/>
    <w:multiLevelType w:val="hybridMultilevel"/>
    <w:tmpl w:val="404AC402"/>
    <w:lvl w:ilvl="0" w:tplc="BC3CB9E6">
      <w:start w:val="1"/>
      <w:numFmt w:val="decimal"/>
      <w:lvlText w:val="%1）"/>
      <w:lvlJc w:val="left"/>
      <w:pPr>
        <w:ind w:left="1733" w:hanging="360"/>
      </w:pPr>
      <w:rPr>
        <w:rFonts w:hint="default"/>
      </w:rPr>
    </w:lvl>
    <w:lvl w:ilvl="1" w:tplc="04090019" w:tentative="1">
      <w:start w:val="1"/>
      <w:numFmt w:val="lowerLetter"/>
      <w:lvlText w:val="%2)"/>
      <w:lvlJc w:val="left"/>
      <w:pPr>
        <w:ind w:left="2213" w:hanging="420"/>
      </w:pPr>
    </w:lvl>
    <w:lvl w:ilvl="2" w:tplc="0409001B" w:tentative="1">
      <w:start w:val="1"/>
      <w:numFmt w:val="lowerRoman"/>
      <w:lvlText w:val="%3."/>
      <w:lvlJc w:val="right"/>
      <w:pPr>
        <w:ind w:left="2633" w:hanging="420"/>
      </w:pPr>
    </w:lvl>
    <w:lvl w:ilvl="3" w:tplc="0409000F" w:tentative="1">
      <w:start w:val="1"/>
      <w:numFmt w:val="decimal"/>
      <w:lvlText w:val="%4."/>
      <w:lvlJc w:val="left"/>
      <w:pPr>
        <w:ind w:left="3053" w:hanging="420"/>
      </w:pPr>
    </w:lvl>
    <w:lvl w:ilvl="4" w:tplc="04090019" w:tentative="1">
      <w:start w:val="1"/>
      <w:numFmt w:val="lowerLetter"/>
      <w:lvlText w:val="%5)"/>
      <w:lvlJc w:val="left"/>
      <w:pPr>
        <w:ind w:left="3473" w:hanging="420"/>
      </w:pPr>
    </w:lvl>
    <w:lvl w:ilvl="5" w:tplc="0409001B" w:tentative="1">
      <w:start w:val="1"/>
      <w:numFmt w:val="lowerRoman"/>
      <w:lvlText w:val="%6."/>
      <w:lvlJc w:val="right"/>
      <w:pPr>
        <w:ind w:left="3893" w:hanging="420"/>
      </w:pPr>
    </w:lvl>
    <w:lvl w:ilvl="6" w:tplc="0409000F" w:tentative="1">
      <w:start w:val="1"/>
      <w:numFmt w:val="decimal"/>
      <w:lvlText w:val="%7."/>
      <w:lvlJc w:val="left"/>
      <w:pPr>
        <w:ind w:left="4313" w:hanging="420"/>
      </w:pPr>
    </w:lvl>
    <w:lvl w:ilvl="7" w:tplc="04090019" w:tentative="1">
      <w:start w:val="1"/>
      <w:numFmt w:val="lowerLetter"/>
      <w:lvlText w:val="%8)"/>
      <w:lvlJc w:val="left"/>
      <w:pPr>
        <w:ind w:left="4733" w:hanging="420"/>
      </w:pPr>
    </w:lvl>
    <w:lvl w:ilvl="8" w:tplc="0409001B" w:tentative="1">
      <w:start w:val="1"/>
      <w:numFmt w:val="lowerRoman"/>
      <w:lvlText w:val="%9."/>
      <w:lvlJc w:val="right"/>
      <w:pPr>
        <w:ind w:left="5153" w:hanging="420"/>
      </w:pPr>
    </w:lvl>
  </w:abstractNum>
  <w:abstractNum w:abstractNumId="4" w15:restartNumberingAfterBreak="0">
    <w:nsid w:val="1A347C42"/>
    <w:multiLevelType w:val="multilevel"/>
    <w:tmpl w:val="1A347C4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1B176F9C"/>
    <w:multiLevelType w:val="hybridMultilevel"/>
    <w:tmpl w:val="68E6BF54"/>
    <w:lvl w:ilvl="0" w:tplc="18783840">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6" w15:restartNumberingAfterBreak="0">
    <w:nsid w:val="1C6E6CA0"/>
    <w:multiLevelType w:val="hybridMultilevel"/>
    <w:tmpl w:val="1E80622C"/>
    <w:lvl w:ilvl="0" w:tplc="22F6BDBA">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7" w15:restartNumberingAfterBreak="0">
    <w:nsid w:val="21823476"/>
    <w:multiLevelType w:val="hybridMultilevel"/>
    <w:tmpl w:val="E1BEB8E4"/>
    <w:lvl w:ilvl="0" w:tplc="626E89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7A02FB"/>
    <w:multiLevelType w:val="hybridMultilevel"/>
    <w:tmpl w:val="6588A14C"/>
    <w:lvl w:ilvl="0" w:tplc="1BA861C6">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9" w15:restartNumberingAfterBreak="0">
    <w:nsid w:val="33AE4CFB"/>
    <w:multiLevelType w:val="hybridMultilevel"/>
    <w:tmpl w:val="0122D8AE"/>
    <w:lvl w:ilvl="0" w:tplc="710A0530">
      <w:start w:val="1"/>
      <w:numFmt w:val="decimal"/>
      <w:lvlText w:val="%1）"/>
      <w:lvlJc w:val="left"/>
      <w:pPr>
        <w:ind w:left="1267"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91757B2"/>
    <w:multiLevelType w:val="hybridMultilevel"/>
    <w:tmpl w:val="048A79A8"/>
    <w:lvl w:ilvl="0" w:tplc="CFCC4A3A">
      <w:start w:val="1"/>
      <w:numFmt w:val="decimal"/>
      <w:lvlText w:val="%1）"/>
      <w:lvlJc w:val="left"/>
      <w:pPr>
        <w:ind w:left="1128" w:hanging="408"/>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3DC01D32"/>
    <w:multiLevelType w:val="hybridMultilevel"/>
    <w:tmpl w:val="896213CC"/>
    <w:lvl w:ilvl="0" w:tplc="0409000F">
      <w:start w:val="1"/>
      <w:numFmt w:val="decimal"/>
      <w:lvlText w:val="%1."/>
      <w:lvlJc w:val="left"/>
      <w:pPr>
        <w:ind w:left="1793" w:hanging="420"/>
      </w:pPr>
    </w:lvl>
    <w:lvl w:ilvl="1" w:tplc="04090019" w:tentative="1">
      <w:start w:val="1"/>
      <w:numFmt w:val="lowerLetter"/>
      <w:lvlText w:val="%2)"/>
      <w:lvlJc w:val="left"/>
      <w:pPr>
        <w:ind w:left="2213" w:hanging="420"/>
      </w:pPr>
    </w:lvl>
    <w:lvl w:ilvl="2" w:tplc="0409001B" w:tentative="1">
      <w:start w:val="1"/>
      <w:numFmt w:val="lowerRoman"/>
      <w:lvlText w:val="%3."/>
      <w:lvlJc w:val="right"/>
      <w:pPr>
        <w:ind w:left="2633" w:hanging="420"/>
      </w:pPr>
    </w:lvl>
    <w:lvl w:ilvl="3" w:tplc="0409000F" w:tentative="1">
      <w:start w:val="1"/>
      <w:numFmt w:val="decimal"/>
      <w:lvlText w:val="%4."/>
      <w:lvlJc w:val="left"/>
      <w:pPr>
        <w:ind w:left="3053" w:hanging="420"/>
      </w:pPr>
    </w:lvl>
    <w:lvl w:ilvl="4" w:tplc="04090019" w:tentative="1">
      <w:start w:val="1"/>
      <w:numFmt w:val="lowerLetter"/>
      <w:lvlText w:val="%5)"/>
      <w:lvlJc w:val="left"/>
      <w:pPr>
        <w:ind w:left="3473" w:hanging="420"/>
      </w:pPr>
    </w:lvl>
    <w:lvl w:ilvl="5" w:tplc="0409001B" w:tentative="1">
      <w:start w:val="1"/>
      <w:numFmt w:val="lowerRoman"/>
      <w:lvlText w:val="%6."/>
      <w:lvlJc w:val="right"/>
      <w:pPr>
        <w:ind w:left="3893" w:hanging="420"/>
      </w:pPr>
    </w:lvl>
    <w:lvl w:ilvl="6" w:tplc="0409000F" w:tentative="1">
      <w:start w:val="1"/>
      <w:numFmt w:val="decimal"/>
      <w:lvlText w:val="%7."/>
      <w:lvlJc w:val="left"/>
      <w:pPr>
        <w:ind w:left="4313" w:hanging="420"/>
      </w:pPr>
    </w:lvl>
    <w:lvl w:ilvl="7" w:tplc="04090019" w:tentative="1">
      <w:start w:val="1"/>
      <w:numFmt w:val="lowerLetter"/>
      <w:lvlText w:val="%8)"/>
      <w:lvlJc w:val="left"/>
      <w:pPr>
        <w:ind w:left="4733" w:hanging="420"/>
      </w:pPr>
    </w:lvl>
    <w:lvl w:ilvl="8" w:tplc="0409001B" w:tentative="1">
      <w:start w:val="1"/>
      <w:numFmt w:val="lowerRoman"/>
      <w:lvlText w:val="%9."/>
      <w:lvlJc w:val="right"/>
      <w:pPr>
        <w:ind w:left="5153" w:hanging="420"/>
      </w:pPr>
    </w:lvl>
  </w:abstractNum>
  <w:abstractNum w:abstractNumId="12" w15:restartNumberingAfterBreak="0">
    <w:nsid w:val="3FC247F0"/>
    <w:multiLevelType w:val="hybridMultilevel"/>
    <w:tmpl w:val="59DA85FC"/>
    <w:lvl w:ilvl="0" w:tplc="4DC84D7E">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3" w15:restartNumberingAfterBreak="0">
    <w:nsid w:val="47106CA3"/>
    <w:multiLevelType w:val="hybridMultilevel"/>
    <w:tmpl w:val="E846508E"/>
    <w:lvl w:ilvl="0" w:tplc="0409000F">
      <w:start w:val="1"/>
      <w:numFmt w:val="decimal"/>
      <w:lvlText w:val="%1."/>
      <w:lvlJc w:val="left"/>
      <w:pPr>
        <w:ind w:left="1500" w:hanging="420"/>
      </w:p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4" w15:restartNumberingAfterBreak="0">
    <w:nsid w:val="4C0B15CE"/>
    <w:multiLevelType w:val="hybridMultilevel"/>
    <w:tmpl w:val="C152EF58"/>
    <w:lvl w:ilvl="0" w:tplc="8AB85DB8">
      <w:start w:val="2"/>
      <w:numFmt w:val="lowerLetter"/>
      <w:lvlText w:val="%1)"/>
      <w:lvlJc w:val="left"/>
      <w:pPr>
        <w:ind w:left="1680" w:hanging="360"/>
      </w:pPr>
      <w:rPr>
        <w:rFonts w:hint="default"/>
      </w:rPr>
    </w:lvl>
    <w:lvl w:ilvl="1" w:tplc="04090019" w:tentative="1">
      <w:start w:val="1"/>
      <w:numFmt w:val="lowerLetter"/>
      <w:lvlText w:val="%2)"/>
      <w:lvlJc w:val="left"/>
      <w:pPr>
        <w:ind w:left="2160" w:hanging="420"/>
      </w:pPr>
    </w:lvl>
    <w:lvl w:ilvl="2" w:tplc="0409001B" w:tentative="1">
      <w:start w:val="1"/>
      <w:numFmt w:val="lowerRoman"/>
      <w:lvlText w:val="%3."/>
      <w:lvlJc w:val="right"/>
      <w:pPr>
        <w:ind w:left="2580" w:hanging="420"/>
      </w:pPr>
    </w:lvl>
    <w:lvl w:ilvl="3" w:tplc="0409000F" w:tentative="1">
      <w:start w:val="1"/>
      <w:numFmt w:val="decimal"/>
      <w:lvlText w:val="%4."/>
      <w:lvlJc w:val="left"/>
      <w:pPr>
        <w:ind w:left="3000" w:hanging="420"/>
      </w:pPr>
    </w:lvl>
    <w:lvl w:ilvl="4" w:tplc="04090019" w:tentative="1">
      <w:start w:val="1"/>
      <w:numFmt w:val="lowerLetter"/>
      <w:lvlText w:val="%5)"/>
      <w:lvlJc w:val="left"/>
      <w:pPr>
        <w:ind w:left="3420" w:hanging="420"/>
      </w:pPr>
    </w:lvl>
    <w:lvl w:ilvl="5" w:tplc="0409001B" w:tentative="1">
      <w:start w:val="1"/>
      <w:numFmt w:val="lowerRoman"/>
      <w:lvlText w:val="%6."/>
      <w:lvlJc w:val="right"/>
      <w:pPr>
        <w:ind w:left="3840" w:hanging="420"/>
      </w:pPr>
    </w:lvl>
    <w:lvl w:ilvl="6" w:tplc="0409000F" w:tentative="1">
      <w:start w:val="1"/>
      <w:numFmt w:val="decimal"/>
      <w:lvlText w:val="%7."/>
      <w:lvlJc w:val="left"/>
      <w:pPr>
        <w:ind w:left="4260" w:hanging="420"/>
      </w:pPr>
    </w:lvl>
    <w:lvl w:ilvl="7" w:tplc="04090019" w:tentative="1">
      <w:start w:val="1"/>
      <w:numFmt w:val="lowerLetter"/>
      <w:lvlText w:val="%8)"/>
      <w:lvlJc w:val="left"/>
      <w:pPr>
        <w:ind w:left="4680" w:hanging="420"/>
      </w:pPr>
    </w:lvl>
    <w:lvl w:ilvl="8" w:tplc="0409001B" w:tentative="1">
      <w:start w:val="1"/>
      <w:numFmt w:val="lowerRoman"/>
      <w:lvlText w:val="%9."/>
      <w:lvlJc w:val="right"/>
      <w:pPr>
        <w:ind w:left="5100" w:hanging="420"/>
      </w:pPr>
    </w:lvl>
  </w:abstractNum>
  <w:abstractNum w:abstractNumId="15" w15:restartNumberingAfterBreak="0">
    <w:nsid w:val="55F02C16"/>
    <w:multiLevelType w:val="hybridMultilevel"/>
    <w:tmpl w:val="09A68856"/>
    <w:lvl w:ilvl="0" w:tplc="413CFB30">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6" w15:restartNumberingAfterBreak="0">
    <w:nsid w:val="57B699C5"/>
    <w:multiLevelType w:val="singleLevel"/>
    <w:tmpl w:val="57B699C5"/>
    <w:lvl w:ilvl="0">
      <w:start w:val="9"/>
      <w:numFmt w:val="decimal"/>
      <w:suff w:val="nothing"/>
      <w:lvlText w:val="%1、"/>
      <w:lvlJc w:val="left"/>
    </w:lvl>
  </w:abstractNum>
  <w:abstractNum w:abstractNumId="17" w15:restartNumberingAfterBreak="0">
    <w:nsid w:val="59857BBC"/>
    <w:multiLevelType w:val="hybridMultilevel"/>
    <w:tmpl w:val="55AE749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F354761"/>
    <w:multiLevelType w:val="hybridMultilevel"/>
    <w:tmpl w:val="FA703DCE"/>
    <w:lvl w:ilvl="0" w:tplc="D9AAE224">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9" w15:restartNumberingAfterBreak="0">
    <w:nsid w:val="68990BB1"/>
    <w:multiLevelType w:val="hybridMultilevel"/>
    <w:tmpl w:val="7CF4FF08"/>
    <w:lvl w:ilvl="0" w:tplc="60703F6A">
      <w:start w:val="1"/>
      <w:numFmt w:val="decimal"/>
      <w:lvlText w:val="%1）"/>
      <w:lvlJc w:val="left"/>
      <w:pPr>
        <w:ind w:left="1267" w:hanging="360"/>
      </w:pPr>
      <w:rPr>
        <w:rFonts w:hint="default"/>
      </w:rPr>
    </w:lvl>
    <w:lvl w:ilvl="1" w:tplc="04090019">
      <w:start w:val="1"/>
      <w:numFmt w:val="lowerLetter"/>
      <w:lvlText w:val="%2)"/>
      <w:lvlJc w:val="left"/>
      <w:pPr>
        <w:ind w:left="1747" w:hanging="420"/>
      </w:pPr>
    </w:lvl>
    <w:lvl w:ilvl="2" w:tplc="9A5C50E2">
      <w:start w:val="1"/>
      <w:numFmt w:val="decimal"/>
      <w:lvlText w:val="%3)"/>
      <w:lvlJc w:val="left"/>
      <w:pPr>
        <w:ind w:left="2107" w:hanging="360"/>
      </w:pPr>
      <w:rPr>
        <w:rFonts w:hint="default"/>
      </w:rPr>
    </w:lvl>
    <w:lvl w:ilvl="3" w:tplc="0409000F" w:tentative="1">
      <w:start w:val="1"/>
      <w:numFmt w:val="decimal"/>
      <w:lvlText w:val="%4."/>
      <w:lvlJc w:val="left"/>
      <w:pPr>
        <w:ind w:left="2587" w:hanging="420"/>
      </w:pPr>
    </w:lvl>
    <w:lvl w:ilvl="4" w:tplc="04090019" w:tentative="1">
      <w:start w:val="1"/>
      <w:numFmt w:val="lowerLetter"/>
      <w:lvlText w:val="%5)"/>
      <w:lvlJc w:val="left"/>
      <w:pPr>
        <w:ind w:left="3007" w:hanging="420"/>
      </w:pPr>
    </w:lvl>
    <w:lvl w:ilvl="5" w:tplc="0409001B" w:tentative="1">
      <w:start w:val="1"/>
      <w:numFmt w:val="lowerRoman"/>
      <w:lvlText w:val="%6."/>
      <w:lvlJc w:val="right"/>
      <w:pPr>
        <w:ind w:left="3427" w:hanging="420"/>
      </w:pPr>
    </w:lvl>
    <w:lvl w:ilvl="6" w:tplc="0409000F" w:tentative="1">
      <w:start w:val="1"/>
      <w:numFmt w:val="decimal"/>
      <w:lvlText w:val="%7."/>
      <w:lvlJc w:val="left"/>
      <w:pPr>
        <w:ind w:left="3847" w:hanging="420"/>
      </w:pPr>
    </w:lvl>
    <w:lvl w:ilvl="7" w:tplc="04090019" w:tentative="1">
      <w:start w:val="1"/>
      <w:numFmt w:val="lowerLetter"/>
      <w:lvlText w:val="%8)"/>
      <w:lvlJc w:val="left"/>
      <w:pPr>
        <w:ind w:left="4267" w:hanging="420"/>
      </w:pPr>
    </w:lvl>
    <w:lvl w:ilvl="8" w:tplc="0409001B" w:tentative="1">
      <w:start w:val="1"/>
      <w:numFmt w:val="lowerRoman"/>
      <w:lvlText w:val="%9."/>
      <w:lvlJc w:val="right"/>
      <w:pPr>
        <w:ind w:left="4687" w:hanging="420"/>
      </w:pPr>
    </w:lvl>
  </w:abstractNum>
  <w:abstractNum w:abstractNumId="20" w15:restartNumberingAfterBreak="0">
    <w:nsid w:val="6F0D21C8"/>
    <w:multiLevelType w:val="hybridMultilevel"/>
    <w:tmpl w:val="048A79A8"/>
    <w:lvl w:ilvl="0" w:tplc="CFCC4A3A">
      <w:start w:val="1"/>
      <w:numFmt w:val="decimal"/>
      <w:lvlText w:val="%1）"/>
      <w:lvlJc w:val="left"/>
      <w:pPr>
        <w:ind w:left="1128" w:hanging="408"/>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1" w15:restartNumberingAfterBreak="0">
    <w:nsid w:val="6F0F570F"/>
    <w:multiLevelType w:val="hybridMultilevel"/>
    <w:tmpl w:val="005E6508"/>
    <w:lvl w:ilvl="0" w:tplc="68E829EE">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22" w15:restartNumberingAfterBreak="0">
    <w:nsid w:val="70AD7D76"/>
    <w:multiLevelType w:val="multilevel"/>
    <w:tmpl w:val="70AD7D76"/>
    <w:lvl w:ilvl="0">
      <w:start w:val="1"/>
      <w:numFmt w:val="decimal"/>
      <w:lvlText w:val="%1、"/>
      <w:lvlJc w:val="left"/>
      <w:pPr>
        <w:tabs>
          <w:tab w:val="left" w:pos="375"/>
        </w:tabs>
        <w:ind w:left="375" w:hanging="375"/>
      </w:pPr>
      <w:rPr>
        <w:rFonts w:ascii="Arial" w:hint="eastAsia"/>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3" w15:restartNumberingAfterBreak="0">
    <w:nsid w:val="73EF5B1A"/>
    <w:multiLevelType w:val="multilevel"/>
    <w:tmpl w:val="70EA418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9FB7274"/>
    <w:multiLevelType w:val="hybridMultilevel"/>
    <w:tmpl w:val="8CE4AA08"/>
    <w:lvl w:ilvl="0" w:tplc="04090015">
      <w:start w:val="1"/>
      <w:numFmt w:val="upperLetter"/>
      <w:lvlText w:val="%1."/>
      <w:lvlJc w:val="left"/>
      <w:pPr>
        <w:ind w:left="1554" w:hanging="420"/>
      </w:p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25" w15:restartNumberingAfterBreak="0">
    <w:nsid w:val="7DB13E48"/>
    <w:multiLevelType w:val="hybridMultilevel"/>
    <w:tmpl w:val="05422B60"/>
    <w:lvl w:ilvl="0" w:tplc="2110E55E">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26" w15:restartNumberingAfterBreak="0">
    <w:nsid w:val="7EFB2F86"/>
    <w:multiLevelType w:val="hybridMultilevel"/>
    <w:tmpl w:val="39640720"/>
    <w:lvl w:ilvl="0" w:tplc="7B247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4"/>
  </w:num>
  <w:num w:numId="3">
    <w:abstractNumId w:val="22"/>
  </w:num>
  <w:num w:numId="4">
    <w:abstractNumId w:val="23"/>
  </w:num>
  <w:num w:numId="5">
    <w:abstractNumId w:val="11"/>
  </w:num>
  <w:num w:numId="6">
    <w:abstractNumId w:val="3"/>
  </w:num>
  <w:num w:numId="7">
    <w:abstractNumId w:val="1"/>
  </w:num>
  <w:num w:numId="8">
    <w:abstractNumId w:val="12"/>
  </w:num>
  <w:num w:numId="9">
    <w:abstractNumId w:val="20"/>
  </w:num>
  <w:num w:numId="10">
    <w:abstractNumId w:val="10"/>
  </w:num>
  <w:num w:numId="11">
    <w:abstractNumId w:val="26"/>
  </w:num>
  <w:num w:numId="12">
    <w:abstractNumId w:val="5"/>
  </w:num>
  <w:num w:numId="13">
    <w:abstractNumId w:val="17"/>
  </w:num>
  <w:num w:numId="14">
    <w:abstractNumId w:val="25"/>
  </w:num>
  <w:num w:numId="15">
    <w:abstractNumId w:val="13"/>
  </w:num>
  <w:num w:numId="16">
    <w:abstractNumId w:val="2"/>
  </w:num>
  <w:num w:numId="17">
    <w:abstractNumId w:val="8"/>
  </w:num>
  <w:num w:numId="18">
    <w:abstractNumId w:val="21"/>
  </w:num>
  <w:num w:numId="19">
    <w:abstractNumId w:val="14"/>
  </w:num>
  <w:num w:numId="20">
    <w:abstractNumId w:val="18"/>
  </w:num>
  <w:num w:numId="21">
    <w:abstractNumId w:val="7"/>
  </w:num>
  <w:num w:numId="22">
    <w:abstractNumId w:val="9"/>
  </w:num>
  <w:num w:numId="23">
    <w:abstractNumId w:val="15"/>
  </w:num>
  <w:num w:numId="24">
    <w:abstractNumId w:val="0"/>
  </w:num>
  <w:num w:numId="25">
    <w:abstractNumId w:val="19"/>
  </w:num>
  <w:num w:numId="26">
    <w:abstractNumId w:val="24"/>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6D0"/>
    <w:rsid w:val="000017E3"/>
    <w:rsid w:val="0000357D"/>
    <w:rsid w:val="000035BD"/>
    <w:rsid w:val="00005115"/>
    <w:rsid w:val="00005BE7"/>
    <w:rsid w:val="000067BA"/>
    <w:rsid w:val="00007693"/>
    <w:rsid w:val="00007CF3"/>
    <w:rsid w:val="00011369"/>
    <w:rsid w:val="000124DA"/>
    <w:rsid w:val="000124FB"/>
    <w:rsid w:val="00014131"/>
    <w:rsid w:val="00014E93"/>
    <w:rsid w:val="000160AF"/>
    <w:rsid w:val="00016D7B"/>
    <w:rsid w:val="00017A2E"/>
    <w:rsid w:val="00022456"/>
    <w:rsid w:val="00022A83"/>
    <w:rsid w:val="00023651"/>
    <w:rsid w:val="00024AC2"/>
    <w:rsid w:val="00024BF4"/>
    <w:rsid w:val="00025251"/>
    <w:rsid w:val="000309AD"/>
    <w:rsid w:val="00031357"/>
    <w:rsid w:val="000326E0"/>
    <w:rsid w:val="00032980"/>
    <w:rsid w:val="000348C4"/>
    <w:rsid w:val="00034A48"/>
    <w:rsid w:val="00036684"/>
    <w:rsid w:val="00036D68"/>
    <w:rsid w:val="00037609"/>
    <w:rsid w:val="00037801"/>
    <w:rsid w:val="00040508"/>
    <w:rsid w:val="00040D88"/>
    <w:rsid w:val="00040E95"/>
    <w:rsid w:val="00050D80"/>
    <w:rsid w:val="0005167A"/>
    <w:rsid w:val="00051AF4"/>
    <w:rsid w:val="0005253F"/>
    <w:rsid w:val="00053C17"/>
    <w:rsid w:val="0005521F"/>
    <w:rsid w:val="000557D1"/>
    <w:rsid w:val="00055BCD"/>
    <w:rsid w:val="00055DE1"/>
    <w:rsid w:val="00057458"/>
    <w:rsid w:val="00060847"/>
    <w:rsid w:val="00061AD3"/>
    <w:rsid w:val="00062571"/>
    <w:rsid w:val="00062F34"/>
    <w:rsid w:val="0006430B"/>
    <w:rsid w:val="00065916"/>
    <w:rsid w:val="00067495"/>
    <w:rsid w:val="0007173E"/>
    <w:rsid w:val="00071BE8"/>
    <w:rsid w:val="00072633"/>
    <w:rsid w:val="00075047"/>
    <w:rsid w:val="000771E5"/>
    <w:rsid w:val="00077382"/>
    <w:rsid w:val="000776AD"/>
    <w:rsid w:val="00082CB2"/>
    <w:rsid w:val="00082DF6"/>
    <w:rsid w:val="00084BE3"/>
    <w:rsid w:val="0008610B"/>
    <w:rsid w:val="00092F87"/>
    <w:rsid w:val="00093D0B"/>
    <w:rsid w:val="00094232"/>
    <w:rsid w:val="0009436A"/>
    <w:rsid w:val="00094D18"/>
    <w:rsid w:val="00094ECC"/>
    <w:rsid w:val="0009563B"/>
    <w:rsid w:val="00095AF6"/>
    <w:rsid w:val="00096402"/>
    <w:rsid w:val="00096415"/>
    <w:rsid w:val="00096550"/>
    <w:rsid w:val="00096D4C"/>
    <w:rsid w:val="00097952"/>
    <w:rsid w:val="000A0CE4"/>
    <w:rsid w:val="000A2979"/>
    <w:rsid w:val="000A3227"/>
    <w:rsid w:val="000A43D5"/>
    <w:rsid w:val="000A4A2A"/>
    <w:rsid w:val="000A4F74"/>
    <w:rsid w:val="000A6629"/>
    <w:rsid w:val="000A7025"/>
    <w:rsid w:val="000B1F3C"/>
    <w:rsid w:val="000B29AC"/>
    <w:rsid w:val="000B3654"/>
    <w:rsid w:val="000B3897"/>
    <w:rsid w:val="000B4A54"/>
    <w:rsid w:val="000B6957"/>
    <w:rsid w:val="000B6DFB"/>
    <w:rsid w:val="000B7CB8"/>
    <w:rsid w:val="000C0D43"/>
    <w:rsid w:val="000C1696"/>
    <w:rsid w:val="000C2404"/>
    <w:rsid w:val="000C279B"/>
    <w:rsid w:val="000C31EA"/>
    <w:rsid w:val="000C4E23"/>
    <w:rsid w:val="000C5647"/>
    <w:rsid w:val="000C5D5F"/>
    <w:rsid w:val="000C5D65"/>
    <w:rsid w:val="000C65D6"/>
    <w:rsid w:val="000C69BF"/>
    <w:rsid w:val="000C6A92"/>
    <w:rsid w:val="000D2CBD"/>
    <w:rsid w:val="000D2E60"/>
    <w:rsid w:val="000D69F1"/>
    <w:rsid w:val="000D7237"/>
    <w:rsid w:val="000D75F6"/>
    <w:rsid w:val="000E0371"/>
    <w:rsid w:val="000E3398"/>
    <w:rsid w:val="000E4496"/>
    <w:rsid w:val="000E563E"/>
    <w:rsid w:val="000E5747"/>
    <w:rsid w:val="000E66D1"/>
    <w:rsid w:val="000F046C"/>
    <w:rsid w:val="000F4762"/>
    <w:rsid w:val="000F5C82"/>
    <w:rsid w:val="000F61EF"/>
    <w:rsid w:val="000F6568"/>
    <w:rsid w:val="000F7ED7"/>
    <w:rsid w:val="001008EF"/>
    <w:rsid w:val="00101450"/>
    <w:rsid w:val="00102079"/>
    <w:rsid w:val="00102593"/>
    <w:rsid w:val="00103D00"/>
    <w:rsid w:val="0010417C"/>
    <w:rsid w:val="00106F80"/>
    <w:rsid w:val="00107BF5"/>
    <w:rsid w:val="001105BB"/>
    <w:rsid w:val="0011082F"/>
    <w:rsid w:val="00111AB9"/>
    <w:rsid w:val="00112E3A"/>
    <w:rsid w:val="001138BA"/>
    <w:rsid w:val="00113D93"/>
    <w:rsid w:val="001143C6"/>
    <w:rsid w:val="00115595"/>
    <w:rsid w:val="00116635"/>
    <w:rsid w:val="001209CF"/>
    <w:rsid w:val="001216B7"/>
    <w:rsid w:val="00121ACB"/>
    <w:rsid w:val="00121B8F"/>
    <w:rsid w:val="001222E9"/>
    <w:rsid w:val="0012366B"/>
    <w:rsid w:val="001240FE"/>
    <w:rsid w:val="00124306"/>
    <w:rsid w:val="001274EF"/>
    <w:rsid w:val="001277FE"/>
    <w:rsid w:val="00130032"/>
    <w:rsid w:val="001341A8"/>
    <w:rsid w:val="001344D8"/>
    <w:rsid w:val="00134943"/>
    <w:rsid w:val="001354F9"/>
    <w:rsid w:val="001377F6"/>
    <w:rsid w:val="00137F42"/>
    <w:rsid w:val="001416E4"/>
    <w:rsid w:val="00141F35"/>
    <w:rsid w:val="0014294C"/>
    <w:rsid w:val="001437C0"/>
    <w:rsid w:val="001445EF"/>
    <w:rsid w:val="00144F35"/>
    <w:rsid w:val="0014538C"/>
    <w:rsid w:val="00146737"/>
    <w:rsid w:val="00147EFE"/>
    <w:rsid w:val="00147F45"/>
    <w:rsid w:val="0015079C"/>
    <w:rsid w:val="00150940"/>
    <w:rsid w:val="00150DEE"/>
    <w:rsid w:val="00151B0B"/>
    <w:rsid w:val="00151B25"/>
    <w:rsid w:val="00151C85"/>
    <w:rsid w:val="0015238D"/>
    <w:rsid w:val="001525D8"/>
    <w:rsid w:val="00154145"/>
    <w:rsid w:val="00154312"/>
    <w:rsid w:val="001602C1"/>
    <w:rsid w:val="00161E8C"/>
    <w:rsid w:val="00162700"/>
    <w:rsid w:val="00163DA8"/>
    <w:rsid w:val="00164435"/>
    <w:rsid w:val="001704F5"/>
    <w:rsid w:val="001707F7"/>
    <w:rsid w:val="00170B5D"/>
    <w:rsid w:val="00171282"/>
    <w:rsid w:val="0017595A"/>
    <w:rsid w:val="00175AF6"/>
    <w:rsid w:val="0017620C"/>
    <w:rsid w:val="00176816"/>
    <w:rsid w:val="001768F6"/>
    <w:rsid w:val="00180993"/>
    <w:rsid w:val="00181618"/>
    <w:rsid w:val="00183088"/>
    <w:rsid w:val="00183881"/>
    <w:rsid w:val="00185ADF"/>
    <w:rsid w:val="00191B5E"/>
    <w:rsid w:val="001924A2"/>
    <w:rsid w:val="001930D1"/>
    <w:rsid w:val="0019367F"/>
    <w:rsid w:val="00194CF0"/>
    <w:rsid w:val="0019562C"/>
    <w:rsid w:val="00195D24"/>
    <w:rsid w:val="00197A1E"/>
    <w:rsid w:val="00197C34"/>
    <w:rsid w:val="001A0D38"/>
    <w:rsid w:val="001A18BA"/>
    <w:rsid w:val="001A2250"/>
    <w:rsid w:val="001A250B"/>
    <w:rsid w:val="001A297E"/>
    <w:rsid w:val="001A3045"/>
    <w:rsid w:val="001A3FC3"/>
    <w:rsid w:val="001A4DF3"/>
    <w:rsid w:val="001A6647"/>
    <w:rsid w:val="001A6DCC"/>
    <w:rsid w:val="001B0089"/>
    <w:rsid w:val="001B095C"/>
    <w:rsid w:val="001B1BD0"/>
    <w:rsid w:val="001B214B"/>
    <w:rsid w:val="001B48F6"/>
    <w:rsid w:val="001B6D65"/>
    <w:rsid w:val="001B72F9"/>
    <w:rsid w:val="001C1866"/>
    <w:rsid w:val="001C24BC"/>
    <w:rsid w:val="001C3F5C"/>
    <w:rsid w:val="001C5300"/>
    <w:rsid w:val="001C65D3"/>
    <w:rsid w:val="001D06EA"/>
    <w:rsid w:val="001D0FBA"/>
    <w:rsid w:val="001D291C"/>
    <w:rsid w:val="001D2CF2"/>
    <w:rsid w:val="001D5345"/>
    <w:rsid w:val="001D686D"/>
    <w:rsid w:val="001D73D9"/>
    <w:rsid w:val="001E03BF"/>
    <w:rsid w:val="001E3E37"/>
    <w:rsid w:val="001E51E2"/>
    <w:rsid w:val="001E59A4"/>
    <w:rsid w:val="001E5E90"/>
    <w:rsid w:val="001E666E"/>
    <w:rsid w:val="001E66B4"/>
    <w:rsid w:val="001E6CB3"/>
    <w:rsid w:val="001E7E13"/>
    <w:rsid w:val="001F030D"/>
    <w:rsid w:val="001F04AB"/>
    <w:rsid w:val="001F13A3"/>
    <w:rsid w:val="001F1ED6"/>
    <w:rsid w:val="001F3B20"/>
    <w:rsid w:val="001F512B"/>
    <w:rsid w:val="001F54D1"/>
    <w:rsid w:val="002002B1"/>
    <w:rsid w:val="00200EA0"/>
    <w:rsid w:val="0020228E"/>
    <w:rsid w:val="00202C76"/>
    <w:rsid w:val="00202CD1"/>
    <w:rsid w:val="002036FB"/>
    <w:rsid w:val="0020448C"/>
    <w:rsid w:val="002054BF"/>
    <w:rsid w:val="00205DFF"/>
    <w:rsid w:val="0020611E"/>
    <w:rsid w:val="002079C1"/>
    <w:rsid w:val="00210912"/>
    <w:rsid w:val="00211056"/>
    <w:rsid w:val="00212FA9"/>
    <w:rsid w:val="00214924"/>
    <w:rsid w:val="0021744C"/>
    <w:rsid w:val="00217900"/>
    <w:rsid w:val="00220FA6"/>
    <w:rsid w:val="002217E5"/>
    <w:rsid w:val="00221FAA"/>
    <w:rsid w:val="00222018"/>
    <w:rsid w:val="0022215B"/>
    <w:rsid w:val="00222621"/>
    <w:rsid w:val="00222A7F"/>
    <w:rsid w:val="0022417E"/>
    <w:rsid w:val="00224E58"/>
    <w:rsid w:val="002258FB"/>
    <w:rsid w:val="0022769A"/>
    <w:rsid w:val="00230EA8"/>
    <w:rsid w:val="00231206"/>
    <w:rsid w:val="002326B0"/>
    <w:rsid w:val="002337B1"/>
    <w:rsid w:val="002340B1"/>
    <w:rsid w:val="00235B84"/>
    <w:rsid w:val="00236F3B"/>
    <w:rsid w:val="00241A54"/>
    <w:rsid w:val="00245499"/>
    <w:rsid w:val="0025116A"/>
    <w:rsid w:val="00251671"/>
    <w:rsid w:val="00251EBA"/>
    <w:rsid w:val="00254353"/>
    <w:rsid w:val="00255871"/>
    <w:rsid w:val="00256AFA"/>
    <w:rsid w:val="00257091"/>
    <w:rsid w:val="0025782F"/>
    <w:rsid w:val="002609FE"/>
    <w:rsid w:val="002626EA"/>
    <w:rsid w:val="00265B42"/>
    <w:rsid w:val="00266798"/>
    <w:rsid w:val="00270F12"/>
    <w:rsid w:val="0027263A"/>
    <w:rsid w:val="0027288A"/>
    <w:rsid w:val="0027323B"/>
    <w:rsid w:val="00274346"/>
    <w:rsid w:val="00274E04"/>
    <w:rsid w:val="00274F9E"/>
    <w:rsid w:val="0027564E"/>
    <w:rsid w:val="00275EDD"/>
    <w:rsid w:val="00275FE1"/>
    <w:rsid w:val="002767B2"/>
    <w:rsid w:val="0027771A"/>
    <w:rsid w:val="00277859"/>
    <w:rsid w:val="00277893"/>
    <w:rsid w:val="00277EAA"/>
    <w:rsid w:val="00280898"/>
    <w:rsid w:val="002820E2"/>
    <w:rsid w:val="00282D97"/>
    <w:rsid w:val="0028339F"/>
    <w:rsid w:val="00283BD7"/>
    <w:rsid w:val="00284209"/>
    <w:rsid w:val="00284917"/>
    <w:rsid w:val="002849BF"/>
    <w:rsid w:val="00284E3E"/>
    <w:rsid w:val="00285596"/>
    <w:rsid w:val="0028683E"/>
    <w:rsid w:val="002877D6"/>
    <w:rsid w:val="00292615"/>
    <w:rsid w:val="002936E2"/>
    <w:rsid w:val="00293A3B"/>
    <w:rsid w:val="00294D43"/>
    <w:rsid w:val="002953AB"/>
    <w:rsid w:val="00295BA5"/>
    <w:rsid w:val="002964F7"/>
    <w:rsid w:val="00297BCB"/>
    <w:rsid w:val="002A03FC"/>
    <w:rsid w:val="002A0A40"/>
    <w:rsid w:val="002A298C"/>
    <w:rsid w:val="002A3471"/>
    <w:rsid w:val="002A55C0"/>
    <w:rsid w:val="002A5E5F"/>
    <w:rsid w:val="002A6201"/>
    <w:rsid w:val="002B0CE8"/>
    <w:rsid w:val="002B0D6B"/>
    <w:rsid w:val="002B2470"/>
    <w:rsid w:val="002B2FCB"/>
    <w:rsid w:val="002B5421"/>
    <w:rsid w:val="002B5746"/>
    <w:rsid w:val="002B5AAA"/>
    <w:rsid w:val="002B5D47"/>
    <w:rsid w:val="002B61AF"/>
    <w:rsid w:val="002B7147"/>
    <w:rsid w:val="002B75FB"/>
    <w:rsid w:val="002C0560"/>
    <w:rsid w:val="002C2E29"/>
    <w:rsid w:val="002C2EB6"/>
    <w:rsid w:val="002C300D"/>
    <w:rsid w:val="002C357F"/>
    <w:rsid w:val="002C35BA"/>
    <w:rsid w:val="002C4ECF"/>
    <w:rsid w:val="002C6BDD"/>
    <w:rsid w:val="002C6C10"/>
    <w:rsid w:val="002D2E10"/>
    <w:rsid w:val="002D357F"/>
    <w:rsid w:val="002D49EF"/>
    <w:rsid w:val="002D674D"/>
    <w:rsid w:val="002D71BA"/>
    <w:rsid w:val="002E1BF9"/>
    <w:rsid w:val="002E1E03"/>
    <w:rsid w:val="002E505D"/>
    <w:rsid w:val="002E54B1"/>
    <w:rsid w:val="002E5B8B"/>
    <w:rsid w:val="002E67AA"/>
    <w:rsid w:val="002E697E"/>
    <w:rsid w:val="002F15DA"/>
    <w:rsid w:val="002F28BC"/>
    <w:rsid w:val="002F397E"/>
    <w:rsid w:val="002F3F9D"/>
    <w:rsid w:val="002F5D42"/>
    <w:rsid w:val="002F72C3"/>
    <w:rsid w:val="00300525"/>
    <w:rsid w:val="00300C37"/>
    <w:rsid w:val="0030119B"/>
    <w:rsid w:val="00301FE2"/>
    <w:rsid w:val="003027A3"/>
    <w:rsid w:val="003057FB"/>
    <w:rsid w:val="00305A27"/>
    <w:rsid w:val="00305E8B"/>
    <w:rsid w:val="00310764"/>
    <w:rsid w:val="003123D7"/>
    <w:rsid w:val="00312418"/>
    <w:rsid w:val="003146B1"/>
    <w:rsid w:val="0031648C"/>
    <w:rsid w:val="00321FC2"/>
    <w:rsid w:val="003225F1"/>
    <w:rsid w:val="00323183"/>
    <w:rsid w:val="00326F28"/>
    <w:rsid w:val="00327AB4"/>
    <w:rsid w:val="003312F9"/>
    <w:rsid w:val="003314E0"/>
    <w:rsid w:val="003349FC"/>
    <w:rsid w:val="00337501"/>
    <w:rsid w:val="0034109A"/>
    <w:rsid w:val="00341529"/>
    <w:rsid w:val="0034228F"/>
    <w:rsid w:val="00342F53"/>
    <w:rsid w:val="003440C8"/>
    <w:rsid w:val="00344EEF"/>
    <w:rsid w:val="00346A60"/>
    <w:rsid w:val="00346D9E"/>
    <w:rsid w:val="0034731B"/>
    <w:rsid w:val="003504AC"/>
    <w:rsid w:val="00350D19"/>
    <w:rsid w:val="00350DC5"/>
    <w:rsid w:val="00351773"/>
    <w:rsid w:val="003520D6"/>
    <w:rsid w:val="003535CB"/>
    <w:rsid w:val="0035370F"/>
    <w:rsid w:val="00355683"/>
    <w:rsid w:val="00356F45"/>
    <w:rsid w:val="00357F0B"/>
    <w:rsid w:val="00360402"/>
    <w:rsid w:val="00360989"/>
    <w:rsid w:val="00361E74"/>
    <w:rsid w:val="00365529"/>
    <w:rsid w:val="003668C9"/>
    <w:rsid w:val="0037218A"/>
    <w:rsid w:val="00373853"/>
    <w:rsid w:val="00374558"/>
    <w:rsid w:val="00380075"/>
    <w:rsid w:val="003809C7"/>
    <w:rsid w:val="0038241E"/>
    <w:rsid w:val="003824F4"/>
    <w:rsid w:val="00382685"/>
    <w:rsid w:val="00382826"/>
    <w:rsid w:val="00383EC3"/>
    <w:rsid w:val="00385089"/>
    <w:rsid w:val="003853C3"/>
    <w:rsid w:val="00385AC6"/>
    <w:rsid w:val="00385FD9"/>
    <w:rsid w:val="003936B2"/>
    <w:rsid w:val="00393865"/>
    <w:rsid w:val="00393F11"/>
    <w:rsid w:val="0039429C"/>
    <w:rsid w:val="003947C0"/>
    <w:rsid w:val="00395050"/>
    <w:rsid w:val="003951CC"/>
    <w:rsid w:val="00395556"/>
    <w:rsid w:val="00397770"/>
    <w:rsid w:val="00397C39"/>
    <w:rsid w:val="003A1305"/>
    <w:rsid w:val="003A16F3"/>
    <w:rsid w:val="003A21F5"/>
    <w:rsid w:val="003A33DD"/>
    <w:rsid w:val="003A57A5"/>
    <w:rsid w:val="003A73D6"/>
    <w:rsid w:val="003B02BE"/>
    <w:rsid w:val="003B0F87"/>
    <w:rsid w:val="003B1914"/>
    <w:rsid w:val="003B75B6"/>
    <w:rsid w:val="003C106B"/>
    <w:rsid w:val="003C1E40"/>
    <w:rsid w:val="003C35F9"/>
    <w:rsid w:val="003C5AFC"/>
    <w:rsid w:val="003C6044"/>
    <w:rsid w:val="003C62D8"/>
    <w:rsid w:val="003C6395"/>
    <w:rsid w:val="003C68BF"/>
    <w:rsid w:val="003C75C6"/>
    <w:rsid w:val="003D08C2"/>
    <w:rsid w:val="003D0F5D"/>
    <w:rsid w:val="003D22C1"/>
    <w:rsid w:val="003D4072"/>
    <w:rsid w:val="003D635E"/>
    <w:rsid w:val="003D7E45"/>
    <w:rsid w:val="003E09E7"/>
    <w:rsid w:val="003E1784"/>
    <w:rsid w:val="003E1F92"/>
    <w:rsid w:val="003E3B7A"/>
    <w:rsid w:val="003E43D8"/>
    <w:rsid w:val="003E659C"/>
    <w:rsid w:val="003F00F6"/>
    <w:rsid w:val="003F0420"/>
    <w:rsid w:val="003F2AD9"/>
    <w:rsid w:val="003F2B30"/>
    <w:rsid w:val="003F4A68"/>
    <w:rsid w:val="003F4EE5"/>
    <w:rsid w:val="003F7938"/>
    <w:rsid w:val="00400D96"/>
    <w:rsid w:val="00401F8A"/>
    <w:rsid w:val="00402D48"/>
    <w:rsid w:val="00403153"/>
    <w:rsid w:val="00403C4E"/>
    <w:rsid w:val="00406696"/>
    <w:rsid w:val="00407D60"/>
    <w:rsid w:val="00410A39"/>
    <w:rsid w:val="00410A3D"/>
    <w:rsid w:val="0041470A"/>
    <w:rsid w:val="00414EDF"/>
    <w:rsid w:val="00415209"/>
    <w:rsid w:val="00416A2C"/>
    <w:rsid w:val="004204CE"/>
    <w:rsid w:val="00420EC9"/>
    <w:rsid w:val="004212B2"/>
    <w:rsid w:val="00422C81"/>
    <w:rsid w:val="00423F8D"/>
    <w:rsid w:val="00424491"/>
    <w:rsid w:val="00425F37"/>
    <w:rsid w:val="00427FF8"/>
    <w:rsid w:val="00430CCB"/>
    <w:rsid w:val="00430FD7"/>
    <w:rsid w:val="00433D0D"/>
    <w:rsid w:val="00434191"/>
    <w:rsid w:val="00437585"/>
    <w:rsid w:val="004418B6"/>
    <w:rsid w:val="00442725"/>
    <w:rsid w:val="0044524C"/>
    <w:rsid w:val="00445754"/>
    <w:rsid w:val="00446DD6"/>
    <w:rsid w:val="00447286"/>
    <w:rsid w:val="00447B05"/>
    <w:rsid w:val="004503F6"/>
    <w:rsid w:val="00452FC2"/>
    <w:rsid w:val="00453139"/>
    <w:rsid w:val="004541D7"/>
    <w:rsid w:val="004551F5"/>
    <w:rsid w:val="00457D53"/>
    <w:rsid w:val="00460B0A"/>
    <w:rsid w:val="00461877"/>
    <w:rsid w:val="00464088"/>
    <w:rsid w:val="00464BAD"/>
    <w:rsid w:val="004653A8"/>
    <w:rsid w:val="00466878"/>
    <w:rsid w:val="004715DC"/>
    <w:rsid w:val="00471C92"/>
    <w:rsid w:val="00472932"/>
    <w:rsid w:val="004734AB"/>
    <w:rsid w:val="00473B0D"/>
    <w:rsid w:val="004746C6"/>
    <w:rsid w:val="00474B49"/>
    <w:rsid w:val="00475B03"/>
    <w:rsid w:val="00476790"/>
    <w:rsid w:val="00477322"/>
    <w:rsid w:val="00480651"/>
    <w:rsid w:val="00481877"/>
    <w:rsid w:val="00482021"/>
    <w:rsid w:val="004821D9"/>
    <w:rsid w:val="00482A66"/>
    <w:rsid w:val="00482E8F"/>
    <w:rsid w:val="0048388F"/>
    <w:rsid w:val="00483A9A"/>
    <w:rsid w:val="0048546E"/>
    <w:rsid w:val="00486A42"/>
    <w:rsid w:val="00490CF8"/>
    <w:rsid w:val="004927CE"/>
    <w:rsid w:val="00493914"/>
    <w:rsid w:val="00493C6A"/>
    <w:rsid w:val="00495C4C"/>
    <w:rsid w:val="004969F4"/>
    <w:rsid w:val="00496FF8"/>
    <w:rsid w:val="004971E8"/>
    <w:rsid w:val="004A08AC"/>
    <w:rsid w:val="004A0C9A"/>
    <w:rsid w:val="004A170B"/>
    <w:rsid w:val="004A2C10"/>
    <w:rsid w:val="004A2E33"/>
    <w:rsid w:val="004A343E"/>
    <w:rsid w:val="004A50B0"/>
    <w:rsid w:val="004A5AFD"/>
    <w:rsid w:val="004A62D2"/>
    <w:rsid w:val="004A63C7"/>
    <w:rsid w:val="004A65BB"/>
    <w:rsid w:val="004B385E"/>
    <w:rsid w:val="004B5F7B"/>
    <w:rsid w:val="004B634F"/>
    <w:rsid w:val="004C095A"/>
    <w:rsid w:val="004C39A9"/>
    <w:rsid w:val="004C4192"/>
    <w:rsid w:val="004C762D"/>
    <w:rsid w:val="004D34C1"/>
    <w:rsid w:val="004D405E"/>
    <w:rsid w:val="004D6B7C"/>
    <w:rsid w:val="004D759C"/>
    <w:rsid w:val="004E007F"/>
    <w:rsid w:val="004E1818"/>
    <w:rsid w:val="004E34A9"/>
    <w:rsid w:val="004E3E2A"/>
    <w:rsid w:val="004E50D3"/>
    <w:rsid w:val="004E558B"/>
    <w:rsid w:val="004E5BE3"/>
    <w:rsid w:val="004E6FEC"/>
    <w:rsid w:val="004E7D22"/>
    <w:rsid w:val="004E7E94"/>
    <w:rsid w:val="004F1C1A"/>
    <w:rsid w:val="004F269A"/>
    <w:rsid w:val="004F33EB"/>
    <w:rsid w:val="004F3550"/>
    <w:rsid w:val="004F41A4"/>
    <w:rsid w:val="004F41BC"/>
    <w:rsid w:val="004F450B"/>
    <w:rsid w:val="004F5990"/>
    <w:rsid w:val="004F631D"/>
    <w:rsid w:val="004F6989"/>
    <w:rsid w:val="00500D9C"/>
    <w:rsid w:val="00502986"/>
    <w:rsid w:val="005034EC"/>
    <w:rsid w:val="00503A50"/>
    <w:rsid w:val="00503D9F"/>
    <w:rsid w:val="00503EF3"/>
    <w:rsid w:val="00505895"/>
    <w:rsid w:val="00505A76"/>
    <w:rsid w:val="005065D4"/>
    <w:rsid w:val="0050745E"/>
    <w:rsid w:val="00507912"/>
    <w:rsid w:val="00510600"/>
    <w:rsid w:val="00511074"/>
    <w:rsid w:val="00511468"/>
    <w:rsid w:val="00511A32"/>
    <w:rsid w:val="00513031"/>
    <w:rsid w:val="005151E6"/>
    <w:rsid w:val="0051653F"/>
    <w:rsid w:val="00516611"/>
    <w:rsid w:val="00516905"/>
    <w:rsid w:val="00516BE4"/>
    <w:rsid w:val="005175CE"/>
    <w:rsid w:val="00521E5F"/>
    <w:rsid w:val="00522606"/>
    <w:rsid w:val="00522BD7"/>
    <w:rsid w:val="005241FE"/>
    <w:rsid w:val="00526232"/>
    <w:rsid w:val="005305B0"/>
    <w:rsid w:val="0053202E"/>
    <w:rsid w:val="0053267E"/>
    <w:rsid w:val="005331DD"/>
    <w:rsid w:val="00534155"/>
    <w:rsid w:val="00536510"/>
    <w:rsid w:val="00536528"/>
    <w:rsid w:val="0053761A"/>
    <w:rsid w:val="005412F0"/>
    <w:rsid w:val="00544695"/>
    <w:rsid w:val="0054594D"/>
    <w:rsid w:val="0054783C"/>
    <w:rsid w:val="00547C41"/>
    <w:rsid w:val="0055034A"/>
    <w:rsid w:val="00550C55"/>
    <w:rsid w:val="00554450"/>
    <w:rsid w:val="005547B9"/>
    <w:rsid w:val="00554D14"/>
    <w:rsid w:val="005555D3"/>
    <w:rsid w:val="00555A49"/>
    <w:rsid w:val="00555EA1"/>
    <w:rsid w:val="00556466"/>
    <w:rsid w:val="005612DD"/>
    <w:rsid w:val="00561981"/>
    <w:rsid w:val="00562B60"/>
    <w:rsid w:val="005630C7"/>
    <w:rsid w:val="00565E9E"/>
    <w:rsid w:val="005661A4"/>
    <w:rsid w:val="005662BB"/>
    <w:rsid w:val="00567C3E"/>
    <w:rsid w:val="0057153A"/>
    <w:rsid w:val="00571F7E"/>
    <w:rsid w:val="00575B90"/>
    <w:rsid w:val="00576339"/>
    <w:rsid w:val="0057747D"/>
    <w:rsid w:val="005777CB"/>
    <w:rsid w:val="005804F4"/>
    <w:rsid w:val="0058152C"/>
    <w:rsid w:val="00583D4E"/>
    <w:rsid w:val="00584874"/>
    <w:rsid w:val="0058505C"/>
    <w:rsid w:val="00586FEA"/>
    <w:rsid w:val="00587251"/>
    <w:rsid w:val="005877A2"/>
    <w:rsid w:val="00590AE7"/>
    <w:rsid w:val="00592643"/>
    <w:rsid w:val="00592EB1"/>
    <w:rsid w:val="00592ECD"/>
    <w:rsid w:val="00593850"/>
    <w:rsid w:val="0059521D"/>
    <w:rsid w:val="005956ED"/>
    <w:rsid w:val="005958D6"/>
    <w:rsid w:val="00595C9E"/>
    <w:rsid w:val="005A006E"/>
    <w:rsid w:val="005A08FC"/>
    <w:rsid w:val="005A0E85"/>
    <w:rsid w:val="005A1245"/>
    <w:rsid w:val="005A2D76"/>
    <w:rsid w:val="005A42F1"/>
    <w:rsid w:val="005A5C4C"/>
    <w:rsid w:val="005A5D6B"/>
    <w:rsid w:val="005B0486"/>
    <w:rsid w:val="005B1121"/>
    <w:rsid w:val="005B1FCD"/>
    <w:rsid w:val="005B22B7"/>
    <w:rsid w:val="005B2519"/>
    <w:rsid w:val="005B581E"/>
    <w:rsid w:val="005B71E4"/>
    <w:rsid w:val="005B75D2"/>
    <w:rsid w:val="005C0266"/>
    <w:rsid w:val="005C0E48"/>
    <w:rsid w:val="005C0E5B"/>
    <w:rsid w:val="005C2335"/>
    <w:rsid w:val="005C705F"/>
    <w:rsid w:val="005C7386"/>
    <w:rsid w:val="005C7863"/>
    <w:rsid w:val="005D05E7"/>
    <w:rsid w:val="005D0DE1"/>
    <w:rsid w:val="005D0F21"/>
    <w:rsid w:val="005D0FDA"/>
    <w:rsid w:val="005D102E"/>
    <w:rsid w:val="005D26AB"/>
    <w:rsid w:val="005D3E45"/>
    <w:rsid w:val="005D4C2F"/>
    <w:rsid w:val="005D4EC3"/>
    <w:rsid w:val="005D56AC"/>
    <w:rsid w:val="005D570D"/>
    <w:rsid w:val="005D6347"/>
    <w:rsid w:val="005D6389"/>
    <w:rsid w:val="005D6CE3"/>
    <w:rsid w:val="005D7460"/>
    <w:rsid w:val="005D7493"/>
    <w:rsid w:val="005D7EE4"/>
    <w:rsid w:val="005E02CA"/>
    <w:rsid w:val="005E3576"/>
    <w:rsid w:val="005E3AE7"/>
    <w:rsid w:val="005E4610"/>
    <w:rsid w:val="005E5819"/>
    <w:rsid w:val="005E593D"/>
    <w:rsid w:val="005E6A21"/>
    <w:rsid w:val="005E6F48"/>
    <w:rsid w:val="005F0E0C"/>
    <w:rsid w:val="005F17EB"/>
    <w:rsid w:val="005F19CF"/>
    <w:rsid w:val="005F1DC1"/>
    <w:rsid w:val="005F260A"/>
    <w:rsid w:val="005F2AEB"/>
    <w:rsid w:val="005F7536"/>
    <w:rsid w:val="005F7B97"/>
    <w:rsid w:val="00601D44"/>
    <w:rsid w:val="00602A5E"/>
    <w:rsid w:val="00602DEB"/>
    <w:rsid w:val="00604EC4"/>
    <w:rsid w:val="0060559D"/>
    <w:rsid w:val="0060632B"/>
    <w:rsid w:val="00607D76"/>
    <w:rsid w:val="00607F05"/>
    <w:rsid w:val="006122ED"/>
    <w:rsid w:val="006127CA"/>
    <w:rsid w:val="0061409D"/>
    <w:rsid w:val="00615C91"/>
    <w:rsid w:val="00615CB2"/>
    <w:rsid w:val="00615F8D"/>
    <w:rsid w:val="00616CB8"/>
    <w:rsid w:val="00616CC9"/>
    <w:rsid w:val="00620D9B"/>
    <w:rsid w:val="006213B3"/>
    <w:rsid w:val="006216D5"/>
    <w:rsid w:val="00621CB3"/>
    <w:rsid w:val="006224C6"/>
    <w:rsid w:val="00622FC3"/>
    <w:rsid w:val="00623C60"/>
    <w:rsid w:val="00623CF4"/>
    <w:rsid w:val="00625BC2"/>
    <w:rsid w:val="00626FA3"/>
    <w:rsid w:val="006302FD"/>
    <w:rsid w:val="006304DA"/>
    <w:rsid w:val="00630930"/>
    <w:rsid w:val="00631ECD"/>
    <w:rsid w:val="00631EFF"/>
    <w:rsid w:val="006321D7"/>
    <w:rsid w:val="00633997"/>
    <w:rsid w:val="00634D09"/>
    <w:rsid w:val="006355DC"/>
    <w:rsid w:val="00642432"/>
    <w:rsid w:val="00642D63"/>
    <w:rsid w:val="006440E2"/>
    <w:rsid w:val="0064562D"/>
    <w:rsid w:val="006463EB"/>
    <w:rsid w:val="0064691E"/>
    <w:rsid w:val="00646E3A"/>
    <w:rsid w:val="00647535"/>
    <w:rsid w:val="00650E5E"/>
    <w:rsid w:val="00651231"/>
    <w:rsid w:val="006512F1"/>
    <w:rsid w:val="00651820"/>
    <w:rsid w:val="00655F30"/>
    <w:rsid w:val="006561F6"/>
    <w:rsid w:val="00656F9E"/>
    <w:rsid w:val="00657D1F"/>
    <w:rsid w:val="006614B9"/>
    <w:rsid w:val="00661A22"/>
    <w:rsid w:val="006638B1"/>
    <w:rsid w:val="006647DE"/>
    <w:rsid w:val="00665874"/>
    <w:rsid w:val="00665A31"/>
    <w:rsid w:val="00667212"/>
    <w:rsid w:val="0066775D"/>
    <w:rsid w:val="00667FB2"/>
    <w:rsid w:val="006700F4"/>
    <w:rsid w:val="00670B15"/>
    <w:rsid w:val="0067219D"/>
    <w:rsid w:val="0067227D"/>
    <w:rsid w:val="006730F8"/>
    <w:rsid w:val="00673EAA"/>
    <w:rsid w:val="0067416F"/>
    <w:rsid w:val="006749F8"/>
    <w:rsid w:val="00680455"/>
    <w:rsid w:val="00680ED3"/>
    <w:rsid w:val="00681CB5"/>
    <w:rsid w:val="006838EB"/>
    <w:rsid w:val="00684A34"/>
    <w:rsid w:val="00684D1B"/>
    <w:rsid w:val="00684FE1"/>
    <w:rsid w:val="00685431"/>
    <w:rsid w:val="0069000A"/>
    <w:rsid w:val="0069051A"/>
    <w:rsid w:val="006908AD"/>
    <w:rsid w:val="00691AD9"/>
    <w:rsid w:val="00692876"/>
    <w:rsid w:val="00693814"/>
    <w:rsid w:val="00694CAA"/>
    <w:rsid w:val="00694D87"/>
    <w:rsid w:val="00694EFB"/>
    <w:rsid w:val="006954C3"/>
    <w:rsid w:val="00695CB0"/>
    <w:rsid w:val="00696739"/>
    <w:rsid w:val="006972C0"/>
    <w:rsid w:val="00697A45"/>
    <w:rsid w:val="006A05AB"/>
    <w:rsid w:val="006A1F59"/>
    <w:rsid w:val="006A3615"/>
    <w:rsid w:val="006A4DE1"/>
    <w:rsid w:val="006A6439"/>
    <w:rsid w:val="006B0508"/>
    <w:rsid w:val="006B1AD7"/>
    <w:rsid w:val="006B4EFA"/>
    <w:rsid w:val="006B4F7D"/>
    <w:rsid w:val="006B55EE"/>
    <w:rsid w:val="006B7E0F"/>
    <w:rsid w:val="006C0145"/>
    <w:rsid w:val="006C06DA"/>
    <w:rsid w:val="006C082E"/>
    <w:rsid w:val="006C0CF2"/>
    <w:rsid w:val="006C2BF5"/>
    <w:rsid w:val="006C533C"/>
    <w:rsid w:val="006D0588"/>
    <w:rsid w:val="006D16E6"/>
    <w:rsid w:val="006D2C78"/>
    <w:rsid w:val="006D36A6"/>
    <w:rsid w:val="006D3754"/>
    <w:rsid w:val="006D412E"/>
    <w:rsid w:val="006D5DC1"/>
    <w:rsid w:val="006D6E4F"/>
    <w:rsid w:val="006D7794"/>
    <w:rsid w:val="006E0796"/>
    <w:rsid w:val="006E0986"/>
    <w:rsid w:val="006E2662"/>
    <w:rsid w:val="006E2B18"/>
    <w:rsid w:val="006E47FE"/>
    <w:rsid w:val="006E4B21"/>
    <w:rsid w:val="006E7093"/>
    <w:rsid w:val="006E7667"/>
    <w:rsid w:val="006E76DF"/>
    <w:rsid w:val="006F1948"/>
    <w:rsid w:val="006F2278"/>
    <w:rsid w:val="006F4090"/>
    <w:rsid w:val="006F4275"/>
    <w:rsid w:val="006F4A02"/>
    <w:rsid w:val="006F4AD0"/>
    <w:rsid w:val="006F59E9"/>
    <w:rsid w:val="0070057A"/>
    <w:rsid w:val="00702CCA"/>
    <w:rsid w:val="00706EE4"/>
    <w:rsid w:val="00707D22"/>
    <w:rsid w:val="0071041F"/>
    <w:rsid w:val="00710769"/>
    <w:rsid w:val="007120D3"/>
    <w:rsid w:val="00715458"/>
    <w:rsid w:val="007158A1"/>
    <w:rsid w:val="007225AC"/>
    <w:rsid w:val="007228A7"/>
    <w:rsid w:val="00722A8A"/>
    <w:rsid w:val="007230F3"/>
    <w:rsid w:val="0072325E"/>
    <w:rsid w:val="007233FB"/>
    <w:rsid w:val="00723905"/>
    <w:rsid w:val="007246D4"/>
    <w:rsid w:val="0072477E"/>
    <w:rsid w:val="0072484E"/>
    <w:rsid w:val="00725B9F"/>
    <w:rsid w:val="007271BE"/>
    <w:rsid w:val="00727849"/>
    <w:rsid w:val="00730129"/>
    <w:rsid w:val="007309E1"/>
    <w:rsid w:val="007311C6"/>
    <w:rsid w:val="00732C81"/>
    <w:rsid w:val="00733C26"/>
    <w:rsid w:val="00734412"/>
    <w:rsid w:val="0073534E"/>
    <w:rsid w:val="00735A13"/>
    <w:rsid w:val="0073647E"/>
    <w:rsid w:val="00736B65"/>
    <w:rsid w:val="00737688"/>
    <w:rsid w:val="007413C4"/>
    <w:rsid w:val="007429D8"/>
    <w:rsid w:val="00744DB6"/>
    <w:rsid w:val="007452ED"/>
    <w:rsid w:val="00746110"/>
    <w:rsid w:val="00746696"/>
    <w:rsid w:val="00747EFC"/>
    <w:rsid w:val="00747F85"/>
    <w:rsid w:val="00751BA5"/>
    <w:rsid w:val="00752CFF"/>
    <w:rsid w:val="00753289"/>
    <w:rsid w:val="007540BF"/>
    <w:rsid w:val="00754773"/>
    <w:rsid w:val="00754A68"/>
    <w:rsid w:val="00756DB7"/>
    <w:rsid w:val="00757661"/>
    <w:rsid w:val="00760983"/>
    <w:rsid w:val="00760B0D"/>
    <w:rsid w:val="00760E65"/>
    <w:rsid w:val="00761B74"/>
    <w:rsid w:val="00762B56"/>
    <w:rsid w:val="00763A05"/>
    <w:rsid w:val="007641C7"/>
    <w:rsid w:val="00764C2F"/>
    <w:rsid w:val="00764CA1"/>
    <w:rsid w:val="007658D8"/>
    <w:rsid w:val="0076619F"/>
    <w:rsid w:val="00766DB3"/>
    <w:rsid w:val="00767301"/>
    <w:rsid w:val="007677CD"/>
    <w:rsid w:val="007712CB"/>
    <w:rsid w:val="0077224D"/>
    <w:rsid w:val="007724E7"/>
    <w:rsid w:val="00776A55"/>
    <w:rsid w:val="007770DB"/>
    <w:rsid w:val="0077775F"/>
    <w:rsid w:val="00780062"/>
    <w:rsid w:val="0078010F"/>
    <w:rsid w:val="007804CE"/>
    <w:rsid w:val="00780838"/>
    <w:rsid w:val="00780E89"/>
    <w:rsid w:val="007837CA"/>
    <w:rsid w:val="00784121"/>
    <w:rsid w:val="00785178"/>
    <w:rsid w:val="007857E9"/>
    <w:rsid w:val="00787635"/>
    <w:rsid w:val="00787B3B"/>
    <w:rsid w:val="00787F43"/>
    <w:rsid w:val="0079222A"/>
    <w:rsid w:val="00792471"/>
    <w:rsid w:val="00793018"/>
    <w:rsid w:val="00794EBE"/>
    <w:rsid w:val="0079551B"/>
    <w:rsid w:val="00795CB0"/>
    <w:rsid w:val="00796AC0"/>
    <w:rsid w:val="00796B90"/>
    <w:rsid w:val="00797095"/>
    <w:rsid w:val="007A2E95"/>
    <w:rsid w:val="007A330D"/>
    <w:rsid w:val="007A34A3"/>
    <w:rsid w:val="007A4015"/>
    <w:rsid w:val="007A5904"/>
    <w:rsid w:val="007A5ECB"/>
    <w:rsid w:val="007A61F2"/>
    <w:rsid w:val="007A645F"/>
    <w:rsid w:val="007B065B"/>
    <w:rsid w:val="007B0A98"/>
    <w:rsid w:val="007B0CFB"/>
    <w:rsid w:val="007B191D"/>
    <w:rsid w:val="007B1ECA"/>
    <w:rsid w:val="007B3899"/>
    <w:rsid w:val="007B3C83"/>
    <w:rsid w:val="007B5AE2"/>
    <w:rsid w:val="007B74A2"/>
    <w:rsid w:val="007B7874"/>
    <w:rsid w:val="007C19EE"/>
    <w:rsid w:val="007C1F26"/>
    <w:rsid w:val="007C2D47"/>
    <w:rsid w:val="007C3330"/>
    <w:rsid w:val="007C49C6"/>
    <w:rsid w:val="007C5484"/>
    <w:rsid w:val="007C5657"/>
    <w:rsid w:val="007D1430"/>
    <w:rsid w:val="007D213D"/>
    <w:rsid w:val="007D2772"/>
    <w:rsid w:val="007D5810"/>
    <w:rsid w:val="007D5FAF"/>
    <w:rsid w:val="007E0789"/>
    <w:rsid w:val="007E0B3E"/>
    <w:rsid w:val="007E2293"/>
    <w:rsid w:val="007E6633"/>
    <w:rsid w:val="007E7034"/>
    <w:rsid w:val="007F1A48"/>
    <w:rsid w:val="007F257F"/>
    <w:rsid w:val="007F2C91"/>
    <w:rsid w:val="007F2F7F"/>
    <w:rsid w:val="007F3FED"/>
    <w:rsid w:val="007F5DE0"/>
    <w:rsid w:val="007F619F"/>
    <w:rsid w:val="007F6B69"/>
    <w:rsid w:val="007F6B6E"/>
    <w:rsid w:val="007F6C85"/>
    <w:rsid w:val="007F7379"/>
    <w:rsid w:val="007F7A6F"/>
    <w:rsid w:val="007F7DF8"/>
    <w:rsid w:val="008005EE"/>
    <w:rsid w:val="00800A3C"/>
    <w:rsid w:val="00800E00"/>
    <w:rsid w:val="00802225"/>
    <w:rsid w:val="008023C2"/>
    <w:rsid w:val="00802AF7"/>
    <w:rsid w:val="00803770"/>
    <w:rsid w:val="0080553E"/>
    <w:rsid w:val="00805D51"/>
    <w:rsid w:val="00806C4F"/>
    <w:rsid w:val="00807C61"/>
    <w:rsid w:val="00807FCE"/>
    <w:rsid w:val="00810CB9"/>
    <w:rsid w:val="00812375"/>
    <w:rsid w:val="00814100"/>
    <w:rsid w:val="008147A0"/>
    <w:rsid w:val="00814A9B"/>
    <w:rsid w:val="0081534F"/>
    <w:rsid w:val="00815D1B"/>
    <w:rsid w:val="0081623F"/>
    <w:rsid w:val="0081699A"/>
    <w:rsid w:val="008171CE"/>
    <w:rsid w:val="00817301"/>
    <w:rsid w:val="00817988"/>
    <w:rsid w:val="00822BCC"/>
    <w:rsid w:val="008230AC"/>
    <w:rsid w:val="008239CE"/>
    <w:rsid w:val="00824EAD"/>
    <w:rsid w:val="0082503F"/>
    <w:rsid w:val="00825AAB"/>
    <w:rsid w:val="00825B7C"/>
    <w:rsid w:val="00825D1E"/>
    <w:rsid w:val="00831EDC"/>
    <w:rsid w:val="008327D9"/>
    <w:rsid w:val="0083374D"/>
    <w:rsid w:val="00834A8C"/>
    <w:rsid w:val="00835539"/>
    <w:rsid w:val="00835AF4"/>
    <w:rsid w:val="008422C4"/>
    <w:rsid w:val="008426E7"/>
    <w:rsid w:val="00842864"/>
    <w:rsid w:val="00842B0D"/>
    <w:rsid w:val="00844A60"/>
    <w:rsid w:val="00844F64"/>
    <w:rsid w:val="00845B98"/>
    <w:rsid w:val="00845CAC"/>
    <w:rsid w:val="00846603"/>
    <w:rsid w:val="00847B0C"/>
    <w:rsid w:val="0085118C"/>
    <w:rsid w:val="00851F4E"/>
    <w:rsid w:val="00855069"/>
    <w:rsid w:val="0085671B"/>
    <w:rsid w:val="00857BEE"/>
    <w:rsid w:val="00857D93"/>
    <w:rsid w:val="00860CAB"/>
    <w:rsid w:val="00860E3E"/>
    <w:rsid w:val="00860EB5"/>
    <w:rsid w:val="008629F1"/>
    <w:rsid w:val="00863E0B"/>
    <w:rsid w:val="00867540"/>
    <w:rsid w:val="008713AF"/>
    <w:rsid w:val="00871E0C"/>
    <w:rsid w:val="00871F7C"/>
    <w:rsid w:val="008726E0"/>
    <w:rsid w:val="008731D0"/>
    <w:rsid w:val="00874790"/>
    <w:rsid w:val="008762F9"/>
    <w:rsid w:val="00876765"/>
    <w:rsid w:val="008768E5"/>
    <w:rsid w:val="00876B10"/>
    <w:rsid w:val="00881AFA"/>
    <w:rsid w:val="00882340"/>
    <w:rsid w:val="00883D41"/>
    <w:rsid w:val="00883FE0"/>
    <w:rsid w:val="0088563C"/>
    <w:rsid w:val="00885D66"/>
    <w:rsid w:val="0089514B"/>
    <w:rsid w:val="00895974"/>
    <w:rsid w:val="0089613F"/>
    <w:rsid w:val="008A489B"/>
    <w:rsid w:val="008A502E"/>
    <w:rsid w:val="008A5260"/>
    <w:rsid w:val="008A5DD0"/>
    <w:rsid w:val="008A6FF7"/>
    <w:rsid w:val="008B10D7"/>
    <w:rsid w:val="008B1768"/>
    <w:rsid w:val="008B208F"/>
    <w:rsid w:val="008B2109"/>
    <w:rsid w:val="008B2394"/>
    <w:rsid w:val="008B2609"/>
    <w:rsid w:val="008B2880"/>
    <w:rsid w:val="008B2ABC"/>
    <w:rsid w:val="008B4225"/>
    <w:rsid w:val="008B476A"/>
    <w:rsid w:val="008B4B0E"/>
    <w:rsid w:val="008B4C45"/>
    <w:rsid w:val="008B54F1"/>
    <w:rsid w:val="008B5A2F"/>
    <w:rsid w:val="008B6498"/>
    <w:rsid w:val="008B7E93"/>
    <w:rsid w:val="008C06AC"/>
    <w:rsid w:val="008C1705"/>
    <w:rsid w:val="008C4926"/>
    <w:rsid w:val="008C4B2B"/>
    <w:rsid w:val="008C4F8F"/>
    <w:rsid w:val="008C5D26"/>
    <w:rsid w:val="008C5DA6"/>
    <w:rsid w:val="008C6A7F"/>
    <w:rsid w:val="008D072C"/>
    <w:rsid w:val="008D09CE"/>
    <w:rsid w:val="008D0ADF"/>
    <w:rsid w:val="008D2428"/>
    <w:rsid w:val="008D2A39"/>
    <w:rsid w:val="008D5705"/>
    <w:rsid w:val="008D5879"/>
    <w:rsid w:val="008D5CA4"/>
    <w:rsid w:val="008D6983"/>
    <w:rsid w:val="008D6DD6"/>
    <w:rsid w:val="008E038F"/>
    <w:rsid w:val="008E2B09"/>
    <w:rsid w:val="008E3801"/>
    <w:rsid w:val="008E4CDE"/>
    <w:rsid w:val="008E538B"/>
    <w:rsid w:val="008E5A27"/>
    <w:rsid w:val="008E64E8"/>
    <w:rsid w:val="008E7653"/>
    <w:rsid w:val="008F4A3D"/>
    <w:rsid w:val="008F4AA9"/>
    <w:rsid w:val="008F4CF3"/>
    <w:rsid w:val="008F4DF2"/>
    <w:rsid w:val="008F56D9"/>
    <w:rsid w:val="00900B29"/>
    <w:rsid w:val="00900BEC"/>
    <w:rsid w:val="00901301"/>
    <w:rsid w:val="009029B5"/>
    <w:rsid w:val="00902FB3"/>
    <w:rsid w:val="00903DD4"/>
    <w:rsid w:val="00903FFA"/>
    <w:rsid w:val="009044F0"/>
    <w:rsid w:val="009048F5"/>
    <w:rsid w:val="00905A4D"/>
    <w:rsid w:val="00910ECF"/>
    <w:rsid w:val="00911925"/>
    <w:rsid w:val="00912304"/>
    <w:rsid w:val="009136A7"/>
    <w:rsid w:val="0091403B"/>
    <w:rsid w:val="009142DD"/>
    <w:rsid w:val="00914B42"/>
    <w:rsid w:val="009162FA"/>
    <w:rsid w:val="009163EC"/>
    <w:rsid w:val="009164FE"/>
    <w:rsid w:val="009173CF"/>
    <w:rsid w:val="00920061"/>
    <w:rsid w:val="00920A70"/>
    <w:rsid w:val="00922140"/>
    <w:rsid w:val="00923ADB"/>
    <w:rsid w:val="009257DB"/>
    <w:rsid w:val="009258DC"/>
    <w:rsid w:val="00926063"/>
    <w:rsid w:val="0093482F"/>
    <w:rsid w:val="0093490F"/>
    <w:rsid w:val="00941D7C"/>
    <w:rsid w:val="00942081"/>
    <w:rsid w:val="0094249E"/>
    <w:rsid w:val="00942A9D"/>
    <w:rsid w:val="00945B62"/>
    <w:rsid w:val="00946C01"/>
    <w:rsid w:val="00946D5F"/>
    <w:rsid w:val="0094736D"/>
    <w:rsid w:val="009477F4"/>
    <w:rsid w:val="00947C8E"/>
    <w:rsid w:val="00950AA1"/>
    <w:rsid w:val="00950C60"/>
    <w:rsid w:val="00951833"/>
    <w:rsid w:val="00953014"/>
    <w:rsid w:val="009535D3"/>
    <w:rsid w:val="00954C2B"/>
    <w:rsid w:val="009553D3"/>
    <w:rsid w:val="00960AA9"/>
    <w:rsid w:val="00962013"/>
    <w:rsid w:val="009629FE"/>
    <w:rsid w:val="00962E16"/>
    <w:rsid w:val="0096372F"/>
    <w:rsid w:val="00965018"/>
    <w:rsid w:val="00966A80"/>
    <w:rsid w:val="00970F2A"/>
    <w:rsid w:val="00972091"/>
    <w:rsid w:val="00972912"/>
    <w:rsid w:val="009756F8"/>
    <w:rsid w:val="00975839"/>
    <w:rsid w:val="00976685"/>
    <w:rsid w:val="00976DEF"/>
    <w:rsid w:val="0098005D"/>
    <w:rsid w:val="00980862"/>
    <w:rsid w:val="00980A33"/>
    <w:rsid w:val="00980CE2"/>
    <w:rsid w:val="0098115E"/>
    <w:rsid w:val="009813E6"/>
    <w:rsid w:val="00981CDD"/>
    <w:rsid w:val="009832F1"/>
    <w:rsid w:val="00983CBD"/>
    <w:rsid w:val="00983FC4"/>
    <w:rsid w:val="009843E1"/>
    <w:rsid w:val="0098455D"/>
    <w:rsid w:val="0098552C"/>
    <w:rsid w:val="00990D50"/>
    <w:rsid w:val="00990E53"/>
    <w:rsid w:val="00993F16"/>
    <w:rsid w:val="00995738"/>
    <w:rsid w:val="0099606B"/>
    <w:rsid w:val="009965EE"/>
    <w:rsid w:val="009A151E"/>
    <w:rsid w:val="009A1CB5"/>
    <w:rsid w:val="009A26A2"/>
    <w:rsid w:val="009A2A0F"/>
    <w:rsid w:val="009A7507"/>
    <w:rsid w:val="009A79C8"/>
    <w:rsid w:val="009B038F"/>
    <w:rsid w:val="009B1824"/>
    <w:rsid w:val="009B28E9"/>
    <w:rsid w:val="009C0BEE"/>
    <w:rsid w:val="009C1586"/>
    <w:rsid w:val="009C4A54"/>
    <w:rsid w:val="009C539C"/>
    <w:rsid w:val="009D22E4"/>
    <w:rsid w:val="009D341F"/>
    <w:rsid w:val="009D4DCD"/>
    <w:rsid w:val="009D5072"/>
    <w:rsid w:val="009D704D"/>
    <w:rsid w:val="009D706F"/>
    <w:rsid w:val="009D7125"/>
    <w:rsid w:val="009D7821"/>
    <w:rsid w:val="009E08DD"/>
    <w:rsid w:val="009E1233"/>
    <w:rsid w:val="009E1BDB"/>
    <w:rsid w:val="009E231C"/>
    <w:rsid w:val="009E349B"/>
    <w:rsid w:val="009E358A"/>
    <w:rsid w:val="009E3EDF"/>
    <w:rsid w:val="009E497B"/>
    <w:rsid w:val="009E5922"/>
    <w:rsid w:val="009E6041"/>
    <w:rsid w:val="009F0F3C"/>
    <w:rsid w:val="009F3BF4"/>
    <w:rsid w:val="009F4D63"/>
    <w:rsid w:val="009F53A0"/>
    <w:rsid w:val="009F585B"/>
    <w:rsid w:val="009F6108"/>
    <w:rsid w:val="009F637F"/>
    <w:rsid w:val="009F6A0D"/>
    <w:rsid w:val="009F6AC7"/>
    <w:rsid w:val="009F6B7A"/>
    <w:rsid w:val="009F7977"/>
    <w:rsid w:val="00A00454"/>
    <w:rsid w:val="00A007FA"/>
    <w:rsid w:val="00A018BC"/>
    <w:rsid w:val="00A01944"/>
    <w:rsid w:val="00A01A5A"/>
    <w:rsid w:val="00A01D03"/>
    <w:rsid w:val="00A01D34"/>
    <w:rsid w:val="00A02065"/>
    <w:rsid w:val="00A02D7A"/>
    <w:rsid w:val="00A02E69"/>
    <w:rsid w:val="00A053F3"/>
    <w:rsid w:val="00A07DF7"/>
    <w:rsid w:val="00A1210D"/>
    <w:rsid w:val="00A12879"/>
    <w:rsid w:val="00A12C8A"/>
    <w:rsid w:val="00A13F01"/>
    <w:rsid w:val="00A14A8F"/>
    <w:rsid w:val="00A15625"/>
    <w:rsid w:val="00A15B6E"/>
    <w:rsid w:val="00A1744B"/>
    <w:rsid w:val="00A17C95"/>
    <w:rsid w:val="00A229F8"/>
    <w:rsid w:val="00A23D4B"/>
    <w:rsid w:val="00A23DA4"/>
    <w:rsid w:val="00A23EA4"/>
    <w:rsid w:val="00A25EF4"/>
    <w:rsid w:val="00A261C9"/>
    <w:rsid w:val="00A34731"/>
    <w:rsid w:val="00A347DF"/>
    <w:rsid w:val="00A41F77"/>
    <w:rsid w:val="00A42778"/>
    <w:rsid w:val="00A42F9B"/>
    <w:rsid w:val="00A446E0"/>
    <w:rsid w:val="00A45D07"/>
    <w:rsid w:val="00A51649"/>
    <w:rsid w:val="00A518B3"/>
    <w:rsid w:val="00A52432"/>
    <w:rsid w:val="00A5243D"/>
    <w:rsid w:val="00A5281C"/>
    <w:rsid w:val="00A537C9"/>
    <w:rsid w:val="00A53ACF"/>
    <w:rsid w:val="00A55371"/>
    <w:rsid w:val="00A56AF8"/>
    <w:rsid w:val="00A573C6"/>
    <w:rsid w:val="00A576CC"/>
    <w:rsid w:val="00A60673"/>
    <w:rsid w:val="00A60E4A"/>
    <w:rsid w:val="00A60F0B"/>
    <w:rsid w:val="00A6113C"/>
    <w:rsid w:val="00A6118F"/>
    <w:rsid w:val="00A6277C"/>
    <w:rsid w:val="00A62F33"/>
    <w:rsid w:val="00A652D0"/>
    <w:rsid w:val="00A65DC4"/>
    <w:rsid w:val="00A66188"/>
    <w:rsid w:val="00A667AD"/>
    <w:rsid w:val="00A676EA"/>
    <w:rsid w:val="00A7125A"/>
    <w:rsid w:val="00A7196D"/>
    <w:rsid w:val="00A725CA"/>
    <w:rsid w:val="00A7267B"/>
    <w:rsid w:val="00A72B10"/>
    <w:rsid w:val="00A72DEE"/>
    <w:rsid w:val="00A736A0"/>
    <w:rsid w:val="00A7482D"/>
    <w:rsid w:val="00A75437"/>
    <w:rsid w:val="00A76277"/>
    <w:rsid w:val="00A81F40"/>
    <w:rsid w:val="00A82C79"/>
    <w:rsid w:val="00A83DBF"/>
    <w:rsid w:val="00A845E6"/>
    <w:rsid w:val="00A84675"/>
    <w:rsid w:val="00A849CC"/>
    <w:rsid w:val="00A84A19"/>
    <w:rsid w:val="00A84FEF"/>
    <w:rsid w:val="00A8539C"/>
    <w:rsid w:val="00A85631"/>
    <w:rsid w:val="00A9087A"/>
    <w:rsid w:val="00A910D1"/>
    <w:rsid w:val="00A945FE"/>
    <w:rsid w:val="00A96B7F"/>
    <w:rsid w:val="00AA0283"/>
    <w:rsid w:val="00AA208E"/>
    <w:rsid w:val="00AA43BD"/>
    <w:rsid w:val="00AA67B5"/>
    <w:rsid w:val="00AA6A72"/>
    <w:rsid w:val="00AB1721"/>
    <w:rsid w:val="00AB19C3"/>
    <w:rsid w:val="00AB2530"/>
    <w:rsid w:val="00AB2DFD"/>
    <w:rsid w:val="00AB3119"/>
    <w:rsid w:val="00AB34D7"/>
    <w:rsid w:val="00AB36F2"/>
    <w:rsid w:val="00AB5AE0"/>
    <w:rsid w:val="00AB7C07"/>
    <w:rsid w:val="00AC054C"/>
    <w:rsid w:val="00AC1B3A"/>
    <w:rsid w:val="00AC2357"/>
    <w:rsid w:val="00AC36AA"/>
    <w:rsid w:val="00AC3B70"/>
    <w:rsid w:val="00AC46EC"/>
    <w:rsid w:val="00AC4B29"/>
    <w:rsid w:val="00AC6BCA"/>
    <w:rsid w:val="00AD1D99"/>
    <w:rsid w:val="00AD202E"/>
    <w:rsid w:val="00AD2FAA"/>
    <w:rsid w:val="00AD3123"/>
    <w:rsid w:val="00AD3424"/>
    <w:rsid w:val="00AD3A66"/>
    <w:rsid w:val="00AD530C"/>
    <w:rsid w:val="00AD578D"/>
    <w:rsid w:val="00AD5B8E"/>
    <w:rsid w:val="00AD63C2"/>
    <w:rsid w:val="00AE0948"/>
    <w:rsid w:val="00AE174C"/>
    <w:rsid w:val="00AE3A5A"/>
    <w:rsid w:val="00AF005F"/>
    <w:rsid w:val="00AF06F5"/>
    <w:rsid w:val="00AF2F96"/>
    <w:rsid w:val="00AF55F0"/>
    <w:rsid w:val="00B009E4"/>
    <w:rsid w:val="00B00C3D"/>
    <w:rsid w:val="00B011B9"/>
    <w:rsid w:val="00B0151D"/>
    <w:rsid w:val="00B01BA6"/>
    <w:rsid w:val="00B04691"/>
    <w:rsid w:val="00B04C27"/>
    <w:rsid w:val="00B05DB3"/>
    <w:rsid w:val="00B066A2"/>
    <w:rsid w:val="00B06E33"/>
    <w:rsid w:val="00B070CF"/>
    <w:rsid w:val="00B07B29"/>
    <w:rsid w:val="00B10770"/>
    <w:rsid w:val="00B11129"/>
    <w:rsid w:val="00B11332"/>
    <w:rsid w:val="00B1149B"/>
    <w:rsid w:val="00B11DAF"/>
    <w:rsid w:val="00B126BB"/>
    <w:rsid w:val="00B13657"/>
    <w:rsid w:val="00B14970"/>
    <w:rsid w:val="00B14DF3"/>
    <w:rsid w:val="00B152A3"/>
    <w:rsid w:val="00B1531D"/>
    <w:rsid w:val="00B15A77"/>
    <w:rsid w:val="00B15BCA"/>
    <w:rsid w:val="00B15F8B"/>
    <w:rsid w:val="00B17317"/>
    <w:rsid w:val="00B2090E"/>
    <w:rsid w:val="00B20E3C"/>
    <w:rsid w:val="00B21ED4"/>
    <w:rsid w:val="00B21F7A"/>
    <w:rsid w:val="00B22C86"/>
    <w:rsid w:val="00B22EB9"/>
    <w:rsid w:val="00B27450"/>
    <w:rsid w:val="00B27812"/>
    <w:rsid w:val="00B27881"/>
    <w:rsid w:val="00B30090"/>
    <w:rsid w:val="00B3115D"/>
    <w:rsid w:val="00B31A71"/>
    <w:rsid w:val="00B3222D"/>
    <w:rsid w:val="00B33AA8"/>
    <w:rsid w:val="00B348DA"/>
    <w:rsid w:val="00B35105"/>
    <w:rsid w:val="00B354D7"/>
    <w:rsid w:val="00B35846"/>
    <w:rsid w:val="00B3592F"/>
    <w:rsid w:val="00B36044"/>
    <w:rsid w:val="00B36AD9"/>
    <w:rsid w:val="00B36B2C"/>
    <w:rsid w:val="00B412F4"/>
    <w:rsid w:val="00B41A17"/>
    <w:rsid w:val="00B42D6A"/>
    <w:rsid w:val="00B46274"/>
    <w:rsid w:val="00B4655A"/>
    <w:rsid w:val="00B465A0"/>
    <w:rsid w:val="00B47539"/>
    <w:rsid w:val="00B47AE2"/>
    <w:rsid w:val="00B505AA"/>
    <w:rsid w:val="00B52049"/>
    <w:rsid w:val="00B526DE"/>
    <w:rsid w:val="00B527AD"/>
    <w:rsid w:val="00B52BEE"/>
    <w:rsid w:val="00B53E65"/>
    <w:rsid w:val="00B546B2"/>
    <w:rsid w:val="00B55437"/>
    <w:rsid w:val="00B566C4"/>
    <w:rsid w:val="00B56DC0"/>
    <w:rsid w:val="00B57A16"/>
    <w:rsid w:val="00B57F96"/>
    <w:rsid w:val="00B610A0"/>
    <w:rsid w:val="00B61B03"/>
    <w:rsid w:val="00B61D09"/>
    <w:rsid w:val="00B62485"/>
    <w:rsid w:val="00B628D5"/>
    <w:rsid w:val="00B63DE5"/>
    <w:rsid w:val="00B66604"/>
    <w:rsid w:val="00B66859"/>
    <w:rsid w:val="00B6780E"/>
    <w:rsid w:val="00B71C0B"/>
    <w:rsid w:val="00B72215"/>
    <w:rsid w:val="00B72238"/>
    <w:rsid w:val="00B723E9"/>
    <w:rsid w:val="00B72B2E"/>
    <w:rsid w:val="00B72E32"/>
    <w:rsid w:val="00B73705"/>
    <w:rsid w:val="00B74268"/>
    <w:rsid w:val="00B745A5"/>
    <w:rsid w:val="00B74AA4"/>
    <w:rsid w:val="00B750BA"/>
    <w:rsid w:val="00B76B40"/>
    <w:rsid w:val="00B80BC0"/>
    <w:rsid w:val="00B82186"/>
    <w:rsid w:val="00B82B55"/>
    <w:rsid w:val="00B8357E"/>
    <w:rsid w:val="00B83817"/>
    <w:rsid w:val="00B8398F"/>
    <w:rsid w:val="00B840DE"/>
    <w:rsid w:val="00B8417C"/>
    <w:rsid w:val="00B85862"/>
    <w:rsid w:val="00B86826"/>
    <w:rsid w:val="00B870C9"/>
    <w:rsid w:val="00B873F8"/>
    <w:rsid w:val="00B9010D"/>
    <w:rsid w:val="00B9157F"/>
    <w:rsid w:val="00B9158D"/>
    <w:rsid w:val="00B91DCD"/>
    <w:rsid w:val="00B933F3"/>
    <w:rsid w:val="00B94216"/>
    <w:rsid w:val="00B96ABE"/>
    <w:rsid w:val="00B96F29"/>
    <w:rsid w:val="00B972CC"/>
    <w:rsid w:val="00B97B5D"/>
    <w:rsid w:val="00BA0576"/>
    <w:rsid w:val="00BA27C9"/>
    <w:rsid w:val="00BA467F"/>
    <w:rsid w:val="00BA5A7D"/>
    <w:rsid w:val="00BA74A4"/>
    <w:rsid w:val="00BA7604"/>
    <w:rsid w:val="00BB23D0"/>
    <w:rsid w:val="00BB4140"/>
    <w:rsid w:val="00BB47AB"/>
    <w:rsid w:val="00BB55D5"/>
    <w:rsid w:val="00BB6A91"/>
    <w:rsid w:val="00BB7768"/>
    <w:rsid w:val="00BB7FF7"/>
    <w:rsid w:val="00BC1BE1"/>
    <w:rsid w:val="00BC1D62"/>
    <w:rsid w:val="00BC1FF2"/>
    <w:rsid w:val="00BC4172"/>
    <w:rsid w:val="00BC428D"/>
    <w:rsid w:val="00BC5430"/>
    <w:rsid w:val="00BC701E"/>
    <w:rsid w:val="00BC74C1"/>
    <w:rsid w:val="00BD19FC"/>
    <w:rsid w:val="00BD1AA8"/>
    <w:rsid w:val="00BD44EB"/>
    <w:rsid w:val="00BD5287"/>
    <w:rsid w:val="00BE0994"/>
    <w:rsid w:val="00BE21E8"/>
    <w:rsid w:val="00BE2979"/>
    <w:rsid w:val="00BE2CB3"/>
    <w:rsid w:val="00BE4212"/>
    <w:rsid w:val="00BE4C1D"/>
    <w:rsid w:val="00BE5D91"/>
    <w:rsid w:val="00BE5F1A"/>
    <w:rsid w:val="00BE660B"/>
    <w:rsid w:val="00BF0DF7"/>
    <w:rsid w:val="00BF2B77"/>
    <w:rsid w:val="00BF5132"/>
    <w:rsid w:val="00BF57D0"/>
    <w:rsid w:val="00BF5C3D"/>
    <w:rsid w:val="00BF5D89"/>
    <w:rsid w:val="00BF7040"/>
    <w:rsid w:val="00BF75C0"/>
    <w:rsid w:val="00BF7EE4"/>
    <w:rsid w:val="00C00596"/>
    <w:rsid w:val="00C00F22"/>
    <w:rsid w:val="00C02700"/>
    <w:rsid w:val="00C028DC"/>
    <w:rsid w:val="00C04B90"/>
    <w:rsid w:val="00C050CD"/>
    <w:rsid w:val="00C060CF"/>
    <w:rsid w:val="00C0648C"/>
    <w:rsid w:val="00C1027F"/>
    <w:rsid w:val="00C12A76"/>
    <w:rsid w:val="00C130FD"/>
    <w:rsid w:val="00C14CBE"/>
    <w:rsid w:val="00C162BB"/>
    <w:rsid w:val="00C16B28"/>
    <w:rsid w:val="00C17223"/>
    <w:rsid w:val="00C21725"/>
    <w:rsid w:val="00C21B1B"/>
    <w:rsid w:val="00C223BA"/>
    <w:rsid w:val="00C22C31"/>
    <w:rsid w:val="00C24E45"/>
    <w:rsid w:val="00C267C1"/>
    <w:rsid w:val="00C27BD1"/>
    <w:rsid w:val="00C27E28"/>
    <w:rsid w:val="00C30349"/>
    <w:rsid w:val="00C31C13"/>
    <w:rsid w:val="00C324DB"/>
    <w:rsid w:val="00C32921"/>
    <w:rsid w:val="00C354DC"/>
    <w:rsid w:val="00C35C95"/>
    <w:rsid w:val="00C36DC2"/>
    <w:rsid w:val="00C41BBA"/>
    <w:rsid w:val="00C42537"/>
    <w:rsid w:val="00C451FE"/>
    <w:rsid w:val="00C45E9A"/>
    <w:rsid w:val="00C45FCD"/>
    <w:rsid w:val="00C46585"/>
    <w:rsid w:val="00C469E4"/>
    <w:rsid w:val="00C506A5"/>
    <w:rsid w:val="00C517F4"/>
    <w:rsid w:val="00C52928"/>
    <w:rsid w:val="00C53DF5"/>
    <w:rsid w:val="00C55424"/>
    <w:rsid w:val="00C55CFB"/>
    <w:rsid w:val="00C5620E"/>
    <w:rsid w:val="00C564EA"/>
    <w:rsid w:val="00C57A0A"/>
    <w:rsid w:val="00C63B8A"/>
    <w:rsid w:val="00C64C23"/>
    <w:rsid w:val="00C658A7"/>
    <w:rsid w:val="00C65F8C"/>
    <w:rsid w:val="00C66387"/>
    <w:rsid w:val="00C67603"/>
    <w:rsid w:val="00C7163B"/>
    <w:rsid w:val="00C722A4"/>
    <w:rsid w:val="00C73763"/>
    <w:rsid w:val="00C75445"/>
    <w:rsid w:val="00C75AE2"/>
    <w:rsid w:val="00C75B81"/>
    <w:rsid w:val="00C76C13"/>
    <w:rsid w:val="00C76FA0"/>
    <w:rsid w:val="00C773A4"/>
    <w:rsid w:val="00C77FEA"/>
    <w:rsid w:val="00C802E4"/>
    <w:rsid w:val="00C80ABF"/>
    <w:rsid w:val="00C818AD"/>
    <w:rsid w:val="00C8232F"/>
    <w:rsid w:val="00C844C2"/>
    <w:rsid w:val="00C8533B"/>
    <w:rsid w:val="00C85471"/>
    <w:rsid w:val="00C85E04"/>
    <w:rsid w:val="00C86032"/>
    <w:rsid w:val="00C8679E"/>
    <w:rsid w:val="00C86977"/>
    <w:rsid w:val="00C86BF7"/>
    <w:rsid w:val="00C86D70"/>
    <w:rsid w:val="00C87C38"/>
    <w:rsid w:val="00C9558D"/>
    <w:rsid w:val="00C95C63"/>
    <w:rsid w:val="00C96E65"/>
    <w:rsid w:val="00CA02BC"/>
    <w:rsid w:val="00CA10C7"/>
    <w:rsid w:val="00CA123F"/>
    <w:rsid w:val="00CA2098"/>
    <w:rsid w:val="00CA28A9"/>
    <w:rsid w:val="00CA5F0E"/>
    <w:rsid w:val="00CA7C07"/>
    <w:rsid w:val="00CB1385"/>
    <w:rsid w:val="00CB14D2"/>
    <w:rsid w:val="00CB349C"/>
    <w:rsid w:val="00CB407E"/>
    <w:rsid w:val="00CB60E0"/>
    <w:rsid w:val="00CB6AB6"/>
    <w:rsid w:val="00CB6F0E"/>
    <w:rsid w:val="00CB7007"/>
    <w:rsid w:val="00CB7165"/>
    <w:rsid w:val="00CB777F"/>
    <w:rsid w:val="00CC0ABC"/>
    <w:rsid w:val="00CC3812"/>
    <w:rsid w:val="00CC3B87"/>
    <w:rsid w:val="00CC4A03"/>
    <w:rsid w:val="00CC4A6B"/>
    <w:rsid w:val="00CC4D5B"/>
    <w:rsid w:val="00CC706C"/>
    <w:rsid w:val="00CC77AE"/>
    <w:rsid w:val="00CC79E3"/>
    <w:rsid w:val="00CD0254"/>
    <w:rsid w:val="00CD5756"/>
    <w:rsid w:val="00CE00D0"/>
    <w:rsid w:val="00CE1894"/>
    <w:rsid w:val="00CE25BD"/>
    <w:rsid w:val="00CE36BE"/>
    <w:rsid w:val="00CE4EB1"/>
    <w:rsid w:val="00CE50AC"/>
    <w:rsid w:val="00CE50B4"/>
    <w:rsid w:val="00CE6276"/>
    <w:rsid w:val="00CE7585"/>
    <w:rsid w:val="00CE790E"/>
    <w:rsid w:val="00CF0031"/>
    <w:rsid w:val="00CF0431"/>
    <w:rsid w:val="00CF0692"/>
    <w:rsid w:val="00CF0C73"/>
    <w:rsid w:val="00CF1583"/>
    <w:rsid w:val="00CF44FE"/>
    <w:rsid w:val="00D02644"/>
    <w:rsid w:val="00D026BF"/>
    <w:rsid w:val="00D02F72"/>
    <w:rsid w:val="00D03373"/>
    <w:rsid w:val="00D03454"/>
    <w:rsid w:val="00D034EA"/>
    <w:rsid w:val="00D04420"/>
    <w:rsid w:val="00D05937"/>
    <w:rsid w:val="00D05BB8"/>
    <w:rsid w:val="00D061F4"/>
    <w:rsid w:val="00D07385"/>
    <w:rsid w:val="00D07563"/>
    <w:rsid w:val="00D10ADB"/>
    <w:rsid w:val="00D124D9"/>
    <w:rsid w:val="00D14216"/>
    <w:rsid w:val="00D17B95"/>
    <w:rsid w:val="00D202B4"/>
    <w:rsid w:val="00D21353"/>
    <w:rsid w:val="00D21755"/>
    <w:rsid w:val="00D233C0"/>
    <w:rsid w:val="00D24077"/>
    <w:rsid w:val="00D24425"/>
    <w:rsid w:val="00D24B91"/>
    <w:rsid w:val="00D24C60"/>
    <w:rsid w:val="00D26C5D"/>
    <w:rsid w:val="00D27695"/>
    <w:rsid w:val="00D30120"/>
    <w:rsid w:val="00D303A8"/>
    <w:rsid w:val="00D30E74"/>
    <w:rsid w:val="00D320D6"/>
    <w:rsid w:val="00D32D87"/>
    <w:rsid w:val="00D3567B"/>
    <w:rsid w:val="00D35EEF"/>
    <w:rsid w:val="00D36E7B"/>
    <w:rsid w:val="00D376AC"/>
    <w:rsid w:val="00D3770E"/>
    <w:rsid w:val="00D37D15"/>
    <w:rsid w:val="00D406C6"/>
    <w:rsid w:val="00D4143D"/>
    <w:rsid w:val="00D41CE8"/>
    <w:rsid w:val="00D43960"/>
    <w:rsid w:val="00D44ACC"/>
    <w:rsid w:val="00D44CD8"/>
    <w:rsid w:val="00D46D96"/>
    <w:rsid w:val="00D470D8"/>
    <w:rsid w:val="00D5036B"/>
    <w:rsid w:val="00D50966"/>
    <w:rsid w:val="00D52735"/>
    <w:rsid w:val="00D53004"/>
    <w:rsid w:val="00D53BE6"/>
    <w:rsid w:val="00D53C5D"/>
    <w:rsid w:val="00D53F50"/>
    <w:rsid w:val="00D541A4"/>
    <w:rsid w:val="00D54B08"/>
    <w:rsid w:val="00D550D1"/>
    <w:rsid w:val="00D5532D"/>
    <w:rsid w:val="00D55385"/>
    <w:rsid w:val="00D55965"/>
    <w:rsid w:val="00D5640E"/>
    <w:rsid w:val="00D57B35"/>
    <w:rsid w:val="00D611C6"/>
    <w:rsid w:val="00D615EF"/>
    <w:rsid w:val="00D61609"/>
    <w:rsid w:val="00D6209D"/>
    <w:rsid w:val="00D625B3"/>
    <w:rsid w:val="00D62824"/>
    <w:rsid w:val="00D6285D"/>
    <w:rsid w:val="00D65E1B"/>
    <w:rsid w:val="00D666C9"/>
    <w:rsid w:val="00D672CB"/>
    <w:rsid w:val="00D674D7"/>
    <w:rsid w:val="00D67897"/>
    <w:rsid w:val="00D67E4A"/>
    <w:rsid w:val="00D67ED4"/>
    <w:rsid w:val="00D706D9"/>
    <w:rsid w:val="00D718E1"/>
    <w:rsid w:val="00D7270A"/>
    <w:rsid w:val="00D72F85"/>
    <w:rsid w:val="00D73105"/>
    <w:rsid w:val="00D7408C"/>
    <w:rsid w:val="00D74709"/>
    <w:rsid w:val="00D75B2A"/>
    <w:rsid w:val="00D76453"/>
    <w:rsid w:val="00D76B68"/>
    <w:rsid w:val="00D80E4B"/>
    <w:rsid w:val="00D82151"/>
    <w:rsid w:val="00D82610"/>
    <w:rsid w:val="00D833D6"/>
    <w:rsid w:val="00D8416D"/>
    <w:rsid w:val="00D84330"/>
    <w:rsid w:val="00D85BE8"/>
    <w:rsid w:val="00D85BF2"/>
    <w:rsid w:val="00D86DF8"/>
    <w:rsid w:val="00D870F1"/>
    <w:rsid w:val="00D8716B"/>
    <w:rsid w:val="00D91017"/>
    <w:rsid w:val="00D913A3"/>
    <w:rsid w:val="00D91AE2"/>
    <w:rsid w:val="00D92406"/>
    <w:rsid w:val="00D9334C"/>
    <w:rsid w:val="00D94B0D"/>
    <w:rsid w:val="00D94DA5"/>
    <w:rsid w:val="00D95241"/>
    <w:rsid w:val="00D95353"/>
    <w:rsid w:val="00D95FA0"/>
    <w:rsid w:val="00D96F10"/>
    <w:rsid w:val="00D9737E"/>
    <w:rsid w:val="00D9772A"/>
    <w:rsid w:val="00DA00FA"/>
    <w:rsid w:val="00DA07A7"/>
    <w:rsid w:val="00DA0B8D"/>
    <w:rsid w:val="00DA2547"/>
    <w:rsid w:val="00DA28C8"/>
    <w:rsid w:val="00DA2B97"/>
    <w:rsid w:val="00DA35FB"/>
    <w:rsid w:val="00DA43A3"/>
    <w:rsid w:val="00DA47F0"/>
    <w:rsid w:val="00DA665E"/>
    <w:rsid w:val="00DA7DD2"/>
    <w:rsid w:val="00DB1FB6"/>
    <w:rsid w:val="00DB2802"/>
    <w:rsid w:val="00DB3C9C"/>
    <w:rsid w:val="00DB5087"/>
    <w:rsid w:val="00DB5093"/>
    <w:rsid w:val="00DB56E4"/>
    <w:rsid w:val="00DC0CF0"/>
    <w:rsid w:val="00DC10C4"/>
    <w:rsid w:val="00DC1DCA"/>
    <w:rsid w:val="00DC28F9"/>
    <w:rsid w:val="00DC2D6E"/>
    <w:rsid w:val="00DC36AD"/>
    <w:rsid w:val="00DC43C8"/>
    <w:rsid w:val="00DC6151"/>
    <w:rsid w:val="00DC6220"/>
    <w:rsid w:val="00DC730B"/>
    <w:rsid w:val="00DD0A82"/>
    <w:rsid w:val="00DD1771"/>
    <w:rsid w:val="00DD1884"/>
    <w:rsid w:val="00DD2878"/>
    <w:rsid w:val="00DD3D73"/>
    <w:rsid w:val="00DD4B85"/>
    <w:rsid w:val="00DD5473"/>
    <w:rsid w:val="00DD5D09"/>
    <w:rsid w:val="00DD609A"/>
    <w:rsid w:val="00DD71C6"/>
    <w:rsid w:val="00DD71E4"/>
    <w:rsid w:val="00DE0852"/>
    <w:rsid w:val="00DE093F"/>
    <w:rsid w:val="00DE0A07"/>
    <w:rsid w:val="00DE12EC"/>
    <w:rsid w:val="00DE13FA"/>
    <w:rsid w:val="00DE13FC"/>
    <w:rsid w:val="00DE18A1"/>
    <w:rsid w:val="00DE1A61"/>
    <w:rsid w:val="00DE1D12"/>
    <w:rsid w:val="00DE208C"/>
    <w:rsid w:val="00DE3269"/>
    <w:rsid w:val="00DE3465"/>
    <w:rsid w:val="00DE363D"/>
    <w:rsid w:val="00DE3C36"/>
    <w:rsid w:val="00DE3CB4"/>
    <w:rsid w:val="00DE3F3C"/>
    <w:rsid w:val="00DE3FE2"/>
    <w:rsid w:val="00DE5368"/>
    <w:rsid w:val="00DE5D02"/>
    <w:rsid w:val="00DE6A0A"/>
    <w:rsid w:val="00DF0A14"/>
    <w:rsid w:val="00DF1C7F"/>
    <w:rsid w:val="00DF2BF1"/>
    <w:rsid w:val="00DF3772"/>
    <w:rsid w:val="00DF4780"/>
    <w:rsid w:val="00DF4962"/>
    <w:rsid w:val="00DF55D3"/>
    <w:rsid w:val="00DF5778"/>
    <w:rsid w:val="00DF5991"/>
    <w:rsid w:val="00DF6018"/>
    <w:rsid w:val="00DF61B0"/>
    <w:rsid w:val="00DF62AF"/>
    <w:rsid w:val="00DF699B"/>
    <w:rsid w:val="00DF71AB"/>
    <w:rsid w:val="00E00014"/>
    <w:rsid w:val="00E0125D"/>
    <w:rsid w:val="00E017DC"/>
    <w:rsid w:val="00E02E66"/>
    <w:rsid w:val="00E03E74"/>
    <w:rsid w:val="00E05667"/>
    <w:rsid w:val="00E05709"/>
    <w:rsid w:val="00E05F0B"/>
    <w:rsid w:val="00E06BCB"/>
    <w:rsid w:val="00E072E2"/>
    <w:rsid w:val="00E10B18"/>
    <w:rsid w:val="00E110E0"/>
    <w:rsid w:val="00E1151D"/>
    <w:rsid w:val="00E11CBF"/>
    <w:rsid w:val="00E13C24"/>
    <w:rsid w:val="00E13D53"/>
    <w:rsid w:val="00E15257"/>
    <w:rsid w:val="00E15EC1"/>
    <w:rsid w:val="00E16851"/>
    <w:rsid w:val="00E2452A"/>
    <w:rsid w:val="00E247F8"/>
    <w:rsid w:val="00E25648"/>
    <w:rsid w:val="00E262E7"/>
    <w:rsid w:val="00E26392"/>
    <w:rsid w:val="00E26425"/>
    <w:rsid w:val="00E26B13"/>
    <w:rsid w:val="00E2721E"/>
    <w:rsid w:val="00E27D11"/>
    <w:rsid w:val="00E30D8E"/>
    <w:rsid w:val="00E3289D"/>
    <w:rsid w:val="00E33B6E"/>
    <w:rsid w:val="00E34ABF"/>
    <w:rsid w:val="00E34B29"/>
    <w:rsid w:val="00E34FD2"/>
    <w:rsid w:val="00E34FD9"/>
    <w:rsid w:val="00E3578E"/>
    <w:rsid w:val="00E35AF4"/>
    <w:rsid w:val="00E35C41"/>
    <w:rsid w:val="00E36105"/>
    <w:rsid w:val="00E365DB"/>
    <w:rsid w:val="00E37433"/>
    <w:rsid w:val="00E422AF"/>
    <w:rsid w:val="00E42921"/>
    <w:rsid w:val="00E42A83"/>
    <w:rsid w:val="00E4421F"/>
    <w:rsid w:val="00E4506C"/>
    <w:rsid w:val="00E45BB4"/>
    <w:rsid w:val="00E46CF5"/>
    <w:rsid w:val="00E475D5"/>
    <w:rsid w:val="00E47CA4"/>
    <w:rsid w:val="00E500DD"/>
    <w:rsid w:val="00E50393"/>
    <w:rsid w:val="00E51C7F"/>
    <w:rsid w:val="00E53E43"/>
    <w:rsid w:val="00E5414F"/>
    <w:rsid w:val="00E54E56"/>
    <w:rsid w:val="00E551D7"/>
    <w:rsid w:val="00E5569A"/>
    <w:rsid w:val="00E575E3"/>
    <w:rsid w:val="00E6158A"/>
    <w:rsid w:val="00E62FBC"/>
    <w:rsid w:val="00E63BBF"/>
    <w:rsid w:val="00E63F61"/>
    <w:rsid w:val="00E67AD2"/>
    <w:rsid w:val="00E70A57"/>
    <w:rsid w:val="00E7163D"/>
    <w:rsid w:val="00E722EE"/>
    <w:rsid w:val="00E75205"/>
    <w:rsid w:val="00E758DC"/>
    <w:rsid w:val="00E76289"/>
    <w:rsid w:val="00E76FD9"/>
    <w:rsid w:val="00E8056A"/>
    <w:rsid w:val="00E8061B"/>
    <w:rsid w:val="00E80683"/>
    <w:rsid w:val="00E80CD6"/>
    <w:rsid w:val="00E82282"/>
    <w:rsid w:val="00E82C25"/>
    <w:rsid w:val="00E83C62"/>
    <w:rsid w:val="00E84FB7"/>
    <w:rsid w:val="00E8542A"/>
    <w:rsid w:val="00E8542C"/>
    <w:rsid w:val="00E912B1"/>
    <w:rsid w:val="00E91376"/>
    <w:rsid w:val="00E93316"/>
    <w:rsid w:val="00E936A6"/>
    <w:rsid w:val="00E9634C"/>
    <w:rsid w:val="00E96E1C"/>
    <w:rsid w:val="00E9753B"/>
    <w:rsid w:val="00EA13E2"/>
    <w:rsid w:val="00EA228A"/>
    <w:rsid w:val="00EA35AA"/>
    <w:rsid w:val="00EA38E4"/>
    <w:rsid w:val="00EA56D0"/>
    <w:rsid w:val="00EA5BEB"/>
    <w:rsid w:val="00EA640F"/>
    <w:rsid w:val="00EA7B1E"/>
    <w:rsid w:val="00EA7DBB"/>
    <w:rsid w:val="00EB25EE"/>
    <w:rsid w:val="00EB494E"/>
    <w:rsid w:val="00EB52E7"/>
    <w:rsid w:val="00EB5CFC"/>
    <w:rsid w:val="00EB64B9"/>
    <w:rsid w:val="00EB672C"/>
    <w:rsid w:val="00EB7569"/>
    <w:rsid w:val="00EB7ADF"/>
    <w:rsid w:val="00EC2197"/>
    <w:rsid w:val="00EC5C21"/>
    <w:rsid w:val="00EC6F81"/>
    <w:rsid w:val="00ED0778"/>
    <w:rsid w:val="00ED0992"/>
    <w:rsid w:val="00ED0F57"/>
    <w:rsid w:val="00ED14BD"/>
    <w:rsid w:val="00ED3004"/>
    <w:rsid w:val="00ED33B0"/>
    <w:rsid w:val="00ED5638"/>
    <w:rsid w:val="00ED5BA8"/>
    <w:rsid w:val="00ED5D9C"/>
    <w:rsid w:val="00ED5F02"/>
    <w:rsid w:val="00ED778C"/>
    <w:rsid w:val="00ED77DB"/>
    <w:rsid w:val="00ED7F89"/>
    <w:rsid w:val="00EE2D67"/>
    <w:rsid w:val="00EE397F"/>
    <w:rsid w:val="00EE3C28"/>
    <w:rsid w:val="00EE4054"/>
    <w:rsid w:val="00EE5127"/>
    <w:rsid w:val="00EF0C00"/>
    <w:rsid w:val="00EF183C"/>
    <w:rsid w:val="00EF1E6F"/>
    <w:rsid w:val="00EF3B6E"/>
    <w:rsid w:val="00EF4B2E"/>
    <w:rsid w:val="00EF5B8C"/>
    <w:rsid w:val="00EF65E9"/>
    <w:rsid w:val="00EF7EA7"/>
    <w:rsid w:val="00F01C93"/>
    <w:rsid w:val="00F05D85"/>
    <w:rsid w:val="00F07C6A"/>
    <w:rsid w:val="00F104D8"/>
    <w:rsid w:val="00F1087C"/>
    <w:rsid w:val="00F1101C"/>
    <w:rsid w:val="00F11CB1"/>
    <w:rsid w:val="00F120D0"/>
    <w:rsid w:val="00F13CD2"/>
    <w:rsid w:val="00F14B4A"/>
    <w:rsid w:val="00F14CE2"/>
    <w:rsid w:val="00F16EDD"/>
    <w:rsid w:val="00F200F4"/>
    <w:rsid w:val="00F20842"/>
    <w:rsid w:val="00F220EB"/>
    <w:rsid w:val="00F22D77"/>
    <w:rsid w:val="00F2300A"/>
    <w:rsid w:val="00F2390E"/>
    <w:rsid w:val="00F249DB"/>
    <w:rsid w:val="00F257D1"/>
    <w:rsid w:val="00F2604B"/>
    <w:rsid w:val="00F269B8"/>
    <w:rsid w:val="00F26FF5"/>
    <w:rsid w:val="00F27542"/>
    <w:rsid w:val="00F303E9"/>
    <w:rsid w:val="00F3059D"/>
    <w:rsid w:val="00F30EA5"/>
    <w:rsid w:val="00F321BF"/>
    <w:rsid w:val="00F32ADE"/>
    <w:rsid w:val="00F32BA9"/>
    <w:rsid w:val="00F343D6"/>
    <w:rsid w:val="00F34C34"/>
    <w:rsid w:val="00F36B0F"/>
    <w:rsid w:val="00F36EAE"/>
    <w:rsid w:val="00F36F2A"/>
    <w:rsid w:val="00F40E9C"/>
    <w:rsid w:val="00F41816"/>
    <w:rsid w:val="00F452A9"/>
    <w:rsid w:val="00F45986"/>
    <w:rsid w:val="00F45F5B"/>
    <w:rsid w:val="00F4642D"/>
    <w:rsid w:val="00F46AAB"/>
    <w:rsid w:val="00F472C7"/>
    <w:rsid w:val="00F51306"/>
    <w:rsid w:val="00F5233D"/>
    <w:rsid w:val="00F530C3"/>
    <w:rsid w:val="00F5504C"/>
    <w:rsid w:val="00F55AB9"/>
    <w:rsid w:val="00F56118"/>
    <w:rsid w:val="00F57B34"/>
    <w:rsid w:val="00F57E19"/>
    <w:rsid w:val="00F60DEE"/>
    <w:rsid w:val="00F61D78"/>
    <w:rsid w:val="00F62E9B"/>
    <w:rsid w:val="00F6420A"/>
    <w:rsid w:val="00F64555"/>
    <w:rsid w:val="00F648A9"/>
    <w:rsid w:val="00F652AB"/>
    <w:rsid w:val="00F65DB8"/>
    <w:rsid w:val="00F66059"/>
    <w:rsid w:val="00F679AA"/>
    <w:rsid w:val="00F70DDB"/>
    <w:rsid w:val="00F70F82"/>
    <w:rsid w:val="00F71DAA"/>
    <w:rsid w:val="00F727E8"/>
    <w:rsid w:val="00F7297F"/>
    <w:rsid w:val="00F72DCF"/>
    <w:rsid w:val="00F7443E"/>
    <w:rsid w:val="00F74DC8"/>
    <w:rsid w:val="00F75FE2"/>
    <w:rsid w:val="00F76603"/>
    <w:rsid w:val="00F76AC5"/>
    <w:rsid w:val="00F76BB6"/>
    <w:rsid w:val="00F76F7D"/>
    <w:rsid w:val="00F8000B"/>
    <w:rsid w:val="00F8027D"/>
    <w:rsid w:val="00F81243"/>
    <w:rsid w:val="00F81476"/>
    <w:rsid w:val="00F842FD"/>
    <w:rsid w:val="00F84750"/>
    <w:rsid w:val="00F858E3"/>
    <w:rsid w:val="00F85EF9"/>
    <w:rsid w:val="00F8645C"/>
    <w:rsid w:val="00F8691D"/>
    <w:rsid w:val="00F90E80"/>
    <w:rsid w:val="00F90FBE"/>
    <w:rsid w:val="00F93AA7"/>
    <w:rsid w:val="00F968DA"/>
    <w:rsid w:val="00F96A44"/>
    <w:rsid w:val="00F97B94"/>
    <w:rsid w:val="00F97C92"/>
    <w:rsid w:val="00F97D59"/>
    <w:rsid w:val="00FA0D78"/>
    <w:rsid w:val="00FA4D5F"/>
    <w:rsid w:val="00FB0626"/>
    <w:rsid w:val="00FB0ED8"/>
    <w:rsid w:val="00FB2BBE"/>
    <w:rsid w:val="00FB3940"/>
    <w:rsid w:val="00FB5610"/>
    <w:rsid w:val="00FB581B"/>
    <w:rsid w:val="00FC0474"/>
    <w:rsid w:val="00FC0CAC"/>
    <w:rsid w:val="00FC4387"/>
    <w:rsid w:val="00FC4B3E"/>
    <w:rsid w:val="00FC6400"/>
    <w:rsid w:val="00FC69AE"/>
    <w:rsid w:val="00FD0FE9"/>
    <w:rsid w:val="00FD296E"/>
    <w:rsid w:val="00FD3631"/>
    <w:rsid w:val="00FD39B6"/>
    <w:rsid w:val="00FD4D8D"/>
    <w:rsid w:val="00FD5645"/>
    <w:rsid w:val="00FD5BD1"/>
    <w:rsid w:val="00FD6590"/>
    <w:rsid w:val="00FD664C"/>
    <w:rsid w:val="00FD7DC6"/>
    <w:rsid w:val="00FE3A51"/>
    <w:rsid w:val="00FE5648"/>
    <w:rsid w:val="00FE7A5E"/>
    <w:rsid w:val="00FF0288"/>
    <w:rsid w:val="00FF1CF5"/>
    <w:rsid w:val="00FF1FFC"/>
    <w:rsid w:val="00FF290A"/>
    <w:rsid w:val="00FF35B9"/>
    <w:rsid w:val="00FF5C91"/>
    <w:rsid w:val="00FF68E7"/>
    <w:rsid w:val="00FF6AD5"/>
    <w:rsid w:val="08843637"/>
    <w:rsid w:val="0AF3318B"/>
    <w:rsid w:val="0DF8230A"/>
    <w:rsid w:val="196F6B5B"/>
    <w:rsid w:val="19801FE5"/>
    <w:rsid w:val="19D06F7F"/>
    <w:rsid w:val="1A5F5961"/>
    <w:rsid w:val="1BAB685F"/>
    <w:rsid w:val="23BC13EA"/>
    <w:rsid w:val="25AE1EF9"/>
    <w:rsid w:val="2B6B4E02"/>
    <w:rsid w:val="2D11099C"/>
    <w:rsid w:val="35B5559D"/>
    <w:rsid w:val="40074676"/>
    <w:rsid w:val="41472A06"/>
    <w:rsid w:val="41D233F7"/>
    <w:rsid w:val="54C81318"/>
    <w:rsid w:val="59195BD5"/>
    <w:rsid w:val="66ED4466"/>
    <w:rsid w:val="67B96443"/>
    <w:rsid w:val="76427BEA"/>
    <w:rsid w:val="7F235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15067C7"/>
  <w15:docId w15:val="{6A4CC025-7FDC-4207-ADAE-72A58C74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eastAsia="宋体" w:hAnsi="宋体" w:cs="宋体"/>
      <w:sz w:val="24"/>
      <w:szCs w:val="24"/>
    </w:rPr>
  </w:style>
  <w:style w:type="paragraph" w:styleId="1">
    <w:name w:val="heading 1"/>
    <w:basedOn w:val="a"/>
    <w:next w:val="a"/>
    <w:uiPriority w:val="9"/>
    <w:qFormat/>
    <w:pPr>
      <w:autoSpaceDE w:val="0"/>
      <w:autoSpaceDN w:val="0"/>
      <w:adjustRightInd w:val="0"/>
      <w:spacing w:before="240" w:after="120" w:line="360" w:lineRule="auto"/>
      <w:ind w:left="283" w:hanging="283"/>
      <w:outlineLvl w:val="0"/>
    </w:pPr>
    <w:rPr>
      <w:rFonts w:ascii="Arial"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unhideWhenUsed/>
    <w:qFormat/>
    <w:pPr>
      <w:spacing w:before="100" w:beforeAutospacing="1" w:after="100" w:afterAutospacing="1"/>
    </w:pPr>
  </w:style>
  <w:style w:type="character" w:styleId="ac">
    <w:name w:val="Strong"/>
    <w:basedOn w:val="a0"/>
    <w:uiPriority w:val="22"/>
    <w:qFormat/>
    <w:rPr>
      <w:b/>
      <w:bCs/>
    </w:rPr>
  </w:style>
  <w:style w:type="character" w:styleId="ad">
    <w:name w:val="annotation reference"/>
    <w:basedOn w:val="a0"/>
    <w:unhideWhenUsed/>
    <w:qFormat/>
    <w:rPr>
      <w:sz w:val="21"/>
      <w:szCs w:val="21"/>
    </w:rPr>
  </w:style>
  <w:style w:type="table" w:styleId="a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qFormat/>
    <w:rPr>
      <w:rFonts w:ascii="宋体" w:eastAsia="宋体" w:hAnsi="宋体" w:cs="宋体"/>
      <w:kern w:val="0"/>
      <w:sz w:val="18"/>
      <w:szCs w:val="18"/>
    </w:rPr>
  </w:style>
  <w:style w:type="character" w:customStyle="1" w:styleId="a8">
    <w:name w:val="页脚 字符"/>
    <w:basedOn w:val="a0"/>
    <w:link w:val="a7"/>
    <w:uiPriority w:val="99"/>
    <w:semiHidden/>
    <w:qFormat/>
    <w:rPr>
      <w:rFonts w:ascii="宋体" w:eastAsia="宋体" w:hAnsi="宋体" w:cs="宋体"/>
      <w:kern w:val="0"/>
      <w:sz w:val="18"/>
      <w:szCs w:val="18"/>
    </w:rPr>
  </w:style>
  <w:style w:type="character" w:customStyle="1" w:styleId="a6">
    <w:name w:val="批注框文本 字符"/>
    <w:basedOn w:val="a0"/>
    <w:link w:val="a5"/>
    <w:uiPriority w:val="99"/>
    <w:semiHidden/>
    <w:qFormat/>
    <w:rPr>
      <w:rFonts w:ascii="宋体" w:eastAsia="宋体" w:hAnsi="宋体" w:cs="宋体"/>
      <w:sz w:val="18"/>
      <w:szCs w:val="18"/>
    </w:rPr>
  </w:style>
  <w:style w:type="paragraph" w:customStyle="1" w:styleId="af">
    <w:name w:val="缺省文本"/>
    <w:basedOn w:val="a"/>
    <w:qFormat/>
    <w:pPr>
      <w:autoSpaceDE w:val="0"/>
      <w:autoSpaceDN w:val="0"/>
      <w:adjustRightInd w:val="0"/>
      <w:spacing w:line="360" w:lineRule="auto"/>
    </w:pPr>
  </w:style>
  <w:style w:type="paragraph" w:customStyle="1" w:styleId="2">
    <w:name w:val="标题2"/>
    <w:basedOn w:val="a"/>
    <w:qFormat/>
    <w:rsid w:val="00F66059"/>
    <w:pPr>
      <w:autoSpaceDE w:val="0"/>
      <w:autoSpaceDN w:val="0"/>
      <w:adjustRightInd w:val="0"/>
      <w:spacing w:line="360" w:lineRule="auto"/>
      <w:ind w:firstLineChars="200" w:firstLine="200"/>
    </w:pPr>
  </w:style>
  <w:style w:type="paragraph" w:customStyle="1" w:styleId="af0">
    <w:name w:val="编写建议"/>
    <w:basedOn w:val="a"/>
    <w:qFormat/>
    <w:pPr>
      <w:autoSpaceDE w:val="0"/>
      <w:autoSpaceDN w:val="0"/>
      <w:adjustRightInd w:val="0"/>
      <w:spacing w:line="360" w:lineRule="auto"/>
      <w:ind w:left="1134"/>
    </w:pPr>
    <w:rPr>
      <w:i/>
      <w:color w:val="0000FF"/>
    </w:rPr>
  </w:style>
  <w:style w:type="paragraph" w:customStyle="1" w:styleId="af1">
    <w:name w:val="图样式"/>
    <w:basedOn w:val="a"/>
    <w:pPr>
      <w:keepNext/>
      <w:spacing w:before="80" w:after="80"/>
      <w:jc w:val="center"/>
    </w:pPr>
  </w:style>
  <w:style w:type="paragraph" w:customStyle="1" w:styleId="o">
    <w:name w:val="????????????¨¬?????????????????¨¬?????????????????¡ì????????????????¨¬??????????????¨¬????????????????¨¬?????o???????????????¡ì????????????????¨¬??????????????¨¬?????"/>
    <w:basedOn w:val="a"/>
    <w:pPr>
      <w:overflowPunct w:val="0"/>
      <w:autoSpaceDE w:val="0"/>
      <w:autoSpaceDN w:val="0"/>
      <w:adjustRightInd w:val="0"/>
      <w:textAlignment w:val="baseline"/>
    </w:pPr>
  </w:style>
  <w:style w:type="character" w:customStyle="1" w:styleId="a4">
    <w:name w:val="批注文字 字符"/>
    <w:link w:val="a3"/>
    <w:rsid w:val="00787B3B"/>
    <w:rPr>
      <w:rFonts w:ascii="宋体" w:eastAsia="宋体" w:hAnsi="宋体" w:cs="宋体"/>
      <w:sz w:val="24"/>
      <w:szCs w:val="24"/>
    </w:rPr>
  </w:style>
  <w:style w:type="paragraph" w:styleId="af2">
    <w:name w:val="List Paragraph"/>
    <w:basedOn w:val="a"/>
    <w:uiPriority w:val="99"/>
    <w:rsid w:val="00EA7DB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__2.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vsdx"/><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__.vsdx"/><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82"/>
    <customShpInfo spid="_x0000_s1083"/>
    <customShpInfo spid="_x0000_s1084"/>
    <customShpInfo spid="_x0000_s1085"/>
    <customShpInfo spid="_x0000_s1086"/>
    <customShpInfo spid="_x0000_s1087"/>
    <customShpInfo spid="_x0000_s1088"/>
    <customShpInfo spid="_x0000_s108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1136</Words>
  <Characters>6479</Characters>
  <Application>Microsoft Office Word</Application>
  <DocSecurity>0</DocSecurity>
  <Lines>53</Lines>
  <Paragraphs>15</Paragraphs>
  <ScaleCrop>false</ScaleCrop>
  <Company>qfb</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lw</dc:creator>
  <cp:lastModifiedBy>Deson Zhang(张德闪)</cp:lastModifiedBy>
  <cp:revision>2</cp:revision>
  <cp:lastPrinted>2016-08-18T07:36:00Z</cp:lastPrinted>
  <dcterms:created xsi:type="dcterms:W3CDTF">2025-08-22T12:44:00Z</dcterms:created>
  <dcterms:modified xsi:type="dcterms:W3CDTF">2025-08-22T12:44:00Z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2052-10.1.0.5866</vt:lpwstr>
  </property>
</Properties>
</file>