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X4860429e8bee1725c8febc0536aa090dadb2bf4"/>
    <w:p>
      <w:pPr>
        <w:pStyle w:val="Heading1"/>
      </w:pPr>
      <w:r>
        <w:t xml:space="preserve">Peta Dokumentasi — YOLO Bukukia Training Pipeline</w:t>
      </w:r>
    </w:p>
    <w:p>
      <w:pPr>
        <w:pStyle w:val="FirstParagraph"/>
      </w:pPr>
      <w:r>
        <w:t xml:space="preserve">Mulailah dari panduan dari nol jika baru mengenal pipeline ini. Proyek ini tidak memiliki aplikasi web; dokumentasinya berfokus pada data, training, evaluasi, dan penyerahan model.</w:t>
      </w:r>
    </w:p>
    <w:p>
      <w:pPr>
        <w:pStyle w:val="BlockText"/>
      </w:pPr>
      <w:r>
        <w:rPr>
          <w:b/>
          <w:bCs/>
        </w:rPr>
        <w:t xml:space="preserve">Catatan keamanan (Agustus 2026)</w:t>
      </w:r>
      <w:r>
        <w:t xml:space="preserve">: repo ini sebelumnya tidak punya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sama sekali, padahal</w:t>
      </w:r>
      <w:r>
        <w:t xml:space="preserve"> </w:t>
      </w:r>
      <w:r>
        <w:rPr>
          <w:rStyle w:val="VerbatimChar"/>
        </w:rPr>
        <w:t xml:space="preserve">input_files/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input_files_kia2024/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berisi PII (nama ibu/ayah, NIK anak) — termasuk di level nama file, bukan cuma isi gambar.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sudah ditambahkan di root untuk mengecualikan folder-folder ini dan</w:t>
      </w:r>
      <w:r>
        <w:t xml:space="preserve"> </w:t>
      </w:r>
      <w:r>
        <w:rPr>
          <w:rStyle w:val="VerbatimChar"/>
        </w:rPr>
        <w:t xml:space="preserve">*.pt</w:t>
      </w:r>
      <w:r>
        <w:t xml:space="preserve"> </w:t>
      </w:r>
      <w:r>
        <w:t xml:space="preserve">(model weights). Lihat</w:t>
      </w:r>
      <w:r>
        <w:t xml:space="preserve"> </w:t>
      </w:r>
      <w:hyperlink r:id="rId9">
        <w:r>
          <w:rPr>
            <w:rStyle w:val="Hyperlink"/>
          </w:rPr>
          <w:t xml:space="preserve">00-concept/README.md</w:t>
        </w:r>
      </w:hyperlink>
      <w:r>
        <w:t xml:space="preserve"> </w:t>
      </w:r>
      <w:r>
        <w:t xml:space="preserve">§Security untuk detail.</w:t>
      </w:r>
    </w:p>
    <w:bookmarkStart w:id="14" w:name="kategori-dokumen"/>
    <w:p>
      <w:pPr>
        <w:pStyle w:val="Heading2"/>
      </w:pPr>
      <w:r>
        <w:t xml:space="preserve">Kategori dokumen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  <w:tc>
          <w:tcPr/>
          <w:p>
            <w:pPr>
              <w:pStyle w:val="Compact"/>
            </w:pPr>
            <w:r>
              <w:t xml:space="preserve">Kapan dibaca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00-concept/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Ringkasan sistem per role (PM, PD, UI/UX, FE/BE, Data Engineer, AI Engineer, Security, DevOps)</w:t>
            </w:r>
          </w:p>
        </w:tc>
        <w:tc>
          <w:tcPr/>
          <w:p>
            <w:pPr>
              <w:pStyle w:val="Compact"/>
            </w:pPr>
            <w:r>
              <w:t xml:space="preserve">Onboarding pertama kali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02-technical/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Detail teknis: alur sistem, config, tiap script, format label, referensi path</w:t>
            </w:r>
          </w:p>
        </w:tc>
        <w:tc>
          <w:tcPr/>
          <w:p>
            <w:pPr>
              <w:pStyle w:val="Compact"/>
            </w:pPr>
            <w:r>
              <w:t xml:space="preserve">Kerja implementasi/training sehari-hari</w:t>
            </w:r>
          </w:p>
        </w:tc>
      </w:tr>
    </w:tbl>
    <w:p>
      <w:pPr>
        <w:pStyle w:val="BodyText"/>
      </w:pPr>
      <w:r>
        <w:t xml:space="preserve">Dokumen kunci untuk mulai: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PANDUAN-MULAI-DARI-NOL.md</w:t>
        </w:r>
      </w:hyperlink>
      <w:r>
        <w:t xml:space="preserve"> </w:t>
      </w:r>
      <w:r>
        <w:t xml:space="preserve">— urutan kerja, keamanan data, dan penjelasan output.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00-concept/README.md</w:t>
        </w:r>
      </w:hyperlink>
      <w:r>
        <w:t xml:space="preserve"> </w:t>
      </w:r>
      <w:r>
        <w:t xml:space="preserve">— ringkasan 1 menit + per role.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02-technical/ARSITEKTUR-DAN-SCRIPT.md</w:t>
        </w:r>
      </w:hyperlink>
      <w:r>
        <w:t xml:space="preserve"> </w:t>
      </w:r>
      <w:r>
        <w:t xml:space="preserve">— alur sistem lengkap, referensi tiap script.</w:t>
      </w:r>
    </w:p>
    <w:bookmarkEnd w:id="14"/>
    <w:bookmarkStart w:id="15" w:name="hubungan-dengan-ocr-kia-reader"/>
    <w:p>
      <w:pPr>
        <w:pStyle w:val="Heading2"/>
      </w:pPr>
      <w:r>
        <w:t xml:space="preserve">Hubungan dengan ocr-kia-reader</w:t>
      </w:r>
    </w:p>
    <w:p>
      <w:pPr>
        <w:pStyle w:val="FirstParagraph"/>
      </w:pPr>
      <w:r>
        <w:rPr>
          <w:rStyle w:val="VerbatimChar"/>
        </w:rPr>
        <w:t xml:space="preserve">scripts/predict_to_labels.py</w:t>
      </w:r>
      <w:r>
        <w:t xml:space="preserve"> </w:t>
      </w:r>
      <w:r>
        <w:t xml:space="preserve">di repo ini dipanggil langsung oleh</w:t>
      </w:r>
      <w:r>
        <w:t xml:space="preserve"> </w:t>
      </w:r>
      <w:r>
        <w:rPr>
          <w:rStyle w:val="VerbatimChar"/>
        </w:rPr>
        <w:t xml:space="preserve">ocr-kia-reader/infra/nightly-pipeline/01-yolo-autolabel.sh</w:t>
      </w:r>
      <w:r>
        <w:t xml:space="preserve"> </w:t>
      </w:r>
      <w:r>
        <w:t xml:space="preserve">untuk auto-label produksi. Model hasil training di sini (</w:t>
      </w:r>
      <w:r>
        <w:rPr>
          <w:rStyle w:val="VerbatimChar"/>
        </w:rPr>
        <w:t xml:space="preserve">best.pt</w:t>
      </w:r>
      <w:r>
        <w:t xml:space="preserve">) di-deploy manual ke sistem OCR di repo</w:t>
      </w:r>
      <w:r>
        <w:t xml:space="preserve"> </w:t>
      </w:r>
      <w:r>
        <w:rPr>
          <w:rStyle w:val="VerbatimChar"/>
        </w:rPr>
        <w:t xml:space="preserve">ocr-kia-reader</w:t>
      </w:r>
      <w:r>
        <w:t xml:space="preserve">. Tidak ada shared code/database — komunikasinya lewat file model yang di-copy.</w:t>
      </w:r>
    </w:p>
    <w:bookmarkEnd w:id="15"/>
    <w:bookmarkStart w:id="16" w:name="riwayat"/>
    <w:p>
      <w:pPr>
        <w:pStyle w:val="Heading2"/>
      </w:pPr>
      <w:r>
        <w:t xml:space="preserve">Riwayat</w:t>
      </w:r>
    </w:p>
    <w:p>
      <w:pPr>
        <w:pStyle w:val="FirstParagraph"/>
      </w:pPr>
      <w:r>
        <w:t xml:space="preserve">Dokumen ini menggantikan</w:t>
      </w:r>
      <w:r>
        <w:t xml:space="preserve"> </w:t>
      </w:r>
      <w:r>
        <w:rPr>
          <w:rStyle w:val="VerbatimChar"/>
        </w:rPr>
        <w:t xml:space="preserve">DOKUMENTASI_TEKNIS.md</w:t>
      </w:r>
      <w:r>
        <w:t xml:space="preserve"> </w:t>
      </w:r>
      <w:r>
        <w:t xml:space="preserve">(sebelumnya di root repo, belum pernah di-commit) — isinya dipecah menjadi</w:t>
      </w:r>
      <w:r>
        <w:t xml:space="preserve"> </w:t>
      </w:r>
      <w:r>
        <w:rPr>
          <w:rStyle w:val="VerbatimChar"/>
        </w:rPr>
        <w:t xml:space="preserve">00-concept/README.md</w:t>
      </w:r>
      <w:r>
        <w:t xml:space="preserve"> </w:t>
      </w:r>
      <w:r>
        <w:t xml:space="preserve">(ringkasan per role) dan</w:t>
      </w:r>
      <w:r>
        <w:t xml:space="preserve"> </w:t>
      </w:r>
      <w:r>
        <w:rPr>
          <w:rStyle w:val="VerbatimChar"/>
        </w:rPr>
        <w:t xml:space="preserve">02-technical/ARSITEKTUR-DAN-SCRIPT.md</w:t>
      </w:r>
      <w:r>
        <w:t xml:space="preserve"> </w:t>
      </w:r>
      <w:r>
        <w:t xml:space="preserve">(detail teknis §1–12).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0-concept/" TargetMode="External" /><Relationship Type="http://schemas.openxmlformats.org/officeDocument/2006/relationships/hyperlink" Id="rId9" Target="./00-concept/README.md" TargetMode="External" /><Relationship Type="http://schemas.openxmlformats.org/officeDocument/2006/relationships/hyperlink" Id="rId11" Target="./02-technical/" TargetMode="External" /><Relationship Type="http://schemas.openxmlformats.org/officeDocument/2006/relationships/hyperlink" Id="rId13" Target="./02-technical/ARSITEKTUR-DAN-SCRIPT.md" TargetMode="External" /><Relationship Type="http://schemas.openxmlformats.org/officeDocument/2006/relationships/hyperlink" Id="rId12" Target="./PANDUAN-MULAI-DARI-NO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0-concept/" TargetMode="External" /><Relationship Type="http://schemas.openxmlformats.org/officeDocument/2006/relationships/hyperlink" Id="rId9" Target="./00-concept/README.md" TargetMode="External" /><Relationship Type="http://schemas.openxmlformats.org/officeDocument/2006/relationships/hyperlink" Id="rId11" Target="./02-technical/" TargetMode="External" /><Relationship Type="http://schemas.openxmlformats.org/officeDocument/2006/relationships/hyperlink" Id="rId13" Target="./02-technical/ARSITEKTUR-DAN-SCRIPT.md" TargetMode="External" /><Relationship Type="http://schemas.openxmlformats.org/officeDocument/2006/relationships/hyperlink" Id="rId12" Target="./PANDUAN-MULAI-DARI-NO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2026-08-30T00:22:18Z</dcterms:created>
  <dcterms:modified xsi:type="dcterms:W3CDTF">2026-08-30T00:22:18Z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