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sz w:val="44"/>
          <w:szCs w:val="44"/>
          <w:lang w:val="en-US" w:eastAsia="zh-CN"/>
        </w:rPr>
        <w:t>使用说明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用VS打开整个文件夹。打开Users中的qqZoneHome。可注册和登录。登录后进入个人qq空间。点击导航栏各个按钮使用不同功能。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测试所用: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用户名:william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密码:123456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20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William</dc:creator>
  <cp:lastModifiedBy>William</cp:lastModifiedBy>
  <dcterms:modified xsi:type="dcterms:W3CDTF">2017-12-10T14:32:57Z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