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图书馆自助服务系统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9009495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</w:pPr>
          <w:r>
            <w:rPr>
              <w:rFonts w:hint="eastAsia" w:ascii="黑体" w:hAnsi="黑体" w:eastAsia="黑体" w:cs="黑体"/>
              <w:color w:val="auto"/>
              <w:kern w:val="2"/>
              <w:sz w:val="44"/>
              <w:szCs w:val="44"/>
              <w:lang w:val="en-US" w:eastAsia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"_Toc496895762"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图书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馆自助服务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系统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简介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PAGEREF _Toc496895762 \h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"_Toc496895763"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普通用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户相关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-2</w:t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"_Toc496895764"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一.注册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"_Toc496895767"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二.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登录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"_Toc496895772"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三.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找回密码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"_Toc496895764"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四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修改密码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"_Toc496895767"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五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借阅图书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-2</w:t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"_Toc496895772"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六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借阅信息查询/图书续借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"_Toc496895775"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管理员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相关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"_Toc496895776"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一.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管理员权限的获取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"_Toc496895780"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二.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账号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管理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"_Toc496895784"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三.图书管理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"_Toc496895780"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四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处理图书续借申请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"_Toc496895780"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五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</w:rPr>
            <w:t>.</w:t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处理图书归还申请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bookmarkStart w:id="0" w:name="_GoBack"/>
          <w:bookmarkEnd w:id="0"/>
        </w:p>
        <w:p>
          <w:pPr>
            <w:pStyle w:val="6"/>
            <w:tabs>
              <w:tab w:val="right" w:leader="dot" w:pos="8296"/>
            </w:tabs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32"/>
              <w:szCs w:val="32"/>
            </w:rPr>
            <w:instrText xml:space="preserve"> HYPERLINK \l "_Toc496895775" </w:instrTex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Style w:val="14"/>
              <w:rFonts w:hint="eastAsia" w:ascii="宋体" w:hAnsi="宋体" w:eastAsia="宋体" w:cs="宋体"/>
              <w:sz w:val="32"/>
              <w:szCs w:val="32"/>
              <w:lang w:val="en-US" w:eastAsia="zh-CN"/>
            </w:rPr>
            <w:t>附录：图书分类介绍</w:t>
          </w:r>
          <w:r>
            <w:rPr>
              <w:rFonts w:hint="eastAsia" w:ascii="宋体" w:hAnsi="宋体" w:eastAsia="宋体" w:cs="宋体"/>
              <w:sz w:val="32"/>
              <w:szCs w:val="32"/>
            </w:rPr>
            <w:tab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sz w:val="32"/>
              <w:szCs w:val="32"/>
              <w:lang w:val="en-US" w:eastAsia="zh-CN"/>
            </w:rPr>
            <w:t>-4</w:t>
          </w:r>
        </w:p>
        <w:p>
          <w:pPr>
            <w:rPr>
              <w:rFonts w:hint="eastAsia"/>
            </w:rPr>
          </w:pPr>
        </w:p>
        <w:p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图书馆自助服务系统简介</w:t>
      </w: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本系统用于对图书馆的书籍进行查询、借阅及管理。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用户分为普通用户及管理员两种类型。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进入系统，未注册过的用户先进行注册，已注册过的用户可直接用账号密码进行登录。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普通用户相关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注册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点击注册进入注册页面。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1.用户名和密码。用户根据个人喜好设置自己的用户名和密码。注意：用户名和密码都只能由5-11位数字和大小写英文字母组成，不能含有汉字或特殊字符。</w:t>
      </w:r>
    </w:p>
    <w:p>
      <w:pPr>
        <w:pStyle w:val="21"/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2.手机号。手机号由11位数字组成。手机号</w:t>
      </w:r>
      <w:r>
        <w:rPr>
          <w:rFonts w:hint="eastAsia"/>
        </w:rPr>
        <w:t>是你找回密码的唯一途径，请务</w:t>
      </w:r>
      <w:r>
        <w:rPr>
          <w:rFonts w:hint="eastAsia"/>
          <w:lang w:val="en-US" w:eastAsia="zh-CN"/>
        </w:rPr>
        <w:t>必牢记注册账号所绑定的手机号。一个手机号可绑定多个用户。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3.验证码。验证码由4位数字或英文字母组成，英文字母不区分大小写。</w:t>
      </w:r>
    </w:p>
    <w:p>
      <w:pPr>
        <w:pStyle w:val="2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</w:t>
      </w:r>
    </w:p>
    <w:p>
      <w:pPr>
        <w:pStyle w:val="2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点击登录或进行注册之后都将进入登录界面。</w:t>
      </w:r>
    </w:p>
    <w:p>
      <w:pPr>
        <w:pStyle w:val="2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登录时，输入您的用户名、密码及验证码即可登录。验证码由4位数字或英文字母组成，英文字母不区分大小写。登录后进入图书馆图书借阅系统主页。</w:t>
      </w:r>
    </w:p>
    <w:p>
      <w:pPr>
        <w:pStyle w:val="2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找回密码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在登录界面点击找回密码即可进入找回密码界面。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1.输入用户名、密码、所绑定的手机号及验证码即可找回您的密码。验证码由4位数字或英文字母组成，英文字母不区分大小写。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2.如果您忘记了您所绑定的手机号，那么您可以携带身份证或其他相关证件到图书管理员处重置密码。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3.重置密码后，您的密码将变为123456，请及时更改为较为复杂的密码。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四、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修改密码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登录后进入图书馆图书借阅系统主页，点击修改密码可修改您的密码。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输入您的原密码及您想设置的新密码，后确认密码，务必确保新密码与确认密码一致。新密码要求同注册时相同，详情请见注册说明。最后输入您用户名所绑定的手机号及验证码。验证码由4位数字或英文字母组成，英文字母不区分大小写。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借阅图书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在主页点击不同按钮进行借阅图书。(1).按类别 (2).按书名粗略搜索 (3).按作者名粗略搜索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1.系统将罗列出符合条件的所有图书。若想借阅可点击该书后面的借阅按钮。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2.点击借阅按钮后将会要求您输入借阅开始日期及结束日期，格式按照：年-月-日。后点击确认按钮即完成借阅。注意：图书最多只能借阅15天。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3.在结束日期到来之前记得及时归还图书。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借阅信息查询/图书续借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在主页点击借阅信息查询可进入借阅信息查询界面。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1.系统将罗列出您已经借阅过的图书。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2.若您想进行图书续借，则点击续借按钮。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3.点击续借按钮后会要求您输入新的归还图书日期。格式按照：年-月-日。</w:t>
      </w:r>
      <w:r>
        <w:rPr>
          <w:rFonts w:hint="eastAsia"/>
        </w:rPr>
        <w:t>在理由一栏填写您续借的理由，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后点击确认按钮即可完成续借申请。</w:t>
      </w:r>
      <w:r>
        <w:rPr>
          <w:rFonts w:hint="eastAsia"/>
        </w:rPr>
        <w:t>您的续借申请将被发送至图书管理员处，若管理员同意，则续借成功。否则请及时归还书籍。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注意：理由不能超过50个字符。图书最多只能续借7天。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管理员相关</w:t>
      </w: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管理员拥有与普通用户相同的所有权限，另外还可以进行用户账号管理及图书馆的图书管理。</w:t>
      </w: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管理员权限的获取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管理员权限只能通过系统后台进行设置，若想获取管理员权限请联系后台工作人员。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二、账号管理</w:t>
      </w:r>
    </w:p>
    <w:p>
      <w:p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1.可查看所有用户的用户名和手机号。</w:t>
      </w:r>
    </w:p>
    <w:p>
      <w:p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2.可将用户的密码进行重置。重置后该用户密码将变为123456。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图书管理</w:t>
      </w:r>
    </w:p>
    <w:p>
      <w:pPr>
        <w:widowControl w:val="0"/>
        <w:numPr>
          <w:ilvl w:val="0"/>
          <w:numId w:val="6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可向系统中添加图书。</w:t>
      </w:r>
    </w:p>
    <w:p>
      <w:pPr>
        <w:widowControl w:val="0"/>
        <w:numPr>
          <w:ilvl w:val="0"/>
          <w:numId w:val="6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可删除系统中的图书。注意：当总数与可借阅数不想等时(及有人借阅了此图书）不可删除。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处理图书续借申请</w:t>
      </w:r>
    </w:p>
    <w:p>
      <w:pPr>
        <w:pStyle w:val="21"/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在主页点击管理续借申请即可进入管理续借申请界面，</w:t>
      </w:r>
      <w:r>
        <w:rPr>
          <w:rFonts w:hint="eastAsia"/>
        </w:rPr>
        <w:t>里面将列出待处理的续借申请，若您同意续借，则点击同意，否则点击拒绝。</w:t>
      </w:r>
    </w:p>
    <w:p>
      <w:pPr>
        <w:pStyle w:val="21"/>
        <w:numPr>
          <w:ilvl w:val="0"/>
          <w:numId w:val="0"/>
        </w:numPr>
        <w:ind w:leftChars="0" w:firstLine="420" w:firstLineChars="200"/>
        <w:rPr>
          <w:rFonts w:hint="eastAsia"/>
        </w:rPr>
      </w:pPr>
    </w:p>
    <w:p>
      <w:pPr>
        <w:pStyle w:val="21"/>
        <w:numPr>
          <w:ilvl w:val="0"/>
          <w:numId w:val="0"/>
        </w:numPr>
        <w:ind w:leftChars="0" w:firstLine="420" w:firstLineChars="200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处理图书归还申请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在主页点击管理图书归还即可进入管理图书归还申请界面，</w:t>
      </w:r>
      <w:r>
        <w:rPr>
          <w:rFonts w:hint="eastAsia"/>
        </w:rPr>
        <w:t>里面将列出待处理的</w:t>
      </w:r>
      <w:r>
        <w:rPr>
          <w:rFonts w:hint="eastAsia"/>
          <w:lang w:val="en-US" w:eastAsia="zh-CN"/>
        </w:rPr>
        <w:t>归还</w:t>
      </w:r>
      <w:r>
        <w:rPr>
          <w:rFonts w:hint="eastAsia"/>
        </w:rPr>
        <w:t>申请，若</w:t>
      </w:r>
      <w:r>
        <w:rPr>
          <w:rFonts w:hint="eastAsia"/>
          <w:lang w:val="en-US" w:eastAsia="zh-CN"/>
        </w:rPr>
        <w:t>该用户已归还</w:t>
      </w:r>
      <w:r>
        <w:rPr>
          <w:rFonts w:hint="eastAsia"/>
        </w:rPr>
        <w:t>，则点击</w:t>
      </w:r>
      <w:r>
        <w:rPr>
          <w:rFonts w:hint="eastAsia"/>
          <w:lang w:val="en-US" w:eastAsia="zh-CN"/>
        </w:rPr>
        <w:t>已归还。</w:t>
      </w:r>
    </w:p>
    <w:p>
      <w:pPr>
        <w:pStyle w:val="21"/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附录：图书分类介绍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0" w:afterAutospacing="0" w:line="18" w:lineRule="atLeast"/>
        <w:ind w:left="0" w:right="0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依据：</w:t>
      </w:r>
      <w:r>
        <w:rPr>
          <w:rStyle w:val="25"/>
          <w:rFonts w:hint="eastAsia" w:ascii="黑体" w:hAnsi="黑体" w:eastAsia="黑体" w:cs="黑体"/>
          <w:sz w:val="28"/>
          <w:szCs w:val="28"/>
          <w:shd w:val="clear" w:fill="FFFFFF"/>
        </w:rPr>
        <w:t>中国图书馆图书分类法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"https://baike.baidu.com/item/%E9%A9%AC%E5%85%8B%E6%80%9D%E4%B8%BB%E4%B9%89"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马克思主义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"https://baike.baidu.com/item/%E5%88%97%E5%AE%81%E4%B8%BB%E4%B9%89"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列宁主义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"https://baike.baidu.com/item/%E6%AF%9B%E6%B3%BD%E4%B8%9C%E6%80%9D%E6%83%B3"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毛泽东思想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"https://baike.baidu.com/item/%E9%82%93%E5%B0%8F%E5%B9%B3%E7%90%86%E8%AE%BA"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邓小平理论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"https://baike.baidu.com/item/%E5%93%B2%E5%AD%A6"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哲学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"https://baike.baidu.com/item/%E5%AE%97%E6%95%99/81929"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宗教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"https://baike.baidu.com/item/%E7%A4%BE%E4%BC%9A%E7%A7%91%E5%AD%A6%E6%80%BB%E8%AE%BA"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社会科学总论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"https://baike.baidu.com/item/%E6%94%BF%E6%B2%BB"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政治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"https://baike.baidu.com/item/%E6%B3%95%E5%BE%8B/84813"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法律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"https://baike.baidu.com/item/%E5%86%9B%E4%BA%8B/6154"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军事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F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"https://baike.baidu.com/item/%E7%BB%8F%E6%B5%8E"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经济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G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"https://baike.baidu.com/item/%E6%96%87%E5%8C%96/23624"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文化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"https://baike.baidu.com/item/%E7%A7%91%E5%AD%A6/10406"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"https://baike.baidu.com/item/%E6%95%99%E8%82%B2"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教育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"https://baike.baidu.com/item/%E4%BD%93%E8%82%B2"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体育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H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"https://baike.baidu.com/item/%E8%AF%AD%E8%A8%80/72744"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语言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"https://baike.baidu.com/item/%E6%96%87%E5%AD%97"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文字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"https://baike.baidu.com/item/%E6%96%87%E5%AD%A6/6437"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文学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J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"https://baike.baidu.com/item/%E8%89%BA%E6%9C%AF/95102"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艺术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"https://baike.baidu.com/item/%E5%8E%86%E5%8F%B2/360"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历史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"https://baike.baidu.com/item/%E5%9C%B0%E7%90%86/176780"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地理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"https://baike.baidu.com/item/%E8%87%AA%E7%84%B6%E7%A7%91%E5%AD%A6"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自然科学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"https://baike.baidu.com/item/%E6%80%BB%E8%AE%BA"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总论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O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"https://baike.baidu.com/item/%E6%95%B0%E7%90%86%E7%A7%91%E5%AD%A6"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数理科学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"https://baike.baidu.com/item/%E5%8C%96%E5%AD%A6"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化学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"https://baike.baidu.com/item/%E5%A4%A9%E6%96%87%E5%AD%A6"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天文学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"https://baike.baidu.com/item/%E5%9C%B0%E7%90%83%E7%A7%91%E5%AD%A6/1889457"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地球科学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Q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"https://baike.baidu.com/item/%E7%94%9F%E7%89%A9%E7%A7%91%E5%AD%A6"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生物科学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"https://baike.baidu.com/item/%E5%8C%BB%E8%8D%AF"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医药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"https://baike.baidu.com/item/%E5%8D%AB%E7%94%9F/3556257"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卫生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"https://baike.baidu.com/item/%E5%86%9C%E4%B8%9A%E7%A7%91%E5%AD%A6/1298289"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农业科学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"https://baike.baidu.com/item/%E5%B7%A5%E4%B8%9A"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工业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"https://baike.baidu.com/item/%E6%8A%80%E6%9C%AF/13014499"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技术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U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"https://baike.baidu.com/item/%E4%BA%A4%E9%80%9A%E8%BF%90%E8%BE%93"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交通运输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 xml:space="preserve">V 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"https://baike.baidu.com/item/%E8%88%AA%E7%A9%BA"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航空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"https://baike.baidu.com/item/%E8%88%AA%E5%A4%A9"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航天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"https://baike.baidu.com/item/%E7%8E%AF%E5%A2%83%E7%A7%91%E5%AD%A6/337267"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环境科学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、劳动保护科学（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"https://baike.baidu.com/item/%E5%AE%89%E5%85%A8%E7%A7%91%E5%AD%A6" \t "https://baike.baidu.com/item/%E4%B8%AD%E5%9B%BD%E5%9B%BE%E4%B9%A6%E9%A6%86%E5%9B%BE%E4%B9%A6%E5%88%86%E7%B1%BB%E6%B3%95/_blank" </w:instrTex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8"/>
          <w:szCs w:val="28"/>
          <w:u w:val="none"/>
          <w:shd w:val="clear" w:fill="FFFFFF"/>
        </w:rPr>
        <w:t>安全科学</w:t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shd w:val="clear" w:fill="FFFFFF"/>
          <w:lang w:val="en-US" w:eastAsia="zh-CN" w:bidi="ar"/>
        </w:rPr>
        <w:t>Z 综合性图书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E3C4"/>
    <w:multiLevelType w:val="singleLevel"/>
    <w:tmpl w:val="59FFE3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FF0E7"/>
    <w:multiLevelType w:val="singleLevel"/>
    <w:tmpl w:val="59FFF0E7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FF2FF"/>
    <w:multiLevelType w:val="singleLevel"/>
    <w:tmpl w:val="59FFF2FF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9FFF780"/>
    <w:multiLevelType w:val="singleLevel"/>
    <w:tmpl w:val="59FFF780"/>
    <w:lvl w:ilvl="0" w:tentative="0">
      <w:start w:val="6"/>
      <w:numFmt w:val="chineseCounting"/>
      <w:suff w:val="nothing"/>
      <w:lvlText w:val="%1、"/>
      <w:lvlJc w:val="left"/>
    </w:lvl>
  </w:abstractNum>
  <w:abstractNum w:abstractNumId="4">
    <w:nsid w:val="59FFFAFC"/>
    <w:multiLevelType w:val="singleLevel"/>
    <w:tmpl w:val="59FFFAFC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084C45"/>
    <w:multiLevelType w:val="singleLevel"/>
    <w:tmpl w:val="5A084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5899"/>
    <w:rsid w:val="10001862"/>
    <w:rsid w:val="102709BE"/>
    <w:rsid w:val="10940FA1"/>
    <w:rsid w:val="246661FC"/>
    <w:rsid w:val="2C8463C2"/>
    <w:rsid w:val="2E11120C"/>
    <w:rsid w:val="2E403CF2"/>
    <w:rsid w:val="305F60A1"/>
    <w:rsid w:val="347730FC"/>
    <w:rsid w:val="37B53367"/>
    <w:rsid w:val="473F62AC"/>
    <w:rsid w:val="55FE5CA5"/>
    <w:rsid w:val="60F30B7F"/>
    <w:rsid w:val="65CC0D72"/>
    <w:rsid w:val="73C14AAB"/>
    <w:rsid w:val="753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338DE6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uiPriority w:val="0"/>
  </w:style>
  <w:style w:type="character" w:styleId="14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6">
    <w:name w:val="HTML Cite"/>
    <w:basedOn w:val="8"/>
    <w:qFormat/>
    <w:uiPriority w:val="0"/>
  </w:style>
  <w:style w:type="character" w:styleId="17">
    <w:name w:val="HTML Keyboard"/>
    <w:basedOn w:val="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8">
    <w:name w:val="HTML Sample"/>
    <w:basedOn w:val="8"/>
    <w:qFormat/>
    <w:uiPriority w:val="0"/>
    <w:rPr>
      <w:rFonts w:ascii="monospace" w:hAnsi="monospace" w:eastAsia="monospace" w:cs="monospace"/>
      <w:sz w:val="21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lemmawgt-lemmatitle-title"/>
    <w:basedOn w:val="1"/>
    <w:qFormat/>
    <w:uiPriority w:val="0"/>
    <w:pPr>
      <w:spacing w:before="0" w:beforeAutospacing="0" w:after="60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23">
    <w:name w:val="fontborder"/>
    <w:basedOn w:val="8"/>
    <w:qFormat/>
    <w:uiPriority w:val="0"/>
    <w:rPr>
      <w:bdr w:val="single" w:color="000000" w:sz="4" w:space="0"/>
    </w:rPr>
  </w:style>
  <w:style w:type="character" w:customStyle="1" w:styleId="24">
    <w:name w:val="fontstrikethrough"/>
    <w:basedOn w:val="8"/>
    <w:qFormat/>
    <w:uiPriority w:val="0"/>
    <w:rPr>
      <w:strike/>
    </w:rPr>
  </w:style>
  <w:style w:type="character" w:customStyle="1" w:styleId="25">
    <w:name w:val="lemmawgt-lemmatitle-title1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2017-11-12T13:27:25Z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