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FAC39">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Dr. Mengyuan Gong is an Assistant Professor at the Zhejiang University in the Department of Psychology and Behavioral Sciences. She obtained her PhD in Cognitive Neuroscience from Peking University studing the role of value learning in modulating attention and working memory. She than completed post-doctoral training at Michigan State University studying the functional specialization of frontoparietal network in representing feature-based attention priority. The research in Dr. Gong’s independent laboratory combines psychophysics, EEG, fMRI, and TMS to understand the interaction between attention and learning, and its application to psychiatric disorders.</w:t>
      </w:r>
    </w:p>
    <w:p w14:paraId="1DCC5B14">
      <w:pPr>
        <w:rPr>
          <w:rFonts w:hint="default" w:ascii="Helvetica" w:hAnsi="Helvetica" w:eastAsia="Segoe UI" w:cs="Helvetica"/>
          <w:i w:val="0"/>
          <w:iCs w:val="0"/>
          <w:caps w:val="0"/>
          <w:color w:val="000000"/>
          <w:spacing w:val="0"/>
          <w:sz w:val="18"/>
          <w:szCs w:val="18"/>
          <w:shd w:val="clear" w:fill="FFFFFF"/>
        </w:rPr>
      </w:pPr>
    </w:p>
    <w:p w14:paraId="16F0DB00">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Weidi Wu: Master student in the class of 2020.</w:t>
      </w:r>
    </w:p>
    <w:p w14:paraId="012C8A2E">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Chaoya Pan: Master student in the class of 2021.</w:t>
      </w:r>
    </w:p>
    <w:p w14:paraId="28A30BCD">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Weidi Wu: Master student in the class of 2019.</w:t>
      </w:r>
    </w:p>
    <w:p w14:paraId="33D9E2C8">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Chaoya Pan: Master student in the class of 2021.</w:t>
      </w:r>
    </w:p>
    <w:p w14:paraId="624F11EC">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Shikai Chen: Undergraduate student in the class of 2019. He is currently pursuing a PhD in Psychology from the Chinese University of Hong Kong (full scholarship).</w:t>
      </w:r>
    </w:p>
    <w:p w14:paraId="7627DEE8">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Bolin Chen: Undergraduate student in the class of 2019. He is currently pursuing a master's degree at the School of Art and Archeology in Zhejiang University.</w:t>
      </w:r>
    </w:p>
    <w:p w14:paraId="395E81CF">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Yunfan BaiZhang: Undergraduate student in the class of 2019. She is currently pursuing a master's degree at the Department of Psychology and Behavioral Sciences in Zhejiang University.</w:t>
      </w:r>
    </w:p>
    <w:p w14:paraId="131E3759">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Sihan Zhang: Undergraduate student in the class of 2020.</w:t>
      </w:r>
    </w:p>
    <w:p w14:paraId="6148BC45">
      <w:pPr>
        <w:rPr>
          <w:rFonts w:hint="default" w:ascii="Helvetica" w:hAnsi="Helvetica" w:eastAsia="Segoe UI" w:cs="Helvetica"/>
          <w:i w:val="0"/>
          <w:iCs w:val="0"/>
          <w:caps w:val="0"/>
          <w:color w:val="000000"/>
          <w:spacing w:val="0"/>
          <w:sz w:val="18"/>
          <w:szCs w:val="18"/>
          <w:shd w:val="clear" w:fill="FFFFFF"/>
        </w:rPr>
      </w:pPr>
      <w:r>
        <w:rPr>
          <w:rFonts w:hint="default" w:ascii="Helvetica" w:hAnsi="Helvetica" w:eastAsia="Segoe UI" w:cs="Helvetica"/>
          <w:i w:val="0"/>
          <w:iCs w:val="0"/>
          <w:caps w:val="0"/>
          <w:color w:val="000000"/>
          <w:spacing w:val="0"/>
          <w:sz w:val="18"/>
          <w:szCs w:val="18"/>
          <w:shd w:val="clear" w:fill="FFFFFF"/>
        </w:rPr>
        <w:t>Yuehan Zhou: Undergraduate student in the class of 2021.</w:t>
      </w:r>
    </w:p>
    <w:p w14:paraId="1AAB53F1">
      <w:pPr>
        <w:rPr>
          <w:rFonts w:hint="default" w:ascii="Helvetica" w:hAnsi="Helvetica" w:eastAsia="Segoe UI" w:cs="Helvetica"/>
          <w:i w:val="0"/>
          <w:iCs w:val="0"/>
          <w:caps w:val="0"/>
          <w:color w:val="000000"/>
          <w:spacing w:val="0"/>
          <w:sz w:val="18"/>
          <w:szCs w:val="18"/>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56816CA"/>
    <w:rsid w:val="606647BC"/>
    <w:rsid w:val="7386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2025-01-08T08:02:06Z</dcterms:created>
  <dc:creator>小欧</dc:creator>
  <cp:lastModifiedBy>加·欧登</cp:lastModifiedBy>
  <dcterms:modified xsi:type="dcterms:W3CDTF">2025-01-08T08:03:18Z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41F9363F8C534A98A1BAA3D0CA1CBFD3_12</vt:lpwstr>
  </property>
</Properties>
</file>