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eature-spec-bulk-document-export"/>
    <w:p>
      <w:pPr>
        <w:pStyle w:val="Heading1"/>
      </w:pPr>
      <w:r>
        <w:t xml:space="preserve">Feature Spec: Bulk Document Export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FirstParagraph"/>
      </w:pPr>
      <w:r>
        <w:t xml:space="preserve">Allow users to export multiple documents in a single download.</w:t>
      </w:r>
    </w:p>
    <w:bookmarkEnd w:id="20"/>
    <w:bookmarkStart w:id="21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Select multiple documents in the document list</w:t>
      </w:r>
    </w:p>
    <w:p>
      <w:pPr>
        <w:pStyle w:val="Compact"/>
        <w:numPr>
          <w:ilvl w:val="0"/>
          <w:numId w:val="1001"/>
        </w:numPr>
      </w:pPr>
      <w:r>
        <w:t xml:space="preserve">Export options: PDF, DOCX, ZIP of individual files</w:t>
      </w:r>
    </w:p>
    <w:p>
      <w:pPr>
        <w:pStyle w:val="Compact"/>
        <w:numPr>
          <w:ilvl w:val="0"/>
          <w:numId w:val="1001"/>
        </w:numPr>
      </w:pPr>
      <w:r>
        <w:t xml:space="preserve">Async processing for &gt;10 documents</w:t>
      </w:r>
    </w:p>
    <w:p>
      <w:pPr>
        <w:pStyle w:val="Compact"/>
        <w:numPr>
          <w:ilvl w:val="0"/>
          <w:numId w:val="1001"/>
        </w:numPr>
      </w:pPr>
      <w:r>
        <w:t xml:space="preserve">Email notification when ready</w:t>
      </w:r>
    </w:p>
    <w:bookmarkEnd w:id="21"/>
    <w:bookmarkStart w:id="22" w:name="non-requirements"/>
    <w:p>
      <w:pPr>
        <w:pStyle w:val="Heading2"/>
      </w:pPr>
      <w:r>
        <w:t xml:space="preserve">Non-requirements</w:t>
      </w:r>
    </w:p>
    <w:p>
      <w:pPr>
        <w:pStyle w:val="Compact"/>
        <w:numPr>
          <w:ilvl w:val="0"/>
          <w:numId w:val="1002"/>
        </w:numPr>
      </w:pPr>
      <w:r>
        <w:t xml:space="preserve">Custom templates (separate spec)</w:t>
      </w:r>
    </w:p>
    <w:p>
      <w:pPr>
        <w:pStyle w:val="Compact"/>
        <w:numPr>
          <w:ilvl w:val="0"/>
          <w:numId w:val="1002"/>
        </w:numPr>
      </w:pPr>
      <w:r>
        <w:t xml:space="preserve">Scheduled exports (separate spec)</w:t>
      </w:r>
    </w:p>
    <w:bookmarkEnd w:id="22"/>
    <w:bookmarkStart w:id="23" w:name="ux"/>
    <w:p>
      <w:pPr>
        <w:pStyle w:val="Heading2"/>
      </w:pPr>
      <w:r>
        <w:t xml:space="preserve">UX</w:t>
      </w:r>
    </w:p>
    <w:p>
      <w:pPr>
        <w:pStyle w:val="FirstParagraph"/>
      </w:pPr>
      <w:r>
        <w:t xml:space="preserve">A bulk action menu appears when multiple documents are selected. Clicking</w:t>
      </w:r>
      <w:r>
        <w:t xml:space="preserve"> </w:t>
      </w:r>
      <w:r>
        <w:t xml:space="preserve">“</w:t>
      </w:r>
      <w:r>
        <w:t xml:space="preserve">Export</w:t>
      </w:r>
      <w:r>
        <w:t xml:space="preserve">”</w:t>
      </w:r>
      <w:r>
        <w:t xml:space="preserve"> </w:t>
      </w:r>
      <w:r>
        <w:t xml:space="preserve">opens a modal to choose format.</w:t>
      </w:r>
    </w:p>
    <w:bookmarkEnd w:id="23"/>
    <w:bookmarkStart w:id="24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POST /api/exports with array of document IDs and format. Returns an export job ID. Job status pollable via GET /api/exports/{id}.</w:t>
      </w:r>
    </w:p>
    <w:bookmarkEnd w:id="24"/>
    <w:bookmarkStart w:id="25" w:name="migration"/>
    <w:p>
      <w:pPr>
        <w:pStyle w:val="Heading2"/>
      </w:pPr>
      <w:r>
        <w:t xml:space="preserve">Migration</w:t>
      </w:r>
    </w:p>
    <w:p>
      <w:pPr>
        <w:pStyle w:val="FirstParagraph"/>
      </w:pPr>
      <w:r>
        <w:t xml:space="preserve">No migration required — purely additive feature.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2026-04-25T06:51:57Z</dcterms:created>
  <dcterms:modified xsi:type="dcterms:W3CDTF">2026-04-25T06:51:57Z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