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ngineering-sync-april-22"/>
    <w:p>
      <w:pPr>
        <w:pStyle w:val="Heading1"/>
      </w:pPr>
      <w:r>
        <w:t xml:space="preserve">Engineering Sync — April 22</w:t>
      </w:r>
    </w:p>
    <w:p>
      <w:pPr>
        <w:pStyle w:val="FirstParagraph"/>
      </w:pPr>
      <w:r>
        <w:rPr>
          <w:b/>
          <w:bCs/>
        </w:rPr>
        <w:t xml:space="preserve">Attendees:</w:t>
      </w:r>
      <w:r>
        <w:t xml:space="preserve"> </w:t>
      </w:r>
      <w:r>
        <w:t xml:space="preserve">Alice, Bob, Carol, Dave</w:t>
      </w:r>
    </w:p>
    <w:bookmarkStart w:id="20" w:name="topics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01"/>
        </w:numPr>
      </w:pPr>
      <w:r>
        <w:t xml:space="preserve">Sprint planning</w:t>
      </w:r>
    </w:p>
    <w:p>
      <w:pPr>
        <w:pStyle w:val="Compact"/>
        <w:numPr>
          <w:ilvl w:val="0"/>
          <w:numId w:val="1001"/>
        </w:numPr>
      </w:pPr>
      <w:r>
        <w:t xml:space="preserve">Deployment pipeline</w:t>
      </w:r>
    </w:p>
    <w:p>
      <w:pPr>
        <w:pStyle w:val="Compact"/>
        <w:numPr>
          <w:ilvl w:val="0"/>
          <w:numId w:val="1001"/>
        </w:numPr>
      </w:pPr>
      <w:r>
        <w:t xml:space="preserve">Open items</w:t>
      </w:r>
    </w:p>
    <w:bookmarkEnd w:id="20"/>
    <w:bookmarkStart w:id="21" w:name="decisions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002"/>
        </w:numPr>
      </w:pPr>
      <w:r>
        <w:t xml:space="preserve">Move to weekly deploys</w:t>
      </w:r>
    </w:p>
    <w:p>
      <w:pPr>
        <w:pStyle w:val="Compact"/>
        <w:numPr>
          <w:ilvl w:val="0"/>
          <w:numId w:val="1002"/>
        </w:numPr>
      </w:pPr>
      <w:r>
        <w:t xml:space="preserve">Adopt new code review tool</w:t>
      </w:r>
    </w:p>
    <w:bookmarkEnd w:id="21"/>
    <w:bookmarkStart w:id="22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3"/>
        </w:numPr>
      </w:pPr>
      <w:r>
        <w:t xml:space="preserve">☐ Alice: ship auth migration</w:t>
      </w:r>
    </w:p>
    <w:p>
      <w:pPr>
        <w:pStyle w:val="Compact"/>
        <w:numPr>
          <w:ilvl w:val="0"/>
          <w:numId w:val="1003"/>
        </w:numPr>
      </w:pPr>
      <w:r>
        <w:t xml:space="preserve">☐ Bob: draft billing spec</w:t>
      </w:r>
    </w:p>
    <w:p>
      <w:pPr>
        <w:pStyle w:val="Compact"/>
        <w:numPr>
          <w:ilvl w:val="0"/>
          <w:numId w:val="1003"/>
        </w:numPr>
      </w:pPr>
      <w:r>
        <w:t xml:space="preserve">☐ Carol: schedule retro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