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nnual-performance-review"/>
    <w:p>
      <w:pPr>
        <w:pStyle w:val="Heading1"/>
      </w:pPr>
      <w:r>
        <w:t xml:space="preserve">Annual Performance Review</w:t>
      </w:r>
    </w:p>
    <w:p>
      <w:pPr>
        <w:pStyle w:val="FirstParagraph"/>
      </w:pPr>
      <w:r>
        <w:rPr>
          <w:b/>
          <w:bCs/>
        </w:rPr>
        <w:t xml:space="preserve">Employee:</w:t>
      </w:r>
      <w:r>
        <w:t xml:space="preserve"> </w:t>
      </w:r>
      <w:r>
        <w:t xml:space="preserve">Sample</w:t>
      </w:r>
    </w:p>
    <w:p>
      <w:pPr>
        <w:pStyle w:val="BodyText"/>
      </w:pPr>
      <w:r>
        <w:rPr>
          <w:b/>
          <w:bCs/>
        </w:rPr>
        <w:t xml:space="preserve">Period:</w:t>
      </w:r>
      <w:r>
        <w:t xml:space="preserve"> </w:t>
      </w:r>
      <w:r>
        <w:t xml:space="preserve">April 2025 — April 2026</w:t>
      </w:r>
    </w:p>
    <w:p>
      <w:pPr>
        <w:pStyle w:val="BodyText"/>
      </w:pPr>
      <w:r>
        <w:rPr>
          <w:b/>
          <w:bCs/>
        </w:rPr>
        <w:t xml:space="preserve">Manager:</w:t>
      </w:r>
      <w:r>
        <w:t xml:space="preserve"> </w:t>
      </w:r>
      <w:r>
        <w:t xml:space="preserve">Manager Name</w:t>
      </w:r>
    </w:p>
    <w:bookmarkStart w:id="20" w:name="achievements"/>
    <w:p>
      <w:pPr>
        <w:pStyle w:val="Heading2"/>
      </w:pPr>
      <w:r>
        <w:t xml:space="preserve">Achievements</w:t>
      </w:r>
    </w:p>
    <w:p>
      <w:pPr>
        <w:pStyle w:val="Compact"/>
        <w:numPr>
          <w:ilvl w:val="0"/>
          <w:numId w:val="1001"/>
        </w:numPr>
      </w:pPr>
      <w:r>
        <w:t xml:space="preserve">Led the migration to event-driven architecture</w:t>
      </w:r>
    </w:p>
    <w:p>
      <w:pPr>
        <w:pStyle w:val="Compact"/>
        <w:numPr>
          <w:ilvl w:val="0"/>
          <w:numId w:val="1001"/>
        </w:numPr>
      </w:pPr>
      <w:r>
        <w:t xml:space="preserve">Mentored two junior engineers</w:t>
      </w:r>
    </w:p>
    <w:p>
      <w:pPr>
        <w:pStyle w:val="Compact"/>
        <w:numPr>
          <w:ilvl w:val="0"/>
          <w:numId w:val="1001"/>
        </w:numPr>
      </w:pPr>
      <w:r>
        <w:t xml:space="preserve">Authored three RFCs adopted by the team</w:t>
      </w:r>
    </w:p>
    <w:p>
      <w:pPr>
        <w:pStyle w:val="Compact"/>
        <w:numPr>
          <w:ilvl w:val="0"/>
          <w:numId w:val="1001"/>
        </w:numPr>
      </w:pPr>
      <w:r>
        <w:t xml:space="preserve">Shipped four major features ahead of schedule</w:t>
      </w:r>
    </w:p>
    <w:bookmarkEnd w:id="20"/>
    <w:bookmarkStart w:id="21" w:name="areas-for-growth"/>
    <w:p>
      <w:pPr>
        <w:pStyle w:val="Heading2"/>
      </w:pPr>
      <w:r>
        <w:t xml:space="preserve">Areas for growth</w:t>
      </w:r>
    </w:p>
    <w:p>
      <w:pPr>
        <w:pStyle w:val="Compact"/>
        <w:numPr>
          <w:ilvl w:val="0"/>
          <w:numId w:val="1002"/>
        </w:numPr>
      </w:pPr>
      <w:r>
        <w:t xml:space="preserve">More cross-team collaboration on architecture decisions</w:t>
      </w:r>
    </w:p>
    <w:p>
      <w:pPr>
        <w:pStyle w:val="Compact"/>
        <w:numPr>
          <w:ilvl w:val="0"/>
          <w:numId w:val="1002"/>
        </w:numPr>
      </w:pPr>
      <w:r>
        <w:t xml:space="preserve">Improve documentation of design decisions</w:t>
      </w:r>
    </w:p>
    <w:bookmarkEnd w:id="21"/>
    <w:bookmarkStart w:id="22" w:name="goals-for-next-year"/>
    <w:p>
      <w:pPr>
        <w:pStyle w:val="Heading2"/>
      </w:pPr>
      <w:r>
        <w:t xml:space="preserve">Goals for next year</w:t>
      </w:r>
    </w:p>
    <w:p>
      <w:pPr>
        <w:pStyle w:val="Compact"/>
        <w:numPr>
          <w:ilvl w:val="0"/>
          <w:numId w:val="1003"/>
        </w:numPr>
      </w:pPr>
      <w:r>
        <w:t xml:space="preserve">Lead a team of 3-5 engineers</w:t>
      </w:r>
    </w:p>
    <w:p>
      <w:pPr>
        <w:pStyle w:val="Compact"/>
        <w:numPr>
          <w:ilvl w:val="0"/>
          <w:numId w:val="1003"/>
        </w:numPr>
      </w:pPr>
      <w:r>
        <w:t xml:space="preserve">Drive a top-priority initiative end-to-end</w:t>
      </w:r>
    </w:p>
    <w:p>
      <w:pPr>
        <w:pStyle w:val="Compact"/>
        <w:numPr>
          <w:ilvl w:val="0"/>
          <w:numId w:val="1003"/>
        </w:numPr>
      </w:pPr>
      <w:r>
        <w:t xml:space="preserve">Speak at one external conference</w:t>
      </w:r>
    </w:p>
    <w:bookmarkEnd w:id="22"/>
    <w:bookmarkStart w:id="23" w:name="compensation"/>
    <w:p>
      <w:pPr>
        <w:pStyle w:val="Heading2"/>
      </w:pPr>
      <w:r>
        <w:t xml:space="preserve">Compensation</w:t>
      </w:r>
    </w:p>
    <w:p>
      <w:pPr>
        <w:pStyle w:val="FirstParagraph"/>
      </w:pPr>
      <w:r>
        <w:t xml:space="preserve">Promoted to Senior Staff Engineer. Compensation adjusted accordingly.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2026-04-25T06:50:54Z</dcterms:created>
  <dcterms:modified xsi:type="dcterms:W3CDTF">2026-04-25T06:50:54Z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