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oject-atlas-status-update"/>
    <w:p>
      <w:pPr>
        <w:pStyle w:val="Heading1"/>
      </w:pPr>
      <w:r>
        <w:t xml:space="preserve">Project Atlas — Status Update</w:t>
      </w:r>
    </w:p>
    <w:bookmarkStart w:id="20" w:name="milestone-progress"/>
    <w:p>
      <w:pPr>
        <w:pStyle w:val="Heading2"/>
      </w:pPr>
      <w:r>
        <w:t xml:space="preserve">Milestone progress</w:t>
      </w:r>
    </w:p>
    <w:p>
      <w:pPr>
        <w:pStyle w:val="Compact"/>
        <w:numPr>
          <w:ilvl w:val="0"/>
          <w:numId w:val="1001"/>
        </w:numPr>
      </w:pPr>
      <w:r>
        <w:t xml:space="preserve">☒ M1: Architecture finalised</w:t>
      </w:r>
    </w:p>
    <w:p>
      <w:pPr>
        <w:pStyle w:val="Compact"/>
        <w:numPr>
          <w:ilvl w:val="0"/>
          <w:numId w:val="1001"/>
        </w:numPr>
      </w:pPr>
      <w:r>
        <w:t xml:space="preserve">☒ M2: Core API implemented</w:t>
      </w:r>
    </w:p>
    <w:p>
      <w:pPr>
        <w:pStyle w:val="Compact"/>
        <w:numPr>
          <w:ilvl w:val="0"/>
          <w:numId w:val="1001"/>
        </w:numPr>
      </w:pPr>
      <w:r>
        <w:t xml:space="preserve">☒ M3: Frontend skeleton deployed</w:t>
      </w:r>
    </w:p>
    <w:p>
      <w:pPr>
        <w:pStyle w:val="Compact"/>
        <w:numPr>
          <w:ilvl w:val="0"/>
          <w:numId w:val="1001"/>
        </w:numPr>
      </w:pPr>
      <w:r>
        <w:t xml:space="preserve">☐ M4: Beta testing (in progress)</w:t>
      </w:r>
    </w:p>
    <w:p>
      <w:pPr>
        <w:pStyle w:val="Compact"/>
        <w:numPr>
          <w:ilvl w:val="0"/>
          <w:numId w:val="1001"/>
        </w:numPr>
      </w:pPr>
      <w:r>
        <w:t xml:space="preserve">☐ M5: Public launch (planned Q3)</w:t>
      </w:r>
    </w:p>
    <w:bookmarkEnd w:id="20"/>
    <w:bookmarkStart w:id="21" w:name="risks"/>
    <w:p>
      <w:pPr>
        <w:pStyle w:val="Heading2"/>
      </w:pPr>
      <w:r>
        <w:t xml:space="preserve">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delivery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vendor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 layer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Hiring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offers extended</w:t>
            </w:r>
          </w:p>
        </w:tc>
      </w:tr>
    </w:tbl>
    <w:bookmarkEnd w:id="21"/>
    <w:bookmarkStart w:id="22" w:name="next-2-weeks"/>
    <w:p>
      <w:pPr>
        <w:pStyle w:val="Heading2"/>
      </w:pPr>
      <w:r>
        <w:t xml:space="preserve">Next 2 weeks</w:t>
      </w:r>
    </w:p>
    <w:p>
      <w:pPr>
        <w:pStyle w:val="Compact"/>
        <w:numPr>
          <w:ilvl w:val="0"/>
          <w:numId w:val="1002"/>
        </w:numPr>
      </w:pPr>
      <w:r>
        <w:t xml:space="preserve">Complete beta user onboarding</w:t>
      </w:r>
    </w:p>
    <w:p>
      <w:pPr>
        <w:pStyle w:val="Compact"/>
        <w:numPr>
          <w:ilvl w:val="0"/>
          <w:numId w:val="1002"/>
        </w:numPr>
      </w:pPr>
      <w:r>
        <w:t xml:space="preserve">Run end-to-end load test</w:t>
      </w:r>
    </w:p>
    <w:p>
      <w:pPr>
        <w:pStyle w:val="Compact"/>
        <w:numPr>
          <w:ilvl w:val="0"/>
          <w:numId w:val="1002"/>
        </w:numPr>
      </w:pPr>
      <w:r>
        <w:t xml:space="preserve">Finalise launch communication plan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