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jc w:val="center"/>
        <w:rPr>
          <w:rFonts w:ascii="微软雅黑" w:hAnsi="微软雅黑" w:eastAsia="微软雅黑" w:cs="微软雅黑"/>
          <w:b/>
          <w:color w:val="000000"/>
          <w:kern w:val="0"/>
          <w:sz w:val="18"/>
          <w:szCs w:val="18"/>
        </w:rPr>
      </w:pPr>
      <w:commentRangeStart w:id="0"/>
      <w:r>
        <w:rPr>
          <w:rFonts w:hint="eastAsia" w:ascii="微软雅黑" w:hAnsi="微软雅黑" w:eastAsia="微软雅黑" w:cs="微软雅黑"/>
          <w:b/>
          <w:color w:val="000000"/>
          <w:sz w:val="18"/>
          <w:szCs w:val="18"/>
          <w:shd w:val="clear" w:color="auto" w:fill="FFFFFF"/>
        </w:rPr>
        <w:t>杭州亿连母婴用品有限公司需求表</w:t>
      </w:r>
    </w:p>
    <w:p>
      <w:pPr>
        <w:widowControl/>
        <w:rPr>
          <w:rFonts w:hint="eastAsia" w:ascii="微软雅黑" w:hAnsi="微软雅黑" w:eastAsia="微软雅黑" w:cs="微软雅黑"/>
          <w:color w:val="000000"/>
          <w:kern w:val="0"/>
          <w:sz w:val="18"/>
          <w:szCs w:val="18"/>
          <w:lang w:val="en-US" w:eastAsia="zh-CN"/>
        </w:rPr>
      </w:pPr>
      <w:r>
        <w:rPr>
          <w:rFonts w:hint="eastAsia" w:ascii="微软雅黑" w:hAnsi="微软雅黑" w:eastAsia="微软雅黑" w:cs="微软雅黑"/>
          <w:color w:val="000000"/>
          <w:kern w:val="0"/>
          <w:sz w:val="18"/>
          <w:szCs w:val="18"/>
          <w:lang w:val="en-US" w:eastAsia="zh-CN"/>
        </w:rPr>
        <w:t>客户名称：杭州亿连母婴用品有限公司需求表</w:t>
      </w:r>
    </w:p>
    <w:p>
      <w:pPr>
        <w:widowControl/>
        <w:rPr>
          <w:rFonts w:hint="eastAsia" w:ascii="微软雅黑" w:hAnsi="微软雅黑" w:eastAsia="微软雅黑" w:cs="微软雅黑"/>
          <w:color w:val="000000"/>
          <w:kern w:val="0"/>
          <w:sz w:val="18"/>
          <w:szCs w:val="18"/>
          <w:lang w:val="en-US" w:eastAsia="zh-CN"/>
        </w:rPr>
      </w:pPr>
      <w:r>
        <w:rPr>
          <w:rFonts w:hint="eastAsia" w:ascii="微软雅黑" w:hAnsi="微软雅黑" w:eastAsia="微软雅黑" w:cs="微软雅黑"/>
          <w:color w:val="000000"/>
          <w:kern w:val="0"/>
          <w:sz w:val="18"/>
          <w:szCs w:val="18"/>
          <w:lang w:val="en-US" w:eastAsia="zh-CN"/>
        </w:rPr>
        <w:t>系统单号：RJ2018071314525</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页面要求：新版米菲</w:t>
      </w:r>
    </w:p>
    <w:p>
      <w:pPr>
        <w:widowControl/>
        <w:rPr>
          <w:rFonts w:hint="eastAsia" w:ascii="微软雅黑" w:hAnsi="微软雅黑" w:eastAsia="微软雅黑" w:cs="微软雅黑"/>
          <w:color w:val="000000"/>
          <w:kern w:val="0"/>
          <w:sz w:val="18"/>
          <w:szCs w:val="18"/>
          <w:lang w:val="en-US" w:eastAsia="zh-CN"/>
        </w:rPr>
      </w:pPr>
      <w:r>
        <w:rPr>
          <w:rFonts w:hint="eastAsia" w:ascii="微软雅黑" w:hAnsi="微软雅黑" w:eastAsia="微软雅黑" w:cs="微软雅黑"/>
          <w:color w:val="000000"/>
          <w:kern w:val="0"/>
          <w:sz w:val="18"/>
          <w:szCs w:val="18"/>
        </w:rPr>
        <w:t>进货单位：包，规格：4包/箱</w:t>
      </w:r>
      <w:r>
        <w:rPr>
          <w:rFonts w:hint="eastAsia" w:ascii="微软雅黑" w:hAnsi="微软雅黑" w:eastAsia="微软雅黑" w:cs="微软雅黑"/>
          <w:color w:val="000000"/>
          <w:kern w:val="0"/>
          <w:sz w:val="18"/>
          <w:szCs w:val="18"/>
          <w:lang w:val="en-US" w:eastAsia="zh-CN"/>
        </w:rPr>
        <w:t xml:space="preserve"> </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端口要求：微信公众号</w:t>
      </w:r>
    </w:p>
    <w:p>
      <w:pPr>
        <w:widowControl/>
        <w:rPr>
          <w:rFonts w:ascii="微软雅黑" w:hAnsi="微软雅黑" w:eastAsia="微软雅黑" w:cs="微软雅黑"/>
          <w:color w:val="000000"/>
          <w:kern w:val="0"/>
          <w:sz w:val="18"/>
          <w:szCs w:val="18"/>
        </w:rPr>
      </w:pPr>
    </w:p>
    <w:tbl>
      <w:tblPr>
        <w:tblStyle w:val="11"/>
        <w:tblW w:w="102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3"/>
        <w:gridCol w:w="943"/>
        <w:gridCol w:w="943"/>
        <w:gridCol w:w="1130"/>
        <w:gridCol w:w="755"/>
        <w:gridCol w:w="943"/>
        <w:gridCol w:w="943"/>
        <w:gridCol w:w="943"/>
        <w:gridCol w:w="943"/>
        <w:gridCol w:w="18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43" w:type="dxa"/>
            <w:vMerge w:val="restart"/>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等级</w:t>
            </w:r>
          </w:p>
        </w:tc>
        <w:tc>
          <w:tcPr>
            <w:tcW w:w="1886" w:type="dxa"/>
            <w:gridSpan w:val="2"/>
            <w:vAlign w:val="top"/>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条件</w:t>
            </w:r>
          </w:p>
        </w:tc>
        <w:tc>
          <w:tcPr>
            <w:tcW w:w="1130" w:type="dxa"/>
            <w:vMerge w:val="restart"/>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升级条件(或)</w:t>
            </w:r>
          </w:p>
        </w:tc>
        <w:tc>
          <w:tcPr>
            <w:tcW w:w="755" w:type="dxa"/>
            <w:vMerge w:val="restart"/>
            <w:vAlign w:val="top"/>
          </w:tcPr>
          <w:p>
            <w:pPr>
              <w:widowControl/>
              <w:rPr>
                <w:rFonts w:ascii="微软雅黑" w:hAnsi="微软雅黑" w:eastAsia="微软雅黑" w:cs="微软雅黑"/>
                <w:color w:val="000000"/>
                <w:kern w:val="0"/>
                <w:sz w:val="18"/>
                <w:szCs w:val="18"/>
              </w:rPr>
            </w:pPr>
            <w:commentRangeStart w:id="1"/>
            <w:r>
              <w:rPr>
                <w:rFonts w:hint="eastAsia" w:ascii="微软雅黑" w:hAnsi="微软雅黑" w:eastAsia="微软雅黑" w:cs="微软雅黑"/>
                <w:color w:val="000000"/>
                <w:kern w:val="0"/>
                <w:sz w:val="18"/>
                <w:szCs w:val="18"/>
              </w:rPr>
              <w:t>招募奖</w:t>
            </w:r>
            <w:r>
              <w:commentReference w:id="2"/>
            </w:r>
            <w:commentRangeEnd w:id="1"/>
            <w:r>
              <w:commentReference w:id="1"/>
            </w:r>
          </w:p>
        </w:tc>
        <w:tc>
          <w:tcPr>
            <w:tcW w:w="943" w:type="dxa"/>
            <w:vMerge w:val="restart"/>
            <w:vAlign w:val="top"/>
          </w:tcPr>
          <w:p>
            <w:pPr>
              <w:widowControl/>
              <w:rPr>
                <w:rFonts w:ascii="微软雅黑" w:hAnsi="微软雅黑" w:eastAsia="微软雅黑" w:cs="微软雅黑"/>
                <w:color w:val="000000"/>
                <w:kern w:val="0"/>
                <w:sz w:val="18"/>
                <w:szCs w:val="18"/>
              </w:rPr>
            </w:pPr>
            <w:commentRangeStart w:id="3"/>
            <w:r>
              <w:rPr>
                <w:rFonts w:hint="eastAsia" w:ascii="微软雅黑" w:hAnsi="微软雅黑" w:eastAsia="微软雅黑" w:cs="微软雅黑"/>
                <w:color w:val="000000"/>
                <w:kern w:val="0"/>
                <w:sz w:val="18"/>
                <w:szCs w:val="18"/>
              </w:rPr>
              <w:t>跨级推荐奖</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(不升</w:t>
            </w:r>
            <w:r>
              <w:commentReference w:id="4"/>
            </w:r>
            <w:r>
              <w:rPr>
                <w:rFonts w:hint="eastAsia" w:ascii="微软雅黑" w:hAnsi="微软雅黑" w:eastAsia="微软雅黑" w:cs="微软雅黑"/>
                <w:color w:val="000000"/>
                <w:kern w:val="0"/>
                <w:sz w:val="18"/>
                <w:szCs w:val="18"/>
              </w:rPr>
              <w:t>级)</w:t>
            </w:r>
            <w:commentRangeEnd w:id="3"/>
            <w:r>
              <w:commentReference w:id="3"/>
            </w:r>
          </w:p>
        </w:tc>
        <w:tc>
          <w:tcPr>
            <w:tcW w:w="943" w:type="dxa"/>
            <w:vMerge w:val="restart"/>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平</w:t>
            </w:r>
            <w:r>
              <w:commentReference w:id="5"/>
            </w:r>
            <w:r>
              <w:rPr>
                <w:rFonts w:hint="eastAsia" w:ascii="微软雅黑" w:hAnsi="微软雅黑" w:eastAsia="微软雅黑" w:cs="微软雅黑"/>
                <w:color w:val="000000"/>
                <w:kern w:val="0"/>
                <w:sz w:val="18"/>
                <w:szCs w:val="18"/>
              </w:rPr>
              <w:t>级补货奖</w:t>
            </w:r>
          </w:p>
        </w:tc>
        <w:tc>
          <w:tcPr>
            <w:tcW w:w="943" w:type="dxa"/>
            <w:vMerge w:val="restart"/>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业绩返点</w:t>
            </w:r>
          </w:p>
        </w:tc>
        <w:tc>
          <w:tcPr>
            <w:tcW w:w="943" w:type="dxa"/>
            <w:vMerge w:val="restart"/>
            <w:vAlign w:val="top"/>
          </w:tcPr>
          <w:p>
            <w:pPr>
              <w:widowControl/>
              <w:rPr>
                <w:rFonts w:ascii="微软雅黑" w:hAnsi="微软雅黑" w:eastAsia="微软雅黑" w:cs="微软雅黑"/>
                <w:color w:val="000000"/>
                <w:kern w:val="0"/>
                <w:sz w:val="18"/>
                <w:szCs w:val="18"/>
              </w:rPr>
            </w:pPr>
            <w:commentRangeStart w:id="6"/>
            <w:commentRangeStart w:id="7"/>
            <w:r>
              <w:rPr>
                <w:rFonts w:hint="eastAsia" w:ascii="微软雅黑" w:hAnsi="微软雅黑" w:eastAsia="微软雅黑" w:cs="微软雅黑"/>
                <w:color w:val="000000"/>
                <w:kern w:val="0"/>
                <w:sz w:val="18"/>
                <w:szCs w:val="18"/>
              </w:rPr>
              <w:t>试用装</w:t>
            </w:r>
            <w:commentRangeEnd w:id="6"/>
            <w:r>
              <w:commentReference w:id="6"/>
            </w:r>
            <w:commentRangeEnd w:id="7"/>
            <w:r>
              <w:commentReference w:id="7"/>
            </w:r>
          </w:p>
        </w:tc>
        <w:tc>
          <w:tcPr>
            <w:tcW w:w="1813" w:type="dxa"/>
            <w:vMerge w:val="restart"/>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试用装直购</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S-M-L-XL-全码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943" w:type="dxa"/>
            <w:vMerge w:val="continue"/>
            <w:vAlign w:val="top"/>
          </w:tcPr>
          <w:p>
            <w:pPr>
              <w:widowControl/>
              <w:rPr>
                <w:rFonts w:ascii="微软雅黑" w:hAnsi="微软雅黑" w:eastAsia="微软雅黑" w:cs="微软雅黑"/>
                <w:color w:val="000000"/>
                <w:kern w:val="0"/>
                <w:sz w:val="18"/>
                <w:szCs w:val="18"/>
              </w:rPr>
            </w:pPr>
          </w:p>
        </w:tc>
        <w:tc>
          <w:tcPr>
            <w:tcW w:w="943" w:type="dxa"/>
            <w:vAlign w:val="top"/>
          </w:tcPr>
          <w:p>
            <w:pPr>
              <w:widowControl/>
              <w:rPr>
                <w:rFonts w:ascii="微软雅黑" w:hAnsi="微软雅黑" w:eastAsia="微软雅黑" w:cs="微软雅黑"/>
                <w:color w:val="000000"/>
                <w:kern w:val="0"/>
                <w:sz w:val="18"/>
                <w:szCs w:val="18"/>
              </w:rPr>
            </w:pPr>
            <w:commentRangeStart w:id="8"/>
            <w:r>
              <w:rPr>
                <w:rFonts w:hint="eastAsia" w:ascii="微软雅黑" w:hAnsi="微软雅黑" w:eastAsia="微软雅黑" w:cs="微软雅黑"/>
                <w:color w:val="000000"/>
                <w:kern w:val="0"/>
                <w:sz w:val="18"/>
                <w:szCs w:val="18"/>
              </w:rPr>
              <w:t>保证金</w:t>
            </w:r>
            <w:commentRangeEnd w:id="8"/>
            <w:r>
              <w:commentReference w:id="8"/>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充值货款</w:t>
            </w:r>
          </w:p>
        </w:tc>
        <w:tc>
          <w:tcPr>
            <w:tcW w:w="1130" w:type="dxa"/>
            <w:vMerge w:val="continue"/>
            <w:vAlign w:val="top"/>
          </w:tcPr>
          <w:p>
            <w:pPr>
              <w:widowControl/>
              <w:rPr>
                <w:rFonts w:ascii="微软雅黑" w:hAnsi="微软雅黑" w:eastAsia="微软雅黑" w:cs="微软雅黑"/>
                <w:color w:val="000000"/>
                <w:kern w:val="0"/>
                <w:sz w:val="18"/>
                <w:szCs w:val="18"/>
              </w:rPr>
            </w:pPr>
          </w:p>
        </w:tc>
        <w:tc>
          <w:tcPr>
            <w:tcW w:w="755" w:type="dxa"/>
            <w:vMerge w:val="continue"/>
            <w:vAlign w:val="top"/>
          </w:tcPr>
          <w:p>
            <w:pPr>
              <w:widowControl/>
              <w:rPr>
                <w:rFonts w:ascii="微软雅黑" w:hAnsi="微软雅黑" w:eastAsia="微软雅黑" w:cs="微软雅黑"/>
                <w:color w:val="000000"/>
                <w:kern w:val="0"/>
                <w:sz w:val="18"/>
                <w:szCs w:val="18"/>
              </w:rPr>
            </w:pPr>
          </w:p>
        </w:tc>
        <w:tc>
          <w:tcPr>
            <w:tcW w:w="943" w:type="dxa"/>
            <w:vMerge w:val="continue"/>
            <w:vAlign w:val="top"/>
          </w:tcPr>
          <w:p>
            <w:pPr>
              <w:widowControl/>
              <w:rPr>
                <w:rFonts w:ascii="微软雅黑" w:hAnsi="微软雅黑" w:eastAsia="微软雅黑" w:cs="微软雅黑"/>
                <w:color w:val="000000"/>
                <w:kern w:val="0"/>
                <w:sz w:val="18"/>
                <w:szCs w:val="18"/>
              </w:rPr>
            </w:pPr>
          </w:p>
        </w:tc>
        <w:tc>
          <w:tcPr>
            <w:tcW w:w="943" w:type="dxa"/>
            <w:vMerge w:val="continue"/>
            <w:vAlign w:val="top"/>
          </w:tcPr>
          <w:p>
            <w:pPr>
              <w:widowControl/>
              <w:rPr>
                <w:rFonts w:ascii="微软雅黑" w:hAnsi="微软雅黑" w:eastAsia="微软雅黑" w:cs="微软雅黑"/>
                <w:color w:val="000000"/>
                <w:kern w:val="0"/>
                <w:sz w:val="18"/>
                <w:szCs w:val="18"/>
              </w:rPr>
            </w:pPr>
          </w:p>
        </w:tc>
        <w:tc>
          <w:tcPr>
            <w:tcW w:w="943" w:type="dxa"/>
            <w:vMerge w:val="continue"/>
            <w:vAlign w:val="top"/>
          </w:tcPr>
          <w:p>
            <w:pPr>
              <w:widowControl/>
              <w:rPr>
                <w:rFonts w:ascii="微软雅黑" w:hAnsi="微软雅黑" w:eastAsia="微软雅黑" w:cs="微软雅黑"/>
                <w:color w:val="000000"/>
                <w:kern w:val="0"/>
                <w:sz w:val="18"/>
                <w:szCs w:val="18"/>
              </w:rPr>
            </w:pPr>
          </w:p>
        </w:tc>
        <w:tc>
          <w:tcPr>
            <w:tcW w:w="943" w:type="dxa"/>
            <w:vMerge w:val="continue"/>
            <w:vAlign w:val="top"/>
          </w:tcPr>
          <w:p>
            <w:pPr>
              <w:widowControl/>
              <w:rPr>
                <w:rFonts w:ascii="微软雅黑" w:hAnsi="微软雅黑" w:eastAsia="微软雅黑" w:cs="微软雅黑"/>
                <w:color w:val="000000"/>
                <w:kern w:val="0"/>
                <w:sz w:val="18"/>
                <w:szCs w:val="18"/>
              </w:rPr>
            </w:pPr>
          </w:p>
        </w:tc>
        <w:tc>
          <w:tcPr>
            <w:tcW w:w="1813" w:type="dxa"/>
            <w:vMerge w:val="continue"/>
            <w:vAlign w:val="top"/>
          </w:tcPr>
          <w:p>
            <w:pPr>
              <w:widowControl/>
              <w:rPr>
                <w:rFonts w:ascii="微软雅黑" w:hAnsi="微软雅黑" w:eastAsia="微软雅黑" w:cs="微软雅黑"/>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钻代</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1000</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12800</w:t>
            </w:r>
          </w:p>
        </w:tc>
        <w:tc>
          <w:tcPr>
            <w:tcW w:w="1130"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w:t>
            </w:r>
          </w:p>
        </w:tc>
        <w:tc>
          <w:tcPr>
            <w:tcW w:w="755" w:type="dxa"/>
            <w:vMerge w:val="restart"/>
            <w:vAlign w:val="top"/>
          </w:tcPr>
          <w:p>
            <w:pPr>
              <w:widowControl/>
              <w:rPr>
                <w:rFonts w:ascii="微软雅黑" w:hAnsi="微软雅黑" w:eastAsia="微软雅黑" w:cs="微软雅黑"/>
                <w:color w:val="000000"/>
                <w:kern w:val="0"/>
                <w:sz w:val="18"/>
                <w:szCs w:val="18"/>
              </w:rPr>
            </w:pPr>
          </w:p>
          <w:p>
            <w:pPr>
              <w:rPr>
                <w:rFonts w:ascii="微软雅黑" w:hAnsi="微软雅黑" w:eastAsia="微软雅黑" w:cs="微软雅黑"/>
                <w:color w:val="000000"/>
                <w:kern w:val="0"/>
                <w:sz w:val="18"/>
                <w:szCs w:val="18"/>
              </w:rPr>
            </w:pPr>
          </w:p>
          <w:p>
            <w:pPr>
              <w:rPr>
                <w:rFonts w:ascii="微软雅黑" w:hAnsi="微软雅黑" w:eastAsia="微软雅黑" w:cs="微软雅黑"/>
                <w:color w:val="000000"/>
                <w:kern w:val="0"/>
                <w:sz w:val="18"/>
                <w:szCs w:val="18"/>
              </w:rPr>
            </w:pPr>
          </w:p>
          <w:p>
            <w:pPr>
              <w:rPr>
                <w:rFonts w:ascii="微软雅黑" w:hAnsi="微软雅黑" w:eastAsia="微软雅黑" w:cs="微软雅黑"/>
                <w:color w:val="000000"/>
                <w:kern w:val="0"/>
                <w:sz w:val="18"/>
                <w:szCs w:val="18"/>
              </w:rPr>
            </w:pPr>
          </w:p>
          <w:p>
            <w:pPr>
              <w:rPr>
                <w:rFonts w:ascii="微软雅黑" w:hAnsi="微软雅黑" w:eastAsia="微软雅黑" w:cs="微软雅黑"/>
                <w:color w:val="000000"/>
                <w:kern w:val="0"/>
                <w:sz w:val="18"/>
                <w:szCs w:val="18"/>
              </w:rPr>
            </w:pPr>
          </w:p>
          <w:p>
            <w:pPr>
              <w:rPr>
                <w:rFonts w:ascii="微软雅黑" w:hAnsi="微软雅黑" w:eastAsia="微软雅黑" w:cs="微软雅黑"/>
                <w:color w:val="000000"/>
                <w:kern w:val="0"/>
                <w:sz w:val="18"/>
                <w:szCs w:val="18"/>
              </w:rPr>
            </w:pPr>
          </w:p>
          <w:p>
            <w:pPr>
              <w:jc w:val="left"/>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钻代</w:t>
            </w:r>
            <w:r>
              <w:rPr>
                <w:rFonts w:hint="eastAsia" w:ascii="微软雅黑" w:hAnsi="微软雅黑" w:eastAsia="微软雅黑" w:cs="微软雅黑"/>
                <w:kern w:val="0"/>
                <w:sz w:val="18"/>
                <w:szCs w:val="18"/>
              </w:rPr>
              <w:t>1000元</w:t>
            </w:r>
            <w:r>
              <w:rPr>
                <w:rFonts w:hint="eastAsia" w:ascii="微软雅黑" w:hAnsi="微软雅黑" w:eastAsia="微软雅黑" w:cs="微软雅黑"/>
                <w:kern w:val="0"/>
                <w:sz w:val="18"/>
                <w:szCs w:val="18"/>
              </w:rPr>
              <w:br/>
            </w:r>
            <w:r>
              <w:rPr>
                <w:rFonts w:hint="eastAsia" w:ascii="微软雅黑" w:hAnsi="微软雅黑" w:eastAsia="微软雅黑" w:cs="微软雅黑"/>
                <w:color w:val="000000"/>
                <w:kern w:val="0"/>
                <w:sz w:val="18"/>
                <w:szCs w:val="18"/>
              </w:rPr>
              <w:t>总代</w:t>
            </w:r>
          </w:p>
          <w:p>
            <w:pPr>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500元</w:t>
            </w:r>
            <w:r>
              <w:rPr>
                <w:rFonts w:hint="eastAsia" w:ascii="微软雅黑" w:hAnsi="微软雅黑" w:eastAsia="微软雅黑" w:cs="微软雅黑"/>
                <w:kern w:val="0"/>
                <w:sz w:val="18"/>
                <w:szCs w:val="18"/>
              </w:rPr>
              <w:br/>
            </w:r>
            <w:r>
              <w:rPr>
                <w:rFonts w:hint="eastAsia" w:ascii="微软雅黑" w:hAnsi="微软雅黑" w:eastAsia="微软雅黑" w:cs="微软雅黑"/>
                <w:color w:val="000000"/>
                <w:kern w:val="0"/>
                <w:sz w:val="18"/>
                <w:szCs w:val="18"/>
              </w:rPr>
              <w:t>一级</w:t>
            </w:r>
          </w:p>
          <w:p>
            <w:pPr>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200元</w:t>
            </w:r>
            <w:r>
              <w:rPr>
                <w:rFonts w:hint="eastAsia" w:ascii="微软雅黑" w:hAnsi="微软雅黑" w:eastAsia="微软雅黑" w:cs="微软雅黑"/>
                <w:kern w:val="0"/>
                <w:sz w:val="18"/>
                <w:szCs w:val="18"/>
              </w:rPr>
              <w:br/>
            </w:r>
            <w:r>
              <w:rPr>
                <w:rFonts w:hint="eastAsia" w:ascii="微软雅黑" w:hAnsi="微软雅黑" w:eastAsia="微软雅黑" w:cs="微软雅黑"/>
                <w:color w:val="000000"/>
                <w:kern w:val="0"/>
                <w:sz w:val="18"/>
                <w:szCs w:val="18"/>
              </w:rPr>
              <w:t>分销</w:t>
            </w:r>
          </w:p>
          <w:p>
            <w:pPr>
              <w:jc w:val="left"/>
            </w:pPr>
            <w:r>
              <w:rPr>
                <w:rFonts w:hint="eastAsia" w:ascii="微软雅黑" w:hAnsi="微软雅黑" w:eastAsia="微软雅黑" w:cs="微软雅黑"/>
                <w:kern w:val="0"/>
                <w:sz w:val="18"/>
                <w:szCs w:val="18"/>
              </w:rPr>
              <w:t>50元</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平台出</w:t>
            </w:r>
          </w:p>
        </w:tc>
        <w:tc>
          <w:tcPr>
            <w:tcW w:w="943" w:type="dxa"/>
            <w:vMerge w:val="restart"/>
            <w:vAlign w:val="top"/>
          </w:tcPr>
          <w:p>
            <w:pPr>
              <w:jc w:val="left"/>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钻代</w:t>
            </w:r>
            <w:r>
              <w:rPr>
                <w:rFonts w:hint="eastAsia" w:ascii="微软雅黑" w:hAnsi="微软雅黑" w:eastAsia="微软雅黑" w:cs="微软雅黑"/>
                <w:kern w:val="0"/>
                <w:sz w:val="18"/>
                <w:szCs w:val="18"/>
              </w:rPr>
              <w:t>200元</w:t>
            </w:r>
            <w:r>
              <w:rPr>
                <w:rFonts w:hint="eastAsia" w:ascii="微软雅黑" w:hAnsi="微软雅黑" w:eastAsia="微软雅黑" w:cs="微软雅黑"/>
                <w:kern w:val="0"/>
                <w:sz w:val="18"/>
                <w:szCs w:val="18"/>
              </w:rPr>
              <w:br/>
            </w:r>
            <w:r>
              <w:rPr>
                <w:rFonts w:hint="eastAsia" w:ascii="微软雅黑" w:hAnsi="微软雅黑" w:eastAsia="微软雅黑" w:cs="微软雅黑"/>
                <w:color w:val="000000"/>
                <w:kern w:val="0"/>
                <w:sz w:val="18"/>
                <w:szCs w:val="18"/>
              </w:rPr>
              <w:t>总代</w:t>
            </w:r>
          </w:p>
          <w:p>
            <w:pPr>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100元</w:t>
            </w:r>
            <w:r>
              <w:rPr>
                <w:rFonts w:hint="eastAsia" w:ascii="微软雅黑" w:hAnsi="微软雅黑" w:eastAsia="微软雅黑" w:cs="微软雅黑"/>
                <w:kern w:val="0"/>
                <w:sz w:val="18"/>
                <w:szCs w:val="18"/>
              </w:rPr>
              <w:br/>
            </w:r>
            <w:r>
              <w:rPr>
                <w:rFonts w:hint="eastAsia" w:ascii="微软雅黑" w:hAnsi="微软雅黑" w:eastAsia="微软雅黑" w:cs="微软雅黑"/>
                <w:color w:val="000000"/>
                <w:kern w:val="0"/>
                <w:sz w:val="18"/>
                <w:szCs w:val="18"/>
              </w:rPr>
              <w:t>一级</w:t>
            </w:r>
          </w:p>
          <w:p>
            <w:pPr>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200元</w:t>
            </w:r>
            <w:r>
              <w:rPr>
                <w:rFonts w:hint="eastAsia" w:ascii="微软雅黑" w:hAnsi="微软雅黑" w:eastAsia="微软雅黑" w:cs="微软雅黑"/>
                <w:kern w:val="0"/>
                <w:sz w:val="18"/>
                <w:szCs w:val="18"/>
              </w:rPr>
              <w:br/>
            </w:r>
            <w:r>
              <w:rPr>
                <w:rFonts w:hint="eastAsia" w:ascii="微软雅黑" w:hAnsi="微软雅黑" w:eastAsia="微软雅黑" w:cs="微软雅黑"/>
                <w:color w:val="000000"/>
                <w:kern w:val="0"/>
                <w:sz w:val="18"/>
                <w:szCs w:val="18"/>
              </w:rPr>
              <w:t>分销</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40元</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2元/包</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1w≤X&lt;2w   返 2%</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2w≤X&lt;5w   返 3%</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5w≤X&lt;10w  返 4%</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10w≤X&lt;15w 返 5%</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w:t>
            </w:r>
          </w:p>
        </w:tc>
        <w:tc>
          <w:tcPr>
            <w:tcW w:w="94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送4箱</w:t>
            </w:r>
          </w:p>
        </w:tc>
        <w:tc>
          <w:tcPr>
            <w:tcW w:w="181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每个码不超过3箱</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封顶</w:t>
            </w:r>
            <w:r>
              <w:commentReference w:id="9"/>
            </w:r>
            <w:r>
              <w:rPr>
                <w:rFonts w:hint="eastAsia" w:ascii="微软雅黑" w:hAnsi="微软雅黑" w:eastAsia="微软雅黑" w:cs="微软雅黑"/>
                <w:kern w:val="0"/>
                <w:sz w:val="18"/>
                <w:szCs w:val="18"/>
              </w:rPr>
              <w:t>10箱/月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总代</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500</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6600</w:t>
            </w:r>
          </w:p>
        </w:tc>
        <w:tc>
          <w:tcPr>
            <w:tcW w:w="1130"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1.累计</w:t>
            </w:r>
            <w:commentRangeEnd w:id="0"/>
            <w:r>
              <w:commentReference w:id="0"/>
            </w:r>
            <w:r>
              <w:commentReference w:id="10"/>
            </w:r>
            <w:r>
              <w:rPr>
                <w:rFonts w:hint="eastAsia" w:ascii="微软雅黑" w:hAnsi="微软雅黑" w:eastAsia="微软雅黑" w:cs="微软雅黑"/>
                <w:kern w:val="0"/>
                <w:sz w:val="18"/>
                <w:szCs w:val="18"/>
              </w:rPr>
              <w:t>提货金额达21800元升为钻代</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2.重新一次性打款到对应级别</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3.累计推荐2名钻代</w:t>
            </w:r>
          </w:p>
        </w:tc>
        <w:tc>
          <w:tcPr>
            <w:tcW w:w="755" w:type="dxa"/>
            <w:vMerge w:val="continue"/>
            <w:vAlign w:val="top"/>
          </w:tcPr>
          <w:p>
            <w:pPr>
              <w:widowControl/>
              <w:rPr>
                <w:rFonts w:ascii="微软雅黑" w:hAnsi="微软雅黑" w:eastAsia="微软雅黑" w:cs="微软雅黑"/>
                <w:color w:val="000000"/>
                <w:kern w:val="0"/>
                <w:sz w:val="18"/>
                <w:szCs w:val="18"/>
              </w:rPr>
            </w:pPr>
          </w:p>
        </w:tc>
        <w:tc>
          <w:tcPr>
            <w:tcW w:w="943" w:type="dxa"/>
            <w:vMerge w:val="continue"/>
            <w:vAlign w:val="top"/>
          </w:tcPr>
          <w:p>
            <w:pPr>
              <w:widowControl/>
              <w:rPr>
                <w:rFonts w:ascii="微软雅黑" w:hAnsi="微软雅黑" w:eastAsia="微软雅黑" w:cs="微软雅黑"/>
                <w:color w:val="000000"/>
                <w:kern w:val="0"/>
                <w:sz w:val="18"/>
                <w:szCs w:val="18"/>
              </w:rPr>
            </w:pP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2元/包</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1w≤X&lt;2w   返 1%</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2w≤X&lt;5w   返 2%</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5w≤X&lt;10w  返 3%</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10w≤X&lt;15w 返 4%</w:t>
            </w:r>
            <w:r>
              <w:rPr>
                <w:rFonts w:hint="eastAsia" w:ascii="微软雅黑" w:hAnsi="微软雅黑" w:eastAsia="微软雅黑" w:cs="微软雅黑"/>
                <w:kern w:val="0"/>
                <w:sz w:val="18"/>
                <w:szCs w:val="18"/>
              </w:rPr>
              <w:br/>
            </w:r>
            <w:r>
              <w:rPr>
                <w:rFonts w:hint="eastAsia" w:ascii="微软雅黑" w:hAnsi="微软雅黑" w:eastAsia="微软雅黑" w:cs="微软雅黑"/>
                <w:b/>
                <w:bCs/>
                <w:kern w:val="0"/>
                <w:sz w:val="18"/>
                <w:szCs w:val="18"/>
              </w:rPr>
              <w:t>总代分红由钻代出</w:t>
            </w:r>
          </w:p>
        </w:tc>
        <w:tc>
          <w:tcPr>
            <w:tcW w:w="94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送2箱</w:t>
            </w:r>
          </w:p>
        </w:tc>
        <w:tc>
          <w:tcPr>
            <w:tcW w:w="181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每个码不超过1箱</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封顶4箱/月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一级</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300</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3320</w:t>
            </w:r>
          </w:p>
        </w:tc>
        <w:tc>
          <w:tcPr>
            <w:tcW w:w="1130"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1.累计提货金额达12800元升为钻代</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2.重新一次性打款到对应级别</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3.累计推荐2名总代以上级别代理</w:t>
            </w:r>
          </w:p>
        </w:tc>
        <w:tc>
          <w:tcPr>
            <w:tcW w:w="755" w:type="dxa"/>
            <w:vMerge w:val="continue"/>
            <w:vAlign w:val="top"/>
          </w:tcPr>
          <w:p>
            <w:pPr>
              <w:widowControl/>
              <w:rPr>
                <w:rFonts w:ascii="微软雅黑" w:hAnsi="微软雅黑" w:eastAsia="微软雅黑" w:cs="微软雅黑"/>
                <w:color w:val="000000"/>
                <w:kern w:val="0"/>
                <w:sz w:val="18"/>
                <w:szCs w:val="18"/>
              </w:rPr>
            </w:pPr>
          </w:p>
        </w:tc>
        <w:tc>
          <w:tcPr>
            <w:tcW w:w="943" w:type="dxa"/>
            <w:vMerge w:val="continue"/>
            <w:vAlign w:val="top"/>
          </w:tcPr>
          <w:p>
            <w:pPr>
              <w:widowControl/>
              <w:rPr>
                <w:rFonts w:ascii="微软雅黑" w:hAnsi="微软雅黑" w:eastAsia="微软雅黑" w:cs="微软雅黑"/>
                <w:color w:val="000000"/>
                <w:kern w:val="0"/>
                <w:sz w:val="18"/>
                <w:szCs w:val="18"/>
              </w:rPr>
            </w:pP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2元/包</w:t>
            </w:r>
          </w:p>
        </w:tc>
        <w:tc>
          <w:tcPr>
            <w:tcW w:w="943" w:type="dxa"/>
            <w:vAlign w:val="top"/>
          </w:tcPr>
          <w:p>
            <w:pPr>
              <w:widowControl/>
              <w:rPr>
                <w:rFonts w:ascii="微软雅黑" w:hAnsi="微软雅黑" w:eastAsia="微软雅黑" w:cs="微软雅黑"/>
                <w:color w:val="000000"/>
                <w:kern w:val="0"/>
                <w:sz w:val="18"/>
                <w:szCs w:val="18"/>
              </w:rPr>
            </w:pPr>
          </w:p>
        </w:tc>
        <w:tc>
          <w:tcPr>
            <w:tcW w:w="94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送1箱</w:t>
            </w:r>
          </w:p>
        </w:tc>
        <w:tc>
          <w:tcPr>
            <w:tcW w:w="181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每个码不超过1箱</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封顶3箱/月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分销</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704</w:t>
            </w:r>
          </w:p>
        </w:tc>
        <w:tc>
          <w:tcPr>
            <w:tcW w:w="1130"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1.累计提货金额达6600元升为钻代</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2.重新一次性打款到对应级别</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3.累计推荐2名一级以上级别代理</w:t>
            </w:r>
          </w:p>
        </w:tc>
        <w:tc>
          <w:tcPr>
            <w:tcW w:w="755" w:type="dxa"/>
            <w:vMerge w:val="continue"/>
            <w:vAlign w:val="top"/>
          </w:tcPr>
          <w:p>
            <w:pPr>
              <w:widowControl/>
              <w:rPr>
                <w:rFonts w:ascii="微软雅黑" w:hAnsi="微软雅黑" w:eastAsia="微软雅黑" w:cs="微软雅黑"/>
                <w:color w:val="000000"/>
                <w:kern w:val="0"/>
                <w:sz w:val="18"/>
                <w:szCs w:val="18"/>
              </w:rPr>
            </w:pPr>
          </w:p>
        </w:tc>
        <w:tc>
          <w:tcPr>
            <w:tcW w:w="943" w:type="dxa"/>
            <w:vMerge w:val="continue"/>
            <w:vAlign w:val="top"/>
          </w:tcPr>
          <w:p>
            <w:pPr>
              <w:widowControl/>
              <w:rPr>
                <w:rFonts w:ascii="微软雅黑" w:hAnsi="微软雅黑" w:eastAsia="微软雅黑" w:cs="微软雅黑"/>
                <w:color w:val="000000"/>
                <w:kern w:val="0"/>
                <w:sz w:val="18"/>
                <w:szCs w:val="18"/>
              </w:rPr>
            </w:pP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2元/包</w:t>
            </w:r>
          </w:p>
        </w:tc>
        <w:tc>
          <w:tcPr>
            <w:tcW w:w="943" w:type="dxa"/>
            <w:vAlign w:val="top"/>
          </w:tcPr>
          <w:p>
            <w:pPr>
              <w:widowControl/>
              <w:rPr>
                <w:rFonts w:ascii="微软雅黑" w:hAnsi="微软雅黑" w:eastAsia="微软雅黑" w:cs="微软雅黑"/>
                <w:color w:val="000000"/>
                <w:kern w:val="0"/>
                <w:sz w:val="18"/>
                <w:szCs w:val="18"/>
              </w:rPr>
            </w:pPr>
          </w:p>
        </w:tc>
        <w:tc>
          <w:tcPr>
            <w:tcW w:w="94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无</w:t>
            </w:r>
          </w:p>
        </w:tc>
        <w:tc>
          <w:tcPr>
            <w:tcW w:w="181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每个码不超过1箱</w:t>
            </w:r>
            <w:r>
              <w:rPr>
                <w:rFonts w:hint="eastAsia" w:ascii="微软雅黑" w:hAnsi="微软雅黑" w:eastAsia="微软雅黑" w:cs="微软雅黑"/>
                <w:kern w:val="0"/>
                <w:sz w:val="18"/>
                <w:szCs w:val="18"/>
              </w:rPr>
              <w:br/>
            </w:r>
            <w:r>
              <w:rPr>
                <w:rFonts w:hint="eastAsia" w:ascii="微软雅黑" w:hAnsi="微软雅黑" w:eastAsia="微软雅黑" w:cs="微软雅黑"/>
                <w:kern w:val="0"/>
                <w:sz w:val="18"/>
                <w:szCs w:val="18"/>
              </w:rPr>
              <w:t>封顶2箱/月</w:t>
            </w:r>
          </w:p>
        </w:tc>
      </w:tr>
    </w:tbl>
    <w:p>
      <w:pPr>
        <w:widowControl/>
        <w:rPr>
          <w:rFonts w:ascii="微软雅黑" w:hAnsi="微软雅黑" w:eastAsia="微软雅黑" w:cs="微软雅黑"/>
          <w:color w:val="000000"/>
          <w:kern w:val="0"/>
          <w:sz w:val="18"/>
          <w:szCs w:val="18"/>
        </w:rPr>
      </w:pPr>
    </w:p>
    <w:p>
      <w:pPr>
        <w:widowControl/>
        <w:rPr>
          <w:rFonts w:ascii="微软雅黑" w:hAnsi="微软雅黑" w:eastAsia="微软雅黑" w:cs="微软雅黑"/>
          <w:color w:val="000000"/>
          <w:kern w:val="0"/>
          <w:sz w:val="18"/>
          <w:szCs w:val="18"/>
        </w:rPr>
      </w:pP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r>
        <w:rPr>
          <w:rFonts w:hint="eastAsia" w:ascii="微软雅黑" w:hAnsi="微软雅黑" w:eastAsia="微软雅黑" w:cs="微软雅黑"/>
          <w:color w:val="000000"/>
          <w:kern w:val="0"/>
          <w:sz w:val="18"/>
          <w:szCs w:val="18"/>
        </w:rPr>
        <w:sym w:font="Wingdings" w:char="F06E"/>
      </w: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b/>
          <w:bCs/>
          <w:color w:val="000000"/>
          <w:kern w:val="0"/>
          <w:sz w:val="18"/>
          <w:szCs w:val="18"/>
        </w:rPr>
        <w:t>平台身份和邀请流程说明：</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 上级选好级别发送二维码给下级扫描，下级注册信息（姓名，手机号码，短信验证，密码，支付宝账号，微信号，身份证，省市区，</w:t>
      </w:r>
      <w:r>
        <w:rPr>
          <w:rFonts w:hint="eastAsia" w:ascii="微软雅黑" w:hAnsi="微软雅黑" w:eastAsia="微软雅黑" w:cs="微软雅黑"/>
          <w:kern w:val="0"/>
          <w:sz w:val="18"/>
          <w:szCs w:val="18"/>
        </w:rPr>
        <w:t>详细地址(</w:t>
      </w:r>
      <w:commentRangeStart w:id="11"/>
      <w:r>
        <w:rPr>
          <w:rFonts w:hint="eastAsia" w:ascii="微软雅黑" w:hAnsi="微软雅黑" w:eastAsia="微软雅黑" w:cs="微软雅黑"/>
          <w:kern w:val="0"/>
          <w:sz w:val="18"/>
          <w:szCs w:val="18"/>
        </w:rPr>
        <w:t>存入常用地址</w:t>
      </w:r>
      <w:commentRangeEnd w:id="11"/>
      <w:r>
        <w:commentReference w:id="11"/>
      </w:r>
      <w:r>
        <w:rPr>
          <w:rFonts w:hint="eastAsia" w:ascii="微软雅黑" w:hAnsi="微软雅黑" w:eastAsia="微软雅黑" w:cs="微软雅黑"/>
          <w:kern w:val="0"/>
          <w:sz w:val="18"/>
          <w:szCs w:val="18"/>
        </w:rPr>
        <w:t>）,同意代理协议，上传打款凭证(可上传多张,需要显示付款账号，后台可维护)，平台审核，审核完成后系统自动给下级增加货款。</w:t>
      </w:r>
    </w:p>
    <w:p>
      <w:pPr>
        <w:widowControl/>
        <w:ind w:firstLine="36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2. 申请成为代理，审核通过后，要有货款和保证金。（平台收款，平台审核）</w:t>
      </w:r>
    </w:p>
    <w:p>
      <w:pPr>
        <w:widowControl/>
        <w:ind w:firstLine="360"/>
        <w:rPr>
          <w:rFonts w:ascii="微软雅黑" w:hAnsi="微软雅黑" w:eastAsia="微软雅黑" w:cs="微软雅黑"/>
          <w:color w:val="0000FF"/>
          <w:kern w:val="0"/>
          <w:sz w:val="18"/>
          <w:szCs w:val="18"/>
        </w:rPr>
      </w:pP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身份升级：</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代理升级有三种方式，具体见上表。达到升级条件同样需要按照首提要求。</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第3种方式解释：比推荐人级别高的都属高级代理，累计推荐2名后，推荐人可申请升级到相同级别。</w:t>
      </w:r>
    </w:p>
    <w:p>
      <w:pPr>
        <w:widowControl/>
        <w:ind w:firstLine="36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比如：分销推荐了1个一级，1个总代，那么分销可以升级为一级。如果推荐了2个总代，那么分销可以申请升级为总代。（补齐保证金即可）</w:t>
      </w:r>
    </w:p>
    <w:p>
      <w:pPr>
        <w:widowControl/>
        <w:ind w:firstLine="360"/>
        <w:rPr>
          <w:rFonts w:ascii="微软雅黑" w:hAnsi="微软雅黑" w:eastAsia="微软雅黑" w:cs="微软雅黑"/>
          <w:color w:val="000000"/>
          <w:kern w:val="0"/>
          <w:sz w:val="18"/>
          <w:szCs w:val="18"/>
        </w:rPr>
      </w:pPr>
    </w:p>
    <w:p>
      <w:pPr>
        <w:widowControl/>
        <w:ind w:left="420" w:hanging="420"/>
        <w:rPr>
          <w:rFonts w:ascii="微软雅黑" w:hAnsi="微软雅黑" w:eastAsia="微软雅黑" w:cs="微软雅黑"/>
          <w:b/>
          <w:bCs/>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补货说明：（代理体系：钻代---总代---一级---分销）</w:t>
      </w:r>
    </w:p>
    <w:p>
      <w:pPr>
        <w:widowControl/>
        <w:ind w:left="420" w:hanging="420"/>
        <w:rPr>
          <w:rFonts w:ascii="微软雅黑" w:hAnsi="微软雅黑" w:eastAsia="微软雅黑" w:cs="微软雅黑"/>
          <w:kern w:val="0"/>
          <w:sz w:val="18"/>
          <w:szCs w:val="18"/>
        </w:rPr>
      </w:pPr>
      <w:r>
        <w:rPr>
          <w:rFonts w:hint="eastAsia" w:ascii="微软雅黑" w:hAnsi="微软雅黑" w:eastAsia="微软雅黑" w:cs="微软雅黑"/>
          <w:b/>
          <w:bCs/>
          <w:color w:val="000000"/>
          <w:kern w:val="0"/>
          <w:sz w:val="18"/>
          <w:szCs w:val="18"/>
        </w:rPr>
        <w:t></w:t>
      </w:r>
      <w:r>
        <w:rPr>
          <w:rFonts w:hint="eastAsia" w:ascii="微软雅黑" w:hAnsi="微软雅黑" w:eastAsia="微软雅黑" w:cs="微软雅黑"/>
          <w:kern w:val="0"/>
          <w:sz w:val="18"/>
          <w:szCs w:val="18"/>
        </w:rPr>
        <w:t>高推低：比如一级招分销，分销打款给平台，平台审核，平台扣除一级库存，增加分销库存，返一级佣金。</w:t>
      </w:r>
    </w:p>
    <w:p>
      <w:pPr>
        <w:widowControl/>
        <w:ind w:left="420" w:hanging="420"/>
        <w:rPr>
          <w:rFonts w:ascii="微软雅黑" w:hAnsi="微软雅黑" w:eastAsia="微软雅黑" w:cs="微软雅黑"/>
          <w:kern w:val="0"/>
          <w:sz w:val="18"/>
          <w:szCs w:val="18"/>
        </w:rPr>
      </w:pPr>
      <w:r>
        <w:rPr>
          <w:rFonts w:hint="eastAsia" w:ascii="微软雅黑" w:hAnsi="微软雅黑" w:eastAsia="微软雅黑" w:cs="微软雅黑"/>
          <w:b/>
          <w:bCs/>
          <w:color w:val="000000"/>
          <w:kern w:val="0"/>
          <w:sz w:val="18"/>
          <w:szCs w:val="18"/>
        </w:rPr>
        <w:t></w:t>
      </w:r>
      <w:r>
        <w:rPr>
          <w:rFonts w:hint="eastAsia" w:ascii="微软雅黑" w:hAnsi="微软雅黑" w:eastAsia="微软雅黑" w:cs="微软雅黑"/>
          <w:kern w:val="0"/>
          <w:sz w:val="18"/>
          <w:szCs w:val="18"/>
        </w:rPr>
        <w:t>同推同：比如一级A招一级B，一级B打款给平台，平台审核，平台自动匹配同关系链最近的能给一级B减库存的代理作为一级B的上级，上级代理库存减少，一级B库存增加。</w:t>
      </w:r>
    </w:p>
    <w:p>
      <w:pPr>
        <w:widowControl/>
        <w:ind w:left="420" w:hanging="420"/>
        <w:rPr>
          <w:rFonts w:ascii="微软雅黑" w:hAnsi="微软雅黑" w:eastAsia="微软雅黑" w:cs="微软雅黑"/>
          <w:color w:val="0000FF"/>
          <w:kern w:val="0"/>
          <w:sz w:val="18"/>
          <w:szCs w:val="18"/>
        </w:rPr>
      </w:pPr>
      <w:r>
        <w:rPr>
          <w:rFonts w:hint="eastAsia" w:ascii="微软雅黑" w:hAnsi="微软雅黑" w:eastAsia="微软雅黑" w:cs="微软雅黑"/>
          <w:b/>
          <w:bCs/>
          <w:color w:val="000000"/>
          <w:kern w:val="0"/>
          <w:sz w:val="18"/>
          <w:szCs w:val="18"/>
        </w:rPr>
        <w:t></w:t>
      </w:r>
      <w:r>
        <w:rPr>
          <w:rFonts w:hint="eastAsia" w:ascii="微软雅黑" w:hAnsi="微软雅黑" w:eastAsia="微软雅黑" w:cs="微软雅黑"/>
          <w:kern w:val="0"/>
          <w:sz w:val="18"/>
          <w:szCs w:val="18"/>
        </w:rPr>
        <w:t xml:space="preserve">  低推高：比如一级A招总代，总代打款给平台，平台审核，平台自动匹配同关系链最近的能给总代减库存的代理作为总代的上级，上级代理库存减少，总代库存增加。</w:t>
      </w:r>
    </w:p>
    <w:p>
      <w:pPr>
        <w:widowControl/>
        <w:ind w:firstLine="360"/>
        <w:rPr>
          <w:rFonts w:ascii="微软雅黑" w:hAnsi="微软雅黑" w:eastAsia="微软雅黑" w:cs="微软雅黑"/>
          <w:color w:val="0000FF"/>
          <w:kern w:val="0"/>
          <w:sz w:val="18"/>
          <w:szCs w:val="18"/>
        </w:rPr>
      </w:pPr>
    </w:p>
    <w:p>
      <w:pPr>
        <w:widowControl/>
        <w:ind w:left="420" w:hanging="420"/>
        <w:rPr>
          <w:rFonts w:ascii="微软雅黑" w:hAnsi="微软雅黑" w:eastAsia="微软雅黑" w:cs="微软雅黑"/>
          <w:b/>
          <w:bCs/>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代理升级试用装赠送规则：</w:t>
      </w:r>
    </w:p>
    <w:p>
      <w:pPr>
        <w:pStyle w:val="12"/>
        <w:widowControl/>
        <w:numPr>
          <w:ilvl w:val="0"/>
          <w:numId w:val="1"/>
        </w:numPr>
        <w:ind w:firstLineChars="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一次性打款升级的按全赠送数量</w:t>
      </w:r>
    </w:p>
    <w:p>
      <w:pPr>
        <w:pStyle w:val="12"/>
        <w:widowControl/>
        <w:numPr>
          <w:ilvl w:val="0"/>
          <w:numId w:val="1"/>
        </w:numPr>
        <w:ind w:firstLineChars="0"/>
        <w:rPr>
          <w:rFonts w:ascii="微软雅黑" w:hAnsi="微软雅黑" w:eastAsia="微软雅黑" w:cs="微软雅黑"/>
          <w:color w:val="000000"/>
          <w:kern w:val="0"/>
          <w:sz w:val="18"/>
          <w:szCs w:val="18"/>
        </w:rPr>
      </w:pPr>
      <w:bookmarkStart w:id="0" w:name="_GoBack"/>
      <w:r>
        <w:rPr>
          <w:rFonts w:hint="eastAsia" w:ascii="微软雅黑" w:hAnsi="微软雅黑" w:eastAsia="微软雅黑" w:cs="微软雅黑"/>
          <w:color w:val="000000"/>
          <w:kern w:val="0"/>
          <w:sz w:val="18"/>
          <w:szCs w:val="18"/>
        </w:rPr>
        <w:t>累计升级的，需减去之前赠送的数量。</w:t>
      </w:r>
    </w:p>
    <w:bookmarkEnd w:id="0"/>
    <w:p>
      <w:pPr>
        <w:pStyle w:val="12"/>
        <w:widowControl/>
        <w:ind w:left="630" w:firstLine="0" w:firstLineChars="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乱价举报说明：</w:t>
      </w:r>
    </w:p>
    <w:p>
      <w:pPr>
        <w:widowControl/>
        <w:ind w:left="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1.代理商在手机端可以乱价举报代理，如果系统核实后，清空被举报人保证金，保证金不足不能补货</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币种说明：</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1.货款：来自代理商充值，平台审核通过后，增加代理商货款，用于下单使用，不可提现。</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2.佣金：来自奖励和下级进货货款，可以提现，可以直接充值到货款。</w:t>
      </w:r>
      <w:r>
        <w:rPr>
          <w:rFonts w:hint="eastAsia" w:ascii="微软雅黑" w:hAnsi="微软雅黑" w:eastAsia="微软雅黑" w:cs="微软雅黑"/>
          <w:color w:val="FF0000"/>
          <w:kern w:val="0"/>
          <w:sz w:val="18"/>
          <w:szCs w:val="18"/>
        </w:rPr>
        <w:t>注：佣金可以充值到货款里进行补货</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3.保证金：来自代理商充值，保证金不足不可以补货</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付款说明：</w:t>
      </w:r>
    </w:p>
    <w:p>
      <w:pPr>
        <w:widowControl/>
        <w:ind w:left="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1.使用货款进行支付，如果货款不足可以用</w:t>
      </w:r>
      <w:r>
        <w:rPr>
          <w:rFonts w:hint="eastAsia" w:ascii="微软雅黑" w:hAnsi="微软雅黑" w:eastAsia="微软雅黑" w:cs="微软雅黑"/>
          <w:color w:val="FF0000"/>
          <w:kern w:val="0"/>
          <w:sz w:val="18"/>
          <w:szCs w:val="18"/>
        </w:rPr>
        <w:t>余</w:t>
      </w:r>
      <w:r>
        <w:rPr>
          <w:rFonts w:ascii="微软雅黑" w:hAnsi="微软雅黑" w:eastAsia="微软雅黑" w:cs="微软雅黑"/>
          <w:color w:val="FF0000"/>
          <w:kern w:val="0"/>
          <w:sz w:val="18"/>
          <w:szCs w:val="18"/>
        </w:rPr>
        <w:t>额</w:t>
      </w:r>
      <w:commentRangeStart w:id="12"/>
      <w:r>
        <w:rPr>
          <w:rFonts w:hint="eastAsia" w:ascii="微软雅黑" w:hAnsi="微软雅黑" w:eastAsia="微软雅黑" w:cs="微软雅黑"/>
          <w:color w:val="000000"/>
          <w:kern w:val="0"/>
          <w:sz w:val="18"/>
          <w:szCs w:val="18"/>
        </w:rPr>
        <w:t>充值货款付款</w:t>
      </w:r>
      <w:commentRangeEnd w:id="12"/>
      <w:r>
        <w:commentReference w:id="12"/>
      </w:r>
      <w:r>
        <w:rPr>
          <w:rFonts w:hint="eastAsia" w:ascii="微软雅黑" w:hAnsi="微软雅黑" w:eastAsia="微软雅黑" w:cs="微软雅黑"/>
          <w:color w:val="000000"/>
          <w:kern w:val="0"/>
          <w:sz w:val="18"/>
          <w:szCs w:val="18"/>
        </w:rPr>
        <w:t>。</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代理商补货说明：</w:t>
      </w:r>
    </w:p>
    <w:p>
      <w:pPr>
        <w:widowControl/>
        <w:rPr>
          <w:rFonts w:ascii="微软雅黑" w:hAnsi="微软雅黑" w:eastAsia="微软雅黑" w:cs="微软雅黑"/>
          <w:kern w:val="0"/>
          <w:sz w:val="18"/>
          <w:szCs w:val="18"/>
        </w:rPr>
      </w:pPr>
      <w:r>
        <w:rPr>
          <w:rFonts w:hint="eastAsia" w:ascii="微软雅黑" w:hAnsi="微软雅黑" w:eastAsia="微软雅黑" w:cs="微软雅黑"/>
          <w:b/>
          <w:bCs/>
          <w:kern w:val="0"/>
          <w:sz w:val="18"/>
          <w:szCs w:val="18"/>
        </w:rPr>
        <w:t xml:space="preserve">    </w:t>
      </w:r>
      <w:r>
        <w:rPr>
          <w:rFonts w:hint="eastAsia" w:ascii="微软雅黑" w:hAnsi="微软雅黑" w:eastAsia="微软雅黑" w:cs="微软雅黑"/>
          <w:kern w:val="0"/>
          <w:sz w:val="18"/>
          <w:szCs w:val="18"/>
        </w:rPr>
        <w:t>1.补货不选择规格，直接选产</w:t>
      </w:r>
      <w:r>
        <w:commentReference w:id="13"/>
      </w:r>
      <w:r>
        <w:rPr>
          <w:rFonts w:hint="eastAsia" w:ascii="微软雅黑" w:hAnsi="微软雅黑" w:eastAsia="微软雅黑" w:cs="微软雅黑"/>
          <w:kern w:val="0"/>
          <w:sz w:val="18"/>
          <w:szCs w:val="18"/>
        </w:rPr>
        <w:t>品和数量加入云仓，提货才选规格</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2.补货扣除上级库存，赠送的试用装由公司赠送，走厂家库存。</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3.补货可以选货款，也可以选佣金进行支付</w:t>
      </w:r>
    </w:p>
    <w:p>
      <w:pPr>
        <w:widowControl/>
        <w:ind w:firstLine="360"/>
        <w:rPr>
          <w:rFonts w:ascii="微软雅黑" w:hAnsi="微软雅黑" w:eastAsia="微软雅黑" w:cs="微软雅黑"/>
          <w:color w:val="0000CC"/>
          <w:kern w:val="0"/>
          <w:sz w:val="18"/>
          <w:szCs w:val="18"/>
        </w:rPr>
      </w:pPr>
      <w:r>
        <w:rPr>
          <w:rFonts w:hint="eastAsia" w:ascii="微软雅黑" w:hAnsi="微软雅黑" w:eastAsia="微软雅黑" w:cs="微软雅黑"/>
          <w:kern w:val="0"/>
          <w:sz w:val="18"/>
          <w:szCs w:val="18"/>
        </w:rPr>
        <w:t>4.当下级补货时，</w:t>
      </w:r>
      <w:r>
        <w:rPr>
          <w:rFonts w:hint="eastAsia" w:ascii="微软雅黑" w:hAnsi="微软雅黑" w:eastAsia="微软雅黑" w:cs="微软雅黑"/>
          <w:color w:val="000000"/>
          <w:kern w:val="0"/>
          <w:sz w:val="18"/>
          <w:szCs w:val="18"/>
        </w:rPr>
        <w:t>如果上级没有货，但是有货款，可以自动补货并扣减给下级，如果没有货又没有货款，提示需要补货，</w:t>
      </w:r>
      <w:r>
        <w:rPr>
          <w:rFonts w:hint="eastAsia" w:ascii="微软雅黑" w:hAnsi="微软雅黑" w:eastAsia="微软雅黑" w:cs="微软雅黑"/>
          <w:color w:val="FF0000"/>
          <w:kern w:val="0"/>
          <w:sz w:val="18"/>
          <w:szCs w:val="18"/>
        </w:rPr>
        <w:t>如果上级24小时不补货，自动转到公司发货，本单不计算上级佣金和业绩，一个月内2次不补货，清空保证金</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5.赠送试用装的节点是订单审核通过后才会进入云仓</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6.进仓的时候需要审核，提货的时候批量审核</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7.下级进货订单和下级提货订单显示是哪个下级、什么级别的单</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邮费说明：</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t xml:space="preserve">   </w:t>
      </w:r>
      <w:r>
        <w:rPr>
          <w:rFonts w:hint="eastAsia" w:ascii="微软雅黑" w:hAnsi="微软雅黑" w:eastAsia="微软雅黑" w:cs="微软雅黑"/>
          <w:color w:val="000000"/>
          <w:kern w:val="0"/>
          <w:sz w:val="18"/>
          <w:szCs w:val="18"/>
        </w:rPr>
        <w:t xml:space="preserve"> 1. 一包代发，4包/箱。以</w:t>
      </w:r>
      <w:r>
        <w:rPr>
          <w:rFonts w:hint="eastAsia" w:ascii="微软雅黑" w:hAnsi="微软雅黑" w:eastAsia="微软雅黑" w:cs="微软雅黑"/>
          <w:color w:val="FF0000"/>
          <w:kern w:val="0"/>
          <w:sz w:val="18"/>
          <w:szCs w:val="18"/>
        </w:rPr>
        <w:t>4或4的倍数提货</w:t>
      </w:r>
      <w:r>
        <w:rPr>
          <w:rFonts w:hint="eastAsia" w:ascii="微软雅黑" w:hAnsi="微软雅黑" w:eastAsia="微软雅黑" w:cs="微软雅黑"/>
          <w:color w:val="000000"/>
          <w:kern w:val="0"/>
          <w:sz w:val="18"/>
          <w:szCs w:val="18"/>
        </w:rPr>
        <w:t>的</w:t>
      </w:r>
      <w:commentRangeStart w:id="14"/>
      <w:r>
        <w:rPr>
          <w:rFonts w:hint="eastAsia" w:ascii="微软雅黑" w:hAnsi="微软雅黑" w:eastAsia="微软雅黑" w:cs="微软雅黑"/>
          <w:color w:val="000000"/>
          <w:kern w:val="0"/>
          <w:sz w:val="18"/>
          <w:szCs w:val="18"/>
        </w:rPr>
        <w:t>非偏远地区</w:t>
      </w:r>
      <w:commentRangeEnd w:id="14"/>
      <w:r>
        <w:commentReference w:id="14"/>
      </w:r>
      <w:r>
        <w:rPr>
          <w:rFonts w:hint="eastAsia" w:ascii="微软雅黑" w:hAnsi="微软雅黑" w:eastAsia="微软雅黑" w:cs="微软雅黑"/>
          <w:color w:val="000000"/>
          <w:kern w:val="0"/>
          <w:sz w:val="18"/>
          <w:szCs w:val="18"/>
        </w:rPr>
        <w:t>，免收邮费。偏远地址不管提货数量，收取邮费。</w:t>
      </w:r>
    </w:p>
    <w:p>
      <w:pPr>
        <w:widowControl/>
        <w:ind w:firstLine="360" w:firstLineChars="20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2.邮费要设置不同的地区、不同包数计算不同的运费金额及包邮条件。</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3. 提货可以多商品一起提货，不需要一个个提</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直购说明：</w:t>
      </w:r>
    </w:p>
    <w:p>
      <w:pPr>
        <w:pStyle w:val="12"/>
        <w:widowControl/>
        <w:numPr>
          <w:ilvl w:val="0"/>
          <w:numId w:val="2"/>
        </w:numPr>
        <w:ind w:firstLineChars="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代理商可以进直购里直接订购商品，直购订单不参与返佣，不参与业绩。</w:t>
      </w:r>
    </w:p>
    <w:p>
      <w:pPr>
        <w:pStyle w:val="12"/>
        <w:widowControl/>
        <w:ind w:left="510" w:firstLine="0" w:firstLineChars="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试用装直购价格：不同产品、不同码数购买价格不一样</w:t>
      </w:r>
    </w:p>
    <w:p>
      <w:pPr>
        <w:pStyle w:val="12"/>
        <w:widowControl/>
        <w:ind w:left="510" w:firstLine="0" w:firstLineChars="0"/>
        <w:rPr>
          <w:rFonts w:ascii="微软雅黑" w:hAnsi="微软雅黑" w:eastAsia="微软雅黑" w:cs="微软雅黑"/>
          <w:color w:val="000000"/>
          <w:kern w:val="0"/>
          <w:sz w:val="18"/>
          <w:szCs w:val="18"/>
        </w:rPr>
      </w:pPr>
    </w:p>
    <w:p>
      <w:pPr>
        <w:widowControl/>
        <w:ind w:left="420" w:hanging="420"/>
        <w:rPr>
          <w:rFonts w:ascii="微软雅黑" w:hAnsi="微软雅黑" w:eastAsia="微软雅黑" w:cs="微软雅黑"/>
          <w:b/>
          <w:bCs/>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推荐返佣说明：</w:t>
      </w:r>
    </w:p>
    <w:p>
      <w:pPr>
        <w:pStyle w:val="12"/>
        <w:widowControl/>
        <w:numPr>
          <w:ilvl w:val="0"/>
          <w:numId w:val="3"/>
        </w:numPr>
        <w:ind w:firstLineChars="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招募人头奖金：招募奖是人头奖，该奖励由平台发放，平级和高招低的代理后面升级，给推荐者补级别差价。</w:t>
      </w:r>
    </w:p>
    <w:p>
      <w:pPr>
        <w:pStyle w:val="12"/>
        <w:widowControl/>
        <w:ind w:left="510" w:firstLine="0" w:firstLineChars="0"/>
        <w:rPr>
          <w:rFonts w:ascii="微软雅黑" w:hAnsi="微软雅黑" w:eastAsia="微软雅黑" w:cs="微软雅黑"/>
          <w:kern w:val="0"/>
          <w:sz w:val="18"/>
          <w:szCs w:val="18"/>
        </w:rPr>
      </w:pPr>
      <w:commentRangeStart w:id="15"/>
      <w:r>
        <w:rPr>
          <w:rFonts w:hint="eastAsia" w:ascii="微软雅黑" w:hAnsi="微软雅黑" w:eastAsia="微软雅黑" w:cs="微软雅黑"/>
          <w:kern w:val="0"/>
          <w:sz w:val="18"/>
          <w:szCs w:val="18"/>
        </w:rPr>
        <w:t>注：低级推荐高级的，只享受一次性人头奖励。被推代理后面升级了，推荐者不再享有升级奖金。</w:t>
      </w:r>
      <w:commentRangeEnd w:id="15"/>
      <w:r>
        <w:commentReference w:id="15"/>
      </w:r>
    </w:p>
    <w:p>
      <w:pPr>
        <w:pStyle w:val="12"/>
        <w:widowControl/>
        <w:ind w:left="510" w:firstLine="0" w:firstLineChars="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返佣节点：一次性人头奖：在被推荐人完成首提订单后</w:t>
      </w:r>
    </w:p>
    <w:p>
      <w:pPr>
        <w:pStyle w:val="12"/>
        <w:widowControl/>
        <w:ind w:left="510" w:firstLine="0" w:firstLineChars="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奖励发放人：平台</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w:t>
      </w:r>
    </w:p>
    <w:p>
      <w:pPr>
        <w:pStyle w:val="12"/>
        <w:widowControl/>
        <w:numPr>
          <w:ilvl w:val="0"/>
          <w:numId w:val="3"/>
        </w:numPr>
        <w:ind w:firstLineChars="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推荐代理津贴：推荐关系中，高招低，平招平都可以享受每包2元的津贴奖励。</w:t>
      </w:r>
    </w:p>
    <w:p>
      <w:pPr>
        <w:widowControl/>
        <w:ind w:firstLine="450" w:firstLineChars="25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注：如果被推的代理后面升级，推荐者不升，不再有每包2元的津贴奖励。</w:t>
      </w:r>
    </w:p>
    <w:p>
      <w:pPr>
        <w:widowControl/>
        <w:ind w:firstLine="450" w:firstLineChars="25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返佣节点：津贴只给直接推荐人。在被推人从云仓提货后由平台发放给推荐人，如果被推人后面升级比推荐人高级后，推荐人也需要升级到与被推荐人同级才能拿到津贴。</w:t>
      </w:r>
    </w:p>
    <w:p>
      <w:pPr>
        <w:widowControl/>
        <w:ind w:firstLine="450" w:firstLineChars="250"/>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奖励发放人：走谁库</w:t>
      </w:r>
      <w:r>
        <w:rPr>
          <w:rFonts w:ascii="微软雅黑" w:hAnsi="微软雅黑" w:eastAsia="微软雅黑" w:cs="微软雅黑"/>
          <w:kern w:val="0"/>
          <w:sz w:val="18"/>
          <w:szCs w:val="18"/>
        </w:rPr>
        <w:t>存，</w:t>
      </w:r>
      <w:r>
        <w:rPr>
          <w:rFonts w:hint="eastAsia" w:ascii="微软雅黑" w:hAnsi="微软雅黑" w:eastAsia="微软雅黑" w:cs="微软雅黑"/>
          <w:kern w:val="0"/>
          <w:sz w:val="18"/>
          <w:szCs w:val="18"/>
        </w:rPr>
        <w:t>谁</w:t>
      </w:r>
      <w:r>
        <w:rPr>
          <w:rFonts w:ascii="微软雅黑" w:hAnsi="微软雅黑" w:eastAsia="微软雅黑" w:cs="微软雅黑"/>
          <w:kern w:val="0"/>
          <w:sz w:val="18"/>
          <w:szCs w:val="18"/>
        </w:rPr>
        <w:t>发放</w:t>
      </w:r>
      <w:r>
        <w:rPr>
          <w:rFonts w:hint="eastAsia" w:ascii="微软雅黑" w:hAnsi="微软雅黑" w:eastAsia="微软雅黑" w:cs="微软雅黑"/>
          <w:kern w:val="0"/>
          <w:sz w:val="18"/>
          <w:szCs w:val="18"/>
        </w:rPr>
        <w:t>津贴</w:t>
      </w:r>
      <w:r>
        <w:rPr>
          <w:rFonts w:ascii="微软雅黑" w:hAnsi="微软雅黑" w:eastAsia="微软雅黑" w:cs="微软雅黑"/>
          <w:kern w:val="0"/>
          <w:sz w:val="18"/>
          <w:szCs w:val="18"/>
        </w:rPr>
        <w:t>奖励。</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w:t>
      </w:r>
    </w:p>
    <w:p>
      <w:pPr>
        <w:widowControl/>
        <w:ind w:firstLine="90" w:firstLineChars="5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3.  下级升级奖金：推荐下级升级与自己平级或到比</w:t>
      </w:r>
      <w:r>
        <w:rPr>
          <w:rFonts w:hint="eastAsia" w:ascii="微软雅黑" w:hAnsi="微软雅黑" w:eastAsia="微软雅黑" w:cs="微软雅黑"/>
          <w:color w:val="0000FF"/>
          <w:kern w:val="0"/>
          <w:sz w:val="18"/>
          <w:szCs w:val="18"/>
        </w:rPr>
        <w:t>自己</w:t>
      </w:r>
      <w:r>
        <w:rPr>
          <w:rFonts w:hint="eastAsia" w:ascii="微软雅黑" w:hAnsi="微软雅黑" w:eastAsia="微软雅黑" w:cs="微软雅黑"/>
          <w:color w:val="000000"/>
          <w:kern w:val="0"/>
          <w:sz w:val="18"/>
          <w:szCs w:val="18"/>
        </w:rPr>
        <w:t>更高级别后，平台给与对应奖励，钻代1000，总代500，一级200，分销50，要减去原获得的奖励</w:t>
      </w:r>
    </w:p>
    <w:p>
      <w:pPr>
        <w:widowControl/>
        <w:rPr>
          <w:rFonts w:ascii="微软雅黑" w:hAnsi="微软雅黑" w:eastAsia="微软雅黑" w:cs="微软雅黑"/>
          <w:color w:val="FF0000"/>
          <w:kern w:val="0"/>
          <w:sz w:val="18"/>
          <w:szCs w:val="18"/>
        </w:rPr>
      </w:pPr>
      <w:r>
        <w:rPr>
          <w:rFonts w:hint="eastAsia" w:ascii="微软雅黑" w:hAnsi="微软雅黑" w:eastAsia="微软雅黑" w:cs="微软雅黑"/>
          <w:color w:val="000000"/>
          <w:kern w:val="0"/>
          <w:sz w:val="18"/>
          <w:szCs w:val="18"/>
        </w:rPr>
        <w:t xml:space="preserve">     </w:t>
      </w:r>
      <w:r>
        <w:rPr>
          <w:rFonts w:hint="eastAsia" w:ascii="微软雅黑" w:hAnsi="微软雅黑" w:eastAsia="微软雅黑" w:cs="微软雅黑"/>
          <w:color w:val="FF0000"/>
          <w:kern w:val="0"/>
          <w:sz w:val="18"/>
          <w:szCs w:val="18"/>
        </w:rPr>
        <w:t>备注：只有一开始推荐的是下级或平级，后面升级，才享有升级的人头差价奖励。如：开始招募一个分销奖励50元，分销升级到一级奖励200-50=150元</w:t>
      </w:r>
    </w:p>
    <w:p>
      <w:pPr>
        <w:widowControl/>
        <w:ind w:firstLine="36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奖励发放人：平台</w:t>
      </w:r>
    </w:p>
    <w:p>
      <w:pPr>
        <w:widowControl/>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w:t>
      </w:r>
    </w:p>
    <w:p>
      <w:pPr>
        <w:widowControl/>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4.  低推高，除了平台奖励的人头奖外，还有代理转让费。转让费由关系链上赚差价的上级发放。</w:t>
      </w:r>
    </w:p>
    <w:p>
      <w:pPr>
        <w:pStyle w:val="12"/>
        <w:widowControl/>
        <w:ind w:left="502" w:firstLine="0" w:firstLineChars="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如：总代---一级A---分销---一级B，此关系链中，一级B由分销推荐，但分销的上级为一级A，所以分销把一级B转让给总代，一级B走总代的库存，总代给分销发放100元的一次性转让费。</w:t>
      </w:r>
    </w:p>
    <w:p>
      <w:pPr>
        <w:pStyle w:val="12"/>
        <w:widowControl/>
        <w:ind w:left="502" w:firstLine="0" w:firstLineChars="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返佣节点：被推的代理完成首提后，奖励由上级发放</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w:t>
      </w:r>
    </w:p>
    <w:p>
      <w:pPr>
        <w:widowControl/>
        <w:rPr>
          <w:rFonts w:ascii="微软雅黑" w:hAnsi="微软雅黑" w:eastAsia="微软雅黑" w:cs="微软雅黑"/>
          <w:color w:val="000000"/>
          <w:kern w:val="0"/>
          <w:sz w:val="18"/>
          <w:szCs w:val="18"/>
        </w:rPr>
      </w:pPr>
    </w:p>
    <w:p>
      <w:pPr>
        <w:widowControl/>
        <w:ind w:firstLine="180" w:firstLineChars="10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5 .团队月分红：（谭八爷算法）针对最高级代理，含本人团队业绩分红-直属各链条业绩分红</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A的月分红=A的团队总业绩*比例-(B+E)*比例-C*比例-(D+F+G)*比例</w:t>
      </w:r>
      <w:r>
        <w:rPr>
          <w:rFonts w:hint="eastAsia" w:ascii="微软雅黑" w:hAnsi="微软雅黑" w:eastAsia="微软雅黑" w:cs="微软雅黑"/>
          <w:color w:val="000000"/>
          <w:kern w:val="0"/>
          <w:sz w:val="18"/>
          <w:szCs w:val="18"/>
          <w:lang w:val="en-US" w:eastAsia="zh-CN"/>
        </w:rPr>
        <w:t xml:space="preserve"> </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FF0000"/>
          <w:kern w:val="0"/>
          <w:sz w:val="18"/>
          <w:szCs w:val="18"/>
          <w:lang w:val="en-US" w:eastAsia="zh-CN" w:bidi="ar-SA"/>
        </w:rPr>
        <w:pict>
          <v:shape id="图片 1" o:spid="_x0000_s1026" type="#_x0000_t75" style="height:82.5pt;width:121.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widowControl/>
        <w:ind w:firstLine="36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备注：升级后原推荐关系链可回归，可以获得相对应的奖励（推荐奖、拿货奖、团队奖等）</w:t>
      </w:r>
    </w:p>
    <w:p>
      <w:pPr>
        <w:widowControl/>
        <w:ind w:firstLine="36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  返佣需标明（前端展示）：那个代理商、哪个订单编号、订单金额</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kern w:val="0"/>
          <w:sz w:val="18"/>
          <w:szCs w:val="18"/>
        </w:rPr>
      </w:pPr>
      <w:r>
        <w:rPr>
          <w:rFonts w:hint="eastAsia" w:ascii="微软雅黑" w:hAnsi="微软雅黑" w:eastAsia="微软雅黑" w:cs="微软雅黑"/>
          <w:b/>
          <w:bCs/>
          <w:kern w:val="0"/>
          <w:sz w:val="18"/>
          <w:szCs w:val="18"/>
        </w:rPr>
        <w:sym w:font="Wingdings" w:char="F06E"/>
      </w:r>
      <w:r>
        <w:rPr>
          <w:rFonts w:hint="eastAsia" w:ascii="微软雅黑" w:hAnsi="微软雅黑" w:eastAsia="微软雅黑" w:cs="微软雅黑"/>
          <w:b/>
          <w:bCs/>
          <w:kern w:val="0"/>
          <w:sz w:val="18"/>
          <w:szCs w:val="18"/>
        </w:rPr>
        <w:t>渠道说明：</w:t>
      </w:r>
    </w:p>
    <w:p>
      <w:pPr>
        <w:widowControl/>
        <w:ind w:left="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1. 我的渠道：可获取到头像，姓名，级别，本人注册时间，上级名称</w:t>
      </w:r>
    </w:p>
    <w:p>
      <w:pPr>
        <w:widowControl/>
        <w:ind w:left="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2. 我的销售：个人业绩，团队业绩，利润，奖金，折扣</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FF"/>
          <w:kern w:val="0"/>
          <w:sz w:val="18"/>
          <w:szCs w:val="18"/>
        </w:rPr>
        <w:t> </w:t>
      </w: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商学院【素材库】说明：</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t xml:space="preserve">  </w:t>
      </w:r>
      <w:r>
        <w:rPr>
          <w:rFonts w:hint="eastAsia" w:ascii="微软雅黑" w:hAnsi="微软雅黑" w:eastAsia="微软雅黑" w:cs="微软雅黑"/>
          <w:color w:val="000000"/>
          <w:kern w:val="0"/>
          <w:sz w:val="18"/>
          <w:szCs w:val="18"/>
        </w:rPr>
        <w:t>1.后台可以上传文章内容</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2.素材库分类有：产品知识，代理制度，新手入门，中级教学，高手进阶，讲师课堂，实战秘籍，售后服务，其他</w:t>
      </w:r>
    </w:p>
    <w:p>
      <w:pPr>
        <w:widowControl/>
        <w:ind w:firstLine="36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3.素材库：需要权限设置，不同身份看到的内容不一样</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sym w:font="Wingdings" w:char="F06E"/>
      </w: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b/>
          <w:bCs/>
          <w:color w:val="000000"/>
          <w:kern w:val="0"/>
          <w:sz w:val="18"/>
          <w:szCs w:val="18"/>
        </w:rPr>
        <w:t>提现说明：</w:t>
      </w:r>
      <w:r>
        <w:rPr>
          <w:rFonts w:hint="eastAsia" w:ascii="微软雅黑" w:hAnsi="微软雅黑" w:eastAsia="微软雅黑" w:cs="微软雅黑"/>
          <w:color w:val="000000"/>
          <w:kern w:val="0"/>
          <w:sz w:val="18"/>
          <w:szCs w:val="18"/>
        </w:rPr>
        <w:t xml:space="preserve"> </w:t>
      </w:r>
    </w:p>
    <w:p>
      <w:pPr>
        <w:widowControl/>
        <w:ind w:firstLine="42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 后台可以设置最低提现金额</w:t>
      </w:r>
    </w:p>
    <w:p>
      <w:pPr>
        <w:widowControl/>
        <w:ind w:firstLine="42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2. 提现列表增加一个支付宝提现的，支付宝账号、名字</w:t>
      </w:r>
    </w:p>
    <w:p>
      <w:pPr>
        <w:widowControl/>
        <w:ind w:firstLine="42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3. 点击我的钱包，需要看到收支记录收入的和支出。</w:t>
      </w:r>
    </w:p>
    <w:p>
      <w:pPr>
        <w:widowControl/>
        <w:ind w:firstLine="420"/>
        <w:rPr>
          <w:rFonts w:ascii="微软雅黑" w:hAnsi="微软雅黑" w:eastAsia="微软雅黑" w:cs="微软雅黑"/>
          <w:color w:val="000000"/>
          <w:kern w:val="0"/>
          <w:sz w:val="18"/>
          <w:szCs w:val="18"/>
        </w:rPr>
      </w:pP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sym w:font="Wingdings" w:char="F06E"/>
      </w: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b/>
          <w:bCs/>
          <w:color w:val="000000"/>
          <w:kern w:val="0"/>
          <w:sz w:val="18"/>
          <w:szCs w:val="18"/>
        </w:rPr>
        <w:t>物流说明：</w:t>
      </w:r>
      <w:r>
        <w:rPr>
          <w:rFonts w:hint="eastAsia" w:ascii="微软雅黑" w:hAnsi="微软雅黑" w:eastAsia="微软雅黑" w:cs="微软雅黑"/>
          <w:color w:val="000000"/>
          <w:kern w:val="0"/>
          <w:sz w:val="18"/>
          <w:szCs w:val="18"/>
        </w:rPr>
        <w:t xml:space="preserve"> </w:t>
      </w:r>
    </w:p>
    <w:p>
      <w:pPr>
        <w:widowControl/>
        <w:ind w:firstLine="42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1.接快递鸟查询物流信息，用于云仓提货的订单物流</w:t>
      </w:r>
    </w:p>
    <w:p>
      <w:pPr>
        <w:widowControl/>
        <w:ind w:firstLine="42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sym w:font="Wingdings" w:char="F06E"/>
      </w: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b/>
          <w:bCs/>
          <w:color w:val="000000"/>
          <w:kern w:val="0"/>
          <w:sz w:val="18"/>
          <w:szCs w:val="18"/>
        </w:rPr>
        <w:t>PC端其他说明：</w:t>
      </w:r>
    </w:p>
    <w:p>
      <w:pPr>
        <w:widowControl/>
        <w:ind w:firstLine="42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1.赠送的试用装可以由系统后台来进行指定</w:t>
      </w:r>
    </w:p>
    <w:p>
      <w:pPr>
        <w:widowControl/>
        <w:ind w:firstLine="42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2.后台查看代理商，可以查看代理云仓具体数量</w:t>
      </w:r>
    </w:p>
    <w:p>
      <w:pPr>
        <w:widowControl/>
        <w:ind w:firstLine="420"/>
        <w:jc w:val="left"/>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3.总销售</w:t>
      </w:r>
      <w:r>
        <w:rPr>
          <w:rFonts w:hint="eastAsia" w:ascii="微软雅黑" w:hAnsi="微软雅黑" w:eastAsia="微软雅黑" w:cs="微软雅黑"/>
          <w:color w:val="000000"/>
          <w:kern w:val="0"/>
          <w:sz w:val="18"/>
          <w:szCs w:val="18"/>
        </w:rPr>
        <w:t>额统计、总充值统计、总出货量统计</w:t>
      </w:r>
      <w:r>
        <w:rPr>
          <w:rFonts w:hint="eastAsia" w:ascii="微软雅黑" w:hAnsi="微软雅黑" w:eastAsia="微软雅黑" w:cs="微软雅黑"/>
          <w:kern w:val="0"/>
          <w:sz w:val="18"/>
          <w:szCs w:val="18"/>
        </w:rPr>
        <w:t>、总货款统计、总余额统计、总保证金统计</w:t>
      </w:r>
      <w:r>
        <w:rPr>
          <w:rFonts w:hint="eastAsia" w:ascii="微软雅黑" w:hAnsi="微软雅黑" w:eastAsia="微软雅黑" w:cs="微软雅黑"/>
          <w:color w:val="FF0000"/>
          <w:kern w:val="0"/>
          <w:sz w:val="18"/>
          <w:szCs w:val="18"/>
        </w:rPr>
        <w:t>（支持导出）</w:t>
      </w:r>
    </w:p>
    <w:p>
      <w:pPr>
        <w:widowControl/>
        <w:ind w:firstLine="42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4.后台可看到每个级别代理业绩</w:t>
      </w:r>
    </w:p>
    <w:p>
      <w:pPr>
        <w:widowControl/>
        <w:ind w:firstLine="42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5.后台允许修改保证金</w:t>
      </w:r>
    </w:p>
    <w:p>
      <w:pPr>
        <w:widowControl/>
        <w:ind w:firstLine="42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jc w:val="left"/>
        <w:rPr>
          <w:rFonts w:ascii="微软雅黑" w:hAnsi="微软雅黑" w:eastAsia="微软雅黑" w:cs="微软雅黑"/>
          <w:b/>
          <w:bCs/>
          <w:color w:val="000000"/>
          <w:kern w:val="0"/>
          <w:sz w:val="18"/>
          <w:szCs w:val="18"/>
        </w:rPr>
      </w:pPr>
      <w:r>
        <w:rPr>
          <w:rFonts w:hint="eastAsia" w:ascii="微软雅黑" w:hAnsi="微软雅黑" w:eastAsia="微软雅黑" w:cs="微软雅黑"/>
          <w:color w:val="000000"/>
          <w:kern w:val="0"/>
          <w:sz w:val="18"/>
          <w:szCs w:val="18"/>
        </w:rPr>
        <w:sym w:font="Wingdings" w:char="F06E"/>
      </w: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b/>
          <w:bCs/>
          <w:color w:val="000000"/>
          <w:kern w:val="0"/>
          <w:sz w:val="18"/>
          <w:szCs w:val="18"/>
        </w:rPr>
        <w:t>短信说明：</w:t>
      </w:r>
    </w:p>
    <w:p>
      <w:pPr>
        <w:widowControl/>
        <w:ind w:firstLine="42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1.注册和修改密码短信验证。短信前缀改为【添之爱】</w:t>
      </w:r>
    </w:p>
    <w:p>
      <w:pPr>
        <w:widowControl/>
        <w:jc w:val="left"/>
        <w:rPr>
          <w:rFonts w:ascii="微软雅黑" w:hAnsi="微软雅黑" w:eastAsia="微软雅黑" w:cs="微软雅黑"/>
          <w:color w:val="000000"/>
          <w:kern w:val="0"/>
          <w:sz w:val="18"/>
          <w:szCs w:val="18"/>
        </w:rPr>
      </w:pPr>
    </w:p>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确认人：黎燕</w:t>
      </w:r>
      <w:r>
        <w:rPr>
          <w:rFonts w:hint="eastAsia" w:ascii="微软雅黑" w:hAnsi="微软雅黑" w:eastAsia="微软雅黑" w:cs="微软雅黑"/>
          <w:color w:val="000000"/>
          <w:kern w:val="0"/>
          <w:sz w:val="18"/>
          <w:szCs w:val="18"/>
        </w:rPr>
        <w:fldChar w:fldCharType="begin"/>
      </w:r>
      <w:r>
        <w:rPr>
          <w:rFonts w:hint="eastAsia" w:ascii="微软雅黑" w:hAnsi="微软雅黑" w:eastAsia="微软雅黑" w:cs="微软雅黑"/>
          <w:color w:val="000000"/>
          <w:kern w:val="0"/>
          <w:sz w:val="18"/>
          <w:szCs w:val="18"/>
        </w:rPr>
        <w:instrText xml:space="preserve">PAGE   \* MERGEFORMAT</w:instrText>
      </w:r>
      <w:r>
        <w:rPr>
          <w:rFonts w:hint="eastAsia" w:ascii="微软雅黑" w:hAnsi="微软雅黑" w:eastAsia="微软雅黑" w:cs="微软雅黑"/>
          <w:color w:val="000000"/>
          <w:kern w:val="0"/>
          <w:sz w:val="18"/>
          <w:szCs w:val="18"/>
        </w:rPr>
        <w:fldChar w:fldCharType="separate"/>
      </w:r>
      <w:r>
        <w:rPr>
          <w:rFonts w:hint="eastAsia" w:ascii="微软雅黑" w:hAnsi="微软雅黑" w:eastAsia="微软雅黑" w:cs="微软雅黑"/>
          <w:color w:val="000000"/>
          <w:kern w:val="0"/>
          <w:sz w:val="18"/>
          <w:szCs w:val="18"/>
          <w:lang w:val="zh-CN"/>
        </w:rPr>
        <w:t>2</w:t>
      </w:r>
      <w:r>
        <w:rPr>
          <w:rFonts w:hint="eastAsia" w:ascii="微软雅黑" w:hAnsi="微软雅黑" w:eastAsia="微软雅黑" w:cs="微软雅黑"/>
          <w:color w:val="000000"/>
          <w:kern w:val="0"/>
          <w:sz w:val="18"/>
          <w:szCs w:val="18"/>
        </w:rPr>
        <w:fldChar w:fldCharType="end"/>
      </w:r>
    </w:p>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确认时间：2018-07-19</w:t>
      </w:r>
    </w:p>
    <w:sectPr>
      <w:footerReference r:id="rId5" w:type="default"/>
      <w:pgSz w:w="11906" w:h="16838"/>
      <w:pgMar w:top="567" w:right="851" w:bottom="567" w:left="851"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幻结" w:date="2018-08-07T15:37:00Z" w:initials="">
    <w:p>
      <w:pPr>
        <w:pStyle w:val="3"/>
        <w:rPr>
          <w:rFonts w:hint="eastAsia" w:eastAsia="宋体"/>
          <w:lang w:val="en-US" w:eastAsia="zh-CN"/>
        </w:rPr>
      </w:pPr>
      <w:r>
        <w:rPr>
          <w:rFonts w:hint="eastAsia"/>
          <w:lang w:val="en-US" w:eastAsia="zh-CN"/>
        </w:rPr>
        <w:t>申请，升级都返，</w:t>
      </w:r>
      <w:r>
        <w:rPr>
          <w:rFonts w:hint="eastAsia"/>
          <w:color w:val="FF0000"/>
        </w:rPr>
        <w:t>且</w:t>
      </w:r>
      <w:r>
        <w:rPr>
          <w:color w:val="FF0000"/>
        </w:rPr>
        <w:t>需要减去之前的奖励</w:t>
      </w:r>
    </w:p>
  </w:comment>
  <w:comment w:id="1" w:author="产品-林创鑫" w:date="2018-07-25T09:00:00Z" w:initials="">
    <w:p>
      <w:pPr>
        <w:pStyle w:val="3"/>
      </w:pPr>
      <w:r>
        <w:rPr>
          <w:rFonts w:hint="eastAsia"/>
        </w:rPr>
        <w:t>奖励叠加吗，还是一次性，叠加的话是否需要减去之前的奖励</w:t>
      </w:r>
    </w:p>
    <w:p>
      <w:pPr>
        <w:pStyle w:val="3"/>
        <w:rPr>
          <w:rFonts w:hint="eastAsia"/>
          <w:color w:val="FF0000"/>
        </w:rPr>
      </w:pPr>
      <w:r>
        <w:rPr>
          <w:rFonts w:hint="eastAsia"/>
          <w:color w:val="FF0000"/>
        </w:rPr>
        <w:t>叠加</w:t>
      </w:r>
      <w:r>
        <w:rPr>
          <w:color w:val="FF0000"/>
        </w:rPr>
        <w:t>的</w:t>
      </w:r>
      <w:r>
        <w:rPr>
          <w:rFonts w:hint="eastAsia"/>
          <w:color w:val="FF0000"/>
        </w:rPr>
        <w:t>且</w:t>
      </w:r>
      <w:r>
        <w:rPr>
          <w:color w:val="FF0000"/>
        </w:rPr>
        <w:t>需要减去之前的奖励，后面备注有写</w:t>
      </w:r>
    </w:p>
  </w:comment>
  <w:comment w:id="4" w:author="幻结" w:date="2018-08-07T15:41:00Z" w:initials="">
    <w:p>
      <w:pPr>
        <w:pStyle w:val="3"/>
        <w:rPr>
          <w:rFonts w:hint="eastAsia" w:eastAsia="宋体"/>
          <w:lang w:val="en-US" w:eastAsia="zh-CN"/>
        </w:rPr>
      </w:pPr>
      <w:r>
        <w:rPr>
          <w:rFonts w:hint="eastAsia"/>
          <w:lang w:val="en-US" w:eastAsia="zh-CN"/>
        </w:rPr>
        <w:t>一次性</w:t>
      </w:r>
    </w:p>
  </w:comment>
  <w:comment w:id="3" w:author="产品-林创鑫" w:date="2018-07-25T09:01:00Z" w:initials="">
    <w:p>
      <w:pPr>
        <w:pStyle w:val="3"/>
      </w:pPr>
      <w:r>
        <w:rPr>
          <w:rFonts w:hint="eastAsia"/>
        </w:rPr>
        <w:t>奖励谁出</w:t>
      </w:r>
    </w:p>
    <w:p>
      <w:pPr>
        <w:pStyle w:val="3"/>
        <w:rPr>
          <w:rFonts w:hint="eastAsia" w:eastAsia="宋体"/>
          <w:color w:val="FF0000"/>
          <w:lang w:val="en-US" w:eastAsia="zh-CN"/>
        </w:rPr>
      </w:pPr>
      <w:r>
        <w:rPr>
          <w:rFonts w:hint="eastAsia"/>
          <w:color w:val="FF0000"/>
          <w:lang w:val="en-US" w:eastAsia="zh-CN"/>
        </w:rPr>
        <w:t>拿货上级出</w:t>
      </w:r>
    </w:p>
  </w:comment>
  <w:comment w:id="5" w:author="幻结" w:date="2018-08-07T10:34:00Z" w:initials="">
    <w:p>
      <w:pPr>
        <w:pStyle w:val="3"/>
        <w:rPr>
          <w:rFonts w:hint="eastAsia" w:eastAsia="宋体"/>
          <w:lang w:val="en-US" w:eastAsia="zh-CN"/>
        </w:rPr>
      </w:pPr>
      <w:r>
        <w:rPr>
          <w:rFonts w:hint="eastAsia"/>
          <w:lang w:val="en-US" w:eastAsia="zh-CN"/>
        </w:rPr>
        <w:t>所有奖都是平台出吗</w:t>
      </w:r>
    </w:p>
  </w:comment>
  <w:comment w:id="6" w:author="产品-林创鑫" w:date="2018-07-25T09:01:00Z" w:initials="">
    <w:p>
      <w:pPr>
        <w:pStyle w:val="3"/>
      </w:pPr>
      <w:r>
        <w:rPr>
          <w:rFonts w:hint="eastAsia"/>
        </w:rPr>
        <w:t>赠送规则</w:t>
      </w:r>
    </w:p>
    <w:p>
      <w:pPr>
        <w:pStyle w:val="3"/>
        <w:rPr>
          <w:rFonts w:hint="eastAsia"/>
          <w:color w:val="FF0000"/>
        </w:rPr>
      </w:pPr>
      <w:r>
        <w:rPr>
          <w:rFonts w:hint="eastAsia"/>
          <w:color w:val="FF0000"/>
        </w:rPr>
        <w:t>试用装赠送规则：</w:t>
      </w:r>
    </w:p>
    <w:p>
      <w:pPr>
        <w:pStyle w:val="3"/>
        <w:rPr>
          <w:rFonts w:hint="eastAsia"/>
          <w:color w:val="FF0000"/>
        </w:rPr>
      </w:pPr>
      <w:r>
        <w:rPr>
          <w:rFonts w:hint="eastAsia"/>
          <w:color w:val="FF0000"/>
        </w:rPr>
        <w:t>1.加入代理赠送：试用装均为纸尿裤全码</w:t>
      </w:r>
    </w:p>
    <w:p>
      <w:pPr>
        <w:pStyle w:val="3"/>
        <w:rPr>
          <w:rFonts w:hint="eastAsia"/>
          <w:color w:val="FF0000"/>
        </w:rPr>
      </w:pPr>
      <w:r>
        <w:rPr>
          <w:rFonts w:hint="eastAsia"/>
          <w:color w:val="FF0000"/>
        </w:rPr>
        <w:t>一级：1箱</w:t>
      </w:r>
    </w:p>
    <w:p>
      <w:pPr>
        <w:pStyle w:val="3"/>
        <w:rPr>
          <w:rFonts w:hint="eastAsia"/>
          <w:color w:val="FF0000"/>
        </w:rPr>
      </w:pPr>
      <w:r>
        <w:rPr>
          <w:rFonts w:hint="eastAsia"/>
          <w:color w:val="FF0000"/>
        </w:rPr>
        <w:t>总代：2箱</w:t>
      </w:r>
    </w:p>
    <w:p>
      <w:pPr>
        <w:pStyle w:val="3"/>
        <w:rPr>
          <w:rFonts w:hint="eastAsia"/>
          <w:color w:val="FF0000"/>
        </w:rPr>
      </w:pPr>
      <w:r>
        <w:rPr>
          <w:rFonts w:hint="eastAsia"/>
          <w:color w:val="FF0000"/>
        </w:rPr>
        <w:t>钻代：4箱</w:t>
      </w:r>
    </w:p>
    <w:p>
      <w:pPr>
        <w:pStyle w:val="3"/>
        <w:rPr>
          <w:rFonts w:hint="eastAsia"/>
          <w:color w:val="FF0000"/>
        </w:rPr>
      </w:pPr>
      <w:r>
        <w:rPr>
          <w:rFonts w:hint="eastAsia"/>
          <w:color w:val="FF0000"/>
        </w:rPr>
        <w:t>2.一次性提货赠送：</w:t>
      </w:r>
    </w:p>
    <w:p>
      <w:pPr>
        <w:pStyle w:val="3"/>
        <w:rPr>
          <w:rFonts w:hint="eastAsia"/>
          <w:color w:val="FF0000"/>
        </w:rPr>
      </w:pPr>
      <w:r>
        <w:rPr>
          <w:rFonts w:hint="eastAsia"/>
          <w:color w:val="FF0000"/>
        </w:rPr>
        <w:t>纸尿裤</w:t>
      </w:r>
    </w:p>
    <w:p>
      <w:pPr>
        <w:pStyle w:val="3"/>
        <w:rPr>
          <w:rFonts w:hint="eastAsia"/>
          <w:color w:val="FF0000"/>
        </w:rPr>
      </w:pPr>
      <w:r>
        <w:rPr>
          <w:rFonts w:hint="eastAsia"/>
          <w:color w:val="FF0000"/>
        </w:rPr>
        <w:t>一次性提货10箱送1箱试用装</w:t>
      </w:r>
    </w:p>
    <w:p>
      <w:pPr>
        <w:pStyle w:val="3"/>
        <w:rPr>
          <w:rFonts w:hint="eastAsia"/>
          <w:color w:val="FF0000"/>
        </w:rPr>
      </w:pPr>
      <w:r>
        <w:rPr>
          <w:rFonts w:hint="eastAsia"/>
          <w:color w:val="FF0000"/>
        </w:rPr>
        <w:t>一次性提货20箱送1箱+1箱试用装</w:t>
      </w:r>
    </w:p>
    <w:p>
      <w:pPr>
        <w:pStyle w:val="3"/>
        <w:rPr>
          <w:rFonts w:hint="eastAsia"/>
          <w:color w:val="FF0000"/>
        </w:rPr>
      </w:pPr>
      <w:r>
        <w:rPr>
          <w:rFonts w:hint="eastAsia"/>
          <w:color w:val="FF0000"/>
        </w:rPr>
        <w:t>一次性提货30箱送2箱+2箱试用装</w:t>
      </w:r>
    </w:p>
    <w:p>
      <w:pPr>
        <w:pStyle w:val="3"/>
        <w:rPr>
          <w:rFonts w:hint="eastAsia"/>
          <w:color w:val="FF0000"/>
        </w:rPr>
      </w:pPr>
      <w:r>
        <w:rPr>
          <w:rFonts w:hint="eastAsia"/>
          <w:color w:val="FF0000"/>
        </w:rPr>
        <w:t>一次性提货40箱送3箱+4箱试用装</w:t>
      </w:r>
    </w:p>
    <w:p>
      <w:pPr>
        <w:pStyle w:val="3"/>
        <w:rPr>
          <w:rFonts w:hint="eastAsia"/>
          <w:color w:val="FF0000"/>
        </w:rPr>
      </w:pPr>
      <w:r>
        <w:rPr>
          <w:rFonts w:hint="eastAsia"/>
          <w:color w:val="FF0000"/>
        </w:rPr>
        <w:t>一次性提货50箱送5箱+5箱试用装</w:t>
      </w:r>
    </w:p>
    <w:p>
      <w:pPr>
        <w:pStyle w:val="3"/>
        <w:rPr>
          <w:rFonts w:hint="eastAsia"/>
          <w:color w:val="FF0000"/>
        </w:rPr>
      </w:pPr>
      <w:r>
        <w:rPr>
          <w:rFonts w:hint="eastAsia"/>
          <w:color w:val="FF0000"/>
        </w:rPr>
        <w:t>拉拉裤：</w:t>
      </w:r>
    </w:p>
    <w:p>
      <w:pPr>
        <w:pStyle w:val="3"/>
        <w:rPr>
          <w:rFonts w:hint="eastAsia"/>
          <w:color w:val="FF0000"/>
        </w:rPr>
      </w:pPr>
      <w:r>
        <w:rPr>
          <w:rFonts w:hint="eastAsia"/>
          <w:color w:val="FF0000"/>
        </w:rPr>
        <w:t>一次性提货10箱送1箱试用装</w:t>
      </w:r>
    </w:p>
    <w:p>
      <w:pPr>
        <w:pStyle w:val="3"/>
        <w:rPr>
          <w:rFonts w:hint="eastAsia"/>
          <w:color w:val="FF0000"/>
        </w:rPr>
      </w:pPr>
      <w:r>
        <w:rPr>
          <w:rFonts w:hint="eastAsia"/>
          <w:color w:val="FF0000"/>
        </w:rPr>
        <w:t>一次性提货20箱送2箱试用装</w:t>
      </w:r>
    </w:p>
    <w:p>
      <w:pPr>
        <w:pStyle w:val="3"/>
        <w:rPr>
          <w:rFonts w:hint="eastAsia"/>
          <w:color w:val="FF0000"/>
        </w:rPr>
      </w:pPr>
      <w:r>
        <w:rPr>
          <w:rFonts w:hint="eastAsia"/>
          <w:color w:val="FF0000"/>
        </w:rPr>
        <w:t>一次性提货30箱送4箱试用装</w:t>
      </w:r>
    </w:p>
    <w:p>
      <w:pPr>
        <w:pStyle w:val="3"/>
        <w:rPr>
          <w:rFonts w:hint="eastAsia"/>
          <w:color w:val="FF0000"/>
        </w:rPr>
      </w:pPr>
      <w:r>
        <w:rPr>
          <w:rFonts w:hint="eastAsia"/>
          <w:color w:val="FF0000"/>
        </w:rPr>
        <w:t>一次性提货40箱送6箱试用装</w:t>
      </w:r>
    </w:p>
    <w:p>
      <w:pPr>
        <w:pStyle w:val="3"/>
        <w:rPr>
          <w:rFonts w:hint="eastAsia"/>
          <w:color w:val="FF0000"/>
        </w:rPr>
      </w:pPr>
      <w:r>
        <w:rPr>
          <w:rFonts w:hint="eastAsia"/>
          <w:color w:val="FF0000"/>
        </w:rPr>
        <w:t>一次性提货50箱送10箱试用装</w:t>
      </w:r>
    </w:p>
  </w:comment>
  <w:comment w:id="7" w:author="幻结" w:date="2018-08-07T10:34:00Z" w:initials="">
    <w:p>
      <w:pPr>
        <w:pStyle w:val="3"/>
        <w:rPr>
          <w:rFonts w:hint="eastAsia"/>
          <w:lang w:val="en-US" w:eastAsia="zh-CN"/>
        </w:rPr>
      </w:pPr>
      <w:r>
        <w:rPr>
          <w:rFonts w:hint="eastAsia"/>
          <w:lang w:val="en-US" w:eastAsia="zh-CN"/>
        </w:rPr>
        <w:t>赠送怎么处理，进云仓吗</w:t>
      </w:r>
    </w:p>
    <w:p>
      <w:pPr>
        <w:pStyle w:val="3"/>
        <w:rPr>
          <w:rFonts w:hint="eastAsia"/>
          <w:lang w:val="en-US" w:eastAsia="zh-CN"/>
        </w:rPr>
      </w:pPr>
      <w:r>
        <w:rPr>
          <w:rFonts w:hint="eastAsia"/>
          <w:lang w:val="en-US" w:eastAsia="zh-CN"/>
        </w:rPr>
        <w:t>是</w:t>
      </w:r>
    </w:p>
  </w:comment>
  <w:comment w:id="8" w:author="产品-林创鑫" w:date="2018-07-25T09:00:00Z" w:initials="">
    <w:p>
      <w:pPr>
        <w:pStyle w:val="3"/>
      </w:pPr>
      <w:r>
        <w:rPr>
          <w:rFonts w:hint="eastAsia"/>
        </w:rPr>
        <w:t>补交吗</w:t>
      </w:r>
    </w:p>
    <w:p>
      <w:pPr>
        <w:pStyle w:val="3"/>
        <w:rPr>
          <w:rFonts w:hint="eastAsia"/>
        </w:rPr>
      </w:pPr>
      <w:r>
        <w:rPr>
          <w:rFonts w:hint="eastAsia"/>
          <w:color w:val="FF0000"/>
        </w:rPr>
        <w:t>补交</w:t>
      </w:r>
    </w:p>
  </w:comment>
  <w:comment w:id="9" w:author="幻结" w:date="2018-08-07T15:51:00Z" w:initials="">
    <w:p>
      <w:pPr>
        <w:pStyle w:val="3"/>
        <w:rPr>
          <w:rFonts w:hint="eastAsia" w:eastAsia="宋体"/>
          <w:lang w:val="en-US" w:eastAsia="zh-CN"/>
        </w:rPr>
      </w:pPr>
      <w:r>
        <w:rPr>
          <w:rFonts w:hint="eastAsia"/>
          <w:lang w:val="en-US" w:eastAsia="zh-CN"/>
        </w:rPr>
        <w:t>一共</w:t>
      </w:r>
    </w:p>
  </w:comment>
  <w:comment w:id="0" w:author="幻结" w:date="2018-08-07T10:31:00Z" w:initials="">
    <w:p>
      <w:pPr>
        <w:pStyle w:val="3"/>
        <w:rPr>
          <w:rFonts w:hint="eastAsia" w:eastAsia="宋体"/>
          <w:lang w:val="en-US" w:eastAsia="zh-CN"/>
        </w:rPr>
      </w:pPr>
      <w:r>
        <w:rPr>
          <w:rFonts w:hint="eastAsia"/>
          <w:lang w:val="en-US" w:eastAsia="zh-CN"/>
        </w:rPr>
        <w:t>新上级审核？</w:t>
      </w:r>
    </w:p>
  </w:comment>
  <w:comment w:id="10" w:author="幻结" w:date="2018-08-07T15:57:00Z" w:initials="">
    <w:p>
      <w:pPr>
        <w:pStyle w:val="3"/>
      </w:pPr>
    </w:p>
  </w:comment>
  <w:comment w:id="11" w:author="产品-林创鑫" w:date="2018-07-25T09:02:00Z" w:initials="">
    <w:p>
      <w:pPr>
        <w:pStyle w:val="3"/>
      </w:pPr>
      <w:r>
        <w:rPr>
          <w:rFonts w:hint="eastAsia"/>
        </w:rPr>
        <w:t>注册地址要放入默认收货地址里</w:t>
      </w:r>
    </w:p>
  </w:comment>
  <w:comment w:id="12" w:author="产品-林创鑫" w:date="2018-07-25T09:03:00Z" w:initials="">
    <w:p>
      <w:pPr>
        <w:pStyle w:val="3"/>
      </w:pPr>
      <w:r>
        <w:rPr>
          <w:rFonts w:hint="eastAsia"/>
        </w:rPr>
        <w:t>余额是什么</w:t>
      </w:r>
    </w:p>
    <w:p>
      <w:pPr>
        <w:pStyle w:val="3"/>
        <w:rPr>
          <w:rFonts w:hint="eastAsia"/>
        </w:rPr>
      </w:pPr>
      <w:r>
        <w:rPr>
          <w:rFonts w:hint="eastAsia"/>
          <w:color w:val="FF0000"/>
        </w:rPr>
        <w:t>余额</w:t>
      </w:r>
      <w:r>
        <w:rPr>
          <w:color w:val="FF0000"/>
        </w:rPr>
        <w:t>是佣金</w:t>
      </w:r>
    </w:p>
  </w:comment>
  <w:comment w:id="13" w:author="幻结" w:date="2018-08-07T10:35:00Z" w:initials="">
    <w:p>
      <w:pPr>
        <w:pStyle w:val="3"/>
        <w:rPr>
          <w:rFonts w:hint="eastAsia" w:eastAsia="宋体"/>
          <w:lang w:val="en-US" w:eastAsia="zh-CN"/>
        </w:rPr>
      </w:pPr>
      <w:r>
        <w:rPr>
          <w:rFonts w:hint="eastAsia"/>
          <w:lang w:val="en-US" w:eastAsia="zh-CN"/>
        </w:rPr>
        <w:t>注意！！</w:t>
      </w:r>
    </w:p>
  </w:comment>
  <w:comment w:id="14" w:author="产品-林创鑫" w:date="2018-07-25T09:04:00Z" w:initials="">
    <w:p>
      <w:pPr>
        <w:pStyle w:val="3"/>
      </w:pPr>
      <w:r>
        <w:rPr>
          <w:rFonts w:hint="eastAsia"/>
        </w:rPr>
        <w:t>我怎么知道哪些是偏远地区</w:t>
      </w:r>
    </w:p>
    <w:p>
      <w:pPr>
        <w:pStyle w:val="3"/>
        <w:rPr>
          <w:rFonts w:hint="eastAsia"/>
        </w:rPr>
      </w:pPr>
      <w:r>
        <w:rPr>
          <w:rFonts w:hint="eastAsia"/>
        </w:rPr>
        <w:t>运费</w:t>
      </w:r>
      <w:r>
        <w:t>模板设置客户可以自己定义哪些是偏远地区</w:t>
      </w:r>
      <w:r>
        <w:rPr>
          <w:rFonts w:hint="eastAsia"/>
        </w:rPr>
        <w:t>，</w:t>
      </w:r>
      <w:r>
        <w:t>并设置偏远地区的</w:t>
      </w:r>
      <w:r>
        <w:rPr>
          <w:rFonts w:hint="eastAsia"/>
        </w:rPr>
        <w:t>运费</w:t>
      </w:r>
    </w:p>
  </w:comment>
  <w:comment w:id="15" w:author="幻结" w:date="2018-08-07T15:39:00Z" w:initials="">
    <w:p>
      <w:pPr>
        <w:pStyle w:val="3"/>
        <w:rPr>
          <w:rFonts w:hint="eastAsia" w:eastAsia="宋体"/>
          <w:lang w:val="en-US" w:eastAsia="zh-CN"/>
        </w:rPr>
      </w:pPr>
      <w:r>
        <w:rPr>
          <w:rFonts w:hint="eastAsia"/>
          <w:lang w:val="en-US" w:eastAsia="zh-CN"/>
        </w:rPr>
        <w:t>注意，低推高第一次就决定了后面的返佣</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3</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w:t>
    </w:r>
    <w:r>
      <w:rPr>
        <w:b/>
        <w:bCs/>
        <w:sz w:val="24"/>
        <w:szCs w:val="24"/>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5154020">
    <w:nsid w:val="575479E4"/>
    <w:multiLevelType w:val="multilevel"/>
    <w:tmpl w:val="575479E4"/>
    <w:lvl w:ilvl="0" w:tentative="1">
      <w:start w:val="1"/>
      <w:numFmt w:val="decimal"/>
      <w:lvlText w:val="%1."/>
      <w:lvlJc w:val="left"/>
      <w:pPr>
        <w:ind w:left="630" w:hanging="360"/>
      </w:pPr>
      <w:rPr>
        <w:rFonts w:hint="default" w:ascii="微软雅黑" w:hAnsi="微软雅黑" w:eastAsia="微软雅黑"/>
        <w:sz w:val="18"/>
      </w:rPr>
    </w:lvl>
    <w:lvl w:ilvl="1" w:tentative="1">
      <w:start w:val="1"/>
      <w:numFmt w:val="lowerLetter"/>
      <w:lvlText w:val="%2)"/>
      <w:lvlJc w:val="left"/>
      <w:pPr>
        <w:ind w:left="1110" w:hanging="420"/>
      </w:pPr>
    </w:lvl>
    <w:lvl w:ilvl="2" w:tentative="1">
      <w:start w:val="1"/>
      <w:numFmt w:val="lowerRoman"/>
      <w:lvlText w:val="%3."/>
      <w:lvlJc w:val="right"/>
      <w:pPr>
        <w:ind w:left="1530" w:hanging="420"/>
      </w:pPr>
    </w:lvl>
    <w:lvl w:ilvl="3" w:tentative="1">
      <w:start w:val="1"/>
      <w:numFmt w:val="decimal"/>
      <w:lvlText w:val="%4."/>
      <w:lvlJc w:val="left"/>
      <w:pPr>
        <w:ind w:left="1950" w:hanging="420"/>
      </w:pPr>
    </w:lvl>
    <w:lvl w:ilvl="4" w:tentative="1">
      <w:start w:val="1"/>
      <w:numFmt w:val="lowerLetter"/>
      <w:lvlText w:val="%5)"/>
      <w:lvlJc w:val="left"/>
      <w:pPr>
        <w:ind w:left="2370" w:hanging="420"/>
      </w:pPr>
    </w:lvl>
    <w:lvl w:ilvl="5" w:tentative="1">
      <w:start w:val="1"/>
      <w:numFmt w:val="lowerRoman"/>
      <w:lvlText w:val="%6."/>
      <w:lvlJc w:val="right"/>
      <w:pPr>
        <w:ind w:left="2790" w:hanging="420"/>
      </w:pPr>
    </w:lvl>
    <w:lvl w:ilvl="6" w:tentative="1">
      <w:start w:val="1"/>
      <w:numFmt w:val="decimal"/>
      <w:lvlText w:val="%7."/>
      <w:lvlJc w:val="left"/>
      <w:pPr>
        <w:ind w:left="3210" w:hanging="420"/>
      </w:pPr>
    </w:lvl>
    <w:lvl w:ilvl="7" w:tentative="1">
      <w:start w:val="1"/>
      <w:numFmt w:val="lowerLetter"/>
      <w:lvlText w:val="%8)"/>
      <w:lvlJc w:val="left"/>
      <w:pPr>
        <w:ind w:left="3630" w:hanging="420"/>
      </w:pPr>
    </w:lvl>
    <w:lvl w:ilvl="8" w:tentative="1">
      <w:start w:val="1"/>
      <w:numFmt w:val="lowerRoman"/>
      <w:lvlText w:val="%9."/>
      <w:lvlJc w:val="right"/>
      <w:pPr>
        <w:ind w:left="4050" w:hanging="420"/>
      </w:pPr>
    </w:lvl>
  </w:abstractNum>
  <w:abstractNum w:abstractNumId="642000939">
    <w:nsid w:val="2644282B"/>
    <w:multiLevelType w:val="multilevel"/>
    <w:tmpl w:val="2644282B"/>
    <w:lvl w:ilvl="0" w:tentative="1">
      <w:start w:val="1"/>
      <w:numFmt w:val="decimal"/>
      <w:lvlText w:val="%1."/>
      <w:lvlJc w:val="left"/>
      <w:pPr>
        <w:ind w:left="502" w:hanging="360"/>
      </w:pPr>
      <w:rPr>
        <w:rFonts w:hint="default"/>
      </w:rPr>
    </w:lvl>
    <w:lvl w:ilvl="1" w:tentative="1">
      <w:start w:val="1"/>
      <w:numFmt w:val="lowerLetter"/>
      <w:lvlText w:val="%2)"/>
      <w:lvlJc w:val="left"/>
      <w:pPr>
        <w:ind w:left="990" w:hanging="420"/>
      </w:pPr>
    </w:lvl>
    <w:lvl w:ilvl="2" w:tentative="1">
      <w:start w:val="1"/>
      <w:numFmt w:val="lowerRoman"/>
      <w:lvlText w:val="%3."/>
      <w:lvlJc w:val="right"/>
      <w:pPr>
        <w:ind w:left="1410" w:hanging="420"/>
      </w:pPr>
    </w:lvl>
    <w:lvl w:ilvl="3" w:tentative="1">
      <w:start w:val="1"/>
      <w:numFmt w:val="decimal"/>
      <w:lvlText w:val="%4."/>
      <w:lvlJc w:val="left"/>
      <w:pPr>
        <w:ind w:left="1830" w:hanging="420"/>
      </w:pPr>
    </w:lvl>
    <w:lvl w:ilvl="4" w:tentative="1">
      <w:start w:val="1"/>
      <w:numFmt w:val="lowerLetter"/>
      <w:lvlText w:val="%5)"/>
      <w:lvlJc w:val="left"/>
      <w:pPr>
        <w:ind w:left="2250" w:hanging="420"/>
      </w:pPr>
    </w:lvl>
    <w:lvl w:ilvl="5" w:tentative="1">
      <w:start w:val="1"/>
      <w:numFmt w:val="lowerRoman"/>
      <w:lvlText w:val="%6."/>
      <w:lvlJc w:val="right"/>
      <w:pPr>
        <w:ind w:left="2670" w:hanging="420"/>
      </w:pPr>
    </w:lvl>
    <w:lvl w:ilvl="6" w:tentative="1">
      <w:start w:val="1"/>
      <w:numFmt w:val="decimal"/>
      <w:lvlText w:val="%7."/>
      <w:lvlJc w:val="left"/>
      <w:pPr>
        <w:ind w:left="3090" w:hanging="420"/>
      </w:pPr>
    </w:lvl>
    <w:lvl w:ilvl="7" w:tentative="1">
      <w:start w:val="1"/>
      <w:numFmt w:val="lowerLetter"/>
      <w:lvlText w:val="%8)"/>
      <w:lvlJc w:val="left"/>
      <w:pPr>
        <w:ind w:left="3510" w:hanging="420"/>
      </w:pPr>
    </w:lvl>
    <w:lvl w:ilvl="8" w:tentative="1">
      <w:start w:val="1"/>
      <w:numFmt w:val="lowerRoman"/>
      <w:lvlText w:val="%9."/>
      <w:lvlJc w:val="right"/>
      <w:pPr>
        <w:ind w:left="3930" w:hanging="420"/>
      </w:pPr>
    </w:lvl>
  </w:abstractNum>
  <w:abstractNum w:abstractNumId="472916242">
    <w:nsid w:val="1C302112"/>
    <w:multiLevelType w:val="multilevel"/>
    <w:tmpl w:val="1C302112"/>
    <w:lvl w:ilvl="0" w:tentative="1">
      <w:start w:val="1"/>
      <w:numFmt w:val="decimal"/>
      <w:lvlText w:val="%1."/>
      <w:lvlJc w:val="left"/>
      <w:pPr>
        <w:ind w:left="630" w:hanging="360"/>
      </w:pPr>
      <w:rPr>
        <w:rFonts w:hint="default" w:ascii="微软雅黑" w:hAnsi="微软雅黑" w:eastAsia="微软雅黑"/>
        <w:sz w:val="18"/>
      </w:rPr>
    </w:lvl>
    <w:lvl w:ilvl="1" w:tentative="1">
      <w:start w:val="1"/>
      <w:numFmt w:val="lowerLetter"/>
      <w:lvlText w:val="%2)"/>
      <w:lvlJc w:val="left"/>
      <w:pPr>
        <w:ind w:left="1110" w:hanging="420"/>
      </w:pPr>
    </w:lvl>
    <w:lvl w:ilvl="2" w:tentative="1">
      <w:start w:val="1"/>
      <w:numFmt w:val="lowerRoman"/>
      <w:lvlText w:val="%3."/>
      <w:lvlJc w:val="right"/>
      <w:pPr>
        <w:ind w:left="1530" w:hanging="420"/>
      </w:pPr>
    </w:lvl>
    <w:lvl w:ilvl="3" w:tentative="1">
      <w:start w:val="1"/>
      <w:numFmt w:val="decimal"/>
      <w:lvlText w:val="%4."/>
      <w:lvlJc w:val="left"/>
      <w:pPr>
        <w:ind w:left="1950" w:hanging="420"/>
      </w:pPr>
    </w:lvl>
    <w:lvl w:ilvl="4" w:tentative="1">
      <w:start w:val="1"/>
      <w:numFmt w:val="lowerLetter"/>
      <w:lvlText w:val="%5)"/>
      <w:lvlJc w:val="left"/>
      <w:pPr>
        <w:ind w:left="2370" w:hanging="420"/>
      </w:pPr>
    </w:lvl>
    <w:lvl w:ilvl="5" w:tentative="1">
      <w:start w:val="1"/>
      <w:numFmt w:val="lowerRoman"/>
      <w:lvlText w:val="%6."/>
      <w:lvlJc w:val="right"/>
      <w:pPr>
        <w:ind w:left="2790" w:hanging="420"/>
      </w:pPr>
    </w:lvl>
    <w:lvl w:ilvl="6" w:tentative="1">
      <w:start w:val="1"/>
      <w:numFmt w:val="decimal"/>
      <w:lvlText w:val="%7."/>
      <w:lvlJc w:val="left"/>
      <w:pPr>
        <w:ind w:left="3210" w:hanging="420"/>
      </w:pPr>
    </w:lvl>
    <w:lvl w:ilvl="7" w:tentative="1">
      <w:start w:val="1"/>
      <w:numFmt w:val="lowerLetter"/>
      <w:lvlText w:val="%8)"/>
      <w:lvlJc w:val="left"/>
      <w:pPr>
        <w:ind w:left="3630" w:hanging="420"/>
      </w:pPr>
    </w:lvl>
    <w:lvl w:ilvl="8" w:tentative="1">
      <w:start w:val="1"/>
      <w:numFmt w:val="lowerRoman"/>
      <w:lvlText w:val="%9."/>
      <w:lvlJc w:val="right"/>
      <w:pPr>
        <w:ind w:left="4050" w:hanging="420"/>
      </w:pPr>
    </w:lvl>
  </w:abstractNum>
  <w:num w:numId="1">
    <w:abstractNumId w:val="472916242"/>
  </w:num>
  <w:num w:numId="2">
    <w:abstractNumId w:val="1465154020"/>
  </w:num>
  <w:num w:numId="3">
    <w:abstractNumId w:val="6420009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BB7A72"/>
    <w:rsid w:val="00016405"/>
    <w:rsid w:val="00047B29"/>
    <w:rsid w:val="000A17C1"/>
    <w:rsid w:val="001B2097"/>
    <w:rsid w:val="001E29CC"/>
    <w:rsid w:val="00232F6B"/>
    <w:rsid w:val="002A04C1"/>
    <w:rsid w:val="002B43D8"/>
    <w:rsid w:val="00384CEE"/>
    <w:rsid w:val="0042083A"/>
    <w:rsid w:val="00426540"/>
    <w:rsid w:val="00585C28"/>
    <w:rsid w:val="005A5BF5"/>
    <w:rsid w:val="00646616"/>
    <w:rsid w:val="00714225"/>
    <w:rsid w:val="008777E8"/>
    <w:rsid w:val="008F380E"/>
    <w:rsid w:val="00913B91"/>
    <w:rsid w:val="009669D1"/>
    <w:rsid w:val="009C108C"/>
    <w:rsid w:val="00A05826"/>
    <w:rsid w:val="00A64B78"/>
    <w:rsid w:val="00AB02BC"/>
    <w:rsid w:val="00BB7A72"/>
    <w:rsid w:val="00C04942"/>
    <w:rsid w:val="00C22580"/>
    <w:rsid w:val="00CB6459"/>
    <w:rsid w:val="00D16880"/>
    <w:rsid w:val="00D9416D"/>
    <w:rsid w:val="00DA75CE"/>
    <w:rsid w:val="00DD49A8"/>
    <w:rsid w:val="00E21D2B"/>
    <w:rsid w:val="00E30D7C"/>
    <w:rsid w:val="00E45B3C"/>
    <w:rsid w:val="01351705"/>
    <w:rsid w:val="01756769"/>
    <w:rsid w:val="030D07AD"/>
    <w:rsid w:val="057D2AB6"/>
    <w:rsid w:val="076521F2"/>
    <w:rsid w:val="083A0058"/>
    <w:rsid w:val="083F35C1"/>
    <w:rsid w:val="09050194"/>
    <w:rsid w:val="09C15964"/>
    <w:rsid w:val="0AF845ED"/>
    <w:rsid w:val="0D9F75B3"/>
    <w:rsid w:val="0E542037"/>
    <w:rsid w:val="0EA1695F"/>
    <w:rsid w:val="0F6E5A51"/>
    <w:rsid w:val="12426230"/>
    <w:rsid w:val="12B977C2"/>
    <w:rsid w:val="14496A8C"/>
    <w:rsid w:val="16821C0C"/>
    <w:rsid w:val="195960DC"/>
    <w:rsid w:val="1AC64DE5"/>
    <w:rsid w:val="1D5A002C"/>
    <w:rsid w:val="1DA5132C"/>
    <w:rsid w:val="1FDA1B28"/>
    <w:rsid w:val="1FFB4406"/>
    <w:rsid w:val="20002D03"/>
    <w:rsid w:val="2015296F"/>
    <w:rsid w:val="215078E7"/>
    <w:rsid w:val="222D0B70"/>
    <w:rsid w:val="22CD73F0"/>
    <w:rsid w:val="23720A58"/>
    <w:rsid w:val="24CB74A3"/>
    <w:rsid w:val="251339E0"/>
    <w:rsid w:val="25AF3068"/>
    <w:rsid w:val="26D51713"/>
    <w:rsid w:val="27293157"/>
    <w:rsid w:val="27BF138F"/>
    <w:rsid w:val="27C66E1E"/>
    <w:rsid w:val="282F77C4"/>
    <w:rsid w:val="29821F83"/>
    <w:rsid w:val="2AA67E18"/>
    <w:rsid w:val="2DA91721"/>
    <w:rsid w:val="2F485077"/>
    <w:rsid w:val="2FBF18E9"/>
    <w:rsid w:val="315F0E18"/>
    <w:rsid w:val="31CD041B"/>
    <w:rsid w:val="33024F5D"/>
    <w:rsid w:val="338140B9"/>
    <w:rsid w:val="33922E5F"/>
    <w:rsid w:val="34B23B52"/>
    <w:rsid w:val="34E17EFE"/>
    <w:rsid w:val="366A5DDB"/>
    <w:rsid w:val="367C63C3"/>
    <w:rsid w:val="36916FD8"/>
    <w:rsid w:val="373B1EC7"/>
    <w:rsid w:val="3A443CA3"/>
    <w:rsid w:val="3C6764E1"/>
    <w:rsid w:val="3DA2654A"/>
    <w:rsid w:val="3EE368FF"/>
    <w:rsid w:val="3F337E83"/>
    <w:rsid w:val="40A86E8A"/>
    <w:rsid w:val="421B2BB2"/>
    <w:rsid w:val="450C1787"/>
    <w:rsid w:val="463C3A3F"/>
    <w:rsid w:val="46F93F17"/>
    <w:rsid w:val="483C1F9E"/>
    <w:rsid w:val="4BF81B8B"/>
    <w:rsid w:val="4C5E58C4"/>
    <w:rsid w:val="4D251C4A"/>
    <w:rsid w:val="4EC24682"/>
    <w:rsid w:val="4F077AF9"/>
    <w:rsid w:val="50B30565"/>
    <w:rsid w:val="51C422C6"/>
    <w:rsid w:val="52867DD9"/>
    <w:rsid w:val="546913EC"/>
    <w:rsid w:val="550F68B5"/>
    <w:rsid w:val="569577C8"/>
    <w:rsid w:val="576819B5"/>
    <w:rsid w:val="57E27895"/>
    <w:rsid w:val="58E278BD"/>
    <w:rsid w:val="5F3F1159"/>
    <w:rsid w:val="60A31445"/>
    <w:rsid w:val="61780D48"/>
    <w:rsid w:val="63F0209A"/>
    <w:rsid w:val="64D26755"/>
    <w:rsid w:val="65252905"/>
    <w:rsid w:val="65FA6134"/>
    <w:rsid w:val="67D75D77"/>
    <w:rsid w:val="684A4C58"/>
    <w:rsid w:val="68972BF7"/>
    <w:rsid w:val="693546AA"/>
    <w:rsid w:val="69884346"/>
    <w:rsid w:val="6A9D3D6F"/>
    <w:rsid w:val="6AA157D7"/>
    <w:rsid w:val="6CD37A16"/>
    <w:rsid w:val="6E4E22BB"/>
    <w:rsid w:val="6FBA195B"/>
    <w:rsid w:val="6FC32D5E"/>
    <w:rsid w:val="70DF09C1"/>
    <w:rsid w:val="712039B8"/>
    <w:rsid w:val="72F3031E"/>
    <w:rsid w:val="73BC1F5F"/>
    <w:rsid w:val="74175832"/>
    <w:rsid w:val="758B473E"/>
    <w:rsid w:val="763830C2"/>
    <w:rsid w:val="7AD664A2"/>
    <w:rsid w:val="7B037125"/>
    <w:rsid w:val="7B22143F"/>
    <w:rsid w:val="7B42715A"/>
    <w:rsid w:val="7BAB68F4"/>
    <w:rsid w:val="7BF95B70"/>
    <w:rsid w:val="7DAC342C"/>
    <w:rsid w:val="7DDD75D5"/>
    <w:rsid w:val="7E93634C"/>
    <w:rsid w:val="7EE6132D"/>
    <w:rsid w:val="7FD774A2"/>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3"/>
    <w:basedOn w:val="1"/>
    <w:next w:val="1"/>
    <w:link w:val="15"/>
    <w:qFormat/>
    <w:uiPriority w:val="9"/>
    <w:pPr>
      <w:widowControl/>
      <w:spacing w:before="240" w:after="60"/>
      <w:jc w:val="left"/>
      <w:outlineLvl w:val="2"/>
    </w:pPr>
    <w:rPr>
      <w:rFonts w:ascii="Arial" w:hAnsi="Arial" w:eastAsia="宋体" w:cs="Arial"/>
      <w:b/>
      <w:bCs/>
      <w:color w:val="000000"/>
      <w:kern w:val="0"/>
      <w:sz w:val="28"/>
      <w:szCs w:val="28"/>
    </w:rPr>
  </w:style>
  <w:style w:type="character" w:default="1" w:styleId="8">
    <w:name w:val="Default Paragraph Font"/>
    <w:unhideWhenUsed/>
    <w:qFormat/>
    <w:uiPriority w:val="1"/>
  </w:style>
  <w:style w:type="table" w:default="1" w:styleId="10">
    <w:name w:val="Normal Table"/>
    <w:unhideWhenUsed/>
    <w:qFormat/>
    <w:uiPriority w:val="99"/>
    <w:tblPr>
      <w:tblStyle w:val="10"/>
      <w:tblLayout w:type="fixed"/>
      <w:tblCellMar>
        <w:top w:w="0" w:type="dxa"/>
        <w:left w:w="108" w:type="dxa"/>
        <w:bottom w:w="0" w:type="dxa"/>
        <w:right w:w="108" w:type="dxa"/>
      </w:tblCellMar>
    </w:tblPr>
  </w:style>
  <w:style w:type="paragraph" w:styleId="3">
    <w:name w:val="annotation text"/>
    <w:basedOn w:val="1"/>
    <w:unhideWhenUsed/>
    <w:qFormat/>
    <w:uiPriority w:val="99"/>
    <w:pPr>
      <w:jc w:val="left"/>
    </w:pPr>
  </w:style>
  <w:style w:type="paragraph" w:styleId="4">
    <w:name w:val="Date"/>
    <w:basedOn w:val="1"/>
    <w:next w:val="1"/>
    <w:link w:val="16"/>
    <w:unhideWhenUsed/>
    <w:qFormat/>
    <w:uiPriority w:val="99"/>
    <w:pPr>
      <w:ind w:left="100" w:leftChars="2500"/>
    </w:pPr>
  </w:style>
  <w:style w:type="paragraph" w:styleId="5">
    <w:name w:val="Balloon Text"/>
    <w:basedOn w:val="1"/>
    <w:link w:val="17"/>
    <w:unhideWhenUsed/>
    <w:qFormat/>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annotation reference"/>
    <w:basedOn w:val="8"/>
    <w:unhideWhenUsed/>
    <w:qFormat/>
    <w:uiPriority w:val="99"/>
    <w:rPr>
      <w:sz w:val="21"/>
      <w:szCs w:val="21"/>
    </w:rPr>
  </w:style>
  <w:style w:type="table" w:styleId="11">
    <w:name w:val="Table Grid"/>
    <w:basedOn w:val="10"/>
    <w:qFormat/>
    <w:uiPriority w:val="39"/>
    <w:pPr>
      <w:widowControl w:val="0"/>
      <w:jc w:val="both"/>
    </w:pPr>
    <w:tblPr>
      <w:tblStyle w:val="1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List Paragraph"/>
    <w:basedOn w:val="1"/>
    <w:qFormat/>
    <w:uiPriority w:val="34"/>
    <w:pPr>
      <w:ind w:firstLine="420" w:firstLineChars="200"/>
    </w:pPr>
  </w:style>
  <w:style w:type="character" w:customStyle="1" w:styleId="13">
    <w:name w:val="页眉 Char"/>
    <w:basedOn w:val="8"/>
    <w:link w:val="7"/>
    <w:qFormat/>
    <w:uiPriority w:val="99"/>
    <w:rPr>
      <w:sz w:val="18"/>
      <w:szCs w:val="18"/>
    </w:rPr>
  </w:style>
  <w:style w:type="character" w:customStyle="1" w:styleId="14">
    <w:name w:val="页脚 Char"/>
    <w:basedOn w:val="8"/>
    <w:link w:val="6"/>
    <w:qFormat/>
    <w:uiPriority w:val="99"/>
    <w:rPr>
      <w:sz w:val="18"/>
      <w:szCs w:val="18"/>
    </w:rPr>
  </w:style>
  <w:style w:type="character" w:customStyle="1" w:styleId="15">
    <w:name w:val="标题 3 Char"/>
    <w:basedOn w:val="8"/>
    <w:link w:val="2"/>
    <w:qFormat/>
    <w:uiPriority w:val="9"/>
    <w:rPr>
      <w:rFonts w:ascii="Arial" w:hAnsi="Arial" w:eastAsia="宋体" w:cs="Arial"/>
      <w:b/>
      <w:bCs/>
      <w:color w:val="000000"/>
      <w:kern w:val="0"/>
      <w:sz w:val="28"/>
      <w:szCs w:val="28"/>
    </w:rPr>
  </w:style>
  <w:style w:type="character" w:customStyle="1" w:styleId="16">
    <w:name w:val="日期 Char"/>
    <w:basedOn w:val="8"/>
    <w:link w:val="4"/>
    <w:semiHidden/>
    <w:qFormat/>
    <w:uiPriority w:val="99"/>
    <w:rPr/>
  </w:style>
  <w:style w:type="character" w:customStyle="1" w:styleId="17">
    <w:name w:val="批注框文本 Char"/>
    <w:basedOn w:val="8"/>
    <w:link w:val="5"/>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comments" Target="commen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4</Pages>
  <Words>538</Words>
  <Characters>3067</Characters>
  <Lines>25</Lines>
  <Paragraphs>7</Paragraphs>
  <ScaleCrop>false</ScaleCrop>
  <LinksUpToDate>false</LinksUpToDate>
  <CharactersWithSpaces>0</CharactersWithSpaces>
  <Application>WPS Office 个人版_9.1.0.4951_{F1E327BC-269C-435d-A152-05C5408002CA}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2018-07-16T03:28:00Z</dcterms:created>
  <dc:creator>广州正品</dc:creator>
  <cp:lastModifiedBy>Aaron</cp:lastModifiedBy>
  <dcterms:modified xsi:type="dcterms:W3CDTF">2018-08-29T10:03:25Z</dcterms:modified>
  <dc:title>杭州亿连母婴用品有限公司需求表</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2052-9.1.0.4951</vt:lpwstr>
  </property>
</Properties>
</file>