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进货单位：包，规格：4包/箱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p>
    <w:p>
      <w:pPr>
        <w:widowControl/>
        <w:rPr>
          <w:rFonts w:ascii="微软雅黑" w:hAnsi="微软雅黑" w:eastAsia="微软雅黑" w:cs="微软雅黑"/>
          <w:color w:val="000000"/>
          <w:kern w:val="0"/>
          <w:sz w:val="18"/>
          <w:szCs w:val="18"/>
        </w:rPr>
      </w:pPr>
    </w:p>
    <w:tbl>
      <w:tblPr>
        <w:tblStyle w:val="11"/>
        <w:tblW w:w="10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vAlign w:val="top"/>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vAlign w:val="top"/>
          </w:tcPr>
          <w:p>
            <w:pPr>
              <w:widowControl/>
              <w:rPr>
                <w:rFonts w:ascii="微软雅黑" w:hAnsi="微软雅黑" w:eastAsia="微软雅黑" w:cs="微软雅黑"/>
                <w:color w:val="000000"/>
                <w:kern w:val="0"/>
                <w:sz w:val="18"/>
                <w:szCs w:val="18"/>
              </w:rPr>
            </w:pPr>
            <w:commentRangeStart w:id="0"/>
            <w:r>
              <w:rPr>
                <w:rFonts w:hint="eastAsia" w:ascii="微软雅黑" w:hAnsi="微软雅黑" w:eastAsia="微软雅黑" w:cs="微软雅黑"/>
                <w:color w:val="000000"/>
                <w:kern w:val="0"/>
                <w:sz w:val="18"/>
                <w:szCs w:val="18"/>
              </w:rPr>
              <w:t>招募奖</w:t>
            </w:r>
            <w:commentRangeEnd w:id="0"/>
            <w:r>
              <w:commentReference w:id="0"/>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1"/>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(不升级)</w:t>
            </w:r>
            <w:commentRangeEnd w:id="1"/>
            <w:r>
              <w:commentReference w:id="1"/>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平级补货奖</w:t>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2"/>
            <w:commentRangeStart w:id="3"/>
            <w:r>
              <w:rPr>
                <w:rFonts w:hint="eastAsia" w:ascii="微软雅黑" w:hAnsi="微软雅黑" w:eastAsia="微软雅黑" w:cs="微软雅黑"/>
                <w:color w:val="000000"/>
                <w:kern w:val="0"/>
                <w:sz w:val="18"/>
                <w:szCs w:val="18"/>
              </w:rPr>
              <w:t>试用装</w:t>
            </w:r>
            <w:commentRangeEnd w:id="2"/>
            <w:r>
              <w:commentReference w:id="2"/>
            </w:r>
            <w:commentRangeEnd w:id="3"/>
            <w:r>
              <w:commentReference w:id="3"/>
            </w:r>
          </w:p>
        </w:tc>
        <w:tc>
          <w:tcPr>
            <w:tcW w:w="181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commentRangeStart w:id="4"/>
            <w:r>
              <w:rPr>
                <w:rFonts w:hint="eastAsia" w:ascii="微软雅黑" w:hAnsi="微软雅黑" w:eastAsia="微软雅黑" w:cs="微软雅黑"/>
                <w:color w:val="000000"/>
                <w:kern w:val="0"/>
                <w:sz w:val="18"/>
                <w:szCs w:val="18"/>
              </w:rPr>
              <w:t>保证金</w:t>
            </w:r>
            <w:commentRangeEnd w:id="4"/>
            <w:r>
              <w:commentReference w:id="4"/>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vAlign w:val="top"/>
          </w:tcPr>
          <w:p>
            <w:pPr>
              <w:widowControl/>
              <w:rPr>
                <w:rFonts w:ascii="微软雅黑" w:hAnsi="微软雅黑" w:eastAsia="微软雅黑" w:cs="微软雅黑"/>
                <w:color w:val="000000"/>
                <w:kern w:val="0"/>
                <w:sz w:val="18"/>
                <w:szCs w:val="18"/>
              </w:rPr>
            </w:pP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1813" w:type="dxa"/>
            <w:vMerge w:val="continue"/>
            <w:vAlign w:val="top"/>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vAlign w:val="top"/>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平台出</w:t>
            </w:r>
          </w:p>
        </w:tc>
        <w:tc>
          <w:tcPr>
            <w:tcW w:w="943" w:type="dxa"/>
            <w:vMerge w:val="restart"/>
            <w:vAlign w:val="top"/>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1.累计提货金额达21800元升为钻代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3.累计推荐2名钻代</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3.累计推荐2名总代以上级别代理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3.累计推荐2名一级以上级别代理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5"/>
      <w:r>
        <w:rPr>
          <w:rFonts w:hint="eastAsia" w:ascii="微软雅黑" w:hAnsi="微软雅黑" w:eastAsia="微软雅黑" w:cs="微软雅黑"/>
          <w:kern w:val="0"/>
          <w:sz w:val="18"/>
          <w:szCs w:val="18"/>
        </w:rPr>
        <w:t>存入常用地址</w:t>
      </w:r>
      <w:commentRangeEnd w:id="5"/>
      <w:r>
        <w:commentReference w:id="5"/>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xml:space="preserve">2. </w:t>
      </w:r>
      <w:commentRangeStart w:id="6"/>
      <w:r>
        <w:rPr>
          <w:rFonts w:hint="eastAsia" w:ascii="微软雅黑" w:hAnsi="微软雅黑" w:eastAsia="微软雅黑" w:cs="微软雅黑"/>
          <w:color w:val="FF0000"/>
          <w:kern w:val="0"/>
          <w:sz w:val="18"/>
          <w:szCs w:val="18"/>
        </w:rPr>
        <w:t>申请成为代理，审核通过后，要有货款和保证金。（平台收款，平台审核）</w:t>
      </w:r>
      <w:commentRangeEnd w:id="6"/>
      <w:r>
        <w:commentReference w:id="6"/>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w:t>
      </w:r>
      <w:commentRangeStart w:id="7"/>
      <w:r>
        <w:rPr>
          <w:rFonts w:hint="eastAsia" w:ascii="微软雅黑" w:hAnsi="微软雅黑" w:eastAsia="微软雅黑" w:cs="微软雅黑"/>
          <w:kern w:val="0"/>
          <w:sz w:val="18"/>
          <w:szCs w:val="18"/>
        </w:rPr>
        <w:t>推荐人可申请升级到相同级别</w:t>
      </w:r>
      <w:commentRangeEnd w:id="7"/>
      <w:r>
        <w:commentReference w:id="7"/>
      </w:r>
      <w:r>
        <w:rPr>
          <w:rFonts w:hint="eastAsia" w:ascii="微软雅黑" w:hAnsi="微软雅黑" w:eastAsia="微软雅黑" w:cs="微软雅黑"/>
          <w:kern w:val="0"/>
          <w:sz w:val="18"/>
          <w:szCs w:val="18"/>
        </w:rPr>
        <w:t>。</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累计升级的，需减去之前赠送的数量。</w:t>
      </w:r>
    </w:p>
    <w:p>
      <w:pPr>
        <w:pStyle w:val="12"/>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8"/>
      <w:r>
        <w:rPr>
          <w:rFonts w:hint="eastAsia" w:ascii="微软雅黑" w:hAnsi="微软雅黑" w:eastAsia="微软雅黑" w:cs="微软雅黑"/>
          <w:color w:val="000000"/>
          <w:kern w:val="0"/>
          <w:sz w:val="18"/>
          <w:szCs w:val="18"/>
        </w:rPr>
        <w:t>充值货款付款</w:t>
      </w:r>
      <w:commentRangeEnd w:id="8"/>
      <w:r>
        <w:commentReference w:id="8"/>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9"/>
      <w:r>
        <w:rPr>
          <w:rFonts w:hint="eastAsia" w:ascii="微软雅黑" w:hAnsi="微软雅黑" w:eastAsia="微软雅黑" w:cs="微软雅黑"/>
          <w:color w:val="000000"/>
          <w:kern w:val="0"/>
          <w:sz w:val="18"/>
          <w:szCs w:val="18"/>
        </w:rPr>
        <w:t>非偏远地区</w:t>
      </w:r>
      <w:commentRangeEnd w:id="9"/>
      <w:r>
        <w:commentReference w:id="9"/>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2"/>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2"/>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注：低级推荐高级的，只享受一次性人头奖励。被推代理后面升级了，推荐者不再享有升级奖金。</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2"/>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2"/>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A的月分红=A的团队总业绩*比例-(B+E)*比例-C*比例-(D+F+G)*比例</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lang w:val="en-US" w:eastAsia="zh-CN" w:bidi="ar-SA"/>
        </w:rPr>
        <w:pict>
          <v:shape id="图片 1" o:spid="_x0000_s1026" type="#_x0000_t75" style="height:82.5pt;width:1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产品-林创鑫" w:date="2018-07-25T09:00:00Z" w:initials="">
    <w:p>
      <w:pPr>
        <w:pStyle w:val="3"/>
      </w:pPr>
      <w:r>
        <w:rPr>
          <w:rFonts w:hint="eastAsia"/>
        </w:rPr>
        <w:t>奖励叠加吗，还是一次性，叠加的话是否需要减去之前的奖励</w:t>
      </w:r>
    </w:p>
    <w:p>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1" w:author="产品-林创鑫" w:date="2018-07-25T09:01:00Z" w:initials="">
    <w:p>
      <w:pPr>
        <w:pStyle w:val="3"/>
      </w:pPr>
      <w:r>
        <w:rPr>
          <w:rFonts w:hint="eastAsia"/>
        </w:rPr>
        <w:t>奖励谁出</w:t>
      </w:r>
    </w:p>
    <w:p>
      <w:pPr>
        <w:pStyle w:val="3"/>
        <w:rPr>
          <w:rFonts w:hint="eastAsia" w:eastAsia="宋体"/>
          <w:color w:val="FF0000"/>
          <w:lang w:val="en-US" w:eastAsia="zh-CN"/>
        </w:rPr>
      </w:pPr>
      <w:r>
        <w:rPr>
          <w:rFonts w:hint="eastAsia"/>
          <w:color w:val="FF0000"/>
          <w:lang w:val="en-US" w:eastAsia="zh-CN"/>
        </w:rPr>
        <w:t>拿货上级出</w:t>
      </w:r>
    </w:p>
  </w:comment>
  <w:comment w:id="2" w:author="Aaron" w:date="2018-08-07T15:07:11Z" w:initials="A">
    <w:p>
      <w:pPr>
        <w:pStyle w:val="3"/>
        <w:rPr>
          <w:rFonts w:hint="eastAsia" w:eastAsia="宋体"/>
          <w:lang w:val="en-US" w:eastAsia="zh-CN"/>
        </w:rPr>
      </w:pPr>
      <w:r>
        <w:rPr>
          <w:rFonts w:hint="eastAsia"/>
          <w:lang w:val="en-US" w:eastAsia="zh-CN"/>
        </w:rPr>
        <w:t>注册就送吗</w:t>
      </w:r>
      <w:bookmarkStart w:id="0" w:name="_GoBack"/>
      <w:bookmarkEnd w:id="0"/>
    </w:p>
  </w:comment>
  <w:comment w:id="3" w:author="产品-林创鑫" w:date="2018-07-25T09:01:00Z" w:initials="">
    <w:p>
      <w:pPr>
        <w:pStyle w:val="3"/>
      </w:pPr>
      <w:r>
        <w:rPr>
          <w:rFonts w:hint="eastAsia"/>
        </w:rPr>
        <w:t>赠送规则</w:t>
      </w:r>
    </w:p>
    <w:p>
      <w:pPr>
        <w:pStyle w:val="3"/>
        <w:rPr>
          <w:rFonts w:hint="eastAsia"/>
          <w:color w:val="FF0000"/>
        </w:rPr>
      </w:pPr>
      <w:r>
        <w:rPr>
          <w:rFonts w:hint="eastAsia"/>
          <w:color w:val="FF0000"/>
        </w:rPr>
        <w:t>试用装赠送规则：</w:t>
      </w:r>
    </w:p>
    <w:p>
      <w:pPr>
        <w:pStyle w:val="3"/>
        <w:rPr>
          <w:rFonts w:hint="eastAsia"/>
          <w:color w:val="FF0000"/>
        </w:rPr>
      </w:pPr>
      <w:r>
        <w:rPr>
          <w:rFonts w:hint="eastAsia"/>
          <w:color w:val="FF0000"/>
        </w:rPr>
        <w:t>1.加入代理赠送：试用装均为纸尿裤全码</w:t>
      </w:r>
    </w:p>
    <w:p>
      <w:pPr>
        <w:pStyle w:val="3"/>
        <w:rPr>
          <w:rFonts w:hint="eastAsia"/>
          <w:color w:val="FF0000"/>
        </w:rPr>
      </w:pPr>
      <w:r>
        <w:rPr>
          <w:rFonts w:hint="eastAsia"/>
          <w:color w:val="FF0000"/>
        </w:rPr>
        <w:t>一级：1箱</w:t>
      </w:r>
    </w:p>
    <w:p>
      <w:pPr>
        <w:pStyle w:val="3"/>
        <w:rPr>
          <w:rFonts w:hint="eastAsia"/>
          <w:color w:val="FF0000"/>
        </w:rPr>
      </w:pPr>
      <w:r>
        <w:rPr>
          <w:rFonts w:hint="eastAsia"/>
          <w:color w:val="FF0000"/>
        </w:rPr>
        <w:t>总代：2箱</w:t>
      </w:r>
    </w:p>
    <w:p>
      <w:pPr>
        <w:pStyle w:val="3"/>
        <w:rPr>
          <w:rFonts w:hint="eastAsia"/>
          <w:color w:val="FF0000"/>
        </w:rPr>
      </w:pPr>
      <w:r>
        <w:rPr>
          <w:rFonts w:hint="eastAsia"/>
          <w:color w:val="FF0000"/>
        </w:rPr>
        <w:t>钻代：4箱</w:t>
      </w:r>
    </w:p>
    <w:p>
      <w:pPr>
        <w:pStyle w:val="3"/>
        <w:rPr>
          <w:rFonts w:hint="eastAsia"/>
          <w:color w:val="FF0000"/>
        </w:rPr>
      </w:pPr>
      <w:r>
        <w:rPr>
          <w:rFonts w:hint="eastAsia"/>
          <w:color w:val="FF0000"/>
        </w:rPr>
        <w:t>2.一次性提货赠送：</w:t>
      </w:r>
    </w:p>
    <w:p>
      <w:pPr>
        <w:pStyle w:val="3"/>
        <w:rPr>
          <w:rFonts w:hint="eastAsia"/>
          <w:color w:val="FF0000"/>
        </w:rPr>
      </w:pPr>
      <w:r>
        <w:rPr>
          <w:rFonts w:hint="eastAsia"/>
          <w:color w:val="FF0000"/>
        </w:rPr>
        <w:t>纸尿裤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一次性提货20箱送1箱+1箱试用装</w:t>
      </w:r>
    </w:p>
    <w:p>
      <w:pPr>
        <w:pStyle w:val="3"/>
        <w:rPr>
          <w:rFonts w:hint="eastAsia"/>
          <w:color w:val="FF0000"/>
        </w:rPr>
      </w:pPr>
      <w:r>
        <w:rPr>
          <w:rFonts w:hint="eastAsia"/>
          <w:color w:val="FF0000"/>
        </w:rPr>
        <w:t>一次性提货30箱送2箱+2箱试用装</w:t>
      </w:r>
    </w:p>
    <w:p>
      <w:pPr>
        <w:pStyle w:val="3"/>
        <w:rPr>
          <w:rFonts w:hint="eastAsia"/>
          <w:color w:val="FF0000"/>
        </w:rPr>
      </w:pPr>
      <w:r>
        <w:rPr>
          <w:rFonts w:hint="eastAsia"/>
          <w:color w:val="FF0000"/>
        </w:rPr>
        <w:t>一次性提货40箱送3箱+4箱试用装</w:t>
      </w:r>
    </w:p>
    <w:p>
      <w:pPr>
        <w:pStyle w:val="3"/>
        <w:rPr>
          <w:rFonts w:hint="eastAsia"/>
          <w:color w:val="FF0000"/>
        </w:rPr>
      </w:pPr>
      <w:r>
        <w:rPr>
          <w:rFonts w:hint="eastAsia"/>
          <w:color w:val="FF0000"/>
        </w:rPr>
        <w:t>一次性提货50箱送5箱+5箱试用装</w:t>
      </w:r>
    </w:p>
    <w:p>
      <w:pPr>
        <w:pStyle w:val="3"/>
        <w:rPr>
          <w:rFonts w:hint="eastAsia"/>
          <w:color w:val="FF0000"/>
        </w:rPr>
      </w:pPr>
      <w:r>
        <w:rPr>
          <w:rFonts w:hint="eastAsia"/>
          <w:color w:val="FF0000"/>
        </w:rPr>
        <w:t>拉拉裤：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一次性提货20箱送2箱试用装</w:t>
      </w:r>
    </w:p>
    <w:p>
      <w:pPr>
        <w:pStyle w:val="3"/>
        <w:rPr>
          <w:rFonts w:hint="eastAsia"/>
          <w:color w:val="FF0000"/>
        </w:rPr>
      </w:pPr>
      <w:r>
        <w:rPr>
          <w:rFonts w:hint="eastAsia"/>
          <w:color w:val="FF0000"/>
        </w:rPr>
        <w:t>一次性提货30箱送4箱试用装</w:t>
      </w:r>
    </w:p>
    <w:p>
      <w:pPr>
        <w:pStyle w:val="3"/>
        <w:rPr>
          <w:rFonts w:hint="eastAsia"/>
          <w:color w:val="FF0000"/>
        </w:rPr>
      </w:pPr>
      <w:r>
        <w:rPr>
          <w:rFonts w:hint="eastAsia"/>
          <w:color w:val="FF0000"/>
        </w:rPr>
        <w:t>一次性提货40箱送6箱试用装</w:t>
      </w:r>
    </w:p>
    <w:p>
      <w:pPr>
        <w:pStyle w:val="3"/>
        <w:rPr>
          <w:rFonts w:hint="eastAsia"/>
          <w:color w:val="FF0000"/>
        </w:rPr>
      </w:pPr>
      <w:r>
        <w:rPr>
          <w:rFonts w:hint="eastAsia"/>
          <w:color w:val="FF0000"/>
        </w:rPr>
        <w:t>一次性提货50箱送10箱试用装</w:t>
      </w:r>
    </w:p>
  </w:comment>
  <w:comment w:id="4" w:author="产品-林创鑫" w:date="2018-07-25T09:00:00Z" w:initials="">
    <w:p>
      <w:pPr>
        <w:pStyle w:val="3"/>
      </w:pPr>
      <w:r>
        <w:rPr>
          <w:rFonts w:hint="eastAsia"/>
        </w:rPr>
        <w:t>补交吗</w:t>
      </w:r>
    </w:p>
    <w:p>
      <w:pPr>
        <w:pStyle w:val="3"/>
        <w:rPr>
          <w:rFonts w:hint="eastAsia"/>
        </w:rPr>
      </w:pPr>
      <w:r>
        <w:rPr>
          <w:rFonts w:hint="eastAsia"/>
          <w:color w:val="FF0000"/>
        </w:rPr>
        <w:t>补交</w:t>
      </w:r>
    </w:p>
  </w:comment>
  <w:comment w:id="5" w:author="产品-林创鑫" w:date="2018-07-25T09:02:00Z" w:initials="">
    <w:p>
      <w:pPr>
        <w:pStyle w:val="3"/>
      </w:pPr>
      <w:r>
        <w:rPr>
          <w:rFonts w:hint="eastAsia"/>
        </w:rPr>
        <w:t>注册地址要放入默认收货地址里</w:t>
      </w:r>
    </w:p>
  </w:comment>
  <w:comment w:id="6" w:author="Aaron" w:date="2018-08-07T11:00:00Z" w:initials="A">
    <w:p>
      <w:pPr>
        <w:pStyle w:val="3"/>
        <w:rPr>
          <w:rFonts w:hint="eastAsia" w:eastAsia="宋体"/>
          <w:lang w:val="en-US" w:eastAsia="zh-CN"/>
        </w:rPr>
      </w:pPr>
      <w:r>
        <w:rPr>
          <w:rFonts w:hint="eastAsia"/>
          <w:lang w:val="en-US" w:eastAsia="zh-CN"/>
        </w:rPr>
        <w:t>就是增加货款?和1有什么区别</w:t>
      </w:r>
    </w:p>
  </w:comment>
  <w:comment w:id="7" w:author="Aaron" w:date="2018-08-07T11:02:00Z" w:initials="A">
    <w:p>
      <w:pPr>
        <w:pStyle w:val="3"/>
        <w:rPr>
          <w:rFonts w:hint="eastAsia" w:eastAsia="宋体"/>
          <w:lang w:val="en-US" w:eastAsia="zh-CN"/>
        </w:rPr>
      </w:pPr>
      <w:r>
        <w:rPr>
          <w:rFonts w:hint="eastAsia"/>
          <w:lang w:val="en-US" w:eastAsia="zh-CN"/>
        </w:rPr>
        <w:t>就是不用满足提货金额直接补保证金然后平台审核升级?</w:t>
      </w:r>
    </w:p>
  </w:comment>
  <w:comment w:id="8" w:author="产品-林创鑫" w:date="2018-07-25T09:03:00Z" w:initials="">
    <w:p>
      <w:pPr>
        <w:pStyle w:val="3"/>
      </w:pPr>
      <w:r>
        <w:rPr>
          <w:rFonts w:hint="eastAsia"/>
        </w:rPr>
        <w:t>余额是什么</w:t>
      </w:r>
    </w:p>
    <w:p>
      <w:pPr>
        <w:pStyle w:val="3"/>
        <w:rPr>
          <w:rFonts w:hint="eastAsia"/>
        </w:rPr>
      </w:pPr>
      <w:r>
        <w:rPr>
          <w:rFonts w:hint="eastAsia"/>
          <w:color w:val="FF0000"/>
        </w:rPr>
        <w:t>余额</w:t>
      </w:r>
      <w:r>
        <w:rPr>
          <w:color w:val="FF0000"/>
        </w:rPr>
        <w:t>是佣金</w:t>
      </w:r>
    </w:p>
  </w:comment>
  <w:comment w:id="9" w:author="产品-林创鑫" w:date="2018-07-25T09:04:00Z" w:initials="">
    <w:p>
      <w:pPr>
        <w:pStyle w:val="3"/>
      </w:pPr>
      <w:r>
        <w:rPr>
          <w:rFonts w:hint="eastAsia"/>
        </w:rPr>
        <w:t>我怎么知道哪些是偏远地区</w:t>
      </w:r>
    </w:p>
    <w:p>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2000939">
    <w:nsid w:val="2644282B"/>
    <w:multiLevelType w:val="multilevel"/>
    <w:tmpl w:val="2644282B"/>
    <w:lvl w:ilvl="0" w:tentative="1">
      <w:start w:val="1"/>
      <w:numFmt w:val="decimal"/>
      <w:lvlText w:val="%1."/>
      <w:lvlJc w:val="left"/>
      <w:pPr>
        <w:ind w:left="502" w:hanging="360"/>
      </w:pPr>
      <w:rPr>
        <w:rFonts w:hint="default"/>
      </w:rPr>
    </w:lvl>
    <w:lvl w:ilvl="1" w:tentative="1">
      <w:start w:val="1"/>
      <w:numFmt w:val="lowerLetter"/>
      <w:lvlText w:val="%2)"/>
      <w:lvlJc w:val="left"/>
      <w:pPr>
        <w:ind w:left="990" w:hanging="420"/>
      </w:pPr>
    </w:lvl>
    <w:lvl w:ilvl="2" w:tentative="1">
      <w:start w:val="1"/>
      <w:numFmt w:val="lowerRoman"/>
      <w:lvlText w:val="%3."/>
      <w:lvlJc w:val="right"/>
      <w:pPr>
        <w:ind w:left="1410" w:hanging="420"/>
      </w:pPr>
    </w:lvl>
    <w:lvl w:ilvl="3" w:tentative="1">
      <w:start w:val="1"/>
      <w:numFmt w:val="decimal"/>
      <w:lvlText w:val="%4."/>
      <w:lvlJc w:val="left"/>
      <w:pPr>
        <w:ind w:left="1830" w:hanging="420"/>
      </w:pPr>
    </w:lvl>
    <w:lvl w:ilvl="4" w:tentative="1">
      <w:start w:val="1"/>
      <w:numFmt w:val="lowerLetter"/>
      <w:lvlText w:val="%5)"/>
      <w:lvlJc w:val="left"/>
      <w:pPr>
        <w:ind w:left="2250" w:hanging="420"/>
      </w:pPr>
    </w:lvl>
    <w:lvl w:ilvl="5" w:tentative="1">
      <w:start w:val="1"/>
      <w:numFmt w:val="lowerRoman"/>
      <w:lvlText w:val="%6."/>
      <w:lvlJc w:val="right"/>
      <w:pPr>
        <w:ind w:left="2670" w:hanging="420"/>
      </w:pPr>
    </w:lvl>
    <w:lvl w:ilvl="6" w:tentative="1">
      <w:start w:val="1"/>
      <w:numFmt w:val="decimal"/>
      <w:lvlText w:val="%7."/>
      <w:lvlJc w:val="left"/>
      <w:pPr>
        <w:ind w:left="3090" w:hanging="420"/>
      </w:pPr>
    </w:lvl>
    <w:lvl w:ilvl="7" w:tentative="1">
      <w:start w:val="1"/>
      <w:numFmt w:val="lowerLetter"/>
      <w:lvlText w:val="%8)"/>
      <w:lvlJc w:val="left"/>
      <w:pPr>
        <w:ind w:left="3510" w:hanging="420"/>
      </w:pPr>
    </w:lvl>
    <w:lvl w:ilvl="8" w:tentative="1">
      <w:start w:val="1"/>
      <w:numFmt w:val="lowerRoman"/>
      <w:lvlText w:val="%9."/>
      <w:lvlJc w:val="right"/>
      <w:pPr>
        <w:ind w:left="3930" w:hanging="420"/>
      </w:pPr>
    </w:lvl>
  </w:abstractNum>
  <w:abstractNum w:abstractNumId="1465154020">
    <w:nsid w:val="575479E4"/>
    <w:multiLevelType w:val="multilevel"/>
    <w:tmpl w:val="575479E4"/>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472916242">
    <w:nsid w:val="1C302112"/>
    <w:multiLevelType w:val="multilevel"/>
    <w:tmpl w:val="1C302112"/>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num w:numId="1">
    <w:abstractNumId w:val="472916242"/>
  </w:num>
  <w:num w:numId="2">
    <w:abstractNumId w:val="1465154020"/>
  </w:num>
  <w:num w:numId="3">
    <w:abstractNumId w:val="6420009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E542037"/>
    <w:rsid w:val="0EA1695F"/>
    <w:rsid w:val="0F6E5A51"/>
    <w:rsid w:val="12426230"/>
    <w:rsid w:val="12B977C2"/>
    <w:rsid w:val="14496A8C"/>
    <w:rsid w:val="16821C0C"/>
    <w:rsid w:val="17FD0F18"/>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BF18E9"/>
    <w:rsid w:val="315F0E18"/>
    <w:rsid w:val="31CD041B"/>
    <w:rsid w:val="33024F5D"/>
    <w:rsid w:val="338140B9"/>
    <w:rsid w:val="33922E5F"/>
    <w:rsid w:val="34B23B52"/>
    <w:rsid w:val="34E17EFE"/>
    <w:rsid w:val="366A5DDB"/>
    <w:rsid w:val="367C63C3"/>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3146F0"/>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22143F"/>
    <w:rsid w:val="7B42715A"/>
    <w:rsid w:val="7BAB68F4"/>
    <w:rsid w:val="7BF95B70"/>
    <w:rsid w:val="7DAC342C"/>
    <w:rsid w:val="7DDD75D5"/>
    <w:rsid w:val="7E93634C"/>
    <w:rsid w:val="7EE6132D"/>
    <w:rsid w:val="7FD774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5"/>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unhideWhenUsed/>
    <w:qFormat/>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Date"/>
    <w:basedOn w:val="1"/>
    <w:next w:val="1"/>
    <w:link w:val="16"/>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qFormat/>
    <w:uiPriority w:val="99"/>
    <w:rPr>
      <w:sz w:val="21"/>
      <w:szCs w:val="21"/>
    </w:rPr>
  </w:style>
  <w:style w:type="table" w:styleId="11">
    <w:name w:val="Table Grid"/>
    <w:basedOn w:val="10"/>
    <w:qFormat/>
    <w:uiPriority w:val="39"/>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页眉 Char"/>
    <w:basedOn w:val="8"/>
    <w:link w:val="7"/>
    <w:qFormat/>
    <w:uiPriority w:val="99"/>
    <w:rPr>
      <w:sz w:val="18"/>
      <w:szCs w:val="18"/>
    </w:rPr>
  </w:style>
  <w:style w:type="character" w:customStyle="1" w:styleId="14">
    <w:name w:val="页脚 Char"/>
    <w:basedOn w:val="8"/>
    <w:link w:val="6"/>
    <w:qFormat/>
    <w:uiPriority w:val="99"/>
    <w:rPr>
      <w:sz w:val="18"/>
      <w:szCs w:val="18"/>
    </w:rPr>
  </w:style>
  <w:style w:type="character" w:customStyle="1" w:styleId="15">
    <w:name w:val="标题 3 Char"/>
    <w:basedOn w:val="8"/>
    <w:link w:val="2"/>
    <w:qFormat/>
    <w:uiPriority w:val="9"/>
    <w:rPr>
      <w:rFonts w:ascii="Arial" w:hAnsi="Arial" w:eastAsia="宋体" w:cs="Arial"/>
      <w:b/>
      <w:bCs/>
      <w:color w:val="000000"/>
      <w:kern w:val="0"/>
      <w:sz w:val="28"/>
      <w:szCs w:val="28"/>
    </w:rPr>
  </w:style>
  <w:style w:type="character" w:customStyle="1" w:styleId="16">
    <w:name w:val="日期 Char"/>
    <w:basedOn w:val="8"/>
    <w:link w:val="4"/>
    <w:semiHidden/>
    <w:qFormat/>
    <w:uiPriority w:val="99"/>
    <w:rPr/>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ScaleCrop>false</ScaleCrop>
  <LinksUpToDate>false</LinksUpToDate>
  <CharactersWithSpaces>0</CharactersWithSpaces>
  <Application>WPS Office 个人版_9.1.0.4951_{F1E327BC-269C-435d-A152-05C5408002CA}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Aaron</cp:lastModifiedBy>
  <dcterms:modified xsi:type="dcterms:W3CDTF">2018-08-07T07:07:16Z</dcterms:modified>
  <dc:title>杭州亿连母婴用品有限公司需求表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