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C7608" w14:textId="138EB673" w:rsidR="00905625" w:rsidRPr="000648E1" w:rsidRDefault="00905625">
      <w:pPr>
        <w:rPr>
          <w:b/>
          <w:bCs/>
          <w:lang w:val="en-US"/>
        </w:rPr>
      </w:pPr>
      <w:r w:rsidRPr="000648E1">
        <w:rPr>
          <w:b/>
          <w:bCs/>
          <w:lang w:val="en-US"/>
        </w:rPr>
        <w:t>Data sharing extraction form proposed changes</w:t>
      </w:r>
      <w:r w:rsidR="000648E1">
        <w:rPr>
          <w:b/>
          <w:bCs/>
          <w:lang w:val="en-US"/>
        </w:rPr>
        <w:t xml:space="preserve"> (From meeting 19/01)</w:t>
      </w:r>
    </w:p>
    <w:tbl>
      <w:tblPr>
        <w:tblStyle w:val="TableGrid"/>
        <w:tblW w:w="0" w:type="auto"/>
        <w:tblLook w:val="04A0" w:firstRow="1" w:lastRow="0" w:firstColumn="1" w:lastColumn="0" w:noHBand="0" w:noVBand="1"/>
      </w:tblPr>
      <w:tblGrid>
        <w:gridCol w:w="1696"/>
        <w:gridCol w:w="4314"/>
        <w:gridCol w:w="3006"/>
      </w:tblGrid>
      <w:tr w:rsidR="00905625" w14:paraId="5DD6B3F4" w14:textId="77777777" w:rsidTr="00905625">
        <w:tc>
          <w:tcPr>
            <w:tcW w:w="1696" w:type="dxa"/>
          </w:tcPr>
          <w:p w14:paraId="2F8DAE02" w14:textId="06C151B4" w:rsidR="00905625" w:rsidRDefault="00905625">
            <w:pPr>
              <w:rPr>
                <w:lang w:val="en-US"/>
              </w:rPr>
            </w:pPr>
            <w:r>
              <w:rPr>
                <w:lang w:val="en-US"/>
              </w:rPr>
              <w:t>Form heading</w:t>
            </w:r>
          </w:p>
        </w:tc>
        <w:tc>
          <w:tcPr>
            <w:tcW w:w="4314" w:type="dxa"/>
          </w:tcPr>
          <w:p w14:paraId="6959584B" w14:textId="5C2439F7" w:rsidR="00905625" w:rsidRDefault="00905625">
            <w:pPr>
              <w:rPr>
                <w:lang w:val="en-US"/>
              </w:rPr>
            </w:pPr>
            <w:r>
              <w:rPr>
                <w:lang w:val="en-US"/>
              </w:rPr>
              <w:t>Issue</w:t>
            </w:r>
          </w:p>
        </w:tc>
        <w:tc>
          <w:tcPr>
            <w:tcW w:w="3006" w:type="dxa"/>
          </w:tcPr>
          <w:p w14:paraId="239D1FB9" w14:textId="36F75A8B" w:rsidR="00905625" w:rsidRDefault="00905625">
            <w:pPr>
              <w:rPr>
                <w:lang w:val="en-US"/>
              </w:rPr>
            </w:pPr>
            <w:r>
              <w:rPr>
                <w:lang w:val="en-US"/>
              </w:rPr>
              <w:t>Proposed change</w:t>
            </w:r>
          </w:p>
        </w:tc>
      </w:tr>
      <w:tr w:rsidR="00905625" w14:paraId="4C79199A" w14:textId="77777777" w:rsidTr="00905625">
        <w:tc>
          <w:tcPr>
            <w:tcW w:w="1696" w:type="dxa"/>
          </w:tcPr>
          <w:p w14:paraId="10C276E1" w14:textId="06EF4666" w:rsidR="00905625" w:rsidRDefault="00905625">
            <w:pPr>
              <w:rPr>
                <w:lang w:val="en-US"/>
              </w:rPr>
            </w:pPr>
            <w:r>
              <w:rPr>
                <w:lang w:val="en-US"/>
              </w:rPr>
              <w:t>Data sharing policy</w:t>
            </w:r>
          </w:p>
        </w:tc>
        <w:tc>
          <w:tcPr>
            <w:tcW w:w="4314" w:type="dxa"/>
          </w:tcPr>
          <w:p w14:paraId="66480FE3" w14:textId="44472331" w:rsidR="008A7BD7" w:rsidRDefault="003278E0">
            <w:pPr>
              <w:rPr>
                <w:lang w:val="en-US"/>
              </w:rPr>
            </w:pPr>
            <w:r>
              <w:rPr>
                <w:lang w:val="en-US"/>
              </w:rPr>
              <w:t>ISSUE 1:</w:t>
            </w:r>
            <w:r>
              <w:rPr>
                <w:lang w:val="en-US"/>
              </w:rPr>
              <w:br/>
              <w:t>Journals might mention the presence of a ‘data sharing plan’, however this does not indicate that an explicit policy requiring data sharing is in place</w:t>
            </w:r>
          </w:p>
          <w:p w14:paraId="2C05C930" w14:textId="77777777" w:rsidR="00905625" w:rsidRDefault="003278E0">
            <w:pPr>
              <w:rPr>
                <w:lang w:val="en-US"/>
              </w:rPr>
            </w:pPr>
            <w:r>
              <w:rPr>
                <w:lang w:val="en-US"/>
              </w:rPr>
              <w:br/>
              <w:t>ISSUE 2:</w:t>
            </w:r>
            <w:r>
              <w:rPr>
                <w:lang w:val="en-US"/>
              </w:rPr>
              <w:br/>
              <w:t xml:space="preserve">The extraction form </w:t>
            </w:r>
            <w:r w:rsidR="008A7BD7">
              <w:rPr>
                <w:lang w:val="en-US"/>
              </w:rPr>
              <w:t>gives an example of mandating a data availability statement as a ‘recommendation’ for its data sharing policy</w:t>
            </w:r>
          </w:p>
          <w:p w14:paraId="3350FAC0" w14:textId="77777777" w:rsidR="008A7BD7" w:rsidRDefault="008A7BD7">
            <w:pPr>
              <w:rPr>
                <w:lang w:val="en-US"/>
              </w:rPr>
            </w:pPr>
          </w:p>
          <w:p w14:paraId="6932A42A" w14:textId="77777777" w:rsidR="008A7BD7" w:rsidRDefault="008A7BD7">
            <w:pPr>
              <w:rPr>
                <w:lang w:val="en-US"/>
              </w:rPr>
            </w:pPr>
            <w:r>
              <w:rPr>
                <w:lang w:val="en-US"/>
              </w:rPr>
              <w:t xml:space="preserve">ISSUE 3: </w:t>
            </w:r>
          </w:p>
          <w:p w14:paraId="0F57440C" w14:textId="4B636A7E" w:rsidR="008A7BD7" w:rsidRDefault="008A7BD7">
            <w:pPr>
              <w:rPr>
                <w:lang w:val="en-US"/>
              </w:rPr>
            </w:pPr>
            <w:r>
              <w:rPr>
                <w:lang w:val="en-US"/>
              </w:rPr>
              <w:t>Some journals defer to ICMJE policy, as well as a custom policy above it – how should we capture this?</w:t>
            </w:r>
          </w:p>
        </w:tc>
        <w:tc>
          <w:tcPr>
            <w:tcW w:w="3006" w:type="dxa"/>
          </w:tcPr>
          <w:p w14:paraId="6815CC4A" w14:textId="0C096E82" w:rsidR="00905625" w:rsidRDefault="003278E0">
            <w:pPr>
              <w:rPr>
                <w:lang w:val="en-US"/>
              </w:rPr>
            </w:pPr>
            <w:r>
              <w:rPr>
                <w:lang w:val="en-US"/>
              </w:rPr>
              <w:t>CHANGE 1</w:t>
            </w:r>
            <w:r w:rsidR="008A7BD7">
              <w:rPr>
                <w:lang w:val="en-US"/>
              </w:rPr>
              <w:t>/2</w:t>
            </w:r>
            <w:r>
              <w:rPr>
                <w:lang w:val="en-US"/>
              </w:rPr>
              <w:t>:</w:t>
            </w:r>
            <w:r>
              <w:rPr>
                <w:lang w:val="en-US"/>
              </w:rPr>
              <w:br/>
              <w:t>Create separate field of extraction for ‘Does the journal require a data sharing plan’ with available options as:</w:t>
            </w:r>
          </w:p>
          <w:p w14:paraId="1AEE37F6" w14:textId="77777777" w:rsidR="003278E0" w:rsidRDefault="003278E0" w:rsidP="003278E0">
            <w:pPr>
              <w:pStyle w:val="ListParagraph"/>
              <w:numPr>
                <w:ilvl w:val="0"/>
                <w:numId w:val="2"/>
              </w:numPr>
              <w:rPr>
                <w:lang w:val="en-US"/>
              </w:rPr>
            </w:pPr>
            <w:r>
              <w:rPr>
                <w:lang w:val="en-US"/>
              </w:rPr>
              <w:t>Absent</w:t>
            </w:r>
          </w:p>
          <w:p w14:paraId="5BE84889" w14:textId="77777777" w:rsidR="003278E0" w:rsidRDefault="003278E0" w:rsidP="003278E0">
            <w:pPr>
              <w:pStyle w:val="ListParagraph"/>
              <w:numPr>
                <w:ilvl w:val="0"/>
                <w:numId w:val="2"/>
              </w:numPr>
              <w:rPr>
                <w:lang w:val="en-US"/>
              </w:rPr>
            </w:pPr>
            <w:r>
              <w:rPr>
                <w:lang w:val="en-US"/>
              </w:rPr>
              <w:t>Mention</w:t>
            </w:r>
          </w:p>
          <w:p w14:paraId="7F37EB0D" w14:textId="77777777" w:rsidR="003278E0" w:rsidRDefault="003278E0" w:rsidP="003278E0">
            <w:pPr>
              <w:pStyle w:val="ListParagraph"/>
              <w:numPr>
                <w:ilvl w:val="0"/>
                <w:numId w:val="2"/>
              </w:numPr>
              <w:rPr>
                <w:lang w:val="en-US"/>
              </w:rPr>
            </w:pPr>
            <w:r>
              <w:rPr>
                <w:lang w:val="en-US"/>
              </w:rPr>
              <w:t>Recommendation</w:t>
            </w:r>
          </w:p>
          <w:p w14:paraId="71A79DD5" w14:textId="77777777" w:rsidR="003278E0" w:rsidRDefault="003278E0" w:rsidP="003278E0">
            <w:pPr>
              <w:pStyle w:val="ListParagraph"/>
              <w:numPr>
                <w:ilvl w:val="0"/>
                <w:numId w:val="2"/>
              </w:numPr>
              <w:rPr>
                <w:lang w:val="en-US"/>
              </w:rPr>
            </w:pPr>
            <w:r>
              <w:rPr>
                <w:lang w:val="en-US"/>
              </w:rPr>
              <w:t>Requirement</w:t>
            </w:r>
          </w:p>
          <w:p w14:paraId="566A50F7" w14:textId="77777777" w:rsidR="003278E0" w:rsidRDefault="003278E0" w:rsidP="003278E0">
            <w:pPr>
              <w:rPr>
                <w:lang w:val="en-US"/>
              </w:rPr>
            </w:pPr>
          </w:p>
          <w:p w14:paraId="71E0CC01" w14:textId="77777777" w:rsidR="008A7BD7" w:rsidRDefault="008A7BD7" w:rsidP="003278E0">
            <w:pPr>
              <w:rPr>
                <w:lang w:val="en-US"/>
              </w:rPr>
            </w:pPr>
            <w:r>
              <w:rPr>
                <w:lang w:val="en-US"/>
              </w:rPr>
              <w:t>CHANGE 3:</w:t>
            </w:r>
          </w:p>
          <w:p w14:paraId="6841BE54" w14:textId="77777777" w:rsidR="008A7BD7" w:rsidRDefault="008A7BD7" w:rsidP="003278E0">
            <w:pPr>
              <w:rPr>
                <w:lang w:val="en-US"/>
              </w:rPr>
            </w:pPr>
            <w:r>
              <w:rPr>
                <w:lang w:val="en-US"/>
              </w:rPr>
              <w:t>Add a separate field of extraction for ‘Type of data sharing policy’ with options as:</w:t>
            </w:r>
          </w:p>
          <w:p w14:paraId="567075A6" w14:textId="77777777" w:rsidR="008A7BD7" w:rsidRDefault="008A7BD7" w:rsidP="008A7BD7">
            <w:pPr>
              <w:pStyle w:val="ListParagraph"/>
              <w:numPr>
                <w:ilvl w:val="0"/>
                <w:numId w:val="3"/>
              </w:numPr>
              <w:rPr>
                <w:lang w:val="en-US"/>
              </w:rPr>
            </w:pPr>
            <w:r>
              <w:rPr>
                <w:lang w:val="en-US"/>
              </w:rPr>
              <w:t>ICMJE ONLY</w:t>
            </w:r>
          </w:p>
          <w:p w14:paraId="6A32325D" w14:textId="77777777" w:rsidR="008A7BD7" w:rsidRDefault="008A7BD7" w:rsidP="008A7BD7">
            <w:pPr>
              <w:pStyle w:val="ListParagraph"/>
              <w:numPr>
                <w:ilvl w:val="0"/>
                <w:numId w:val="3"/>
              </w:numPr>
              <w:rPr>
                <w:lang w:val="en-US"/>
              </w:rPr>
            </w:pPr>
            <w:r>
              <w:rPr>
                <w:lang w:val="en-US"/>
              </w:rPr>
              <w:t>ICMJE with additional policies</w:t>
            </w:r>
          </w:p>
          <w:p w14:paraId="21DA3D94" w14:textId="5171D812" w:rsidR="008A7BD7" w:rsidRPr="008A7BD7" w:rsidRDefault="008A7BD7" w:rsidP="008A7BD7">
            <w:pPr>
              <w:pStyle w:val="ListParagraph"/>
              <w:numPr>
                <w:ilvl w:val="0"/>
                <w:numId w:val="3"/>
              </w:numPr>
              <w:rPr>
                <w:lang w:val="en-US"/>
              </w:rPr>
            </w:pPr>
            <w:r>
              <w:rPr>
                <w:lang w:val="en-US"/>
              </w:rPr>
              <w:t>Completely custom policy</w:t>
            </w:r>
          </w:p>
        </w:tc>
      </w:tr>
      <w:tr w:rsidR="00905625" w14:paraId="47D113F5" w14:textId="77777777" w:rsidTr="00905625">
        <w:tc>
          <w:tcPr>
            <w:tcW w:w="1696" w:type="dxa"/>
          </w:tcPr>
          <w:p w14:paraId="5CD803AF" w14:textId="2B4619A4" w:rsidR="00905625" w:rsidRDefault="00905625">
            <w:pPr>
              <w:rPr>
                <w:lang w:val="en-US"/>
              </w:rPr>
            </w:pPr>
            <w:r>
              <w:rPr>
                <w:lang w:val="en-US"/>
              </w:rPr>
              <w:t>Studies</w:t>
            </w:r>
          </w:p>
        </w:tc>
        <w:tc>
          <w:tcPr>
            <w:tcW w:w="4314" w:type="dxa"/>
          </w:tcPr>
          <w:p w14:paraId="4D40DB88" w14:textId="77777777" w:rsidR="00905625" w:rsidRDefault="008A7BD7">
            <w:pPr>
              <w:rPr>
                <w:lang w:val="en-US"/>
              </w:rPr>
            </w:pPr>
            <w:r>
              <w:rPr>
                <w:lang w:val="en-US"/>
              </w:rPr>
              <w:t>ISSUE 1:</w:t>
            </w:r>
          </w:p>
          <w:p w14:paraId="66122923" w14:textId="57F9C889" w:rsidR="008A7BD7" w:rsidRDefault="008A7BD7">
            <w:pPr>
              <w:rPr>
                <w:lang w:val="en-US"/>
              </w:rPr>
            </w:pPr>
            <w:r>
              <w:rPr>
                <w:lang w:val="en-US"/>
              </w:rPr>
              <w:t xml:space="preserve">Some journals have a general data sharing policy across the board, with a specific data sharing policy for clinical trials only (e.g. specification for interventions, but not observational trials) – how do we record </w:t>
            </w:r>
            <w:r w:rsidR="00102072">
              <w:rPr>
                <w:lang w:val="en-US"/>
              </w:rPr>
              <w:t>both/choose one?</w:t>
            </w:r>
          </w:p>
        </w:tc>
        <w:tc>
          <w:tcPr>
            <w:tcW w:w="3006" w:type="dxa"/>
          </w:tcPr>
          <w:p w14:paraId="7CE633F5" w14:textId="77777777" w:rsidR="00905625" w:rsidRDefault="00102072">
            <w:pPr>
              <w:rPr>
                <w:lang w:val="en-US"/>
              </w:rPr>
            </w:pPr>
            <w:r>
              <w:rPr>
                <w:lang w:val="en-US"/>
              </w:rPr>
              <w:t>CHANGE 1:</w:t>
            </w:r>
          </w:p>
          <w:p w14:paraId="61C11860" w14:textId="4922B345" w:rsidR="00102072" w:rsidRDefault="00102072">
            <w:pPr>
              <w:rPr>
                <w:lang w:val="en-US"/>
              </w:rPr>
            </w:pPr>
            <w:r>
              <w:rPr>
                <w:lang w:val="en-US"/>
              </w:rPr>
              <w:t>Add an ‘additional notes’ secti</w:t>
            </w:r>
            <w:r w:rsidR="00265446">
              <w:rPr>
                <w:lang w:val="en-US"/>
              </w:rPr>
              <w:t>on using free-text to explain any differences specified in data policy applcability</w:t>
            </w:r>
          </w:p>
        </w:tc>
      </w:tr>
      <w:tr w:rsidR="00905625" w14:paraId="3AC089F9" w14:textId="77777777" w:rsidTr="00905625">
        <w:tc>
          <w:tcPr>
            <w:tcW w:w="1696" w:type="dxa"/>
          </w:tcPr>
          <w:p w14:paraId="3AF78C39" w14:textId="26B85AAF" w:rsidR="00905625" w:rsidRDefault="00905625">
            <w:pPr>
              <w:rPr>
                <w:lang w:val="en-US"/>
              </w:rPr>
            </w:pPr>
            <w:r>
              <w:rPr>
                <w:lang w:val="en-US"/>
              </w:rPr>
              <w:t>Data</w:t>
            </w:r>
          </w:p>
        </w:tc>
        <w:tc>
          <w:tcPr>
            <w:tcW w:w="4314" w:type="dxa"/>
          </w:tcPr>
          <w:p w14:paraId="45CB47F7" w14:textId="6392BDF7" w:rsidR="00905625" w:rsidRDefault="001534D0">
            <w:pPr>
              <w:rPr>
                <w:lang w:val="en-US"/>
              </w:rPr>
            </w:pPr>
            <w:r>
              <w:rPr>
                <w:lang w:val="en-US"/>
              </w:rPr>
              <w:t>NA</w:t>
            </w:r>
          </w:p>
        </w:tc>
        <w:tc>
          <w:tcPr>
            <w:tcW w:w="3006" w:type="dxa"/>
          </w:tcPr>
          <w:p w14:paraId="22949FBB" w14:textId="6CC71E70" w:rsidR="00905625" w:rsidRDefault="001534D0">
            <w:pPr>
              <w:rPr>
                <w:lang w:val="en-US"/>
              </w:rPr>
            </w:pPr>
            <w:r>
              <w:rPr>
                <w:lang w:val="en-US"/>
              </w:rPr>
              <w:t>NA</w:t>
            </w:r>
          </w:p>
        </w:tc>
      </w:tr>
      <w:tr w:rsidR="00905625" w14:paraId="1EF3C0CA" w14:textId="77777777" w:rsidTr="00905625">
        <w:tc>
          <w:tcPr>
            <w:tcW w:w="1696" w:type="dxa"/>
          </w:tcPr>
          <w:p w14:paraId="1FADE2C0" w14:textId="3F35DD3A" w:rsidR="00905625" w:rsidRDefault="00905625">
            <w:pPr>
              <w:rPr>
                <w:lang w:val="en-US"/>
              </w:rPr>
            </w:pPr>
            <w:r>
              <w:rPr>
                <w:lang w:val="en-US"/>
              </w:rPr>
              <w:t>Documents</w:t>
            </w:r>
          </w:p>
        </w:tc>
        <w:tc>
          <w:tcPr>
            <w:tcW w:w="4314" w:type="dxa"/>
          </w:tcPr>
          <w:p w14:paraId="6CE09672" w14:textId="77777777" w:rsidR="00905625" w:rsidRDefault="00905625">
            <w:pPr>
              <w:rPr>
                <w:lang w:val="en-US"/>
              </w:rPr>
            </w:pPr>
          </w:p>
        </w:tc>
        <w:tc>
          <w:tcPr>
            <w:tcW w:w="3006" w:type="dxa"/>
          </w:tcPr>
          <w:p w14:paraId="7EF8842D" w14:textId="61DA57B2" w:rsidR="00905625" w:rsidRDefault="00265446">
            <w:pPr>
              <w:rPr>
                <w:lang w:val="en-US"/>
              </w:rPr>
            </w:pPr>
            <w:r>
              <w:rPr>
                <w:lang w:val="en-US"/>
              </w:rPr>
              <w:t>PROPOSED CHANGE:</w:t>
            </w:r>
            <w:r>
              <w:rPr>
                <w:lang w:val="en-US"/>
              </w:rPr>
              <w:br/>
              <w:t xml:space="preserve">We should use a coded method (E.g. 1, 2, 3, …) in reference to the available items (Study protocol, statistical analysis plan, informed consent plan, … etc) as free-text rather than following the item </w:t>
            </w:r>
          </w:p>
        </w:tc>
      </w:tr>
      <w:tr w:rsidR="00905625" w14:paraId="54E3BA2D" w14:textId="77777777" w:rsidTr="00905625">
        <w:tc>
          <w:tcPr>
            <w:tcW w:w="1696" w:type="dxa"/>
          </w:tcPr>
          <w:p w14:paraId="1B11399F" w14:textId="5388D2DD" w:rsidR="00905625" w:rsidRDefault="00905625">
            <w:pPr>
              <w:rPr>
                <w:lang w:val="en-US"/>
              </w:rPr>
            </w:pPr>
            <w:r>
              <w:rPr>
                <w:lang w:val="en-US"/>
              </w:rPr>
              <w:t>Exceptions</w:t>
            </w:r>
          </w:p>
        </w:tc>
        <w:tc>
          <w:tcPr>
            <w:tcW w:w="4314" w:type="dxa"/>
          </w:tcPr>
          <w:p w14:paraId="793D72E5" w14:textId="5F0F48D3" w:rsidR="00905625" w:rsidRDefault="00265446">
            <w:pPr>
              <w:rPr>
                <w:lang w:val="en-US"/>
              </w:rPr>
            </w:pPr>
            <w:r>
              <w:rPr>
                <w:lang w:val="en-US"/>
              </w:rPr>
              <w:t>ISSUE 1:</w:t>
            </w:r>
            <w:r>
              <w:rPr>
                <w:lang w:val="en-US"/>
              </w:rPr>
              <w:br/>
            </w:r>
            <w:r w:rsidR="00905625">
              <w:rPr>
                <w:lang w:val="en-US"/>
              </w:rPr>
              <w:t>Unclear on how to reliably judge ‘justified’ and ‘unjustified’</w:t>
            </w:r>
          </w:p>
          <w:p w14:paraId="7EDC442D" w14:textId="6B938F57" w:rsidR="00905625" w:rsidRPr="00905625" w:rsidRDefault="00905625">
            <w:pPr>
              <w:rPr>
                <w:rFonts w:ascii="Calibri" w:hAnsi="Calibri" w:cs="Calibri"/>
                <w:color w:val="000000"/>
                <w:shd w:val="clear" w:color="auto" w:fill="FFFFFF"/>
                <w:lang w:val="en-US"/>
              </w:rPr>
            </w:pPr>
            <w:r>
              <w:rPr>
                <w:lang w:val="en-US"/>
              </w:rPr>
              <w:t xml:space="preserve">Journals may note for example: </w:t>
            </w:r>
            <w:r>
              <w:rPr>
                <w:rStyle w:val="normaltextrun"/>
                <w:rFonts w:ascii="Calibri" w:hAnsi="Calibri" w:cs="Calibri"/>
                <w:color w:val="000000"/>
                <w:shd w:val="clear" w:color="auto" w:fill="FFFFFF"/>
                <w:lang w:val="en-US"/>
              </w:rPr>
              <w:t>“If your data is unavailable to access or unsuitable to post, you will have the opportunity to indicate why during the submission process, for example by stating that the research data is confidential”</w:t>
            </w:r>
          </w:p>
        </w:tc>
        <w:tc>
          <w:tcPr>
            <w:tcW w:w="3006" w:type="dxa"/>
          </w:tcPr>
          <w:p w14:paraId="16EAB741" w14:textId="0A6B122A" w:rsidR="00905625" w:rsidRDefault="00265446">
            <w:pPr>
              <w:rPr>
                <w:lang w:val="en-US"/>
              </w:rPr>
            </w:pPr>
            <w:r>
              <w:rPr>
                <w:lang w:val="en-US"/>
              </w:rPr>
              <w:t>CHANGE 1:</w:t>
            </w:r>
            <w:r>
              <w:rPr>
                <w:lang w:val="en-US"/>
              </w:rPr>
              <w:br/>
            </w:r>
            <w:r w:rsidR="00905625">
              <w:rPr>
                <w:lang w:val="en-US"/>
              </w:rPr>
              <w:t>Use exception categories of:</w:t>
            </w:r>
          </w:p>
          <w:p w14:paraId="152B9A01" w14:textId="60DEE826" w:rsidR="00905625" w:rsidRDefault="00905625" w:rsidP="00905625">
            <w:pPr>
              <w:pStyle w:val="ListParagraph"/>
              <w:numPr>
                <w:ilvl w:val="0"/>
                <w:numId w:val="1"/>
              </w:numPr>
              <w:rPr>
                <w:lang w:val="en-US"/>
              </w:rPr>
            </w:pPr>
            <w:r>
              <w:rPr>
                <w:lang w:val="en-US"/>
              </w:rPr>
              <w:t>Exceptions are explicitly allowed with specified parameters</w:t>
            </w:r>
          </w:p>
          <w:p w14:paraId="45F87811" w14:textId="77777777" w:rsidR="00905625" w:rsidRDefault="00905625" w:rsidP="00905625">
            <w:pPr>
              <w:pStyle w:val="ListParagraph"/>
              <w:numPr>
                <w:ilvl w:val="0"/>
                <w:numId w:val="1"/>
              </w:numPr>
              <w:rPr>
                <w:lang w:val="en-US"/>
              </w:rPr>
            </w:pPr>
            <w:r>
              <w:rPr>
                <w:lang w:val="en-US"/>
              </w:rPr>
              <w:t>Mentions that exceptions are allowed</w:t>
            </w:r>
          </w:p>
          <w:p w14:paraId="6330741F" w14:textId="67DD6CEF" w:rsidR="00905625" w:rsidRPr="00905625" w:rsidRDefault="00905625" w:rsidP="00905625">
            <w:pPr>
              <w:pStyle w:val="ListParagraph"/>
              <w:numPr>
                <w:ilvl w:val="0"/>
                <w:numId w:val="1"/>
              </w:numPr>
              <w:rPr>
                <w:lang w:val="en-US"/>
              </w:rPr>
            </w:pPr>
            <w:r>
              <w:rPr>
                <w:lang w:val="en-US"/>
              </w:rPr>
              <w:t>No mention of exceptions</w:t>
            </w:r>
          </w:p>
        </w:tc>
      </w:tr>
      <w:tr w:rsidR="00905625" w14:paraId="3391D378" w14:textId="77777777" w:rsidTr="00905625">
        <w:tc>
          <w:tcPr>
            <w:tcW w:w="1696" w:type="dxa"/>
          </w:tcPr>
          <w:p w14:paraId="2161DFB6" w14:textId="2970BE97" w:rsidR="00905625" w:rsidRDefault="00905625">
            <w:pPr>
              <w:rPr>
                <w:lang w:val="en-US"/>
              </w:rPr>
            </w:pPr>
            <w:r>
              <w:rPr>
                <w:lang w:val="en-US"/>
              </w:rPr>
              <w:t>Start</w:t>
            </w:r>
          </w:p>
        </w:tc>
        <w:tc>
          <w:tcPr>
            <w:tcW w:w="4314" w:type="dxa"/>
          </w:tcPr>
          <w:p w14:paraId="42D019E4" w14:textId="296CF256" w:rsidR="00905625" w:rsidRDefault="001534D0">
            <w:pPr>
              <w:rPr>
                <w:lang w:val="en-US"/>
              </w:rPr>
            </w:pPr>
            <w:r>
              <w:rPr>
                <w:lang w:val="en-US"/>
              </w:rPr>
              <w:t>NA</w:t>
            </w:r>
          </w:p>
        </w:tc>
        <w:tc>
          <w:tcPr>
            <w:tcW w:w="3006" w:type="dxa"/>
          </w:tcPr>
          <w:p w14:paraId="447E1253" w14:textId="46C5D828" w:rsidR="00905625" w:rsidRDefault="001534D0">
            <w:pPr>
              <w:rPr>
                <w:lang w:val="en-US"/>
              </w:rPr>
            </w:pPr>
            <w:r>
              <w:rPr>
                <w:lang w:val="en-US"/>
              </w:rPr>
              <w:t>NA</w:t>
            </w:r>
          </w:p>
        </w:tc>
      </w:tr>
      <w:tr w:rsidR="00905625" w14:paraId="4A94EEA9" w14:textId="77777777" w:rsidTr="00905625">
        <w:tc>
          <w:tcPr>
            <w:tcW w:w="1696" w:type="dxa"/>
          </w:tcPr>
          <w:p w14:paraId="15C290AF" w14:textId="4F9F5A68" w:rsidR="00905625" w:rsidRDefault="00905625">
            <w:pPr>
              <w:rPr>
                <w:lang w:val="en-US"/>
              </w:rPr>
            </w:pPr>
            <w:r>
              <w:rPr>
                <w:lang w:val="en-US"/>
              </w:rPr>
              <w:t>Stop</w:t>
            </w:r>
          </w:p>
        </w:tc>
        <w:tc>
          <w:tcPr>
            <w:tcW w:w="4314" w:type="dxa"/>
          </w:tcPr>
          <w:p w14:paraId="643542D1" w14:textId="07A3F4BF" w:rsidR="00905625" w:rsidRDefault="001534D0">
            <w:pPr>
              <w:rPr>
                <w:lang w:val="en-US"/>
              </w:rPr>
            </w:pPr>
            <w:r>
              <w:rPr>
                <w:lang w:val="en-US"/>
              </w:rPr>
              <w:t>NA</w:t>
            </w:r>
          </w:p>
        </w:tc>
        <w:tc>
          <w:tcPr>
            <w:tcW w:w="3006" w:type="dxa"/>
          </w:tcPr>
          <w:p w14:paraId="6A51436F" w14:textId="3312E442" w:rsidR="00905625" w:rsidRDefault="001534D0">
            <w:pPr>
              <w:rPr>
                <w:lang w:val="en-US"/>
              </w:rPr>
            </w:pPr>
            <w:r>
              <w:rPr>
                <w:lang w:val="en-US"/>
              </w:rPr>
              <w:t>NA</w:t>
            </w:r>
          </w:p>
        </w:tc>
      </w:tr>
      <w:tr w:rsidR="00905625" w14:paraId="399A7A10" w14:textId="77777777" w:rsidTr="00905625">
        <w:tc>
          <w:tcPr>
            <w:tcW w:w="1696" w:type="dxa"/>
          </w:tcPr>
          <w:p w14:paraId="549671B7" w14:textId="604C9E40" w:rsidR="00905625" w:rsidRDefault="00905625">
            <w:pPr>
              <w:rPr>
                <w:lang w:val="en-US"/>
              </w:rPr>
            </w:pPr>
            <w:r>
              <w:rPr>
                <w:lang w:val="en-US"/>
              </w:rPr>
              <w:t>People</w:t>
            </w:r>
          </w:p>
        </w:tc>
        <w:tc>
          <w:tcPr>
            <w:tcW w:w="4314" w:type="dxa"/>
          </w:tcPr>
          <w:p w14:paraId="2A956288" w14:textId="7A41351F" w:rsidR="00905625" w:rsidRDefault="001534D0">
            <w:pPr>
              <w:rPr>
                <w:lang w:val="en-US"/>
              </w:rPr>
            </w:pPr>
            <w:r>
              <w:rPr>
                <w:lang w:val="en-US"/>
              </w:rPr>
              <w:t>NA</w:t>
            </w:r>
          </w:p>
        </w:tc>
        <w:tc>
          <w:tcPr>
            <w:tcW w:w="3006" w:type="dxa"/>
          </w:tcPr>
          <w:p w14:paraId="3FF1C835" w14:textId="39E94588" w:rsidR="00905625" w:rsidRDefault="001534D0">
            <w:pPr>
              <w:rPr>
                <w:lang w:val="en-US"/>
              </w:rPr>
            </w:pPr>
            <w:r>
              <w:rPr>
                <w:lang w:val="en-US"/>
              </w:rPr>
              <w:t>NA</w:t>
            </w:r>
          </w:p>
        </w:tc>
      </w:tr>
      <w:tr w:rsidR="00905625" w14:paraId="2E9A5104" w14:textId="77777777" w:rsidTr="00905625">
        <w:tc>
          <w:tcPr>
            <w:tcW w:w="1696" w:type="dxa"/>
          </w:tcPr>
          <w:p w14:paraId="655A971F" w14:textId="3377EC48" w:rsidR="00905625" w:rsidRDefault="00905625">
            <w:pPr>
              <w:rPr>
                <w:lang w:val="en-US"/>
              </w:rPr>
            </w:pPr>
            <w:r>
              <w:rPr>
                <w:lang w:val="en-US"/>
              </w:rPr>
              <w:lastRenderedPageBreak/>
              <w:t>Purpose</w:t>
            </w:r>
          </w:p>
        </w:tc>
        <w:tc>
          <w:tcPr>
            <w:tcW w:w="4314" w:type="dxa"/>
          </w:tcPr>
          <w:p w14:paraId="5F646ABC" w14:textId="0F8D03DD" w:rsidR="00905625" w:rsidRDefault="001534D0">
            <w:pPr>
              <w:rPr>
                <w:lang w:val="en-US"/>
              </w:rPr>
            </w:pPr>
            <w:r>
              <w:rPr>
                <w:lang w:val="en-US"/>
              </w:rPr>
              <w:t>NA</w:t>
            </w:r>
          </w:p>
        </w:tc>
        <w:tc>
          <w:tcPr>
            <w:tcW w:w="3006" w:type="dxa"/>
          </w:tcPr>
          <w:p w14:paraId="2A5F8C69" w14:textId="58051884" w:rsidR="00905625" w:rsidRDefault="001534D0">
            <w:pPr>
              <w:rPr>
                <w:lang w:val="en-US"/>
              </w:rPr>
            </w:pPr>
            <w:r>
              <w:rPr>
                <w:lang w:val="en-US"/>
              </w:rPr>
              <w:t>NA</w:t>
            </w:r>
          </w:p>
        </w:tc>
      </w:tr>
      <w:tr w:rsidR="00905625" w14:paraId="3DE0F817" w14:textId="77777777" w:rsidTr="00905625">
        <w:tc>
          <w:tcPr>
            <w:tcW w:w="1696" w:type="dxa"/>
          </w:tcPr>
          <w:p w14:paraId="2FE66320" w14:textId="05E2F3E1" w:rsidR="00905625" w:rsidRDefault="00905625">
            <w:pPr>
              <w:rPr>
                <w:lang w:val="en-US"/>
              </w:rPr>
            </w:pPr>
            <w:r>
              <w:rPr>
                <w:lang w:val="en-US"/>
              </w:rPr>
              <w:t>Distribution</w:t>
            </w:r>
          </w:p>
        </w:tc>
        <w:tc>
          <w:tcPr>
            <w:tcW w:w="4314" w:type="dxa"/>
          </w:tcPr>
          <w:p w14:paraId="4B71B418" w14:textId="77777777" w:rsidR="00905625" w:rsidRDefault="00265446">
            <w:pPr>
              <w:rPr>
                <w:lang w:val="en-US"/>
              </w:rPr>
            </w:pPr>
            <w:r>
              <w:rPr>
                <w:lang w:val="en-US"/>
              </w:rPr>
              <w:t>ISSUE 1:</w:t>
            </w:r>
          </w:p>
          <w:p w14:paraId="34758084" w14:textId="7C9E925F" w:rsidR="00265446" w:rsidRDefault="00265446">
            <w:pPr>
              <w:rPr>
                <w:lang w:val="en-US"/>
              </w:rPr>
            </w:pPr>
            <w:r>
              <w:rPr>
                <w:lang w:val="en-US"/>
              </w:rPr>
              <w:t xml:space="preserve">‘Third party website’s suggested by the studies can include data repositories such as Mendeley, where the author does not need to share their data publicly (i.e. not unrestricted access) – however the only option for third party website is </w:t>
            </w:r>
            <w:r>
              <w:rPr>
                <w:rStyle w:val="normaltextrun"/>
                <w:rFonts w:ascii="Calibri" w:hAnsi="Calibri" w:cs="Calibri"/>
                <w:color w:val="000000"/>
                <w:shd w:val="clear" w:color="auto" w:fill="FFFFFF"/>
              </w:rPr>
              <w:t>“Unrestricted access through a third party website”</w:t>
            </w:r>
          </w:p>
        </w:tc>
        <w:tc>
          <w:tcPr>
            <w:tcW w:w="3006" w:type="dxa"/>
          </w:tcPr>
          <w:p w14:paraId="2A17D1DF" w14:textId="77777777" w:rsidR="00905625" w:rsidRDefault="00265446">
            <w:pPr>
              <w:rPr>
                <w:lang w:val="en-US"/>
              </w:rPr>
            </w:pPr>
            <w:r>
              <w:rPr>
                <w:lang w:val="en-US"/>
              </w:rPr>
              <w:t>CHANGE 1:</w:t>
            </w:r>
          </w:p>
          <w:p w14:paraId="21F81E4A" w14:textId="77777777" w:rsidR="00265446" w:rsidRDefault="00265446">
            <w:pPr>
              <w:rPr>
                <w:lang w:val="en-US"/>
              </w:rPr>
            </w:pPr>
            <w:r>
              <w:rPr>
                <w:lang w:val="en-US"/>
              </w:rPr>
              <w:t>We need to target every aspect of data storage, so it should be separated into 4 questions as follows</w:t>
            </w:r>
          </w:p>
          <w:p w14:paraId="5509D467" w14:textId="77777777" w:rsidR="00265446" w:rsidRDefault="00265446" w:rsidP="00265446">
            <w:pPr>
              <w:pStyle w:val="ListParagraph"/>
              <w:numPr>
                <w:ilvl w:val="0"/>
                <w:numId w:val="4"/>
              </w:numPr>
              <w:rPr>
                <w:lang w:val="en-US"/>
              </w:rPr>
            </w:pPr>
            <w:r>
              <w:rPr>
                <w:lang w:val="en-US"/>
              </w:rPr>
              <w:t>Where is the data stored? (i.e. what platform is used)</w:t>
            </w:r>
          </w:p>
          <w:p w14:paraId="21B20526" w14:textId="77777777" w:rsidR="00265446" w:rsidRDefault="00265446" w:rsidP="00265446">
            <w:pPr>
              <w:pStyle w:val="ListParagraph"/>
              <w:numPr>
                <w:ilvl w:val="0"/>
                <w:numId w:val="4"/>
              </w:numPr>
              <w:rPr>
                <w:lang w:val="en-US"/>
              </w:rPr>
            </w:pPr>
            <w:r>
              <w:rPr>
                <w:lang w:val="en-US"/>
              </w:rPr>
              <w:t>Who can access the data (i.e is it public?)</w:t>
            </w:r>
          </w:p>
          <w:p w14:paraId="531BAEFE" w14:textId="77777777" w:rsidR="00265446" w:rsidRDefault="00265446" w:rsidP="00265446">
            <w:pPr>
              <w:pStyle w:val="ListParagraph"/>
              <w:numPr>
                <w:ilvl w:val="0"/>
                <w:numId w:val="4"/>
              </w:numPr>
              <w:rPr>
                <w:lang w:val="en-US"/>
              </w:rPr>
            </w:pPr>
            <w:r>
              <w:rPr>
                <w:lang w:val="en-US"/>
              </w:rPr>
              <w:t>What purposes are acceptable purposes for data access?</w:t>
            </w:r>
          </w:p>
          <w:p w14:paraId="1AD02325" w14:textId="3F7D23BD" w:rsidR="00265446" w:rsidRPr="00265446" w:rsidRDefault="00265446" w:rsidP="00265446">
            <w:pPr>
              <w:pStyle w:val="ListParagraph"/>
              <w:numPr>
                <w:ilvl w:val="0"/>
                <w:numId w:val="4"/>
              </w:numPr>
              <w:rPr>
                <w:lang w:val="en-US"/>
              </w:rPr>
            </w:pPr>
            <w:r>
              <w:rPr>
                <w:lang w:val="en-US"/>
              </w:rPr>
              <w:t>Who decides if the requested purposes meets the criteria for access (i.e. public data, author request, journal request, etc.)</w:t>
            </w:r>
          </w:p>
        </w:tc>
      </w:tr>
    </w:tbl>
    <w:p w14:paraId="771BB5B8" w14:textId="77777777" w:rsidR="00905625" w:rsidRPr="00905625" w:rsidRDefault="00905625">
      <w:pPr>
        <w:rPr>
          <w:lang w:val="en-US"/>
        </w:rPr>
      </w:pPr>
    </w:p>
    <w:sectPr w:rsidR="00905625" w:rsidRPr="00905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C1E"/>
    <w:multiLevelType w:val="hybridMultilevel"/>
    <w:tmpl w:val="55DE91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577566"/>
    <w:multiLevelType w:val="hybridMultilevel"/>
    <w:tmpl w:val="F2B6D4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252585"/>
    <w:multiLevelType w:val="hybridMultilevel"/>
    <w:tmpl w:val="4DC63A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20F2A39"/>
    <w:multiLevelType w:val="hybridMultilevel"/>
    <w:tmpl w:val="07F21E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25"/>
    <w:rsid w:val="000648E1"/>
    <w:rsid w:val="00102072"/>
    <w:rsid w:val="001534D0"/>
    <w:rsid w:val="00265446"/>
    <w:rsid w:val="003278E0"/>
    <w:rsid w:val="008A7BD7"/>
    <w:rsid w:val="009056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F8B2"/>
  <w15:chartTrackingRefBased/>
  <w15:docId w15:val="{1431BAF5-6480-4E6F-804B-52A01A15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905625"/>
  </w:style>
  <w:style w:type="character" w:customStyle="1" w:styleId="eop">
    <w:name w:val="eop"/>
    <w:basedOn w:val="DefaultParagraphFont"/>
    <w:rsid w:val="00905625"/>
  </w:style>
  <w:style w:type="paragraph" w:styleId="ListParagraph">
    <w:name w:val="List Paragraph"/>
    <w:basedOn w:val="Normal"/>
    <w:uiPriority w:val="34"/>
    <w:qFormat/>
    <w:rsid w:val="00905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Liu</dc:creator>
  <cp:keywords/>
  <dc:description/>
  <cp:lastModifiedBy>Weber Liu</cp:lastModifiedBy>
  <cp:revision>2</cp:revision>
  <dcterms:created xsi:type="dcterms:W3CDTF">2022-01-24T06:03:00Z</dcterms:created>
  <dcterms:modified xsi:type="dcterms:W3CDTF">2022-01-24T11:39:00Z</dcterms:modified>
</cp:coreProperties>
</file>