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Arial" w:hAnsi="Arial"/>
          <w:b/>
          <w:color w:val="1B365D"/>
          <w:sz w:val="48"/>
        </w:rPr>
        <w:t>VETCARE CLINIC MANAGEMENT PLATFORM</w:t>
      </w:r>
    </w:p>
    <w:p>
      <w:pPr>
        <w:spacing w:after="800"/>
        <w:jc w:val="center"/>
      </w:pPr>
      <w:r>
        <w:rPr>
          <w:rFonts w:ascii="Arial" w:hAnsi="Arial"/>
          <w:i/>
          <w:color w:val="4A5568"/>
          <w:sz w:val="28"/>
        </w:rPr>
        <w:t>Complete Integrated Functional &amp; Technical Specification Document</w:t>
      </w:r>
    </w:p>
    <w:p>
      <w:pPr>
        <w:spacing w:after="2400"/>
        <w:jc w:val="center"/>
      </w:pPr>
      <w:r>
        <w:rPr>
          <w:color w:val="1B365D"/>
        </w:rPr>
        <w:t>____________________________________________________</w:t>
      </w:r>
    </w:p>
    <w:p>
      <w:pPr>
        <w:spacing w:after="120"/>
        <w:jc w:val="center"/>
      </w:pPr>
      <w:r>
        <w:rPr>
          <w:b/>
        </w:rPr>
        <w:t xml:space="preserve">Version: </w:t>
      </w:r>
      <w:r>
        <w:t>1.2</w:t>
        <w:br/>
      </w:r>
      <w:r>
        <w:rPr>
          <w:b/>
        </w:rPr>
        <w:t xml:space="preserve">Date: </w:t>
      </w:r>
      <w:r>
        <w:t>May 31, 2026</w:t>
        <w:br/>
      </w:r>
      <w:r>
        <w:rPr>
          <w:b/>
        </w:rPr>
        <w:t xml:space="preserve">Target Audience: </w:t>
      </w:r>
      <w:r>
        <w:t>SaaS Stakeholders, Lead Architects, QA Engineers, DevOps</w:t>
        <w:br/>
      </w:r>
      <w:r>
        <w:rPr>
          <w:b/>
        </w:rPr>
        <w:t xml:space="preserve">Status: </w:t>
      </w:r>
      <w:r>
        <w:rPr>
          <w:b/>
          <w:color w:val="2E7559"/>
        </w:rPr>
        <w:t>APPROVED &amp; SYNCHRONIZED</w:t>
      </w:r>
    </w:p>
    <w:p>
      <w:r>
        <w:br w:type="page"/>
      </w:r>
    </w:p>
    <w:p>
      <w:pPr>
        <w:spacing w:before="480" w:after="240"/>
      </w:pPr>
      <w:r>
        <w:rPr>
          <w:b/>
          <w:color w:val="1B365D"/>
          <w:sz w:val="36"/>
        </w:rPr>
        <w:t>1. Introduction &amp; Overview</w:t>
      </w:r>
    </w:p>
    <w:p>
      <w:r>
        <w:t>VetCare Clinic Management SaaS is an enterprise-grade multi-tenant software-as-a-service system. It is engineered specifically for veterinary clinics to handle tablet-based diagnostics, web-based counter operations, retail POS, multi-branch operations, real-time inventory management, and deep clinical auditing. This system enables clinics to run seamless processes across multiple geographic branches with isolated tenant security context via PostgreSQL Row-Level Security (RLS).</w:t>
      </w:r>
    </w:p>
    <w:p>
      <w:r>
        <w:t>This specification documents both the complete Functional Requirements (incorporating all 13 modules) and the Technical Architecture including database definitions, RLS constraints, indexing strategies, and integrations. This serves as the single source of truth for the entire development lifecycle.</w:t>
      </w:r>
    </w:p>
    <w:p>
      <w:pPr>
        <w:spacing w:before="480" w:after="240"/>
      </w:pPr>
      <w:r>
        <w:rPr>
          <w:b/>
          <w:color w:val="1B365D"/>
          <w:sz w:val="36"/>
        </w:rPr>
        <w:t>2. Functional Specifications</w:t>
      </w:r>
    </w:p>
    <w:p>
      <w:r>
        <w:t>**Version:** 1.1</w:t>
      </w:r>
    </w:p>
    <w:p>
      <w:r>
        <w:t>**Project:** VetCare Clinic Management SaaS</w:t>
      </w:r>
    </w:p>
    <w:p>
      <w:r>
        <w:t>**Target:** Multi-tenant SaaS for Veterinary Clinics (Tablet + Web + Multi-Branch)</w:t>
      </w:r>
    </w:p>
    <w:p>
      <w:r>
        <w:t>**Last Updated:** 2026-05-30</w:t>
      </w:r>
    </w:p>
    <w:p>
      <w:r>
        <w:t>---</w:t>
      </w:r>
    </w:p>
    <w:p>
      <w:pPr>
        <w:spacing w:before="360" w:after="160"/>
      </w:pPr>
      <w:r>
        <w:rPr>
          <w:b/>
          <w:color w:val="2E6B75"/>
          <w:sz w:val="28"/>
        </w:rPr>
        <w:t>1. System Overview</w:t>
      </w:r>
    </w:p>
    <w:p>
      <w:r>
        <w:t>VetCare SaaS เป็นระบบจัดการคลินิกสัตว์แบบ Multi-tenant Software-as-a-Service</w:t>
      </w:r>
    </w:p>
    <w:p>
      <w:r>
        <w:t>ออกแบบมาให้ทำงานได้ทั้งบน **Web Browser** (หน้าเคาน์เตอร์) และ **Tablet** (ระหว่างตรวจเคส) และขยายขีดความสามารถรองรับระบบ **Multi-Branch (หลายสาขา)** และ **Operations ขั้นสูง** เต็มรูปแบบ</w:t>
      </w:r>
    </w:p>
    <w:p>
      <w:pPr>
        <w:spacing w:before="280" w:after="120"/>
      </w:pPr>
      <w:r>
        <w:rPr>
          <w:b/>
          <w:color w:val="4A5568"/>
          <w:sz w:val="24"/>
        </w:rPr>
        <w:t>User Roles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Role</w:t>
            </w:r>
          </w:p>
        </w:tc>
        <w:tc>
          <w:tcPr>
            <w:tcW w:type="dxa" w:w="3120"/>
            <w:shd w:fill="1B365D"/>
          </w:tcPr>
          <w:p>
            <w:pPr>
              <w:spacing w:before="100" w:after="100" w:line="276" w:lineRule="auto"/>
              <w:jc w:val="left"/>
            </w:pPr>
            <w:r>
              <w:rPr>
                <w:b/>
                <w:color w:val="FFFFFF"/>
                <w:sz w:val="19"/>
              </w:rPr>
              <w:t>Description</w:t>
            </w:r>
          </w:p>
        </w:tc>
        <w:tc>
          <w:tcPr>
            <w:tcW w:type="dxa" w:w="3120"/>
            <w:shd w:fill="1B365D"/>
          </w:tcPr>
          <w:p>
            <w:pPr>
              <w:spacing w:before="100" w:after="100" w:line="276" w:lineRule="auto"/>
              <w:jc w:val="left"/>
            </w:pPr>
            <w:r>
              <w:rPr>
                <w:b/>
                <w:color w:val="FFFFFF"/>
                <w:sz w:val="19"/>
              </w:rPr>
              <w:t>Access Level</w:t>
            </w:r>
          </w:p>
        </w:tc>
      </w:tr>
      <w:tr>
        <w:tc>
          <w:tcPr>
            <w:tcW w:type="dxa" w:w="3120"/>
          </w:tcPr>
          <w:p>
            <w:pPr>
              <w:spacing w:before="100" w:after="100" w:line="276" w:lineRule="auto"/>
            </w:pPr>
            <w:r>
              <w:rPr>
                <w:sz w:val="18"/>
              </w:rPr>
              <w:t>Admin</w:t>
            </w:r>
          </w:p>
        </w:tc>
        <w:tc>
          <w:tcPr>
            <w:tcW w:type="dxa" w:w="3120"/>
          </w:tcPr>
          <w:p>
            <w:pPr>
              <w:spacing w:before="100" w:after="100" w:line="276" w:lineRule="auto"/>
            </w:pPr>
            <w:r>
              <w:rPr>
                <w:sz w:val="18"/>
              </w:rPr>
              <w:t>เจ้าของคลินิก / ผู้จัดการระบบ</w:t>
            </w:r>
          </w:p>
        </w:tc>
        <w:tc>
          <w:tcPr>
            <w:tcW w:type="dxa" w:w="3120"/>
          </w:tcPr>
          <w:p>
            <w:pPr>
              <w:spacing w:before="100" w:after="100" w:line="276" w:lineRule="auto"/>
            </w:pPr>
            <w:r>
              <w:rPr>
                <w:sz w:val="18"/>
              </w:rPr>
              <w:t>Full access within tenant (all branches)</w:t>
            </w:r>
          </w:p>
        </w:tc>
      </w:tr>
      <w:tr>
        <w:tc>
          <w:tcPr>
            <w:tcW w:type="dxa" w:w="3120"/>
            <w:shd w:fill="F7FAFC"/>
          </w:tcPr>
          <w:p>
            <w:pPr>
              <w:spacing w:before="100" w:after="100" w:line="276" w:lineRule="auto"/>
            </w:pPr>
            <w:r>
              <w:rPr>
                <w:sz w:val="18"/>
              </w:rPr>
              <w:t>Doctor</w:t>
            </w:r>
          </w:p>
        </w:tc>
        <w:tc>
          <w:tcPr>
            <w:tcW w:type="dxa" w:w="3120"/>
            <w:shd w:fill="F7FAFC"/>
          </w:tcPr>
          <w:p>
            <w:pPr>
              <w:spacing w:before="100" w:after="100" w:line="276" w:lineRule="auto"/>
            </w:pPr>
            <w:r>
              <w:rPr>
                <w:sz w:val="18"/>
              </w:rPr>
              <w:t>สัตวแพทย์</w:t>
            </w:r>
          </w:p>
        </w:tc>
        <w:tc>
          <w:tcPr>
            <w:tcW w:type="dxa" w:w="3120"/>
            <w:shd w:fill="F7FAFC"/>
          </w:tcPr>
          <w:p>
            <w:pPr>
              <w:spacing w:before="100" w:after="100" w:line="276" w:lineRule="auto"/>
            </w:pPr>
            <w:r>
              <w:rPr>
                <w:sz w:val="18"/>
              </w:rPr>
              <w:t>EMR, Inpatient, Blood Bank, Appointment, Prescription</w:t>
            </w:r>
          </w:p>
        </w:tc>
      </w:tr>
      <w:tr>
        <w:tc>
          <w:tcPr>
            <w:tcW w:type="dxa" w:w="3120"/>
          </w:tcPr>
          <w:p>
            <w:pPr>
              <w:spacing w:before="100" w:after="100" w:line="276" w:lineRule="auto"/>
            </w:pPr>
            <w:r>
              <w:rPr>
                <w:sz w:val="18"/>
              </w:rPr>
              <w:t>Staff</w:t>
            </w:r>
          </w:p>
        </w:tc>
        <w:tc>
          <w:tcPr>
            <w:tcW w:type="dxa" w:w="3120"/>
          </w:tcPr>
          <w:p>
            <w:pPr>
              <w:spacing w:before="100" w:after="100" w:line="276" w:lineRule="auto"/>
            </w:pPr>
            <w:r>
              <w:rPr>
                <w:sz w:val="18"/>
              </w:rPr>
              <w:t>ผู้ช่วยสัตวแพทย์ / เคาน์เตอร์ / Groomer</w:t>
            </w:r>
          </w:p>
        </w:tc>
        <w:tc>
          <w:tcPr>
            <w:tcW w:type="dxa" w:w="3120"/>
          </w:tcPr>
          <w:p>
            <w:pPr>
              <w:spacing w:before="100" w:after="100" w:line="276" w:lineRule="auto"/>
            </w:pPr>
            <w:r>
              <w:rPr>
                <w:sz w:val="18"/>
              </w:rPr>
              <w:t>Grooming, Appointment, Billing, Pet Profile, Retail POS</w:t>
            </w:r>
          </w:p>
        </w:tc>
      </w:tr>
    </w:tbl>
    <w:p>
      <w:pPr>
        <w:spacing w:before="160" w:after="160"/>
      </w:pPr>
    </w:p>
    <w:p>
      <w:r>
        <w:t>---</w:t>
      </w:r>
    </w:p>
    <w:p>
      <w:pPr>
        <w:spacing w:before="360" w:after="160"/>
      </w:pPr>
      <w:r>
        <w:rPr>
          <w:b/>
          <w:color w:val="2E6B75"/>
          <w:sz w:val="28"/>
        </w:rPr>
        <w:t>2. Functional Requirements (FR)</w:t>
      </w:r>
    </w:p>
    <w:p>
      <w:pPr>
        <w:spacing w:before="280" w:after="120"/>
      </w:pPr>
      <w:r>
        <w:rPr>
          <w:b/>
          <w:color w:val="4A5568"/>
          <w:sz w:val="24"/>
        </w:rPr>
        <w:t>FR-01: Authentication &amp; Authorization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FR-01-01</w:t>
            </w:r>
          </w:p>
        </w:tc>
        <w:tc>
          <w:tcPr>
            <w:tcW w:type="dxa" w:w="3120"/>
          </w:tcPr>
          <w:p>
            <w:pPr>
              <w:spacing w:before="100" w:after="100" w:line="276" w:lineRule="auto"/>
            </w:pPr>
            <w:r>
              <w:rPr>
                <w:sz w:val="18"/>
              </w:rPr>
              <w:t>ระบบรองรับการ Login ด้วย email + password</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FR-01-02</w:t>
            </w:r>
          </w:p>
        </w:tc>
        <w:tc>
          <w:tcPr>
            <w:tcW w:type="dxa" w:w="3120"/>
            <w:shd w:fill="F7FAFC"/>
          </w:tcPr>
          <w:p>
            <w:pPr>
              <w:spacing w:before="100" w:after="100" w:line="276" w:lineRule="auto"/>
            </w:pPr>
            <w:r>
              <w:rPr>
                <w:sz w:val="18"/>
              </w:rPr>
              <w:t>JWT Token ต้องฝัง `tenant_id`, `branch_id`, `user_id`, `role` ไว้ทุกครั้ง</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FR-01-03</w:t>
            </w:r>
          </w:p>
        </w:tc>
        <w:tc>
          <w:tcPr>
            <w:tcW w:type="dxa" w:w="3120"/>
          </w:tcPr>
          <w:p>
            <w:pPr>
              <w:spacing w:before="100" w:after="100" w:line="276" w:lineRule="auto"/>
            </w:pPr>
            <w:r>
              <w:rPr>
                <w:sz w:val="18"/>
              </w:rPr>
              <w:t>Token หมดอายุใน 8 ชั่วโมง (clinic work day) พร้อม Refresh Token</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FR-01-04</w:t>
            </w:r>
          </w:p>
        </w:tc>
        <w:tc>
          <w:tcPr>
            <w:tcW w:type="dxa" w:w="3120"/>
            <w:shd w:fill="F7FAFC"/>
          </w:tcPr>
          <w:p>
            <w:pPr>
              <w:spacing w:before="100" w:after="100" w:line="276" w:lineRule="auto"/>
            </w:pPr>
            <w:r>
              <w:rPr>
                <w:sz w:val="18"/>
              </w:rPr>
              <w:t>Role-based Access Control (Admin/Doctor/Staff)</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FR-01-05</w:t>
            </w:r>
          </w:p>
        </w:tc>
        <w:tc>
          <w:tcPr>
            <w:tcW w:type="dxa" w:w="3120"/>
          </w:tcPr>
          <w:p>
            <w:pPr>
              <w:spacing w:before="100" w:after="100" w:line="276" w:lineRule="auto"/>
            </w:pPr>
            <w:r>
              <w:rPr>
                <w:sz w:val="18"/>
              </w:rPr>
              <w:t>Admin สามารถเพิ่ม/ลบ/ปิดการใช้งาน User และกำหนดสิทธิ์รายบุคคลได้</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FR-01-06</w:t>
            </w:r>
          </w:p>
        </w:tc>
        <w:tc>
          <w:tcPr>
            <w:tcW w:type="dxa" w:w="3120"/>
            <w:shd w:fill="F7FAFC"/>
          </w:tcPr>
          <w:p>
            <w:pPr>
              <w:spacing w:before="100" w:after="100" w:line="276" w:lineRule="auto"/>
            </w:pPr>
            <w:r>
              <w:rPr>
                <w:sz w:val="18"/>
              </w:rPr>
              <w:t>รองรับการจำกัดเวลาเข้าใช้งานของพนักงานรายบุคคล (Login Time Window Restrictions)</w:t>
            </w:r>
          </w:p>
        </w:tc>
        <w:tc>
          <w:tcPr>
            <w:tcW w:type="dxa" w:w="3120"/>
            <w:shd w:fill="F7FAFC"/>
          </w:tcPr>
          <w:p>
            <w:pPr>
              <w:spacing w:before="100" w:after="100" w:line="276" w:lineRule="auto"/>
            </w:pPr>
            <w:r>
              <w:rPr>
                <w:sz w:val="18"/>
              </w:rPr>
              <w:t>Should</w:t>
            </w:r>
          </w:p>
        </w:tc>
      </w:tr>
    </w:tbl>
    <w:p>
      <w:pPr>
        <w:spacing w:before="160" w:after="160"/>
      </w:pPr>
    </w:p>
    <w:p>
      <w:r>
        <w:t>---</w:t>
      </w:r>
    </w:p>
    <w:p>
      <w:pPr>
        <w:spacing w:before="280" w:after="120"/>
      </w:pPr>
      <w:r>
        <w:rPr>
          <w:b/>
          <w:color w:val="4A5568"/>
          <w:sz w:val="24"/>
        </w:rPr>
        <w:t>FR-02: Multi-tenancy &amp; Multi-Branch Setup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FR-02-01</w:t>
            </w:r>
          </w:p>
        </w:tc>
        <w:tc>
          <w:tcPr>
            <w:tcW w:type="dxa" w:w="3120"/>
          </w:tcPr>
          <w:p>
            <w:pPr>
              <w:spacing w:before="100" w:after="100" w:line="276" w:lineRule="auto"/>
            </w:pPr>
            <w:r>
              <w:rPr>
                <w:sz w:val="18"/>
              </w:rPr>
              <w:t>แต่ละคลินิกมี subdomain เฉพาะ (e.g., `abc-clinic.vetcare.app`)</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FR-02-02</w:t>
            </w:r>
          </w:p>
        </w:tc>
        <w:tc>
          <w:tcPr>
            <w:tcW w:type="dxa" w:w="3120"/>
            <w:shd w:fill="F7FAFC"/>
          </w:tcPr>
          <w:p>
            <w:pPr>
              <w:spacing w:before="100" w:after="100" w:line="276" w:lineRule="auto"/>
            </w:pPr>
            <w:r>
              <w:rPr>
                <w:sz w:val="18"/>
              </w:rPr>
              <w:t>ข้อมูลทุก Table ต้องแยกด้วย `tenant_id` อย่างเด็ดขาด</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FR-02-03</w:t>
            </w:r>
          </w:p>
        </w:tc>
        <w:tc>
          <w:tcPr>
            <w:tcW w:type="dxa" w:w="3120"/>
          </w:tcPr>
          <w:p>
            <w:pPr>
              <w:spacing w:before="100" w:after="100" w:line="276" w:lineRule="auto"/>
            </w:pPr>
            <w:r>
              <w:rPr>
                <w:sz w:val="18"/>
              </w:rPr>
              <w:t>ไม่มีทางที่ user คนหนึ่งจะเห็นข้อมูลของคลินิกอื่น</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FR-02-04</w:t>
            </w:r>
          </w:p>
        </w:tc>
        <w:tc>
          <w:tcPr>
            <w:tcW w:type="dxa" w:w="3120"/>
            <w:shd w:fill="F7FAFC"/>
          </w:tcPr>
          <w:p>
            <w:pPr>
              <w:spacing w:before="100" w:after="100" w:line="276" w:lineRule="auto"/>
            </w:pPr>
            <w:r>
              <w:rPr>
                <w:sz w:val="18"/>
              </w:rPr>
              <w:t>รองรับโครงสร้าง Multi-Branch ภายใต้ Tenant เดียวกัน โดยแยกข้อมูลธุรกรรมด้วย `branch_id`</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FR-02-05</w:t>
            </w:r>
          </w:p>
        </w:tc>
        <w:tc>
          <w:tcPr>
            <w:tcW w:type="dxa" w:w="3120"/>
          </w:tcPr>
          <w:p>
            <w:pPr>
              <w:spacing w:before="100" w:after="100" w:line="276" w:lineRule="auto"/>
            </w:pPr>
            <w:r>
              <w:rPr>
                <w:sz w:val="18"/>
              </w:rPr>
              <w:t>Admin สามารถกำหนดข้อมูลสาขา เวลาเปิด-ปิด ที่อยู่ เบอร์โทรศัพท์ และเวรการทำงานของหมอ (Doctor Shifts) แยกรายสาขาได้</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FR-02-06</w:t>
            </w:r>
          </w:p>
        </w:tc>
        <w:tc>
          <w:tcPr>
            <w:tcW w:type="dxa" w:w="3120"/>
            <w:shd w:fill="F7FAFC"/>
          </w:tcPr>
          <w:p>
            <w:pPr>
              <w:spacing w:before="100" w:after="100" w:line="276" w:lineRule="auto"/>
            </w:pPr>
            <w:r>
              <w:rPr>
                <w:sz w:val="18"/>
              </w:rPr>
              <w:t>Super Admin (System level) ดูภาพรวมทุก Tenant ได้</w:t>
            </w:r>
          </w:p>
        </w:tc>
        <w:tc>
          <w:tcPr>
            <w:tcW w:type="dxa" w:w="3120"/>
            <w:shd w:fill="F7FAFC"/>
          </w:tcPr>
          <w:p>
            <w:pPr>
              <w:spacing w:before="100" w:after="100" w:line="276" w:lineRule="auto"/>
            </w:pPr>
            <w:r>
              <w:rPr>
                <w:sz w:val="18"/>
              </w:rPr>
              <w:t>Should</w:t>
            </w:r>
          </w:p>
        </w:tc>
      </w:tr>
    </w:tbl>
    <w:p>
      <w:pPr>
        <w:spacing w:before="160" w:after="160"/>
      </w:pPr>
    </w:p>
    <w:p>
      <w:r>
        <w:t>---</w:t>
      </w:r>
    </w:p>
    <w:p>
      <w:pPr>
        <w:spacing w:before="280" w:after="120"/>
      </w:pPr>
      <w:r>
        <w:rPr>
          <w:b/>
          <w:color w:val="4A5568"/>
          <w:sz w:val="24"/>
        </w:rPr>
        <w:t>FR-03: Pet &amp; Owner Management (CRM)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FR-03-01</w:t>
            </w:r>
          </w:p>
        </w:tc>
        <w:tc>
          <w:tcPr>
            <w:tcW w:type="dxa" w:w="3120"/>
          </w:tcPr>
          <w:p>
            <w:pPr>
              <w:spacing w:before="100" w:after="100" w:line="276" w:lineRule="auto"/>
            </w:pPr>
            <w:r>
              <w:rPr>
                <w:sz w:val="18"/>
              </w:rPr>
              <w:t>สร้าง/แก้ไข/ปิดการใช้งานโปรไฟล์เจ้าของสัตว์เลี้ยง</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FR-03-02</w:t>
            </w:r>
          </w:p>
        </w:tc>
        <w:tc>
          <w:tcPr>
            <w:tcW w:type="dxa" w:w="3120"/>
            <w:shd w:fill="F7FAFC"/>
          </w:tcPr>
          <w:p>
            <w:pPr>
              <w:spacing w:before="100" w:after="100" w:line="276" w:lineRule="auto"/>
            </w:pPr>
            <w:r>
              <w:rPr>
                <w:sz w:val="18"/>
              </w:rPr>
              <w:t>รองรับระบบ Smart Onboarding เจ้าของสัตว์เลี้ยงด้วยการเชื่อมต่อเครื่องอ่านบัตรประชาชน (ID Card Reader) อัตโนมัติ</w:t>
            </w:r>
          </w:p>
        </w:tc>
        <w:tc>
          <w:tcPr>
            <w:tcW w:type="dxa" w:w="3120"/>
            <w:shd w:fill="F7FAFC"/>
          </w:tcPr>
          <w:p>
            <w:pPr>
              <w:spacing w:before="100" w:after="100" w:line="276" w:lineRule="auto"/>
            </w:pPr>
            <w:r>
              <w:rPr>
                <w:sz w:val="18"/>
              </w:rPr>
              <w:t>Should</w:t>
            </w:r>
          </w:p>
        </w:tc>
      </w:tr>
      <w:tr>
        <w:tc>
          <w:tcPr>
            <w:tcW w:type="dxa" w:w="3120"/>
          </w:tcPr>
          <w:p>
            <w:pPr>
              <w:spacing w:before="100" w:after="100" w:line="276" w:lineRule="auto"/>
            </w:pPr>
            <w:r>
              <w:rPr>
                <w:sz w:val="18"/>
              </w:rPr>
              <w:t>FR-03-03</w:t>
            </w:r>
          </w:p>
        </w:tc>
        <w:tc>
          <w:tcPr>
            <w:tcW w:type="dxa" w:w="3120"/>
          </w:tcPr>
          <w:p>
            <w:pPr>
              <w:spacing w:before="100" w:after="100" w:line="276" w:lineRule="auto"/>
            </w:pPr>
            <w:r>
              <w:rPr>
                <w:sz w:val="18"/>
              </w:rPr>
              <w:t>สร้าง/แก้ไขโปรไฟล์สัตว์เลี้ยง (ชื่อ, สายพันธุ์, วันเกิด, เพศ, สี, microchip)</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FR-03-04</w:t>
            </w:r>
          </w:p>
        </w:tc>
        <w:tc>
          <w:tcPr>
            <w:tcW w:type="dxa" w:w="3120"/>
            <w:shd w:fill="F7FAFC"/>
          </w:tcPr>
          <w:p>
            <w:pPr>
              <w:spacing w:before="100" w:after="100" w:line="276" w:lineRule="auto"/>
            </w:pPr>
            <w:r>
              <w:rPr>
                <w:sz w:val="18"/>
              </w:rPr>
              <w:t>บันทึกประวัติการแพ้ยา (Drug Allergies) และโรคประจำตัว (Underlying Conditions) ของสัตว์เลี้ยงแยกเป็นสัดส่วนชัดเจนเพื่อความปลอดภัยในการสั่งยา</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FR-03-05</w:t>
            </w:r>
          </w:p>
        </w:tc>
        <w:tc>
          <w:tcPr>
            <w:tcW w:type="dxa" w:w="3120"/>
          </w:tcPr>
          <w:p>
            <w:pPr>
              <w:spacing w:before="100" w:after="100" w:line="276" w:lineRule="auto"/>
            </w:pPr>
            <w:r>
              <w:rPr>
                <w:sz w:val="18"/>
              </w:rPr>
              <w:t>ถ่ายรูปสัตว์เลี้ยงจากกล้อง Tablet หรืออัปโหลดไฟล์</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FR-03-06</w:t>
            </w:r>
          </w:p>
        </w:tc>
        <w:tc>
          <w:tcPr>
            <w:tcW w:type="dxa" w:w="3120"/>
            <w:shd w:fill="F7FAFC"/>
          </w:tcPr>
          <w:p>
            <w:pPr>
              <w:spacing w:before="100" w:after="100" w:line="276" w:lineRule="auto"/>
            </w:pPr>
            <w:r>
              <w:rPr>
                <w:sz w:val="18"/>
              </w:rPr>
              <w:t>Quick Search: ค้นหาจากชื่อสัตว์, ชื่อเจ้าของ, เบอร์โทร, Microchip ID</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FR-03-07</w:t>
            </w:r>
          </w:p>
        </w:tc>
        <w:tc>
          <w:tcPr>
            <w:tcW w:type="dxa" w:w="3120"/>
          </w:tcPr>
          <w:p>
            <w:pPr>
              <w:spacing w:before="100" w:after="100" w:line="276" w:lineRule="auto"/>
            </w:pPr>
            <w:r>
              <w:rPr>
                <w:sz w:val="18"/>
              </w:rPr>
              <w:t>ระบบแจ้งเตือนเคสเฝ้าระวัง (infectious disease flag / watch flag)</w:t>
            </w:r>
          </w:p>
        </w:tc>
        <w:tc>
          <w:tcPr>
            <w:tcW w:type="dxa" w:w="3120"/>
          </w:tcPr>
          <w:p>
            <w:pPr>
              <w:spacing w:before="100" w:after="100" w:line="276" w:lineRule="auto"/>
            </w:pPr>
            <w:r>
              <w:rPr>
                <w:sz w:val="18"/>
              </w:rPr>
              <w:t>Should</w:t>
            </w:r>
          </w:p>
        </w:tc>
      </w:tr>
      <w:tr>
        <w:tc>
          <w:tcPr>
            <w:tcW w:type="dxa" w:w="3120"/>
            <w:shd w:fill="F7FAFC"/>
          </w:tcPr>
          <w:p>
            <w:pPr>
              <w:spacing w:before="100" w:after="100" w:line="276" w:lineRule="auto"/>
            </w:pPr>
            <w:r>
              <w:rPr>
                <w:sz w:val="18"/>
              </w:rPr>
              <w:t>FR-03-08</w:t>
            </w:r>
          </w:p>
        </w:tc>
        <w:tc>
          <w:tcPr>
            <w:tcW w:type="dxa" w:w="3120"/>
            <w:shd w:fill="F7FAFC"/>
          </w:tcPr>
          <w:p>
            <w:pPr>
              <w:spacing w:before="100" w:after="100" w:line="276" w:lineRule="auto"/>
            </w:pPr>
            <w:r>
              <w:rPr>
                <w:sz w:val="18"/>
              </w:rPr>
              <w:t>แสดงไทม์ไลน์ประวัติวัคซีน (Vaccination Records) ในโปรไฟล์สัตว์เลี้ยง</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FR-03-09</w:t>
            </w:r>
          </w:p>
        </w:tc>
        <w:tc>
          <w:tcPr>
            <w:tcW w:type="dxa" w:w="3120"/>
          </w:tcPr>
          <w:p>
            <w:pPr>
              <w:spacing w:before="100" w:after="100" w:line="276" w:lineRule="auto"/>
            </w:pPr>
            <w:r>
              <w:rPr>
                <w:sz w:val="18"/>
              </w:rPr>
              <w:t>ระบบบริหารการแจ้งเตือนดูแลสุขภาพสัตว์เลี้ยงเชิงรุก (Proactive Pet Reminders) เช่น กำหนดฉีดวัคซีน ถ่ายพยาธิ เพื่อสร้างความสัมพันธ์ต่อเนื่องกับลูกค้า</w:t>
            </w:r>
          </w:p>
        </w:tc>
        <w:tc>
          <w:tcPr>
            <w:tcW w:type="dxa" w:w="3120"/>
          </w:tcPr>
          <w:p>
            <w:pPr>
              <w:spacing w:before="100" w:after="100" w:line="276" w:lineRule="auto"/>
            </w:pPr>
            <w:r>
              <w:rPr>
                <w:sz w:val="18"/>
              </w:rPr>
              <w:t>Must</w:t>
            </w:r>
          </w:p>
        </w:tc>
      </w:tr>
    </w:tbl>
    <w:p>
      <w:pPr>
        <w:spacing w:before="160" w:after="160"/>
      </w:pPr>
    </w:p>
    <w:p>
      <w:r>
        <w:t>---</w:t>
      </w:r>
    </w:p>
    <w:p>
      <w:pPr>
        <w:spacing w:before="280" w:after="120"/>
      </w:pPr>
      <w:r>
        <w:rPr>
          <w:b/>
          <w:color w:val="4A5568"/>
          <w:sz w:val="24"/>
        </w:rPr>
        <w:t>FR-04: Appointment &amp; Scheduler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FR-04-01</w:t>
            </w:r>
          </w:p>
        </w:tc>
        <w:tc>
          <w:tcPr>
            <w:tcW w:type="dxa" w:w="3120"/>
          </w:tcPr>
          <w:p>
            <w:pPr>
              <w:spacing w:before="100" w:after="100" w:line="276" w:lineRule="auto"/>
            </w:pPr>
            <w:r>
              <w:rPr>
                <w:sz w:val="18"/>
              </w:rPr>
              <w:t>ปฏิทินนัดหมายแบบ Weekly/Daily View แยกตามสาขา</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FR-04-02</w:t>
            </w:r>
          </w:p>
        </w:tc>
        <w:tc>
          <w:tcPr>
            <w:tcW w:type="dxa" w:w="3120"/>
            <w:shd w:fill="F7FAFC"/>
          </w:tcPr>
          <w:p>
            <w:pPr>
              <w:spacing w:before="100" w:after="100" w:line="276" w:lineRule="auto"/>
            </w:pPr>
            <w:r>
              <w:rPr>
                <w:sz w:val="18"/>
              </w:rPr>
              <w:t>กรองนัดหมายตามหมอ ห้องตรวจ หรือประเภทการนัดหมาย</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FR-04-03</w:t>
            </w:r>
          </w:p>
        </w:tc>
        <w:tc>
          <w:tcPr>
            <w:tcW w:type="dxa" w:w="3120"/>
          </w:tcPr>
          <w:p>
            <w:pPr>
              <w:spacing w:before="100" w:after="100" w:line="276" w:lineRule="auto"/>
            </w:pPr>
            <w:r>
              <w:rPr>
                <w:sz w:val="18"/>
              </w:rPr>
              <w:t>สถานะนัดหมาย: Scheduled / Confirmed / In-Progress / Completed / Cancelled / No-show</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FR-04-04</w:t>
            </w:r>
          </w:p>
        </w:tc>
        <w:tc>
          <w:tcPr>
            <w:tcW w:type="dxa" w:w="3120"/>
            <w:shd w:fill="F7FAFC"/>
          </w:tcPr>
          <w:p>
            <w:pPr>
              <w:spacing w:before="100" w:after="100" w:line="276" w:lineRule="auto"/>
            </w:pPr>
            <w:r>
              <w:rPr>
                <w:sz w:val="18"/>
              </w:rPr>
              <w:t>ส่ง LINE/SMS แจ้งเตือนนัดหมายล่วงหน้า 24 ชั่วโมง อัตโนมัติ</w:t>
            </w:r>
          </w:p>
        </w:tc>
        <w:tc>
          <w:tcPr>
            <w:tcW w:type="dxa" w:w="3120"/>
            <w:shd w:fill="F7FAFC"/>
          </w:tcPr>
          <w:p>
            <w:pPr>
              <w:spacing w:before="100" w:after="100" w:line="276" w:lineRule="auto"/>
            </w:pPr>
            <w:r>
              <w:rPr>
                <w:sz w:val="18"/>
              </w:rPr>
              <w:t>Should</w:t>
            </w:r>
          </w:p>
        </w:tc>
      </w:tr>
      <w:tr>
        <w:tc>
          <w:tcPr>
            <w:tcW w:type="dxa" w:w="3120"/>
          </w:tcPr>
          <w:p>
            <w:pPr>
              <w:spacing w:before="100" w:after="100" w:line="276" w:lineRule="auto"/>
            </w:pPr>
            <w:r>
              <w:rPr>
                <w:sz w:val="18"/>
              </w:rPr>
              <w:t>FR-04-05</w:t>
            </w:r>
          </w:p>
        </w:tc>
        <w:tc>
          <w:tcPr>
            <w:tcW w:type="dxa" w:w="3120"/>
          </w:tcPr>
          <w:p>
            <w:pPr>
              <w:spacing w:before="100" w:after="100" w:line="276" w:lineRule="auto"/>
            </w:pPr>
            <w:r>
              <w:rPr>
                <w:sz w:val="18"/>
              </w:rPr>
              <w:t>Doctor เห็น Today's Schedule แบบย่อบน Tablet ได้ทันที</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FR-04-06</w:t>
            </w:r>
          </w:p>
        </w:tc>
        <w:tc>
          <w:tcPr>
            <w:tcW w:type="dxa" w:w="3120"/>
            <w:shd w:fill="F7FAFC"/>
          </w:tcPr>
          <w:p>
            <w:pPr>
              <w:spacing w:before="100" w:after="100" w:line="276" w:lineRule="auto"/>
            </w:pPr>
            <w:r>
              <w:rPr>
                <w:sz w:val="18"/>
              </w:rPr>
              <w:t>ตรวจจับและบล็อกการนัดซ้อนทับ (Double Booking) ของสัตวแพทย์และห้องตรวจ</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FR-04-07</w:t>
            </w:r>
          </w:p>
        </w:tc>
        <w:tc>
          <w:tcPr>
            <w:tcW w:type="dxa" w:w="3120"/>
          </w:tcPr>
          <w:p>
            <w:pPr>
              <w:spacing w:before="100" w:after="100" w:line="276" w:lineRule="auto"/>
            </w:pPr>
            <w:r>
              <w:rPr>
                <w:sz w:val="18"/>
              </w:rPr>
              <w:t>Walk-in Queue — เพิ่มสัตว์เลี้ยงเข้าคิวบริการได้โดยไม่ต้องนัดล่วงหน้า</w:t>
            </w:r>
          </w:p>
        </w:tc>
        <w:tc>
          <w:tcPr>
            <w:tcW w:type="dxa" w:w="3120"/>
          </w:tcPr>
          <w:p>
            <w:pPr>
              <w:spacing w:before="100" w:after="100" w:line="276" w:lineRule="auto"/>
            </w:pPr>
            <w:r>
              <w:rPr>
                <w:sz w:val="18"/>
              </w:rPr>
              <w:t>Must</w:t>
            </w:r>
          </w:p>
        </w:tc>
      </w:tr>
    </w:tbl>
    <w:p>
      <w:pPr>
        <w:spacing w:before="160" w:after="160"/>
      </w:pPr>
    </w:p>
    <w:p>
      <w:r>
        <w:t>---</w:t>
      </w:r>
    </w:p>
    <w:p>
      <w:pPr>
        <w:spacing w:before="280" w:after="120"/>
      </w:pPr>
      <w:r>
        <w:rPr>
          <w:b/>
          <w:color w:val="4A5568"/>
          <w:sz w:val="24"/>
        </w:rPr>
        <w:t>FR-05: Electronic Medical Record (EMR) &amp; Clinical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FR-05-01</w:t>
            </w:r>
          </w:p>
        </w:tc>
        <w:tc>
          <w:tcPr>
            <w:tcW w:type="dxa" w:w="3120"/>
          </w:tcPr>
          <w:p>
            <w:pPr>
              <w:spacing w:before="100" w:after="100" w:line="276" w:lineRule="auto"/>
            </w:pPr>
            <w:r>
              <w:rPr>
                <w:sz w:val="18"/>
              </w:rPr>
              <w:t>บันทึกประวัติการตรวจรักษาด้วยรูปแบบสากล SOAP Note (Subjective, Objective, Assessment, Plan) และรองรับระเบียบแบบแผน Problem Solving Pattern</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FR-05-02</w:t>
            </w:r>
          </w:p>
        </w:tc>
        <w:tc>
          <w:tcPr>
            <w:tcW w:type="dxa" w:w="3120"/>
            <w:shd w:fill="F7FAFC"/>
          </w:tcPr>
          <w:p>
            <w:pPr>
              <w:spacing w:before="100" w:after="100" w:line="276" w:lineRule="auto"/>
            </w:pPr>
            <w:r>
              <w:rPr>
                <w:sz w:val="18"/>
              </w:rPr>
              <w:t>บันทึก Vital Signs (น้ำหนัก, อุณหภูมิ, ชีพจร, อัตราการหายใจ) ด้วย Touch-friendly steppers บน Tablet</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FR-05-03</w:t>
            </w:r>
          </w:p>
        </w:tc>
        <w:tc>
          <w:tcPr>
            <w:tcW w:type="dxa" w:w="3120"/>
          </w:tcPr>
          <w:p>
            <w:pPr>
              <w:spacing w:before="100" w:after="100" w:line="276" w:lineRule="auto"/>
            </w:pPr>
            <w:r>
              <w:rPr>
                <w:sz w:val="18"/>
              </w:rPr>
              <w:t>ระบบวิเคราะห์ภาพถ่ายทางการแพทย์ (PACS) รองรับการแสดงผลและบันทึกภาพเอกซเรย์ (X-ray) และอัลตราซาวด์ด้วยมาตรฐานภาพ DICOM ผ่าน Cornerstone.js</w:t>
            </w:r>
          </w:p>
        </w:tc>
        <w:tc>
          <w:tcPr>
            <w:tcW w:type="dxa" w:w="3120"/>
          </w:tcPr>
          <w:p>
            <w:pPr>
              <w:spacing w:before="100" w:after="100" w:line="276" w:lineRule="auto"/>
            </w:pPr>
            <w:r>
              <w:rPr>
                <w:sz w:val="18"/>
              </w:rPr>
              <w:t>Should</w:t>
            </w:r>
          </w:p>
        </w:tc>
      </w:tr>
      <w:tr>
        <w:tc>
          <w:tcPr>
            <w:tcW w:type="dxa" w:w="3120"/>
            <w:shd w:fill="F7FAFC"/>
          </w:tcPr>
          <w:p>
            <w:pPr>
              <w:spacing w:before="100" w:after="100" w:line="276" w:lineRule="auto"/>
            </w:pPr>
            <w:r>
              <w:rPr>
                <w:sz w:val="18"/>
              </w:rPr>
              <w:t>FR-05-04</w:t>
            </w:r>
          </w:p>
        </w:tc>
        <w:tc>
          <w:tcPr>
            <w:tcW w:type="dxa" w:w="3120"/>
            <w:shd w:fill="F7FAFC"/>
          </w:tcPr>
          <w:p>
            <w:pPr>
              <w:spacing w:before="100" w:after="100" w:line="276" w:lineRule="auto"/>
            </w:pPr>
            <w:r>
              <w:rPr>
                <w:sz w:val="18"/>
              </w:rPr>
              <w:t>รองรับ Mobile Image Capture ถ่ายภาพรอยโรคหรือขั้นตอนการรักษาจากอุปกรณ์มือถือแล้วส่งเชื่อมเข้า EMR ทันที</w:t>
            </w:r>
          </w:p>
        </w:tc>
        <w:tc>
          <w:tcPr>
            <w:tcW w:type="dxa" w:w="3120"/>
            <w:shd w:fill="F7FAFC"/>
          </w:tcPr>
          <w:p>
            <w:pPr>
              <w:spacing w:before="100" w:after="100" w:line="276" w:lineRule="auto"/>
            </w:pPr>
            <w:r>
              <w:rPr>
                <w:sz w:val="18"/>
              </w:rPr>
              <w:t>Should</w:t>
            </w:r>
          </w:p>
        </w:tc>
      </w:tr>
      <w:tr>
        <w:tc>
          <w:tcPr>
            <w:tcW w:type="dxa" w:w="3120"/>
          </w:tcPr>
          <w:p>
            <w:pPr>
              <w:spacing w:before="100" w:after="100" w:line="276" w:lineRule="auto"/>
            </w:pPr>
            <w:r>
              <w:rPr>
                <w:sz w:val="18"/>
              </w:rPr>
              <w:t>FR-05-05</w:t>
            </w:r>
          </w:p>
        </w:tc>
        <w:tc>
          <w:tcPr>
            <w:tcW w:type="dxa" w:w="3120"/>
          </w:tcPr>
          <w:p>
            <w:pPr>
              <w:spacing w:before="100" w:after="100" w:line="276" w:lineRule="auto"/>
            </w:pPr>
            <w:r>
              <w:rPr>
                <w:sz w:val="18"/>
              </w:rPr>
              <w:t>สั่งจ่ายยา (Prescription) เชื่อมคลังยาอัตโนมัติ พร้อมตรวจเช็คสต็อกแบบ Real-time และประวัติการแพ้ยา</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FR-05-06</w:t>
            </w:r>
          </w:p>
        </w:tc>
        <w:tc>
          <w:tcPr>
            <w:tcW w:type="dxa" w:w="3120"/>
            <w:shd w:fill="F7FAFC"/>
          </w:tcPr>
          <w:p>
            <w:pPr>
              <w:spacing w:before="100" w:after="100" w:line="276" w:lineRule="auto"/>
            </w:pPr>
            <w:r>
              <w:rPr>
                <w:sz w:val="18"/>
              </w:rPr>
              <w:t>สั่งตรวจทางห้องปฏิบัติการ (Lab Tests) และบันทึกผล Lab แบบเป็นโครงสร้างค่าวัดเพื่อนำมาสร้างกราฟแนวโน้ม (Lab Trending) และอัปโหลดไฟล์ PDF สรุปผล</w:t>
            </w:r>
          </w:p>
        </w:tc>
        <w:tc>
          <w:tcPr>
            <w:tcW w:type="dxa" w:w="3120"/>
            <w:shd w:fill="F7FAFC"/>
          </w:tcPr>
          <w:p>
            <w:pPr>
              <w:spacing w:before="100" w:after="100" w:line="276" w:lineRule="auto"/>
            </w:pPr>
            <w:r>
              <w:rPr>
                <w:sz w:val="18"/>
              </w:rPr>
              <w:t>Should</w:t>
            </w:r>
          </w:p>
        </w:tc>
      </w:tr>
      <w:tr>
        <w:tc>
          <w:tcPr>
            <w:tcW w:type="dxa" w:w="3120"/>
          </w:tcPr>
          <w:p>
            <w:pPr>
              <w:spacing w:before="100" w:after="100" w:line="276" w:lineRule="auto"/>
            </w:pPr>
            <w:r>
              <w:rPr>
                <w:sz w:val="18"/>
              </w:rPr>
              <w:t>FR-05-07</w:t>
            </w:r>
          </w:p>
        </w:tc>
        <w:tc>
          <w:tcPr>
            <w:tcW w:type="dxa" w:w="3120"/>
          </w:tcPr>
          <w:p>
            <w:pPr>
              <w:spacing w:before="100" w:after="100" w:line="276" w:lineRule="auto"/>
            </w:pPr>
            <w:r>
              <w:rPr>
                <w:sz w:val="18"/>
              </w:rPr>
              <w:t>วาดคำอธิบายประกอบการตรวจรักษา (Visual Annotation) บนแผนภาพร่างกายสัตว์ (Anatomy Canvas/Templates) หรือบนภาพถ่ายรอยโรคโดยใช้ Stylus/Touch</w:t>
            </w:r>
          </w:p>
        </w:tc>
        <w:tc>
          <w:tcPr>
            <w:tcW w:type="dxa" w:w="3120"/>
          </w:tcPr>
          <w:p>
            <w:pPr>
              <w:spacing w:before="100" w:after="100" w:line="276" w:lineRule="auto"/>
            </w:pPr>
            <w:r>
              <w:rPr>
                <w:sz w:val="18"/>
              </w:rPr>
              <w:t>Should</w:t>
            </w:r>
          </w:p>
        </w:tc>
      </w:tr>
      <w:tr>
        <w:tc>
          <w:tcPr>
            <w:tcW w:type="dxa" w:w="3120"/>
            <w:shd w:fill="F7FAFC"/>
          </w:tcPr>
          <w:p>
            <w:pPr>
              <w:spacing w:before="100" w:after="100" w:line="276" w:lineRule="auto"/>
            </w:pPr>
            <w:r>
              <w:rPr>
                <w:sz w:val="18"/>
              </w:rPr>
              <w:t>FR-05-08</w:t>
            </w:r>
          </w:p>
        </w:tc>
        <w:tc>
          <w:tcPr>
            <w:tcW w:type="dxa" w:w="3120"/>
            <w:shd w:fill="F7FAFC"/>
          </w:tcPr>
          <w:p>
            <w:pPr>
              <w:spacing w:before="100" w:after="100" w:line="276" w:lineRule="auto"/>
            </w:pPr>
            <w:r>
              <w:rPr>
                <w:sz w:val="18"/>
              </w:rPr>
              <w:t>ระบบส่งออกประวัติ EMR ทั้งหมดหรือบางส่วนเป็นไฟล์ PDF สำหรับการส่งตัว (Referral)</w:t>
            </w:r>
          </w:p>
        </w:tc>
        <w:tc>
          <w:tcPr>
            <w:tcW w:type="dxa" w:w="3120"/>
            <w:shd w:fill="F7FAFC"/>
          </w:tcPr>
          <w:p>
            <w:pPr>
              <w:spacing w:before="100" w:after="100" w:line="276" w:lineRule="auto"/>
            </w:pPr>
            <w:r>
              <w:rPr>
                <w:sz w:val="18"/>
              </w:rPr>
              <w:t>Could</w:t>
            </w:r>
          </w:p>
        </w:tc>
      </w:tr>
    </w:tbl>
    <w:p>
      <w:pPr>
        <w:spacing w:before="160" w:after="160"/>
      </w:pPr>
    </w:p>
    <w:p>
      <w:r>
        <w:t>---</w:t>
      </w:r>
    </w:p>
    <w:p>
      <w:pPr>
        <w:spacing w:before="280" w:after="120"/>
      </w:pPr>
      <w:r>
        <w:rPr>
          <w:b/>
          <w:color w:val="4A5568"/>
          <w:sz w:val="24"/>
        </w:rPr>
        <w:t>FR-06: Inventory &amp; Multi-Branch Transfers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FR-06-01</w:t>
            </w:r>
          </w:p>
        </w:tc>
        <w:tc>
          <w:tcPr>
            <w:tcW w:type="dxa" w:w="3120"/>
          </w:tcPr>
          <w:p>
            <w:pPr>
              <w:spacing w:before="100" w:after="100" w:line="276" w:lineRule="auto"/>
            </w:pPr>
            <w:r>
              <w:rPr>
                <w:sz w:val="18"/>
              </w:rPr>
              <w:t>เพิ่ม/แก้ไข/ปิดการใช้งานสินค้า (ยา, วัคซีน, วัสดุสิ้นเปลือง, สินค้าทั่วไป)</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FR-06-02</w:t>
            </w:r>
          </w:p>
        </w:tc>
        <w:tc>
          <w:tcPr>
            <w:tcW w:type="dxa" w:w="3120"/>
            <w:shd w:fill="F7FAFC"/>
          </w:tcPr>
          <w:p>
            <w:pPr>
              <w:spacing w:before="100" w:after="100" w:line="276" w:lineRule="auto"/>
            </w:pPr>
            <w:r>
              <w:rPr>
                <w:sz w:val="18"/>
              </w:rPr>
              <w:t>ระบบคลังยาและสินค้าแยกจำนวนสต็อกรายสาขา (Branch Inventory Stock)</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FR-06-03</w:t>
            </w:r>
          </w:p>
        </w:tc>
        <w:tc>
          <w:tcPr>
            <w:tcW w:type="dxa" w:w="3120"/>
          </w:tcPr>
          <w:p>
            <w:pPr>
              <w:spacing w:before="100" w:after="100" w:line="276" w:lineRule="auto"/>
            </w:pPr>
            <w:r>
              <w:rPr>
                <w:sz w:val="18"/>
              </w:rPr>
              <w:t>ตัดสต็อกสินค้าในสาขานั้นๆ อัตโนมัติทุกครั้งที่มีการจ่ายยาหรือขายสินค้าหน้าร้าน</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FR-06-04</w:t>
            </w:r>
          </w:p>
        </w:tc>
        <w:tc>
          <w:tcPr>
            <w:tcW w:type="dxa" w:w="3120"/>
            <w:shd w:fill="F7FAFC"/>
          </w:tcPr>
          <w:p>
            <w:pPr>
              <w:spacing w:before="100" w:after="100" w:line="276" w:lineRule="auto"/>
            </w:pPr>
            <w:r>
              <w:rPr>
                <w:sz w:val="18"/>
              </w:rPr>
              <w:t>บันทึกความเคลื่อนไหวสินค้าอย่างละเอียดผ่านระบบ Stock Card และ Stock Ledger เพื่อตรวจนับและตรวจสอบประวัติได้ง่าย</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FR-06-05</w:t>
            </w:r>
          </w:p>
        </w:tc>
        <w:tc>
          <w:tcPr>
            <w:tcW w:type="dxa" w:w="3120"/>
          </w:tcPr>
          <w:p>
            <w:pPr>
              <w:spacing w:before="100" w:after="100" w:line="276" w:lineRule="auto"/>
            </w:pPr>
            <w:r>
              <w:rPr>
                <w:sz w:val="18"/>
              </w:rPr>
              <w:t>รองรับการโอนย้ายยาและสินค้าระหว่างสาขาโดยตรง (Multi-Branch Transfer) พร้อมระบบอนุมัติรับ-ส่งสินค้า</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FR-06-06</w:t>
            </w:r>
          </w:p>
        </w:tc>
        <w:tc>
          <w:tcPr>
            <w:tcW w:type="dxa" w:w="3120"/>
            <w:shd w:fill="F7FAFC"/>
          </w:tcPr>
          <w:p>
            <w:pPr>
              <w:spacing w:before="100" w:after="100" w:line="276" w:lineRule="auto"/>
            </w:pPr>
            <w:r>
              <w:rPr>
                <w:sz w:val="18"/>
              </w:rPr>
              <w:t>แจ้งเตือนเมื่อสต็อกในสาขาต่ำกว่าเกณฑ์ขั้นต่ำ (Min Stock Alert) และแจ้งเตือนยาใกล้หมดอายุแยก Lot</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FR-06-07</w:t>
            </w:r>
          </w:p>
        </w:tc>
        <w:tc>
          <w:tcPr>
            <w:tcW w:type="dxa" w:w="3120"/>
          </w:tcPr>
          <w:p>
            <w:pPr>
              <w:spacing w:before="100" w:after="100" w:line="276" w:lineRule="auto"/>
            </w:pPr>
            <w:r>
              <w:rPr>
                <w:sz w:val="18"/>
              </w:rPr>
              <w:t>สแกนบาร์โค้ดผ่านกล้อง Tablet/มือถือ หรือเครื่องสแกนเพื่อค้นหาคลังสินค้าและลงทะเบียนรับเข้า</w:t>
            </w:r>
          </w:p>
        </w:tc>
        <w:tc>
          <w:tcPr>
            <w:tcW w:type="dxa" w:w="3120"/>
          </w:tcPr>
          <w:p>
            <w:pPr>
              <w:spacing w:before="100" w:after="100" w:line="276" w:lineRule="auto"/>
            </w:pPr>
            <w:r>
              <w:rPr>
                <w:sz w:val="18"/>
              </w:rPr>
              <w:t>Should</w:t>
            </w:r>
          </w:p>
        </w:tc>
      </w:tr>
    </w:tbl>
    <w:p>
      <w:pPr>
        <w:spacing w:before="160" w:after="160"/>
      </w:pPr>
    </w:p>
    <w:p>
      <w:r>
        <w:t>---</w:t>
      </w:r>
    </w:p>
    <w:p>
      <w:pPr>
        <w:spacing w:before="280" w:after="120"/>
      </w:pPr>
      <w:r>
        <w:rPr>
          <w:b/>
          <w:color w:val="4A5568"/>
          <w:sz w:val="24"/>
        </w:rPr>
        <w:t>FR-07: Billing, POS &amp; Discount Engine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FR-07-01</w:t>
            </w:r>
          </w:p>
        </w:tc>
        <w:tc>
          <w:tcPr>
            <w:tcW w:type="dxa" w:w="3120"/>
          </w:tcPr>
          <w:p>
            <w:pPr>
              <w:spacing w:before="100" w:after="100" w:line="276" w:lineRule="auto"/>
            </w:pPr>
            <w:r>
              <w:rPr>
                <w:sz w:val="18"/>
              </w:rPr>
              <w:t>ดึงรายการยาและการรักษาจาก EMR มาสร้าง Invoice และใบเสร็จรับเงินอัตโนมัติ</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FR-07-02</w:t>
            </w:r>
          </w:p>
        </w:tc>
        <w:tc>
          <w:tcPr>
            <w:tcW w:type="dxa" w:w="3120"/>
            <w:shd w:fill="F7FAFC"/>
          </w:tcPr>
          <w:p>
            <w:pPr>
              <w:spacing w:before="100" w:after="100" w:line="276" w:lineRule="auto"/>
            </w:pPr>
            <w:r>
              <w:rPr>
                <w:sz w:val="18"/>
              </w:rPr>
              <w:t>รองรับโหมด Retail POS สำหรับขายสินค้าสัตว์เลี้ยง (Pet Shop) หน้าร้านด้วยเครื่องสแกนบาร์โค้ดและการค้นหารวดเร็ว</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FR-07-03</w:t>
            </w:r>
          </w:p>
        </w:tc>
        <w:tc>
          <w:tcPr>
            <w:tcW w:type="dxa" w:w="3120"/>
          </w:tcPr>
          <w:p>
            <w:pPr>
              <w:spacing w:before="100" w:after="100" w:line="276" w:lineRule="auto"/>
            </w:pPr>
            <w:r>
              <w:rPr>
                <w:sz w:val="18"/>
              </w:rPr>
              <w:t>ระบบ Discounting Engine รองรับการกำหนดรูปแบบส่วนลดล่วงหน้า ส่วนลดตามสมาชิก หรือส่วนลดเฉพาะกลุ่มสินค้า</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FR-07-04</w:t>
            </w:r>
          </w:p>
        </w:tc>
        <w:tc>
          <w:tcPr>
            <w:tcW w:type="dxa" w:w="3120"/>
            <w:shd w:fill="F7FAFC"/>
          </w:tcPr>
          <w:p>
            <w:pPr>
              <w:spacing w:before="100" w:after="100" w:line="276" w:lineRule="auto"/>
            </w:pPr>
            <w:r>
              <w:rPr>
                <w:sz w:val="18"/>
              </w:rPr>
              <w:t>รองรับชำระเงินหลากหลาย: เงินสด (พร้อมคำนวณเงินทอน), บัตรเครดิต, เงินโอน, และการแสดงผล Dynamic QR Code (PromptPay) บนจอ Tablet</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FR-07-05</w:t>
            </w:r>
          </w:p>
        </w:tc>
        <w:tc>
          <w:tcPr>
            <w:tcW w:type="dxa" w:w="3120"/>
          </w:tcPr>
          <w:p>
            <w:pPr>
              <w:spacing w:before="100" w:after="100" w:line="276" w:lineRule="auto"/>
            </w:pPr>
            <w:r>
              <w:rPr>
                <w:sz w:val="18"/>
              </w:rPr>
              <w:t>ออกใบเสร็จรับเงิน/ใบกำกับภาษี (VAT 7%) และส่งเข้าอีเมล/LINE ของลูกค้าได้</w:t>
            </w:r>
          </w:p>
        </w:tc>
        <w:tc>
          <w:tcPr>
            <w:tcW w:type="dxa" w:w="3120"/>
          </w:tcPr>
          <w:p>
            <w:pPr>
              <w:spacing w:before="100" w:after="100" w:line="276" w:lineRule="auto"/>
            </w:pPr>
            <w:r>
              <w:rPr>
                <w:sz w:val="18"/>
              </w:rPr>
              <w:t>Must</w:t>
            </w:r>
          </w:p>
        </w:tc>
      </w:tr>
    </w:tbl>
    <w:p>
      <w:pPr>
        <w:spacing w:before="160" w:after="160"/>
      </w:pPr>
    </w:p>
    <w:p>
      <w:r>
        <w:t>---</w:t>
      </w:r>
    </w:p>
    <w:p>
      <w:pPr>
        <w:spacing w:before="280" w:after="120"/>
      </w:pPr>
      <w:r>
        <w:rPr>
          <w:b/>
          <w:color w:val="4A5568"/>
          <w:sz w:val="24"/>
        </w:rPr>
        <w:t>FR-08: Inpatient (Hospitalization)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FR-08-01</w:t>
            </w:r>
          </w:p>
        </w:tc>
        <w:tc>
          <w:tcPr>
            <w:tcW w:type="dxa" w:w="3120"/>
          </w:tcPr>
          <w:p>
            <w:pPr>
              <w:spacing w:before="100" w:after="100" w:line="276" w:lineRule="auto"/>
            </w:pPr>
            <w:r>
              <w:rPr>
                <w:sz w:val="18"/>
              </w:rPr>
              <w:t>บันทึกการรับสัตว์ป่วยเข้ารักษาตัวในฐานะผู้ป่วยใน (Admit Inpatient) กำหนดหมายเลขกรงและแพทย์ผู้รับผิดชอบ</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FR-08-02</w:t>
            </w:r>
          </w:p>
        </w:tc>
        <w:tc>
          <w:tcPr>
            <w:tcW w:type="dxa" w:w="3120"/>
            <w:shd w:fill="F7FAFC"/>
          </w:tcPr>
          <w:p>
            <w:pPr>
              <w:spacing w:before="100" w:after="100" w:line="276" w:lineRule="auto"/>
            </w:pPr>
            <w:r>
              <w:rPr>
                <w:sz w:val="18"/>
              </w:rPr>
              <w:t>บันทึกแผนการพยาบาลรายวันและประเมินอาการแยกตามช่วงเวลา (Daily Inpatient Care Time Slots, e.g., 08:00, 12:00, 16:00, 20:00)</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FR-08-03</w:t>
            </w:r>
          </w:p>
        </w:tc>
        <w:tc>
          <w:tcPr>
            <w:tcW w:type="dxa" w:w="3120"/>
          </w:tcPr>
          <w:p>
            <w:pPr>
              <w:spacing w:before="100" w:after="100" w:line="276" w:lineRule="auto"/>
            </w:pPr>
            <w:r>
              <w:rPr>
                <w:sz w:val="18"/>
              </w:rPr>
              <w:t>บันทึกการให้ยากลางวัน การให้อาหาร สัญญาณชีพ และการตรวจอาการเพื่อส่งมอบเวรพยาบาลอย่างเป็นระบบ</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FR-08-04</w:t>
            </w:r>
          </w:p>
        </w:tc>
        <w:tc>
          <w:tcPr>
            <w:tcW w:type="dxa" w:w="3120"/>
            <w:shd w:fill="F7FAFC"/>
          </w:tcPr>
          <w:p>
            <w:pPr>
              <w:spacing w:before="100" w:after="100" w:line="276" w:lineRule="auto"/>
            </w:pPr>
            <w:r>
              <w:rPr>
                <w:sz w:val="18"/>
              </w:rPr>
              <w:t>บันทึกการจำหน่ายสัตว์ป่วยกลับบ้าน (Discharge) พร้อมรวบรวมค่าใช้จ่ายการแอดมิทไปออกบิลโดยอัตโนมัติ</w:t>
            </w:r>
          </w:p>
        </w:tc>
        <w:tc>
          <w:tcPr>
            <w:tcW w:type="dxa" w:w="3120"/>
            <w:shd w:fill="F7FAFC"/>
          </w:tcPr>
          <w:p>
            <w:pPr>
              <w:spacing w:before="100" w:after="100" w:line="276" w:lineRule="auto"/>
            </w:pPr>
            <w:r>
              <w:rPr>
                <w:sz w:val="18"/>
              </w:rPr>
              <w:t>Must</w:t>
            </w:r>
          </w:p>
        </w:tc>
      </w:tr>
    </w:tbl>
    <w:p>
      <w:pPr>
        <w:spacing w:before="160" w:after="160"/>
      </w:pPr>
    </w:p>
    <w:p>
      <w:r>
        <w:t>---</w:t>
      </w:r>
    </w:p>
    <w:p>
      <w:pPr>
        <w:spacing w:before="280" w:after="120"/>
      </w:pPr>
      <w:r>
        <w:rPr>
          <w:b/>
          <w:color w:val="4A5568"/>
          <w:sz w:val="24"/>
        </w:rPr>
        <w:t>FR-09: Grooming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FR-09-01</w:t>
            </w:r>
          </w:p>
        </w:tc>
        <w:tc>
          <w:tcPr>
            <w:tcW w:type="dxa" w:w="3120"/>
          </w:tcPr>
          <w:p>
            <w:pPr>
              <w:spacing w:before="100" w:after="100" w:line="276" w:lineRule="auto"/>
            </w:pPr>
            <w:r>
              <w:rPr>
                <w:sz w:val="18"/>
              </w:rPr>
              <w:t>ระบบจองคิวบริการตัดขน-อาบน้ำ (Grooming Booking) กำหนดช่างตัดขน (Groomer) และสเปคบริการ</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FR-09-02</w:t>
            </w:r>
          </w:p>
        </w:tc>
        <w:tc>
          <w:tcPr>
            <w:tcW w:type="dxa" w:w="3120"/>
            <w:shd w:fill="F7FAFC"/>
          </w:tcPr>
          <w:p>
            <w:pPr>
              <w:spacing w:before="100" w:after="100" w:line="276" w:lineRule="auto"/>
            </w:pPr>
            <w:r>
              <w:rPr>
                <w:sz w:val="18"/>
              </w:rPr>
              <w:t>บริหารจัดการความจุคิวบริการรายวัน (Capacity Tracking) เพื่อจำกัดจำนวนสัตว์เลี้ยงไม่ให้เกินกำลังของช่าง</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FR-09-03</w:t>
            </w:r>
          </w:p>
        </w:tc>
        <w:tc>
          <w:tcPr>
            <w:tcW w:type="dxa" w:w="3120"/>
          </w:tcPr>
          <w:p>
            <w:pPr>
              <w:spacing w:before="100" w:after="100" w:line="276" w:lineRule="auto"/>
            </w:pPr>
            <w:r>
              <w:rPr>
                <w:sz w:val="18"/>
              </w:rPr>
              <w:t>แสดงสถานะคิวบริการอาบน้ำ-ตัดขนแบบ Real-time แยกออกจากคิวรักษาหลัก</w:t>
            </w:r>
          </w:p>
        </w:tc>
        <w:tc>
          <w:tcPr>
            <w:tcW w:type="dxa" w:w="3120"/>
          </w:tcPr>
          <w:p>
            <w:pPr>
              <w:spacing w:before="100" w:after="100" w:line="276" w:lineRule="auto"/>
            </w:pPr>
            <w:r>
              <w:rPr>
                <w:sz w:val="18"/>
              </w:rPr>
              <w:t>Must</w:t>
            </w:r>
          </w:p>
        </w:tc>
      </w:tr>
    </w:tbl>
    <w:p>
      <w:pPr>
        <w:spacing w:before="160" w:after="160"/>
      </w:pPr>
    </w:p>
    <w:p>
      <w:r>
        <w:t>---</w:t>
      </w:r>
    </w:p>
    <w:p>
      <w:pPr>
        <w:spacing w:before="280" w:after="120"/>
      </w:pPr>
      <w:r>
        <w:rPr>
          <w:b/>
          <w:color w:val="4A5568"/>
          <w:sz w:val="24"/>
        </w:rPr>
        <w:t>FR-10: Blood Bank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FR-10-01</w:t>
            </w:r>
          </w:p>
        </w:tc>
        <w:tc>
          <w:tcPr>
            <w:tcW w:type="dxa" w:w="3120"/>
          </w:tcPr>
          <w:p>
            <w:pPr>
              <w:spacing w:before="100" w:after="100" w:line="276" w:lineRule="auto"/>
            </w:pPr>
            <w:r>
              <w:rPr>
                <w:sz w:val="18"/>
              </w:rPr>
              <w:t>บันทึกทะเบียนสัตว์เลี้ยงที่เป็นผู้บริจาคเลือด (Blood Donor Registry) พร้อมระบุหมู่เลือด (Blood Type) และผลการตรวจร่างกาย</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FR-10-02</w:t>
            </w:r>
          </w:p>
        </w:tc>
        <w:tc>
          <w:tcPr>
            <w:tcW w:type="dxa" w:w="3120"/>
            <w:shd w:fill="F7FAFC"/>
          </w:tcPr>
          <w:p>
            <w:pPr>
              <w:spacing w:before="100" w:after="100" w:line="276" w:lineRule="auto"/>
            </w:pPr>
            <w:r>
              <w:rPr>
                <w:sz w:val="18"/>
              </w:rPr>
              <w:t>บันทึกประวัติการเก็บเลือด (Blood Collection Logs) ปริมาณ วันหมดอายุ และการติดตามสถานะถุงเลือด (Available, Used, Expired)</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FR-10-03</w:t>
            </w:r>
          </w:p>
        </w:tc>
        <w:tc>
          <w:tcPr>
            <w:tcW w:type="dxa" w:w="3120"/>
          </w:tcPr>
          <w:p>
            <w:pPr>
              <w:spacing w:before="100" w:after="100" w:line="276" w:lineRule="auto"/>
            </w:pPr>
            <w:r>
              <w:rPr>
                <w:sz w:val="18"/>
              </w:rPr>
              <w:t>บันทึกประวัติการได้รับเลือด (Blood Transfusion Logs) บันทึกปฏิกิริยาหลังได้รับเลือด (Reactions) และการโยงจับคู่เลือดดอนเนอร์</w:t>
            </w:r>
          </w:p>
        </w:tc>
        <w:tc>
          <w:tcPr>
            <w:tcW w:type="dxa" w:w="3120"/>
          </w:tcPr>
          <w:p>
            <w:pPr>
              <w:spacing w:before="100" w:after="100" w:line="276" w:lineRule="auto"/>
            </w:pPr>
            <w:r>
              <w:rPr>
                <w:sz w:val="18"/>
              </w:rPr>
              <w:t>Must</w:t>
            </w:r>
          </w:p>
        </w:tc>
      </w:tr>
    </w:tbl>
    <w:p>
      <w:pPr>
        <w:spacing w:before="160" w:after="160"/>
      </w:pPr>
    </w:p>
    <w:p>
      <w:r>
        <w:t>---</w:t>
      </w:r>
    </w:p>
    <w:p>
      <w:pPr>
        <w:spacing w:before="280" w:after="120"/>
      </w:pPr>
      <w:r>
        <w:rPr>
          <w:b/>
          <w:color w:val="4A5568"/>
          <w:sz w:val="24"/>
        </w:rPr>
        <w:t>FR-11: Loyalty &amp; Membership 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FR-11-01</w:t>
            </w:r>
          </w:p>
        </w:tc>
        <w:tc>
          <w:tcPr>
            <w:tcW w:type="dxa" w:w="3120"/>
          </w:tcPr>
          <w:p>
            <w:pPr>
              <w:spacing w:before="100" w:after="100" w:line="276" w:lineRule="auto"/>
            </w:pPr>
            <w:r>
              <w:rPr>
                <w:sz w:val="18"/>
              </w:rPr>
              <w:t>ระบบสมาชิกแบ่งระดับชั้นความสำคัญ (Tiered Memberships e.g. Gold, Platinum) และสิทธิพิเศษส่วนลด</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FR-11-02</w:t>
            </w:r>
          </w:p>
        </w:tc>
        <w:tc>
          <w:tcPr>
            <w:tcW w:type="dxa" w:w="3120"/>
            <w:shd w:fill="F7FAFC"/>
          </w:tcPr>
          <w:p>
            <w:pPr>
              <w:spacing w:before="100" w:after="100" w:line="276" w:lineRule="auto"/>
            </w:pPr>
            <w:r>
              <w:rPr>
                <w:sz w:val="18"/>
              </w:rPr>
              <w:t>สะสมแต้มคะแนนความภักดี (Loyalty Points) จากยอดการใช้บริการและการซื้อสินค้าตามสัดส่วนที่ตั้งไว้</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FR-11-03</w:t>
            </w:r>
          </w:p>
        </w:tc>
        <w:tc>
          <w:tcPr>
            <w:tcW w:type="dxa" w:w="3120"/>
          </w:tcPr>
          <w:p>
            <w:pPr>
              <w:spacing w:before="100" w:after="100" w:line="276" w:lineRule="auto"/>
            </w:pPr>
            <w:r>
              <w:rPr>
                <w:sz w:val="18"/>
              </w:rPr>
              <w:t>รองรับการแลกแต้มสะสมเป็นส่วนลดเงินสดหรือของรางวัลในขั้นตอนชำระเงิน</w:t>
            </w:r>
          </w:p>
        </w:tc>
        <w:tc>
          <w:tcPr>
            <w:tcW w:type="dxa" w:w="3120"/>
          </w:tcPr>
          <w:p>
            <w:pPr>
              <w:spacing w:before="100" w:after="100" w:line="276" w:lineRule="auto"/>
            </w:pPr>
            <w:r>
              <w:rPr>
                <w:sz w:val="18"/>
              </w:rPr>
              <w:t>Must</w:t>
            </w:r>
          </w:p>
        </w:tc>
      </w:tr>
    </w:tbl>
    <w:p>
      <w:pPr>
        <w:spacing w:before="160" w:after="160"/>
      </w:pPr>
    </w:p>
    <w:p>
      <w:r>
        <w:t>---</w:t>
      </w:r>
    </w:p>
    <w:p>
      <w:pPr>
        <w:spacing w:before="280" w:after="120"/>
      </w:pPr>
      <w:r>
        <w:rPr>
          <w:b/>
          <w:color w:val="4A5568"/>
          <w:sz w:val="24"/>
        </w:rPr>
        <w:t>FR-12: Security &amp; Activity Monitoring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FR-12-01</w:t>
            </w:r>
          </w:p>
        </w:tc>
        <w:tc>
          <w:tcPr>
            <w:tcW w:type="dxa" w:w="3120"/>
          </w:tcPr>
          <w:p>
            <w:pPr>
              <w:spacing w:before="100" w:after="100" w:line="276" w:lineRule="auto"/>
            </w:pPr>
            <w:r>
              <w:rPr>
                <w:sz w:val="18"/>
              </w:rPr>
              <w:t>ระบบลงบันทึกประวัติการทำงานของพนักงานอย่างละเอียด (Audit Logs/Activity Monitoring) ทุกการบันทึก ลบ หรือแก้ไขข้อมูลสำคัญ</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FR-12-02</w:t>
            </w:r>
          </w:p>
        </w:tc>
        <w:tc>
          <w:tcPr>
            <w:tcW w:type="dxa" w:w="3120"/>
            <w:shd w:fill="F7FAFC"/>
          </w:tcPr>
          <w:p>
            <w:pPr>
              <w:spacing w:before="100" w:after="100" w:line="276" w:lineRule="auto"/>
            </w:pPr>
            <w:r>
              <w:rPr>
                <w:sz w:val="18"/>
              </w:rPr>
              <w:t>เก็บรักษารอยจารึกธุรกรรมการเงินและการสั่งจ่ายยาเพื่อความปลอดภัยระดับสูงสุดในการตรวจสอบภายใน</w:t>
            </w:r>
          </w:p>
        </w:tc>
        <w:tc>
          <w:tcPr>
            <w:tcW w:type="dxa" w:w="3120"/>
            <w:shd w:fill="F7FAFC"/>
          </w:tcPr>
          <w:p>
            <w:pPr>
              <w:spacing w:before="100" w:after="100" w:line="276" w:lineRule="auto"/>
            </w:pPr>
            <w:r>
              <w:rPr>
                <w:sz w:val="18"/>
              </w:rPr>
              <w:t>Must</w:t>
            </w:r>
          </w:p>
        </w:tc>
      </w:tr>
    </w:tbl>
    <w:p>
      <w:pPr>
        <w:spacing w:before="160" w:after="160"/>
      </w:pPr>
    </w:p>
    <w:p>
      <w:r>
        <w:t>---</w:t>
      </w:r>
    </w:p>
    <w:p>
      <w:pPr>
        <w:spacing w:before="280" w:after="120"/>
      </w:pPr>
      <w:r>
        <w:rPr>
          <w:b/>
          <w:color w:val="4A5568"/>
          <w:sz w:val="24"/>
        </w:rPr>
        <w:t>FR-13: Reports &amp; Analytics Dashboard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Requirement</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FR-13-01</w:t>
            </w:r>
          </w:p>
        </w:tc>
        <w:tc>
          <w:tcPr>
            <w:tcW w:type="dxa" w:w="3120"/>
          </w:tcPr>
          <w:p>
            <w:pPr>
              <w:spacing w:before="100" w:after="100" w:line="276" w:lineRule="auto"/>
            </w:pPr>
            <w:r>
              <w:rPr>
                <w:sz w:val="18"/>
              </w:rPr>
              <w:t>ระบบวิเคราะห์รายงานรายรับรายวัน / รายเดือน (Revenue Reports) แยกรายละเอียดตามประเภทสินค้า บริการ และยอดรายสาขา</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FR-13-02</w:t>
            </w:r>
          </w:p>
        </w:tc>
        <w:tc>
          <w:tcPr>
            <w:tcW w:type="dxa" w:w="3120"/>
            <w:shd w:fill="F7FAFC"/>
          </w:tcPr>
          <w:p>
            <w:pPr>
              <w:spacing w:before="100" w:after="100" w:line="276" w:lineRule="auto"/>
            </w:pPr>
            <w:r>
              <w:rPr>
                <w:sz w:val="18"/>
              </w:rPr>
              <w:t>แสดงกราฟแนวโน้มแสดงบริการที่ทำรายได้สูงสุด (Top Services) และสินค้าขายดีเพื่อประกอบการตัดสินใจของฝ่ายจัดการ</w:t>
            </w:r>
          </w:p>
        </w:tc>
        <w:tc>
          <w:tcPr>
            <w:tcW w:type="dxa" w:w="3120"/>
            <w:shd w:fill="F7FAFC"/>
          </w:tcPr>
          <w:p>
            <w:pPr>
              <w:spacing w:before="100" w:after="100" w:line="276" w:lineRule="auto"/>
            </w:pPr>
            <w:r>
              <w:rPr>
                <w:sz w:val="18"/>
              </w:rPr>
              <w:t>Should</w:t>
            </w:r>
          </w:p>
        </w:tc>
      </w:tr>
      <w:tr>
        <w:tc>
          <w:tcPr>
            <w:tcW w:type="dxa" w:w="3120"/>
          </w:tcPr>
          <w:p>
            <w:pPr>
              <w:spacing w:before="100" w:after="100" w:line="276" w:lineRule="auto"/>
            </w:pPr>
            <w:r>
              <w:rPr>
                <w:sz w:val="18"/>
              </w:rPr>
              <w:t>FR-13-03</w:t>
            </w:r>
          </w:p>
        </w:tc>
        <w:tc>
          <w:tcPr>
            <w:tcW w:type="dxa" w:w="3120"/>
          </w:tcPr>
          <w:p>
            <w:pPr>
              <w:spacing w:before="100" w:after="100" w:line="276" w:lineRule="auto"/>
            </w:pPr>
            <w:r>
              <w:rPr>
                <w:sz w:val="18"/>
              </w:rPr>
              <w:t>แสดงสถิติและสถานะการดำเนินงานของคลินิกแบบ Real-time (Dashboard Snapshot) เช่น ยอดนัดหมายของสัปดาห์ คิวบริการปัจจุบัน และอัตราครองเตียงผู้ป่วยใน</w:t>
            </w:r>
          </w:p>
        </w:tc>
        <w:tc>
          <w:tcPr>
            <w:tcW w:type="dxa" w:w="3120"/>
          </w:tcPr>
          <w:p>
            <w:pPr>
              <w:spacing w:before="100" w:after="100" w:line="276" w:lineRule="auto"/>
            </w:pPr>
            <w:r>
              <w:rPr>
                <w:sz w:val="18"/>
              </w:rPr>
              <w:t>Should</w:t>
            </w:r>
          </w:p>
        </w:tc>
      </w:tr>
    </w:tbl>
    <w:p>
      <w:pPr>
        <w:spacing w:before="160" w:after="160"/>
      </w:pPr>
    </w:p>
    <w:p>
      <w:r>
        <w:t>---</w:t>
      </w:r>
    </w:p>
    <w:p>
      <w:pPr>
        <w:spacing w:before="360" w:after="160"/>
      </w:pPr>
      <w:r>
        <w:rPr>
          <w:b/>
          <w:color w:val="2E6B75"/>
          <w:sz w:val="28"/>
        </w:rPr>
        <w:t>3. Non-Functional Requirements (NFR)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ID</w:t>
            </w:r>
          </w:p>
        </w:tc>
        <w:tc>
          <w:tcPr>
            <w:tcW w:type="dxa" w:w="3120"/>
            <w:shd w:fill="1B365D"/>
          </w:tcPr>
          <w:p>
            <w:pPr>
              <w:spacing w:before="100" w:after="100" w:line="276" w:lineRule="auto"/>
              <w:jc w:val="left"/>
            </w:pPr>
            <w:r>
              <w:rPr>
                <w:b/>
                <w:color w:val="FFFFFF"/>
                <w:sz w:val="19"/>
              </w:rPr>
              <w:t>Category</w:t>
            </w:r>
          </w:p>
        </w:tc>
        <w:tc>
          <w:tcPr>
            <w:tcW w:type="dxa" w:w="3120"/>
            <w:shd w:fill="1B365D"/>
          </w:tcPr>
          <w:p>
            <w:pPr>
              <w:spacing w:before="100" w:after="100" w:line="276" w:lineRule="auto"/>
              <w:jc w:val="left"/>
            </w:pPr>
            <w:r>
              <w:rPr>
                <w:b/>
                <w:color w:val="FFFFFF"/>
                <w:sz w:val="19"/>
              </w:rPr>
              <w:t>Requirement</w:t>
            </w:r>
          </w:p>
        </w:tc>
      </w:tr>
      <w:tr>
        <w:tc>
          <w:tcPr>
            <w:tcW w:type="dxa" w:w="3120"/>
          </w:tcPr>
          <w:p>
            <w:pPr>
              <w:spacing w:before="100" w:after="100" w:line="276" w:lineRule="auto"/>
            </w:pPr>
            <w:r>
              <w:rPr>
                <w:sz w:val="18"/>
              </w:rPr>
              <w:t>NFR-01</w:t>
            </w:r>
          </w:p>
        </w:tc>
        <w:tc>
          <w:tcPr>
            <w:tcW w:type="dxa" w:w="3120"/>
          </w:tcPr>
          <w:p>
            <w:pPr>
              <w:spacing w:before="100" w:after="100" w:line="276" w:lineRule="auto"/>
            </w:pPr>
            <w:r>
              <w:rPr>
                <w:sz w:val="18"/>
              </w:rPr>
              <w:t>Performance</w:t>
            </w:r>
          </w:p>
        </w:tc>
        <w:tc>
          <w:tcPr>
            <w:tcW w:type="dxa" w:w="3120"/>
          </w:tcPr>
          <w:p>
            <w:pPr>
              <w:spacing w:before="100" w:after="100" w:line="276" w:lineRule="auto"/>
            </w:pPr>
            <w:r>
              <w:rPr>
                <w:sz w:val="18"/>
              </w:rPr>
              <w:t>ค้นหาประวัติสัตว์และข้อมูลคลังยาข้ามสาขาได้รวดเร็ว (&lt; 500ms)</w:t>
            </w:r>
          </w:p>
        </w:tc>
      </w:tr>
      <w:tr>
        <w:tc>
          <w:tcPr>
            <w:tcW w:type="dxa" w:w="3120"/>
            <w:shd w:fill="F7FAFC"/>
          </w:tcPr>
          <w:p>
            <w:pPr>
              <w:spacing w:before="100" w:after="100" w:line="276" w:lineRule="auto"/>
            </w:pPr>
            <w:r>
              <w:rPr>
                <w:sz w:val="18"/>
              </w:rPr>
              <w:t>NFR-02</w:t>
            </w:r>
          </w:p>
        </w:tc>
        <w:tc>
          <w:tcPr>
            <w:tcW w:type="dxa" w:w="3120"/>
            <w:shd w:fill="F7FAFC"/>
          </w:tcPr>
          <w:p>
            <w:pPr>
              <w:spacing w:before="100" w:after="100" w:line="276" w:lineRule="auto"/>
            </w:pPr>
            <w:r>
              <w:rPr>
                <w:sz w:val="18"/>
              </w:rPr>
              <w:t>Performance</w:t>
            </w:r>
          </w:p>
        </w:tc>
        <w:tc>
          <w:tcPr>
            <w:tcW w:type="dxa" w:w="3120"/>
            <w:shd w:fill="F7FAFC"/>
          </w:tcPr>
          <w:p>
            <w:pPr>
              <w:spacing w:before="100" w:after="100" w:line="276" w:lineRule="auto"/>
            </w:pPr>
            <w:r>
              <w:rPr>
                <w:sz w:val="18"/>
              </w:rPr>
              <w:t>โหลดหน้าจอหลักและคิวการทำงานน้อยกว่า 2 วินาที (3G network)</w:t>
            </w:r>
          </w:p>
        </w:tc>
      </w:tr>
      <w:tr>
        <w:tc>
          <w:tcPr>
            <w:tcW w:type="dxa" w:w="3120"/>
          </w:tcPr>
          <w:p>
            <w:pPr>
              <w:spacing w:before="100" w:after="100" w:line="276" w:lineRule="auto"/>
            </w:pPr>
            <w:r>
              <w:rPr>
                <w:sz w:val="18"/>
              </w:rPr>
              <w:t>NFR-03</w:t>
            </w:r>
          </w:p>
        </w:tc>
        <w:tc>
          <w:tcPr>
            <w:tcW w:type="dxa" w:w="3120"/>
          </w:tcPr>
          <w:p>
            <w:pPr>
              <w:spacing w:before="100" w:after="100" w:line="276" w:lineRule="auto"/>
            </w:pPr>
            <w:r>
              <w:rPr>
                <w:sz w:val="18"/>
              </w:rPr>
              <w:t>Security</w:t>
            </w:r>
          </w:p>
        </w:tc>
        <w:tc>
          <w:tcPr>
            <w:tcW w:type="dxa" w:w="3120"/>
          </w:tcPr>
          <w:p>
            <w:pPr>
              <w:spacing w:before="100" w:after="100" w:line="276" w:lineRule="auto"/>
            </w:pPr>
            <w:r>
              <w:rPr>
                <w:sz w:val="18"/>
              </w:rPr>
              <w:t>HTTPS บังคับใช้อย่างเข้มงวดในทุก Endpoint และการเชื่อมต่อ</w:t>
            </w:r>
          </w:p>
        </w:tc>
      </w:tr>
      <w:tr>
        <w:tc>
          <w:tcPr>
            <w:tcW w:type="dxa" w:w="3120"/>
            <w:shd w:fill="F7FAFC"/>
          </w:tcPr>
          <w:p>
            <w:pPr>
              <w:spacing w:before="100" w:after="100" w:line="276" w:lineRule="auto"/>
            </w:pPr>
            <w:r>
              <w:rPr>
                <w:sz w:val="18"/>
              </w:rPr>
              <w:t>NFR-04</w:t>
            </w:r>
          </w:p>
        </w:tc>
        <w:tc>
          <w:tcPr>
            <w:tcW w:type="dxa" w:w="3120"/>
            <w:shd w:fill="F7FAFC"/>
          </w:tcPr>
          <w:p>
            <w:pPr>
              <w:spacing w:before="100" w:after="100" w:line="276" w:lineRule="auto"/>
            </w:pPr>
            <w:r>
              <w:rPr>
                <w:sz w:val="18"/>
              </w:rPr>
              <w:t>Security</w:t>
            </w:r>
          </w:p>
        </w:tc>
        <w:tc>
          <w:tcPr>
            <w:tcW w:type="dxa" w:w="3120"/>
            <w:shd w:fill="F7FAFC"/>
          </w:tcPr>
          <w:p>
            <w:pPr>
              <w:spacing w:before="100" w:after="100" w:line="276" w:lineRule="auto"/>
            </w:pPr>
            <w:r>
              <w:rPr>
                <w:sz w:val="18"/>
              </w:rPr>
              <w:t>รหัสผ่านผู้ใช้งานเข้ารหัสด้วย bcrypt (cost factor ≥ 12) เท่านั้น</w:t>
            </w:r>
          </w:p>
        </w:tc>
      </w:tr>
      <w:tr>
        <w:tc>
          <w:tcPr>
            <w:tcW w:type="dxa" w:w="3120"/>
          </w:tcPr>
          <w:p>
            <w:pPr>
              <w:spacing w:before="100" w:after="100" w:line="276" w:lineRule="auto"/>
            </w:pPr>
            <w:r>
              <w:rPr>
                <w:sz w:val="18"/>
              </w:rPr>
              <w:t>NFR-05</w:t>
            </w:r>
          </w:p>
        </w:tc>
        <w:tc>
          <w:tcPr>
            <w:tcW w:type="dxa" w:w="3120"/>
          </w:tcPr>
          <w:p>
            <w:pPr>
              <w:spacing w:before="100" w:after="100" w:line="276" w:lineRule="auto"/>
            </w:pPr>
            <w:r>
              <w:rPr>
                <w:sz w:val="18"/>
              </w:rPr>
              <w:t>Security</w:t>
            </w:r>
          </w:p>
        </w:tc>
        <w:tc>
          <w:tcPr>
            <w:tcW w:type="dxa" w:w="3120"/>
          </w:tcPr>
          <w:p>
            <w:pPr>
              <w:spacing w:before="100" w:after="100" w:line="276" w:lineRule="auto"/>
            </w:pPr>
            <w:r>
              <w:rPr>
                <w:sz w:val="18"/>
              </w:rPr>
              <w:t>ข้อมูลธุรกรรมและประวัติการรักษาเข้ารหัสระหว่างจัดเก็บ (Data encrypted at rest - AWS RDS)</w:t>
            </w:r>
          </w:p>
        </w:tc>
      </w:tr>
      <w:tr>
        <w:tc>
          <w:tcPr>
            <w:tcW w:type="dxa" w:w="3120"/>
            <w:shd w:fill="F7FAFC"/>
          </w:tcPr>
          <w:p>
            <w:pPr>
              <w:spacing w:before="100" w:after="100" w:line="276" w:lineRule="auto"/>
            </w:pPr>
            <w:r>
              <w:rPr>
                <w:sz w:val="18"/>
              </w:rPr>
              <w:t>NFR-06</w:t>
            </w:r>
          </w:p>
        </w:tc>
        <w:tc>
          <w:tcPr>
            <w:tcW w:type="dxa" w:w="3120"/>
            <w:shd w:fill="F7FAFC"/>
          </w:tcPr>
          <w:p>
            <w:pPr>
              <w:spacing w:before="100" w:after="100" w:line="276" w:lineRule="auto"/>
            </w:pPr>
            <w:r>
              <w:rPr>
                <w:sz w:val="18"/>
              </w:rPr>
              <w:t>Availability</w:t>
            </w:r>
          </w:p>
        </w:tc>
        <w:tc>
          <w:tcPr>
            <w:tcW w:type="dxa" w:w="3120"/>
            <w:shd w:fill="F7FAFC"/>
          </w:tcPr>
          <w:p>
            <w:pPr>
              <w:spacing w:before="100" w:after="100" w:line="276" w:lineRule="auto"/>
            </w:pPr>
            <w:r>
              <w:rPr>
                <w:sz w:val="18"/>
              </w:rPr>
              <w:t>ระบบทำงานได้อย่างต่อเนื่อง Uptime ≥ 99.5%</w:t>
            </w:r>
          </w:p>
        </w:tc>
      </w:tr>
      <w:tr>
        <w:tc>
          <w:tcPr>
            <w:tcW w:type="dxa" w:w="3120"/>
          </w:tcPr>
          <w:p>
            <w:pPr>
              <w:spacing w:before="100" w:after="100" w:line="276" w:lineRule="auto"/>
            </w:pPr>
            <w:r>
              <w:rPr>
                <w:sz w:val="18"/>
              </w:rPr>
              <w:t>NFR-07</w:t>
            </w:r>
          </w:p>
        </w:tc>
        <w:tc>
          <w:tcPr>
            <w:tcW w:type="dxa" w:w="3120"/>
          </w:tcPr>
          <w:p>
            <w:pPr>
              <w:spacing w:before="100" w:after="100" w:line="276" w:lineRule="auto"/>
            </w:pPr>
            <w:r>
              <w:rPr>
                <w:sz w:val="18"/>
              </w:rPr>
              <w:t>Backup</w:t>
            </w:r>
          </w:p>
        </w:tc>
        <w:tc>
          <w:tcPr>
            <w:tcW w:type="dxa" w:w="3120"/>
          </w:tcPr>
          <w:p>
            <w:pPr>
              <w:spacing w:before="100" w:after="100" w:line="276" w:lineRule="auto"/>
            </w:pPr>
            <w:r>
              <w:rPr>
                <w:sz w:val="18"/>
              </w:rPr>
              <w:t>ระบบสำรองข้อมูลอัตโนมัติรายวัน (Daily Backup) พร้อมเก็บประวัติย้อนหลัง 30 วัน</w:t>
            </w:r>
          </w:p>
        </w:tc>
      </w:tr>
      <w:tr>
        <w:tc>
          <w:tcPr>
            <w:tcW w:type="dxa" w:w="3120"/>
            <w:shd w:fill="F7FAFC"/>
          </w:tcPr>
          <w:p>
            <w:pPr>
              <w:spacing w:before="100" w:after="100" w:line="276" w:lineRule="auto"/>
            </w:pPr>
            <w:r>
              <w:rPr>
                <w:sz w:val="18"/>
              </w:rPr>
              <w:t>NFR-08</w:t>
            </w:r>
          </w:p>
        </w:tc>
        <w:tc>
          <w:tcPr>
            <w:tcW w:type="dxa" w:w="3120"/>
            <w:shd w:fill="F7FAFC"/>
          </w:tcPr>
          <w:p>
            <w:pPr>
              <w:spacing w:before="100" w:after="100" w:line="276" w:lineRule="auto"/>
            </w:pPr>
            <w:r>
              <w:rPr>
                <w:sz w:val="18"/>
              </w:rPr>
              <w:t>Responsive</w:t>
            </w:r>
          </w:p>
        </w:tc>
        <w:tc>
          <w:tcPr>
            <w:tcW w:type="dxa" w:w="3120"/>
            <w:shd w:fill="F7FAFC"/>
          </w:tcPr>
          <w:p>
            <w:pPr>
              <w:spacing w:before="100" w:after="100" w:line="276" w:lineRule="auto"/>
            </w:pPr>
            <w:r>
              <w:rPr>
                <w:sz w:val="18"/>
              </w:rPr>
              <w:t>อินเตอร์เฟสรองรับ Tablet ≥ 768px และ Desktop ≥ 1024px</w:t>
            </w:r>
          </w:p>
        </w:tc>
      </w:tr>
      <w:tr>
        <w:tc>
          <w:tcPr>
            <w:tcW w:type="dxa" w:w="3120"/>
          </w:tcPr>
          <w:p>
            <w:pPr>
              <w:spacing w:before="100" w:after="100" w:line="276" w:lineRule="auto"/>
            </w:pPr>
            <w:r>
              <w:rPr>
                <w:sz w:val="18"/>
              </w:rPr>
              <w:t>NFR-09</w:t>
            </w:r>
          </w:p>
        </w:tc>
        <w:tc>
          <w:tcPr>
            <w:tcW w:type="dxa" w:w="3120"/>
          </w:tcPr>
          <w:p>
            <w:pPr>
              <w:spacing w:before="100" w:after="100" w:line="276" w:lineRule="auto"/>
            </w:pPr>
            <w:r>
              <w:rPr>
                <w:sz w:val="18"/>
              </w:rPr>
              <w:t>Touch UX</w:t>
            </w:r>
          </w:p>
        </w:tc>
        <w:tc>
          <w:tcPr>
            <w:tcW w:type="dxa" w:w="3120"/>
          </w:tcPr>
          <w:p>
            <w:pPr>
              <w:spacing w:before="100" w:after="100" w:line="276" w:lineRule="auto"/>
            </w:pPr>
            <w:r>
              <w:rPr>
                <w:sz w:val="18"/>
              </w:rPr>
              <w:t>องค์ประกอบปฏิสัมพันธ์และปุ่มกดบน Tablet ต้องมีขนาดไม่น้อยกว่า 44×44px</w:t>
            </w:r>
          </w:p>
        </w:tc>
      </w:tr>
      <w:tr>
        <w:tc>
          <w:tcPr>
            <w:tcW w:type="dxa" w:w="3120"/>
            <w:shd w:fill="F7FAFC"/>
          </w:tcPr>
          <w:p>
            <w:pPr>
              <w:spacing w:before="100" w:after="100" w:line="276" w:lineRule="auto"/>
            </w:pPr>
            <w:r>
              <w:rPr>
                <w:sz w:val="18"/>
              </w:rPr>
              <w:t>NFR-10</w:t>
            </w:r>
          </w:p>
        </w:tc>
        <w:tc>
          <w:tcPr>
            <w:tcW w:type="dxa" w:w="3120"/>
            <w:shd w:fill="F7FAFC"/>
          </w:tcPr>
          <w:p>
            <w:pPr>
              <w:spacing w:before="100" w:after="100" w:line="276" w:lineRule="auto"/>
            </w:pPr>
            <w:r>
              <w:rPr>
                <w:sz w:val="18"/>
              </w:rPr>
              <w:t>Offline</w:t>
            </w:r>
          </w:p>
        </w:tc>
        <w:tc>
          <w:tcPr>
            <w:tcW w:type="dxa" w:w="3120"/>
            <w:shd w:fill="F7FAFC"/>
          </w:tcPr>
          <w:p>
            <w:pPr>
              <w:spacing w:before="100" w:after="100" w:line="276" w:lineRule="auto"/>
            </w:pPr>
            <w:r>
              <w:rPr>
                <w:sz w:val="18"/>
              </w:rPr>
              <w:t>รองรับการบันทึกข้อมูลอาการผู้ป่วยเบื้องต้นบน Tablet ชั่วคราวเมื่ออินเทอร์เน็ตขาดหาย</w:t>
            </w:r>
          </w:p>
        </w:tc>
      </w:tr>
      <w:tr>
        <w:tc>
          <w:tcPr>
            <w:tcW w:type="dxa" w:w="3120"/>
          </w:tcPr>
          <w:p>
            <w:pPr>
              <w:spacing w:before="100" w:after="100" w:line="276" w:lineRule="auto"/>
            </w:pPr>
            <w:r>
              <w:rPr>
                <w:sz w:val="18"/>
              </w:rPr>
              <w:t>NFR-11</w:t>
            </w:r>
          </w:p>
        </w:tc>
        <w:tc>
          <w:tcPr>
            <w:tcW w:type="dxa" w:w="3120"/>
          </w:tcPr>
          <w:p>
            <w:pPr>
              <w:spacing w:before="100" w:after="100" w:line="276" w:lineRule="auto"/>
            </w:pPr>
            <w:r>
              <w:rPr>
                <w:sz w:val="18"/>
              </w:rPr>
              <w:t>Scalability</w:t>
            </w:r>
          </w:p>
        </w:tc>
        <w:tc>
          <w:tcPr>
            <w:tcW w:type="dxa" w:w="3120"/>
          </w:tcPr>
          <w:p>
            <w:pPr>
              <w:spacing w:before="100" w:after="100" w:line="276" w:lineRule="auto"/>
            </w:pPr>
            <w:r>
              <w:rPr>
                <w:sz w:val="18"/>
              </w:rPr>
              <w:t>สถาปัตยกรรมแบบ Multi-Tenant รองรับการให้บริการคลินิกพร้อมกันไม่น้อยกว่า 1,000 คลินิก</w:t>
            </w:r>
          </w:p>
        </w:tc>
      </w:tr>
    </w:tbl>
    <w:p>
      <w:pPr>
        <w:spacing w:before="160" w:after="160"/>
      </w:pPr>
    </w:p>
    <w:p>
      <w:r>
        <w:t>---</w:t>
      </w:r>
    </w:p>
    <w:p>
      <w:pPr>
        <w:spacing w:before="360" w:after="160"/>
      </w:pPr>
      <w:r>
        <w:rPr>
          <w:b/>
          <w:color w:val="2E6B75"/>
          <w:sz w:val="28"/>
        </w:rPr>
        <w:t>4. Integration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jc w:val="left"/>
            </w:pPr>
            <w:r>
              <w:rPr>
                <w:b/>
                <w:color w:val="FFFFFF"/>
                <w:sz w:val="19"/>
              </w:rPr>
              <w:t>System</w:t>
            </w:r>
          </w:p>
        </w:tc>
        <w:tc>
          <w:tcPr>
            <w:tcW w:type="dxa" w:w="3120"/>
            <w:shd w:fill="1B365D"/>
          </w:tcPr>
          <w:p>
            <w:pPr>
              <w:spacing w:before="100" w:after="100" w:line="276" w:lineRule="auto"/>
              <w:jc w:val="left"/>
            </w:pPr>
            <w:r>
              <w:rPr>
                <w:b/>
                <w:color w:val="FFFFFF"/>
                <w:sz w:val="19"/>
              </w:rPr>
              <w:t>Purpose</w:t>
            </w:r>
          </w:p>
        </w:tc>
        <w:tc>
          <w:tcPr>
            <w:tcW w:type="dxa" w:w="3120"/>
            <w:shd w:fill="1B365D"/>
          </w:tcPr>
          <w:p>
            <w:pPr>
              <w:spacing w:before="100" w:after="100" w:line="276" w:lineRule="auto"/>
              <w:jc w:val="left"/>
            </w:pPr>
            <w:r>
              <w:rPr>
                <w:b/>
                <w:color w:val="FFFFFF"/>
                <w:sz w:val="19"/>
              </w:rPr>
              <w:t>Priority</w:t>
            </w:r>
          </w:p>
        </w:tc>
      </w:tr>
      <w:tr>
        <w:tc>
          <w:tcPr>
            <w:tcW w:type="dxa" w:w="3120"/>
          </w:tcPr>
          <w:p>
            <w:pPr>
              <w:spacing w:before="100" w:after="100" w:line="276" w:lineRule="auto"/>
            </w:pPr>
            <w:r>
              <w:rPr>
                <w:sz w:val="18"/>
              </w:rPr>
              <w:t>LINE Messaging API</w:t>
            </w:r>
          </w:p>
        </w:tc>
        <w:tc>
          <w:tcPr>
            <w:tcW w:type="dxa" w:w="3120"/>
          </w:tcPr>
          <w:p>
            <w:pPr>
              <w:spacing w:before="100" w:after="100" w:line="276" w:lineRule="auto"/>
            </w:pPr>
            <w:r>
              <w:rPr>
                <w:sz w:val="18"/>
              </w:rPr>
              <w:t>ส่งแจ้งเตือนคิว นัดหมายล่วงหน้า และใบเสร็จรับเงินอิเล็กทรอนิกส์ให้เจ้าของสัตว์</w:t>
            </w:r>
          </w:p>
        </w:tc>
        <w:tc>
          <w:tcPr>
            <w:tcW w:type="dxa" w:w="3120"/>
          </w:tcPr>
          <w:p>
            <w:pPr>
              <w:spacing w:before="100" w:after="100" w:line="276" w:lineRule="auto"/>
            </w:pPr>
            <w:r>
              <w:rPr>
                <w:sz w:val="18"/>
              </w:rPr>
              <w:t>Should</w:t>
            </w:r>
          </w:p>
        </w:tc>
      </w:tr>
      <w:tr>
        <w:tc>
          <w:tcPr>
            <w:tcW w:type="dxa" w:w="3120"/>
            <w:shd w:fill="F7FAFC"/>
          </w:tcPr>
          <w:p>
            <w:pPr>
              <w:spacing w:before="100" w:after="100" w:line="276" w:lineRule="auto"/>
            </w:pPr>
            <w:r>
              <w:rPr>
                <w:sz w:val="18"/>
              </w:rPr>
              <w:t>Twilio / Short SMS</w:t>
            </w:r>
          </w:p>
        </w:tc>
        <w:tc>
          <w:tcPr>
            <w:tcW w:type="dxa" w:w="3120"/>
            <w:shd w:fill="F7FAFC"/>
          </w:tcPr>
          <w:p>
            <w:pPr>
              <w:spacing w:before="100" w:after="100" w:line="276" w:lineRule="auto"/>
            </w:pPr>
            <w:r>
              <w:rPr>
                <w:sz w:val="18"/>
              </w:rPr>
              <w:t>ส่งข้อความ SMS ทางโทรศัพท์มือถือกรณีลูกค้าไม่ได้เชื่อมต่อ LINE</w:t>
            </w:r>
          </w:p>
        </w:tc>
        <w:tc>
          <w:tcPr>
            <w:tcW w:type="dxa" w:w="3120"/>
            <w:shd w:fill="F7FAFC"/>
          </w:tcPr>
          <w:p>
            <w:pPr>
              <w:spacing w:before="100" w:after="100" w:line="276" w:lineRule="auto"/>
            </w:pPr>
            <w:r>
              <w:rPr>
                <w:sz w:val="18"/>
              </w:rPr>
              <w:t>Could</w:t>
            </w:r>
          </w:p>
        </w:tc>
      </w:tr>
      <w:tr>
        <w:tc>
          <w:tcPr>
            <w:tcW w:type="dxa" w:w="3120"/>
          </w:tcPr>
          <w:p>
            <w:pPr>
              <w:spacing w:before="100" w:after="100" w:line="276" w:lineRule="auto"/>
            </w:pPr>
            <w:r>
              <w:rPr>
                <w:sz w:val="18"/>
              </w:rPr>
              <w:t>Omise / Stripe</w:t>
            </w:r>
          </w:p>
        </w:tc>
        <w:tc>
          <w:tcPr>
            <w:tcW w:type="dxa" w:w="3120"/>
          </w:tcPr>
          <w:p>
            <w:pPr>
              <w:spacing w:before="100" w:after="100" w:line="276" w:lineRule="auto"/>
            </w:pPr>
            <w:r>
              <w:rPr>
                <w:sz w:val="18"/>
              </w:rPr>
              <w:t>ระบบรับชำระเงินออนไลน์และบริการชำระเงินตัดผ่านบัตรเครดิต</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AWS S3 / Cloudflare R2</w:t>
            </w:r>
          </w:p>
        </w:tc>
        <w:tc>
          <w:tcPr>
            <w:tcW w:type="dxa" w:w="3120"/>
            <w:shd w:fill="F7FAFC"/>
          </w:tcPr>
          <w:p>
            <w:pPr>
              <w:spacing w:before="100" w:after="100" w:line="276" w:lineRule="auto"/>
            </w:pPr>
            <w:r>
              <w:rPr>
                <w:sz w:val="18"/>
              </w:rPr>
              <w:t>แหล่งจัดเก็บรูปภาพสัตว์ ผลตรวจ Lab และไฟล์ภาพเอกซเรย์/อัลตราซาวด์ DICOM</w:t>
            </w:r>
          </w:p>
        </w:tc>
        <w:tc>
          <w:tcPr>
            <w:tcW w:type="dxa" w:w="3120"/>
            <w:shd w:fill="F7FAFC"/>
          </w:tcPr>
          <w:p>
            <w:pPr>
              <w:spacing w:before="100" w:after="100" w:line="276" w:lineRule="auto"/>
            </w:pPr>
            <w:r>
              <w:rPr>
                <w:sz w:val="18"/>
              </w:rPr>
              <w:t>Must</w:t>
            </w:r>
          </w:p>
        </w:tc>
      </w:tr>
      <w:tr>
        <w:tc>
          <w:tcPr>
            <w:tcW w:type="dxa" w:w="3120"/>
          </w:tcPr>
          <w:p>
            <w:pPr>
              <w:spacing w:before="100" w:after="100" w:line="276" w:lineRule="auto"/>
            </w:pPr>
            <w:r>
              <w:rPr>
                <w:sz w:val="18"/>
              </w:rPr>
              <w:t>PromptPay QR Engine</w:t>
            </w:r>
          </w:p>
        </w:tc>
        <w:tc>
          <w:tcPr>
            <w:tcW w:type="dxa" w:w="3120"/>
          </w:tcPr>
          <w:p>
            <w:pPr>
              <w:spacing w:before="100" w:after="100" w:line="276" w:lineRule="auto"/>
            </w:pPr>
            <w:r>
              <w:rPr>
                <w:sz w:val="18"/>
              </w:rPr>
              <w:t>ระบบสร้างภาพ QR Code อัตโนมัติสำหรับการโอนเงินจ่ายผ่านแอปพลิเคชันธนาคาร</w:t>
            </w:r>
          </w:p>
        </w:tc>
        <w:tc>
          <w:tcPr>
            <w:tcW w:type="dxa" w:w="3120"/>
          </w:tcPr>
          <w:p>
            <w:pPr>
              <w:spacing w:before="100" w:after="100" w:line="276" w:lineRule="auto"/>
            </w:pPr>
            <w:r>
              <w:rPr>
                <w:sz w:val="18"/>
              </w:rPr>
              <w:t>Must</w:t>
            </w:r>
          </w:p>
        </w:tc>
      </w:tr>
      <w:tr>
        <w:tc>
          <w:tcPr>
            <w:tcW w:type="dxa" w:w="3120"/>
            <w:shd w:fill="F7FAFC"/>
          </w:tcPr>
          <w:p>
            <w:pPr>
              <w:spacing w:before="100" w:after="100" w:line="276" w:lineRule="auto"/>
            </w:pPr>
            <w:r>
              <w:rPr>
                <w:sz w:val="18"/>
              </w:rPr>
              <w:t>Cornerstone.js Engine</w:t>
            </w:r>
          </w:p>
        </w:tc>
        <w:tc>
          <w:tcPr>
            <w:tcW w:type="dxa" w:w="3120"/>
            <w:shd w:fill="F7FAFC"/>
          </w:tcPr>
          <w:p>
            <w:pPr>
              <w:spacing w:before="100" w:after="100" w:line="276" w:lineRule="auto"/>
            </w:pPr>
            <w:r>
              <w:rPr>
                <w:sz w:val="18"/>
              </w:rPr>
              <w:t>ไลบรารีสำหรับแสดงผลและควบคุมภาพเอกซเรย์แบบ DICOM บนหน้าเว็บ EMR</w:t>
            </w:r>
          </w:p>
        </w:tc>
        <w:tc>
          <w:tcPr>
            <w:tcW w:type="dxa" w:w="3120"/>
            <w:shd w:fill="F7FAFC"/>
          </w:tcPr>
          <w:p>
            <w:pPr>
              <w:spacing w:before="100" w:after="100" w:line="276" w:lineRule="auto"/>
            </w:pPr>
            <w:r>
              <w:rPr>
                <w:sz w:val="18"/>
              </w:rPr>
              <w:t>Should</w:t>
            </w:r>
          </w:p>
        </w:tc>
      </w:tr>
    </w:tbl>
    <w:p>
      <w:pPr>
        <w:spacing w:before="160" w:after="160"/>
      </w:pPr>
    </w:p>
    <w:p>
      <w:r>
        <w:t>---</w:t>
      </w:r>
    </w:p>
    <w:p>
      <w:r>
        <w:t>*Document Version: 1.1 | VetCare SaaS | 2026-05-30*</w:t>
      </w:r>
    </w:p>
    <w:p>
      <w:r>
        <w:br w:type="page"/>
      </w:r>
    </w:p>
    <w:p>
      <w:pPr>
        <w:spacing w:before="480" w:after="240"/>
      </w:pPr>
      <w:r>
        <w:rPr>
          <w:b/>
          <w:color w:val="1B365D"/>
          <w:sz w:val="36"/>
        </w:rPr>
        <w:t>3. Technical Architecture &amp; Database Design</w:t>
      </w:r>
    </w:p>
    <w:p>
      <w:r>
        <w:t>VetCare utilizes a shared-database, shared-schema deployment model for its multi-tenant software architecture. To strictly secure clinic records, PostgreSQL 15 Row-Level Security (RLS) is fully configured. This ensures that all queries are dynamically scoped using a session variable, preventing cross-tenant data leaks.</w:t>
      </w:r>
    </w:p>
    <w:p>
      <w:pPr>
        <w:spacing w:before="360" w:after="160"/>
      </w:pPr>
      <w:r>
        <w:rPr>
          <w:b/>
          <w:color w:val="2E6B75"/>
          <w:sz w:val="28"/>
        </w:rPr>
        <w:t>3.1 Complete Database Catalog (25 Tables)</w:t>
      </w:r>
    </w:p>
    <w:p>
      <w:r>
        <w:t>Every database table has enable_row_level_security active, and is isolated by the current_setting('app.current_tenant_id') variable context. Below is the complete detail of all 25 logical entities:</w:t>
      </w:r>
    </w:p>
    <w:p>
      <w:pPr>
        <w:spacing w:before="240" w:after="80"/>
      </w:pPr>
      <w:r>
        <w:rPr>
          <w:b/>
          <w:color w:val="4A5568"/>
          <w:sz w:val="23"/>
        </w:rPr>
        <w:t>Table: tenants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name</w:t>
            </w:r>
          </w:p>
        </w:tc>
        <w:tc>
          <w:tcPr>
            <w:tcW w:type="dxa" w:w="3120"/>
            <w:shd w:fill="F7FAFC"/>
          </w:tcPr>
          <w:p>
            <w:pPr>
              <w:spacing w:before="100" w:after="100" w:line="276" w:lineRule="auto"/>
            </w:pPr>
            <w:r>
              <w:rPr>
                <w:sz w:val="17"/>
              </w:rPr>
              <w:t>VARCHAR(255)</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subdomain</w:t>
            </w:r>
          </w:p>
        </w:tc>
        <w:tc>
          <w:tcPr>
            <w:tcW w:type="dxa" w:w="3120"/>
          </w:tcPr>
          <w:p>
            <w:pPr>
              <w:spacing w:before="100" w:after="100" w:line="276" w:lineRule="auto"/>
            </w:pPr>
            <w:r>
              <w:rPr>
                <w:sz w:val="17"/>
              </w:rPr>
              <w:t>VARCHAR(100)</w:t>
            </w:r>
          </w:p>
        </w:tc>
        <w:tc>
          <w:tcPr>
            <w:tcW w:type="dxa" w:w="3120"/>
          </w:tcPr>
          <w:p>
            <w:pPr>
              <w:spacing w:before="100" w:after="100" w:line="276" w:lineRule="auto"/>
            </w:pPr>
            <w:r>
              <w:rPr>
                <w:sz w:val="17"/>
              </w:rPr>
              <w:t>e.g. 'abc-clinic'</w:t>
            </w:r>
          </w:p>
        </w:tc>
      </w:tr>
      <w:tr>
        <w:tc>
          <w:tcPr>
            <w:tcW w:type="dxa" w:w="3120"/>
            <w:shd w:fill="F7FAFC"/>
          </w:tcPr>
          <w:p>
            <w:pPr>
              <w:spacing w:before="100" w:after="100" w:line="276" w:lineRule="auto"/>
            </w:pPr>
            <w:r>
              <w:rPr>
                <w:sz w:val="17"/>
              </w:rPr>
              <w:t>plan</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CHECK</w:t>
            </w:r>
          </w:p>
        </w:tc>
        <w:tc>
          <w:tcPr>
            <w:tcW w:type="dxa" w:w="3120"/>
          </w:tcPr>
          <w:p>
            <w:pPr>
              <w:spacing w:before="100" w:after="100" w:line="276" w:lineRule="auto"/>
            </w:pPr>
            <w:r>
              <w:rPr>
                <w:sz w:val="17"/>
              </w:rPr>
              <w:t>(plan</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is_active</w:t>
            </w:r>
          </w:p>
        </w:tc>
        <w:tc>
          <w:tcPr>
            <w:tcW w:type="dxa" w:w="3120"/>
            <w:shd w:fill="F7FAFC"/>
          </w:tcPr>
          <w:p>
            <w:pPr>
              <w:spacing w:before="100" w:after="100" w:line="276" w:lineRule="auto"/>
            </w:pPr>
            <w:r>
              <w:rPr>
                <w:sz w:val="17"/>
              </w:rPr>
              <w:t>BOOLEAN</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settings</w:t>
            </w:r>
          </w:p>
        </w:tc>
        <w:tc>
          <w:tcPr>
            <w:tcW w:type="dxa" w:w="3120"/>
          </w:tcPr>
          <w:p>
            <w:pPr>
              <w:spacing w:before="100" w:after="100" w:line="276" w:lineRule="auto"/>
            </w:pPr>
            <w:r>
              <w:rPr>
                <w:sz w:val="17"/>
              </w:rPr>
              <w:t>JSONB</w:t>
            </w:r>
          </w:p>
        </w:tc>
        <w:tc>
          <w:tcPr>
            <w:tcW w:type="dxa" w:w="3120"/>
          </w:tcPr>
          <w:p>
            <w:pPr>
              <w:spacing w:before="100" w:after="100" w:line="276" w:lineRule="auto"/>
            </w:pPr>
            <w:r>
              <w:rPr>
                <w:sz w:val="17"/>
              </w:rPr>
              <w:t>clinic configs (logo, timezone, etc.)</w:t>
            </w:r>
          </w:p>
        </w:tc>
      </w:tr>
      <w:tr>
        <w:tc>
          <w:tcPr>
            <w:tcW w:type="dxa" w:w="3120"/>
            <w:shd w:fill="F7FAFC"/>
          </w:tcPr>
          <w:p>
            <w:pPr>
              <w:spacing w:before="100" w:after="100" w:line="276" w:lineRule="auto"/>
            </w:pPr>
            <w:r>
              <w:rPr>
                <w:sz w:val="17"/>
              </w:rPr>
              <w:t>trial_ends_at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updated_at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branches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name</w:t>
            </w:r>
          </w:p>
        </w:tc>
        <w:tc>
          <w:tcPr>
            <w:tcW w:type="dxa" w:w="3120"/>
          </w:tcPr>
          <w:p>
            <w:pPr>
              <w:spacing w:before="100" w:after="100" w:line="276" w:lineRule="auto"/>
            </w:pPr>
            <w:r>
              <w:rPr>
                <w:sz w:val="17"/>
              </w:rPr>
              <w:t>VARCHAR(255)</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phone</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email</w:t>
            </w:r>
          </w:p>
        </w:tc>
        <w:tc>
          <w:tcPr>
            <w:tcW w:type="dxa" w:w="3120"/>
          </w:tcPr>
          <w:p>
            <w:pPr>
              <w:spacing w:before="100" w:after="100" w:line="276" w:lineRule="auto"/>
            </w:pPr>
            <w:r>
              <w:rPr>
                <w:sz w:val="17"/>
              </w:rPr>
              <w:t>VARCHAR(255),</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address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operating_hours</w:t>
            </w:r>
          </w:p>
        </w:tc>
        <w:tc>
          <w:tcPr>
            <w:tcW w:type="dxa" w:w="3120"/>
          </w:tcPr>
          <w:p>
            <w:pPr>
              <w:spacing w:before="100" w:after="100" w:line="276" w:lineRule="auto"/>
            </w:pPr>
            <w:r>
              <w:rPr>
                <w:sz w:val="17"/>
              </w:rPr>
              <w:t>JSONB</w:t>
            </w:r>
          </w:p>
        </w:tc>
        <w:tc>
          <w:tcPr>
            <w:tcW w:type="dxa" w:w="3120"/>
          </w:tcPr>
          <w:p>
            <w:pPr>
              <w:spacing w:before="100" w:after="100" w:line="276" w:lineRule="auto"/>
            </w:pPr>
            <w:r>
              <w:rPr>
                <w:sz w:val="17"/>
              </w:rPr>
              <w:t>e.g., {"mon": {"open": "08:00", "close": "20:00"}}</w:t>
            </w:r>
          </w:p>
        </w:tc>
      </w:tr>
      <w:tr>
        <w:tc>
          <w:tcPr>
            <w:tcW w:type="dxa" w:w="3120"/>
            <w:shd w:fill="F7FAFC"/>
          </w:tcPr>
          <w:p>
            <w:pPr>
              <w:spacing w:before="100" w:after="100" w:line="276" w:lineRule="auto"/>
            </w:pPr>
            <w:r>
              <w:rPr>
                <w:sz w:val="17"/>
              </w:rPr>
              <w:t>is_active</w:t>
            </w:r>
          </w:p>
        </w:tc>
        <w:tc>
          <w:tcPr>
            <w:tcW w:type="dxa" w:w="3120"/>
            <w:shd w:fill="F7FAFC"/>
          </w:tcPr>
          <w:p>
            <w:pPr>
              <w:spacing w:before="100" w:after="100" w:line="276" w:lineRule="auto"/>
            </w:pPr>
            <w:r>
              <w:rPr>
                <w:sz w:val="17"/>
              </w:rPr>
              <w:t>BOOLEAN</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updated_at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users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t>primary branch</w:t>
            </w:r>
          </w:p>
        </w:tc>
      </w:tr>
      <w:tr>
        <w:tc>
          <w:tcPr>
            <w:tcW w:type="dxa" w:w="3120"/>
            <w:shd w:fill="F7FAFC"/>
          </w:tcPr>
          <w:p>
            <w:pPr>
              <w:spacing w:before="100" w:after="100" w:line="276" w:lineRule="auto"/>
            </w:pPr>
            <w:r>
              <w:rPr>
                <w:sz w:val="17"/>
              </w:rPr>
              <w:t>name</w:t>
            </w:r>
          </w:p>
        </w:tc>
        <w:tc>
          <w:tcPr>
            <w:tcW w:type="dxa" w:w="3120"/>
            <w:shd w:fill="F7FAFC"/>
          </w:tcPr>
          <w:p>
            <w:pPr>
              <w:spacing w:before="100" w:after="100" w:line="276" w:lineRule="auto"/>
            </w:pPr>
            <w:r>
              <w:rPr>
                <w:sz w:val="17"/>
              </w:rPr>
              <w:t>VARCHAR(255)</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email</w:t>
            </w:r>
          </w:p>
        </w:tc>
        <w:tc>
          <w:tcPr>
            <w:tcW w:type="dxa" w:w="3120"/>
          </w:tcPr>
          <w:p>
            <w:pPr>
              <w:spacing w:before="100" w:after="100" w:line="276" w:lineRule="auto"/>
            </w:pPr>
            <w:r>
              <w:rPr>
                <w:sz w:val="17"/>
              </w:rPr>
              <w:t>VARCHAR(255)</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password_hash</w:t>
            </w:r>
          </w:p>
        </w:tc>
        <w:tc>
          <w:tcPr>
            <w:tcW w:type="dxa" w:w="3120"/>
            <w:shd w:fill="F7FAFC"/>
          </w:tcPr>
          <w:p>
            <w:pPr>
              <w:spacing w:before="100" w:after="100" w:line="276" w:lineRule="auto"/>
            </w:pPr>
            <w:r>
              <w:rPr>
                <w:sz w:val="17"/>
              </w:rPr>
              <w:t>VARCHAR(255)</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role</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(role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is_active</w:t>
            </w:r>
          </w:p>
        </w:tc>
        <w:tc>
          <w:tcPr>
            <w:tcW w:type="dxa" w:w="3120"/>
          </w:tcPr>
          <w:p>
            <w:pPr>
              <w:spacing w:before="100" w:after="100" w:line="276" w:lineRule="auto"/>
            </w:pPr>
            <w:r>
              <w:rPr>
                <w:sz w:val="17"/>
              </w:rPr>
              <w:t>BOOLEAN</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allowed_start_time</w:t>
            </w:r>
          </w:p>
        </w:tc>
        <w:tc>
          <w:tcPr>
            <w:tcW w:type="dxa" w:w="3120"/>
            <w:shd w:fill="F7FAFC"/>
          </w:tcPr>
          <w:p>
            <w:pPr>
              <w:spacing w:before="100" w:after="100" w:line="276" w:lineRule="auto"/>
            </w:pPr>
            <w:r>
              <w:rPr>
                <w:sz w:val="17"/>
              </w:rPr>
              <w:t>TIME</w:t>
            </w:r>
          </w:p>
        </w:tc>
        <w:tc>
          <w:tcPr>
            <w:tcW w:type="dxa" w:w="3120"/>
            <w:shd w:fill="F7FAFC"/>
          </w:tcPr>
          <w:p>
            <w:pPr>
              <w:spacing w:before="100" w:after="100" w:line="276" w:lineRule="auto"/>
            </w:pPr>
            <w:r>
              <w:rPr>
                <w:sz w:val="17"/>
              </w:rPr>
              <w:t>off-hours access control (NULL = no limit)</w:t>
            </w:r>
          </w:p>
        </w:tc>
      </w:tr>
      <w:tr>
        <w:tc>
          <w:tcPr>
            <w:tcW w:type="dxa" w:w="3120"/>
          </w:tcPr>
          <w:p>
            <w:pPr>
              <w:spacing w:before="100" w:after="100" w:line="276" w:lineRule="auto"/>
            </w:pPr>
            <w:r>
              <w:rPr>
                <w:sz w:val="17"/>
              </w:rPr>
              <w:t>allowed_end_time</w:t>
            </w:r>
          </w:p>
        </w:tc>
        <w:tc>
          <w:tcPr>
            <w:tcW w:type="dxa" w:w="3120"/>
          </w:tcPr>
          <w:p>
            <w:pPr>
              <w:spacing w:before="100" w:after="100" w:line="276" w:lineRule="auto"/>
            </w:pPr>
            <w:r>
              <w:rPr>
                <w:sz w:val="17"/>
              </w:rPr>
              <w:t>TIME</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last_login_at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updated_at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owners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CRM)</w:t>
            </w:r>
          </w:p>
        </w:tc>
        <w:tc>
          <w:tcPr>
            <w:tcW w:type="dxa" w:w="3120"/>
          </w:tcPr>
          <w:p>
            <w:pPr>
              <w:spacing w:before="100" w:after="100" w:line="276" w:lineRule="auto"/>
            </w:pPr>
            <w:r>
              <w:rPr>
                <w:sz w:val="17"/>
              </w:rPr>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w:t>
            </w:r>
          </w:p>
        </w:tc>
        <w:tc>
          <w:tcPr>
            <w:tcW w:type="dxa" w:w="3120"/>
            <w:shd w:fill="F7FAFC"/>
          </w:tcPr>
          <w:p>
            <w:pPr>
              <w:spacing w:before="100" w:after="100" w:line="276" w:lineRule="auto"/>
            </w:pPr>
            <w:r>
              <w:rPr>
                <w:sz w:val="17"/>
              </w:rPr>
              <w:t>TABLE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first_name</w:t>
            </w:r>
          </w:p>
        </w:tc>
        <w:tc>
          <w:tcPr>
            <w:tcW w:type="dxa" w:w="3120"/>
          </w:tcPr>
          <w:p>
            <w:pPr>
              <w:spacing w:before="100" w:after="100" w:line="276" w:lineRule="auto"/>
            </w:pPr>
            <w:r>
              <w:rPr>
                <w:sz w:val="17"/>
              </w:rPr>
              <w:t>VARCHAR(100)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last_name</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phone</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email</w:t>
            </w:r>
          </w:p>
        </w:tc>
        <w:tc>
          <w:tcPr>
            <w:tcW w:type="dxa" w:w="3120"/>
            <w:shd w:fill="F7FAFC"/>
          </w:tcPr>
          <w:p>
            <w:pPr>
              <w:spacing w:before="100" w:after="100" w:line="276" w:lineRule="auto"/>
            </w:pPr>
            <w:r>
              <w:rPr>
                <w:sz w:val="17"/>
              </w:rPr>
              <w:t>VARCHAR(255),</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address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line_user_id</w:t>
            </w:r>
          </w:p>
        </w:tc>
        <w:tc>
          <w:tcPr>
            <w:tcW w:type="dxa" w:w="3120"/>
            <w:shd w:fill="F7FAFC"/>
          </w:tcPr>
          <w:p>
            <w:pPr>
              <w:spacing w:before="100" w:after="100" w:line="276" w:lineRule="auto"/>
            </w:pPr>
            <w:r>
              <w:rPr>
                <w:sz w:val="17"/>
              </w:rPr>
              <w:t>VARCHAR(255),</w:t>
            </w:r>
          </w:p>
        </w:tc>
        <w:tc>
          <w:tcPr>
            <w:tcW w:type="dxa" w:w="3120"/>
            <w:shd w:fill="F7FAFC"/>
          </w:tcPr>
          <w:p>
            <w:pPr>
              <w:spacing w:before="100" w:after="100" w:line="276" w:lineRule="auto"/>
            </w:pPr>
            <w:r>
              <w:rPr>
                <w:sz w:val="17"/>
              </w:rPr>
              <w:t>LINE Messaging API</w:t>
            </w:r>
          </w:p>
        </w:tc>
      </w:tr>
      <w:tr>
        <w:tc>
          <w:tcPr>
            <w:tcW w:type="dxa" w:w="3120"/>
          </w:tcPr>
          <w:p>
            <w:pPr>
              <w:spacing w:before="100" w:after="100" w:line="276" w:lineRule="auto"/>
            </w:pPr>
            <w:r>
              <w:rPr>
                <w:sz w:val="17"/>
              </w:rPr>
              <w:t>membership_tier</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(membership_tier</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loyalty_points</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is_active</w:t>
            </w:r>
          </w:p>
        </w:tc>
        <w:tc>
          <w:tcPr>
            <w:tcW w:type="dxa" w:w="3120"/>
            <w:shd w:fill="F7FAFC"/>
          </w:tcPr>
          <w:p>
            <w:pPr>
              <w:spacing w:before="100" w:after="100" w:line="276" w:lineRule="auto"/>
            </w:pPr>
            <w:r>
              <w:rPr>
                <w:sz w:val="17"/>
              </w:rPr>
              <w:t>BOOLEAN</w:t>
            </w:r>
          </w:p>
        </w:tc>
        <w:tc>
          <w:tcPr>
            <w:tcW w:type="dxa" w:w="3120"/>
            <w:shd w:fill="F7FAFC"/>
          </w:tcPr>
          <w:p>
            <w:pPr>
              <w:spacing w:before="100" w:after="100" w:line="276" w:lineRule="auto"/>
            </w:pPr>
            <w:r>
              <w:rPr>
                <w:sz w:val="17"/>
              </w:rPr>
              <w:t>deactivation support</w:t>
            </w:r>
          </w:p>
        </w:tc>
      </w:tr>
      <w:tr>
        <w:tc>
          <w:tcPr>
            <w:tcW w:type="dxa" w:w="3120"/>
          </w:tcPr>
          <w:p>
            <w:pPr>
              <w:spacing w:before="100" w:after="100" w:line="276" w:lineRule="auto"/>
            </w:pPr>
            <w:r>
              <w:rPr>
                <w:sz w:val="17"/>
              </w:rPr>
              <w:t>notes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updated_at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pets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owner_id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name</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species</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(species</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breed</w:t>
            </w:r>
          </w:p>
        </w:tc>
        <w:tc>
          <w:tcPr>
            <w:tcW w:type="dxa" w:w="3120"/>
          </w:tcPr>
          <w:p>
            <w:pPr>
              <w:spacing w:before="100" w:after="100" w:line="276" w:lineRule="auto"/>
            </w:pPr>
            <w:r>
              <w:rPr>
                <w:sz w:val="17"/>
              </w:rPr>
              <w:t>VARCHAR(100),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birth_date</w:t>
            </w:r>
          </w:p>
        </w:tc>
        <w:tc>
          <w:tcPr>
            <w:tcW w:type="dxa" w:w="3120"/>
            <w:shd w:fill="F7FAFC"/>
          </w:tcPr>
          <w:p>
            <w:pPr>
              <w:spacing w:before="100" w:after="100" w:line="276" w:lineRule="auto"/>
            </w:pPr>
            <w:r>
              <w:rPr>
                <w:sz w:val="17"/>
              </w:rPr>
              <w:t>DATE,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gender</w:t>
            </w:r>
          </w:p>
        </w:tc>
        <w:tc>
          <w:tcPr>
            <w:tcW w:type="dxa" w:w="3120"/>
          </w:tcPr>
          <w:p>
            <w:pPr>
              <w:spacing w:before="100" w:after="100" w:line="276" w:lineRule="auto"/>
            </w:pPr>
            <w:r>
              <w:rPr>
                <w:sz w:val="17"/>
              </w:rPr>
              <w:t>VARCHAR(10)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color</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microchip_id</w:t>
            </w:r>
          </w:p>
        </w:tc>
        <w:tc>
          <w:tcPr>
            <w:tcW w:type="dxa" w:w="3120"/>
          </w:tcPr>
          <w:p>
            <w:pPr>
              <w:spacing w:before="100" w:after="100" w:line="276" w:lineRule="auto"/>
            </w:pPr>
            <w:r>
              <w:rPr>
                <w:sz w:val="17"/>
              </w:rPr>
              <w:t>VARCHAR(100),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photo_url</w:t>
            </w:r>
          </w:p>
        </w:tc>
        <w:tc>
          <w:tcPr>
            <w:tcW w:type="dxa" w:w="3120"/>
            <w:shd w:fill="F7FAFC"/>
          </w:tcPr>
          <w:p>
            <w:pPr>
              <w:spacing w:before="100" w:after="100" w:line="276" w:lineRule="auto"/>
            </w:pPr>
            <w:r>
              <w:rPr>
                <w:sz w:val="17"/>
              </w:rPr>
              <w:t>VARCHAR(500),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allergies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t>drug allergy tracking</w:t>
            </w:r>
          </w:p>
        </w:tc>
      </w:tr>
      <w:tr>
        <w:tc>
          <w:tcPr>
            <w:tcW w:type="dxa" w:w="3120"/>
            <w:shd w:fill="F7FAFC"/>
          </w:tcPr>
          <w:p>
            <w:pPr>
              <w:spacing w:before="100" w:after="100" w:line="276" w:lineRule="auto"/>
            </w:pPr>
            <w:r>
              <w:rPr>
                <w:sz w:val="17"/>
              </w:rPr>
              <w:t>underlying_conditions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t>chronic conditions</w:t>
            </w:r>
          </w:p>
        </w:tc>
      </w:tr>
      <w:tr>
        <w:tc>
          <w:tcPr>
            <w:tcW w:type="dxa" w:w="3120"/>
          </w:tcPr>
          <w:p>
            <w:pPr>
              <w:spacing w:before="100" w:after="100" w:line="276" w:lineRule="auto"/>
            </w:pPr>
            <w:r>
              <w:rPr>
                <w:sz w:val="17"/>
              </w:rPr>
              <w:t>is_deceased</w:t>
            </w:r>
          </w:p>
        </w:tc>
        <w:tc>
          <w:tcPr>
            <w:tcW w:type="dxa" w:w="3120"/>
          </w:tcPr>
          <w:p>
            <w:pPr>
              <w:spacing w:before="100" w:after="100" w:line="276" w:lineRule="auto"/>
            </w:pPr>
            <w:r>
              <w:rPr>
                <w:sz w:val="17"/>
              </w:rPr>
              <w:t>BOOLEAN</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is_flagged</w:t>
            </w:r>
          </w:p>
        </w:tc>
        <w:tc>
          <w:tcPr>
            <w:tcW w:type="dxa" w:w="3120"/>
            <w:shd w:fill="F7FAFC"/>
          </w:tcPr>
          <w:p>
            <w:pPr>
              <w:spacing w:before="100" w:after="100" w:line="276" w:lineRule="auto"/>
            </w:pPr>
            <w:r>
              <w:rPr>
                <w:sz w:val="17"/>
              </w:rPr>
              <w:t>BOOLEAN</w:t>
            </w:r>
          </w:p>
        </w:tc>
        <w:tc>
          <w:tcPr>
            <w:tcW w:type="dxa" w:w="3120"/>
            <w:shd w:fill="F7FAFC"/>
          </w:tcPr>
          <w:p>
            <w:pPr>
              <w:spacing w:before="100" w:after="100" w:line="276" w:lineRule="auto"/>
            </w:pPr>
            <w:r>
              <w:rPr>
                <w:sz w:val="17"/>
              </w:rPr>
              <w:t>infectious disease / watch flag</w:t>
            </w:r>
          </w:p>
        </w:tc>
      </w:tr>
      <w:tr>
        <w:tc>
          <w:tcPr>
            <w:tcW w:type="dxa" w:w="3120"/>
          </w:tcPr>
          <w:p>
            <w:pPr>
              <w:spacing w:before="100" w:after="100" w:line="276" w:lineRule="auto"/>
            </w:pPr>
            <w:r>
              <w:rPr>
                <w:sz w:val="17"/>
              </w:rPr>
              <w:t>flag_reason</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notes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updated_at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appointments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t>branch context</w:t>
            </w:r>
          </w:p>
        </w:tc>
      </w:tr>
      <w:tr>
        <w:tc>
          <w:tcPr>
            <w:tcW w:type="dxa" w:w="3120"/>
            <w:shd w:fill="F7FAFC"/>
          </w:tcPr>
          <w:p>
            <w:pPr>
              <w:spacing w:before="100" w:after="100" w:line="276" w:lineRule="auto"/>
            </w:pPr>
            <w:r>
              <w:rPr>
                <w:sz w:val="17"/>
              </w:rPr>
              <w:t>pet_id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doctor_id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room</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appointment_date</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duration_min</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reason</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is_walk_in</w:t>
            </w:r>
          </w:p>
        </w:tc>
        <w:tc>
          <w:tcPr>
            <w:tcW w:type="dxa" w:w="3120"/>
            <w:shd w:fill="F7FAFC"/>
          </w:tcPr>
          <w:p>
            <w:pPr>
              <w:spacing w:before="100" w:after="100" w:line="276" w:lineRule="auto"/>
            </w:pPr>
            <w:r>
              <w:rPr>
                <w:sz w:val="17"/>
              </w:rPr>
              <w:t>BOOLEAN</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status</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(status</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'scheduled','confirmed','in_progress',</w:t>
            </w:r>
          </w:p>
        </w:tc>
        <w:tc>
          <w:tcPr>
            <w:tcW w:type="dxa" w:w="3120"/>
          </w:tcPr>
          <w:p>
            <w:pPr>
              <w:spacing w:before="100" w:after="100" w:line="276" w:lineRule="auto"/>
            </w:pPr>
            <w:r>
              <w:rPr>
                <w:sz w:val="17"/>
              </w:rPr>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'completed','cancelled','no_show'</w:t>
            </w:r>
          </w:p>
        </w:tc>
        <w:tc>
          <w:tcPr>
            <w:tcW w:type="dxa" w:w="3120"/>
            <w:shd w:fill="F7FAFC"/>
          </w:tcPr>
          <w:p>
            <w:pPr>
              <w:spacing w:before="100" w:after="100" w:line="276" w:lineRule="auto"/>
            </w:pPr>
            <w:r>
              <w:rPr>
                <w:sz w:val="17"/>
              </w:rPr>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w:t>
            </w:r>
          </w:p>
        </w:tc>
        <w:tc>
          <w:tcPr>
            <w:tcW w:type="dxa" w:w="3120"/>
          </w:tcPr>
          <w:p>
            <w:pPr>
              <w:spacing w:before="100" w:after="100" w:line="276" w:lineRule="auto"/>
            </w:pPr>
            <w:r>
              <w:rPr>
                <w:sz w:val="17"/>
              </w:rPr>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reminder_sent_at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notes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created_by</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updated_at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medical_records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EMR)</w:t>
            </w:r>
          </w:p>
        </w:tc>
        <w:tc>
          <w:tcPr>
            <w:tcW w:type="dxa" w:w="3120"/>
          </w:tcPr>
          <w:p>
            <w:pPr>
              <w:spacing w:before="100" w:after="100" w:line="276" w:lineRule="auto"/>
            </w:pPr>
            <w:r>
              <w:rPr>
                <w:sz w:val="17"/>
              </w:rPr>
              <w: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w:t>
            </w:r>
          </w:p>
        </w:tc>
        <w:tc>
          <w:tcPr>
            <w:tcW w:type="dxa" w:w="3120"/>
            <w:shd w:fill="F7FAFC"/>
          </w:tcPr>
          <w:p>
            <w:pPr>
              <w:spacing w:before="100" w:after="100" w:line="276" w:lineRule="auto"/>
            </w:pPr>
            <w:r>
              <w:rPr>
                <w:sz w:val="17"/>
              </w:rPr>
              <w:t>TABLE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t>branch context</w:t>
            </w:r>
          </w:p>
        </w:tc>
      </w:tr>
      <w:tr>
        <w:tc>
          <w:tcPr>
            <w:tcW w:type="dxa" w:w="3120"/>
            <w:shd w:fill="F7FAFC"/>
          </w:tcPr>
          <w:p>
            <w:pPr>
              <w:spacing w:before="100" w:after="100" w:line="276" w:lineRule="auto"/>
            </w:pPr>
            <w:r>
              <w:rPr>
                <w:sz w:val="17"/>
              </w:rPr>
              <w:t>pet_id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appointment_id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doctor_id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visit_date</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subjective</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t>Chief complaint, history from owner</w:t>
            </w:r>
          </w:p>
        </w:tc>
      </w:tr>
      <w:tr>
        <w:tc>
          <w:tcPr>
            <w:tcW w:type="dxa" w:w="3120"/>
          </w:tcPr>
          <w:p>
            <w:pPr>
              <w:spacing w:before="100" w:after="100" w:line="276" w:lineRule="auto"/>
            </w:pPr>
            <w:r>
              <w:rPr>
                <w:sz w:val="17"/>
              </w:rPr>
              <w:t>objective</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t>Physical exam, lab findings (SOAP/Problem Solving)</w:t>
            </w:r>
          </w:p>
        </w:tc>
      </w:tr>
      <w:tr>
        <w:tc>
          <w:tcPr>
            <w:tcW w:type="dxa" w:w="3120"/>
            <w:shd w:fill="F7FAFC"/>
          </w:tcPr>
          <w:p>
            <w:pPr>
              <w:spacing w:before="100" w:after="100" w:line="276" w:lineRule="auto"/>
            </w:pPr>
            <w:r>
              <w:rPr>
                <w:sz w:val="17"/>
              </w:rPr>
              <w:t>assessment</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t>Diagnosis / Differential Diagnosis</w:t>
            </w:r>
          </w:p>
        </w:tc>
      </w:tr>
      <w:tr>
        <w:tc>
          <w:tcPr>
            <w:tcW w:type="dxa" w:w="3120"/>
          </w:tcPr>
          <w:p>
            <w:pPr>
              <w:spacing w:before="100" w:after="100" w:line="276" w:lineRule="auto"/>
            </w:pPr>
            <w:r>
              <w:rPr>
                <w:sz w:val="17"/>
              </w:rPr>
              <w:t>plan</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t>Treatment plan, follow-up instructions</w:t>
            </w:r>
          </w:p>
        </w:tc>
      </w:tr>
      <w:tr>
        <w:tc>
          <w:tcPr>
            <w:tcW w:type="dxa" w:w="3120"/>
            <w:shd w:fill="F7FAFC"/>
          </w:tcPr>
          <w:p>
            <w:pPr>
              <w:spacing w:before="100" w:after="100" w:line="276" w:lineRule="auto"/>
            </w:pPr>
            <w:r>
              <w:rPr>
                <w:sz w:val="17"/>
              </w:rPr>
              <w:t>weight_kg</w:t>
            </w:r>
          </w:p>
        </w:tc>
        <w:tc>
          <w:tcPr>
            <w:tcW w:type="dxa" w:w="3120"/>
            <w:shd w:fill="F7FAFC"/>
          </w:tcPr>
          <w:p>
            <w:pPr>
              <w:spacing w:before="100" w:after="100" w:line="276" w:lineRule="auto"/>
            </w:pPr>
            <w:r>
              <w:rPr>
                <w:sz w:val="17"/>
              </w:rPr>
              <w:t>DECIMAL(5,2),</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temperature_c</w:t>
            </w:r>
          </w:p>
        </w:tc>
        <w:tc>
          <w:tcPr>
            <w:tcW w:type="dxa" w:w="3120"/>
          </w:tcPr>
          <w:p>
            <w:pPr>
              <w:spacing w:before="100" w:after="100" w:line="276" w:lineRule="auto"/>
            </w:pPr>
            <w:r>
              <w:rPr>
                <w:sz w:val="17"/>
              </w:rPr>
              <w:t>DECIMAL(4,1),</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heart_rate_bpm</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resp_rate_rpm</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anatomy_annotation</w:t>
            </w:r>
          </w:p>
        </w:tc>
        <w:tc>
          <w:tcPr>
            <w:tcW w:type="dxa" w:w="3120"/>
            <w:shd w:fill="F7FAFC"/>
          </w:tcPr>
          <w:p>
            <w:pPr>
              <w:spacing w:before="100" w:after="100" w:line="276" w:lineRule="auto"/>
            </w:pPr>
            <w:r>
              <w:rPr>
                <w:sz w:val="17"/>
              </w:rPr>
              <w:t>JSONB,</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anatomy_species</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t>which anatomy template was used</w:t>
            </w:r>
          </w:p>
        </w:tc>
      </w:tr>
      <w:tr>
        <w:tc>
          <w:tcPr>
            <w:tcW w:type="dxa" w:w="3120"/>
            <w:shd w:fill="F7FAFC"/>
          </w:tcPr>
          <w:p>
            <w:pPr>
              <w:spacing w:before="100" w:after="100" w:line="276" w:lineRule="auto"/>
            </w:pPr>
            <w:r>
              <w:rPr>
                <w:sz w:val="17"/>
              </w:rPr>
              <w:t>status</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CHECK</w:t>
            </w:r>
          </w:p>
        </w:tc>
        <w:tc>
          <w:tcPr>
            <w:tcW w:type="dxa" w:w="3120"/>
          </w:tcPr>
          <w:p>
            <w:pPr>
              <w:spacing w:before="100" w:after="100" w:line="276" w:lineRule="auto"/>
            </w:pPr>
            <w:r>
              <w:rPr>
                <w:sz w:val="17"/>
              </w:rPr>
              <w:t>(status</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updated_at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vaccinations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pet_id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medical_record_id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vaccine_name</w:t>
            </w:r>
          </w:p>
        </w:tc>
        <w:tc>
          <w:tcPr>
            <w:tcW w:type="dxa" w:w="3120"/>
          </w:tcPr>
          <w:p>
            <w:pPr>
              <w:spacing w:before="100" w:after="100" w:line="276" w:lineRule="auto"/>
            </w:pPr>
            <w:r>
              <w:rPr>
                <w:sz w:val="17"/>
              </w:rPr>
              <w:t>VARCHAR(255)</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administered_date</w:t>
            </w:r>
          </w:p>
        </w:tc>
        <w:tc>
          <w:tcPr>
            <w:tcW w:type="dxa" w:w="3120"/>
            <w:shd w:fill="F7FAFC"/>
          </w:tcPr>
          <w:p>
            <w:pPr>
              <w:spacing w:before="100" w:after="100" w:line="276" w:lineRule="auto"/>
            </w:pPr>
            <w:r>
              <w:rPr>
                <w:sz w:val="17"/>
              </w:rPr>
              <w:t>DATE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next_due_date</w:t>
            </w:r>
          </w:p>
        </w:tc>
        <w:tc>
          <w:tcPr>
            <w:tcW w:type="dxa" w:w="3120"/>
          </w:tcPr>
          <w:p>
            <w:pPr>
              <w:spacing w:before="100" w:after="100" w:line="276" w:lineRule="auto"/>
            </w:pPr>
            <w:r>
              <w:rPr>
                <w:sz w:val="17"/>
              </w:rPr>
              <w:t>DATE,</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batch_no</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administered_by</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notes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attachments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medical_record_id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file_name</w:t>
            </w:r>
          </w:p>
        </w:tc>
        <w:tc>
          <w:tcPr>
            <w:tcW w:type="dxa" w:w="3120"/>
            <w:shd w:fill="F7FAFC"/>
          </w:tcPr>
          <w:p>
            <w:pPr>
              <w:spacing w:before="100" w:after="100" w:line="276" w:lineRule="auto"/>
            </w:pPr>
            <w:r>
              <w:rPr>
                <w:sz w:val="17"/>
              </w:rPr>
              <w:t>VARCHAR(255)</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file_url</w:t>
            </w:r>
          </w:p>
        </w:tc>
        <w:tc>
          <w:tcPr>
            <w:tcW w:type="dxa" w:w="3120"/>
          </w:tcPr>
          <w:p>
            <w:pPr>
              <w:spacing w:before="100" w:after="100" w:line="276" w:lineRule="auto"/>
            </w:pPr>
            <w:r>
              <w:rPr>
                <w:sz w:val="17"/>
              </w:rPr>
              <w:t>VARCHAR(500)</w:t>
            </w:r>
          </w:p>
        </w:tc>
        <w:tc>
          <w:tcPr>
            <w:tcW w:type="dxa" w:w="3120"/>
          </w:tcPr>
          <w:p>
            <w:pPr>
              <w:spacing w:before="100" w:after="100" w:line="276" w:lineRule="auto"/>
            </w:pPr>
            <w:r>
              <w:rPr>
                <w:sz w:val="17"/>
              </w:rPr>
              <w:t>S3 / R2 URL</w:t>
            </w:r>
          </w:p>
        </w:tc>
      </w:tr>
      <w:tr>
        <w:tc>
          <w:tcPr>
            <w:tcW w:type="dxa" w:w="3120"/>
            <w:shd w:fill="F7FAFC"/>
          </w:tcPr>
          <w:p>
            <w:pPr>
              <w:spacing w:before="100" w:after="100" w:line="276" w:lineRule="auto"/>
            </w:pPr>
            <w:r>
              <w:rPr>
                <w:sz w:val="17"/>
              </w:rPr>
              <w:t>file_type</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t>MIME type</w:t>
            </w:r>
          </w:p>
        </w:tc>
      </w:tr>
      <w:tr>
        <w:tc>
          <w:tcPr>
            <w:tcW w:type="dxa" w:w="3120"/>
          </w:tcPr>
          <w:p>
            <w:pPr>
              <w:spacing w:before="100" w:after="100" w:line="276" w:lineRule="auto"/>
            </w:pPr>
            <w:r>
              <w:rPr>
                <w:sz w:val="17"/>
              </w:rPr>
              <w:t>file_size_bytes</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attachment_type</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CHECK</w:t>
            </w:r>
          </w:p>
        </w:tc>
        <w:tc>
          <w:tcPr>
            <w:tcW w:type="dxa" w:w="3120"/>
          </w:tcPr>
          <w:p>
            <w:pPr>
              <w:spacing w:before="100" w:after="100" w:line="276" w:lineRule="auto"/>
            </w:pPr>
            <w:r>
              <w:rPr>
                <w:sz w:val="17"/>
              </w:rPr>
              <w:t>(attachment_type</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uploaded_by</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products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name</w:t>
            </w:r>
          </w:p>
        </w:tc>
        <w:tc>
          <w:tcPr>
            <w:tcW w:type="dxa" w:w="3120"/>
          </w:tcPr>
          <w:p>
            <w:pPr>
              <w:spacing w:before="100" w:after="100" w:line="276" w:lineRule="auto"/>
            </w:pPr>
            <w:r>
              <w:rPr>
                <w:sz w:val="17"/>
              </w:rPr>
              <w:t>VARCHAR(255)</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category</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CHECK</w:t>
            </w:r>
          </w:p>
        </w:tc>
        <w:tc>
          <w:tcPr>
            <w:tcW w:type="dxa" w:w="3120"/>
          </w:tcPr>
          <w:p>
            <w:pPr>
              <w:spacing w:before="100" w:after="100" w:line="276" w:lineRule="auto"/>
            </w:pPr>
            <w:r>
              <w:rPr>
                <w:sz w:val="17"/>
              </w:rPr>
              <w:t>(category</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sku</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barcode</w:t>
            </w:r>
          </w:p>
        </w:tc>
        <w:tc>
          <w:tcPr>
            <w:tcW w:type="dxa" w:w="3120"/>
          </w:tcPr>
          <w:p>
            <w:pPr>
              <w:spacing w:before="100" w:after="100" w:line="276" w:lineRule="auto"/>
            </w:pPr>
            <w:r>
              <w:rPr>
                <w:sz w:val="17"/>
              </w:rPr>
              <w:t>VARCHAR(100),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unit</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t>'tablet','ml','bottle','piece','vial'</w:t>
            </w:r>
          </w:p>
        </w:tc>
      </w:tr>
      <w:tr>
        <w:tc>
          <w:tcPr>
            <w:tcW w:type="dxa" w:w="3120"/>
          </w:tcPr>
          <w:p>
            <w:pPr>
              <w:spacing w:before="100" w:after="100" w:line="276" w:lineRule="auto"/>
            </w:pPr>
            <w:r>
              <w:rPr>
                <w:sz w:val="17"/>
              </w:rPr>
              <w:t>unit_price</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cost_price</w:t>
            </w:r>
          </w:p>
        </w:tc>
        <w:tc>
          <w:tcPr>
            <w:tcW w:type="dxa" w:w="3120"/>
            <w:shd w:fill="F7FAFC"/>
          </w:tcPr>
          <w:p>
            <w:pPr>
              <w:spacing w:before="100" w:after="100" w:line="276" w:lineRule="auto"/>
            </w:pPr>
            <w:r>
              <w:rPr>
                <w:sz w:val="17"/>
              </w:rPr>
              <w:t>DECIMAL(10,2)</w:t>
            </w:r>
          </w:p>
        </w:tc>
        <w:tc>
          <w:tcPr>
            <w:tcW w:type="dxa" w:w="3120"/>
            <w:shd w:fill="F7FAFC"/>
          </w:tcPr>
          <w:p>
            <w:pPr>
              <w:spacing w:before="100" w:after="100" w:line="276" w:lineRule="auto"/>
            </w:pPr>
            <w:r>
              <w:rPr>
                <w:sz w:val="17"/>
              </w:rPr>
              <w:t>for margin calculation</w:t>
            </w:r>
          </w:p>
        </w:tc>
      </w:tr>
      <w:tr>
        <w:tc>
          <w:tcPr>
            <w:tcW w:type="dxa" w:w="3120"/>
          </w:tcPr>
          <w:p>
            <w:pPr>
              <w:spacing w:before="100" w:after="100" w:line="276" w:lineRule="auto"/>
            </w:pPr>
            <w:r>
              <w:rPr>
                <w:sz w:val="17"/>
              </w:rPr>
              <w:t>description</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is_active</w:t>
            </w:r>
          </w:p>
        </w:tc>
        <w:tc>
          <w:tcPr>
            <w:tcW w:type="dxa" w:w="3120"/>
            <w:shd w:fill="F7FAFC"/>
          </w:tcPr>
          <w:p>
            <w:pPr>
              <w:spacing w:before="100" w:after="100" w:line="276" w:lineRule="auto"/>
            </w:pPr>
            <w:r>
              <w:rPr>
                <w:sz w:val="17"/>
              </w:rPr>
              <w:t>BOOLEAN</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updated_at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branch_inventory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product_id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stock_qty</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min_stock_qty</w:t>
            </w:r>
          </w:p>
        </w:tc>
        <w:tc>
          <w:tcPr>
            <w:tcW w:type="dxa" w:w="3120"/>
            <w:shd w:fill="F7FAFC"/>
          </w:tcPr>
          <w:p>
            <w:pPr>
              <w:spacing w:before="100" w:after="100" w:line="276" w:lineRule="auto"/>
            </w:pPr>
            <w:r>
              <w:rPr>
                <w:sz w:val="17"/>
              </w:rPr>
              <w:t>DECIMAL(10,2)</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lot_no</w:t>
            </w:r>
          </w:p>
        </w:tc>
        <w:tc>
          <w:tcPr>
            <w:tcW w:type="dxa" w:w="3120"/>
          </w:tcPr>
          <w:p>
            <w:pPr>
              <w:spacing w:before="100" w:after="100" w:line="276" w:lineRule="auto"/>
            </w:pPr>
            <w:r>
              <w:rPr>
                <w:sz w:val="17"/>
              </w:rPr>
              <w:t>VARCHAR(100),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expiry_date</w:t>
            </w:r>
          </w:p>
        </w:tc>
        <w:tc>
          <w:tcPr>
            <w:tcW w:type="dxa" w:w="3120"/>
            <w:shd w:fill="F7FAFC"/>
          </w:tcPr>
          <w:p>
            <w:pPr>
              <w:spacing w:before="100" w:after="100" w:line="276" w:lineRule="auto"/>
            </w:pPr>
            <w:r>
              <w:rPr>
                <w:sz w:val="17"/>
              </w:rPr>
              <w:t>DATE,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updated_at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stock_movements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t>active branch</w:t>
            </w:r>
          </w:p>
        </w:tc>
      </w:tr>
      <w:tr>
        <w:tc>
          <w:tcPr>
            <w:tcW w:type="dxa" w:w="3120"/>
            <w:shd w:fill="F7FAFC"/>
          </w:tcPr>
          <w:p>
            <w:pPr>
              <w:spacing w:before="100" w:after="100" w:line="276" w:lineRule="auto"/>
            </w:pPr>
            <w:r>
              <w:rPr>
                <w:sz w:val="17"/>
              </w:rPr>
              <w:t>product_id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movement_type</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(movement_type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qty</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reference_type</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t>'prescription','retail','purchase_order','transfer','manual'</w:t>
            </w:r>
          </w:p>
        </w:tc>
      </w:tr>
      <w:tr>
        <w:tc>
          <w:tcPr>
            <w:tcW w:type="dxa" w:w="3120"/>
          </w:tcPr>
          <w:p>
            <w:pPr>
              <w:spacing w:before="100" w:after="100" w:line="276" w:lineRule="auto"/>
            </w:pPr>
            <w:r>
              <w:rPr>
                <w:sz w:val="17"/>
              </w:rPr>
              <w:t>reference_id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destination_branch_id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t>for multi-branch transfers</w:t>
            </w:r>
          </w:p>
        </w:tc>
      </w:tr>
      <w:tr>
        <w:tc>
          <w:tcPr>
            <w:tcW w:type="dxa" w:w="3120"/>
          </w:tcPr>
          <w:p>
            <w:pPr>
              <w:spacing w:before="100" w:after="100" w:line="276" w:lineRule="auto"/>
            </w:pPr>
            <w:r>
              <w:rPr>
                <w:sz w:val="17"/>
              </w:rPr>
              <w:t>notes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performed_by</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prescriptions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Links</w:t>
            </w:r>
          </w:p>
        </w:tc>
        <w:tc>
          <w:tcPr>
            <w:tcW w:type="dxa" w:w="3120"/>
          </w:tcPr>
          <w:p>
            <w:pPr>
              <w:spacing w:before="100" w:after="100" w:line="276" w:lineRule="auto"/>
            </w:pPr>
            <w:r>
              <w:rPr>
                <w:sz w:val="17"/>
              </w:rPr>
              <w:t>EMR</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w:t>
            </w:r>
          </w:p>
        </w:tc>
        <w:tc>
          <w:tcPr>
            <w:tcW w:type="dxa" w:w="3120"/>
            <w:shd w:fill="F7FAFC"/>
          </w:tcPr>
          <w:p>
            <w:pPr>
              <w:spacing w:before="100" w:after="100" w:line="276" w:lineRule="auto"/>
            </w:pPr>
            <w:r>
              <w:rPr>
                <w:sz w:val="17"/>
              </w:rPr>
              <w:t>TABLE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medical_record_id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product_id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qty</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dosage_instructions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t>"2 tabs, twice daily after meal"</w:t>
            </w:r>
          </w:p>
        </w:tc>
      </w:tr>
      <w:tr>
        <w:tc>
          <w:tcPr>
            <w:tcW w:type="dxa" w:w="3120"/>
          </w:tcPr>
          <w:p>
            <w:pPr>
              <w:spacing w:before="100" w:after="100" w:line="276" w:lineRule="auto"/>
            </w:pPr>
            <w:r>
              <w:rPr>
                <w:sz w:val="17"/>
              </w:rPr>
              <w:t>duration_days</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unit_price</w:t>
            </w:r>
          </w:p>
        </w:tc>
        <w:tc>
          <w:tcPr>
            <w:tcW w:type="dxa" w:w="3120"/>
            <w:shd w:fill="F7FAFC"/>
          </w:tcPr>
          <w:p>
            <w:pPr>
              <w:spacing w:before="100" w:after="100" w:line="276" w:lineRule="auto"/>
            </w:pPr>
            <w:r>
              <w:rPr>
                <w:sz w:val="17"/>
              </w:rPr>
              <w:t>DECIMAL(10,2)</w:t>
            </w:r>
          </w:p>
        </w:tc>
        <w:tc>
          <w:tcPr>
            <w:tcW w:type="dxa" w:w="3120"/>
            <w:shd w:fill="F7FAFC"/>
          </w:tcPr>
          <w:p>
            <w:pPr>
              <w:spacing w:before="100" w:after="100" w:line="276" w:lineRule="auto"/>
            </w:pPr>
            <w:r>
              <w:rPr>
                <w:sz w:val="17"/>
              </w:rPr>
              <w:t>price snapshot at time of prescription</w:t>
            </w:r>
          </w:p>
        </w:tc>
      </w:tr>
      <w:tr>
        <w:tc>
          <w:tcPr>
            <w:tcW w:type="dxa" w:w="3120"/>
          </w:tcPr>
          <w:p>
            <w:pPr>
              <w:spacing w:before="100" w:after="100" w:line="276" w:lineRule="auto"/>
            </w:pPr>
            <w:r>
              <w:rPr>
                <w:sz w:val="17"/>
              </w:rPr>
              <w:t>dispensed_at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dispensed_by</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invoices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t>active billing branch</w:t>
            </w:r>
          </w:p>
        </w:tc>
      </w:tr>
      <w:tr>
        <w:tc>
          <w:tcPr>
            <w:tcW w:type="dxa" w:w="3120"/>
            <w:shd w:fill="F7FAFC"/>
          </w:tcPr>
          <w:p>
            <w:pPr>
              <w:spacing w:before="100" w:after="100" w:line="276" w:lineRule="auto"/>
            </w:pPr>
            <w:r>
              <w:rPr>
                <w:sz w:val="17"/>
              </w:rPr>
              <w:t>medical_record_id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invoice_no</w:t>
            </w:r>
          </w:p>
        </w:tc>
        <w:tc>
          <w:tcPr>
            <w:tcW w:type="dxa" w:w="3120"/>
          </w:tcPr>
          <w:p>
            <w:pPr>
              <w:spacing w:before="100" w:after="100" w:line="276" w:lineRule="auto"/>
            </w:pPr>
            <w:r>
              <w:rPr>
                <w:sz w:val="17"/>
              </w:rPr>
              <w:t>VARCHAR(100)</w:t>
            </w:r>
          </w:p>
        </w:tc>
        <w:tc>
          <w:tcPr>
            <w:tcW w:type="dxa" w:w="3120"/>
          </w:tcPr>
          <w:p>
            <w:pPr>
              <w:spacing w:before="100" w:after="100" w:line="276" w:lineRule="auto"/>
            </w:pPr>
            <w:r>
              <w:rPr>
                <w:sz w:val="17"/>
              </w:rPr>
              <w:t>e.g. "INV-2026-05-0001"</w:t>
            </w:r>
          </w:p>
        </w:tc>
      </w:tr>
      <w:tr>
        <w:tc>
          <w:tcPr>
            <w:tcW w:type="dxa" w:w="3120"/>
            <w:shd w:fill="F7FAFC"/>
          </w:tcPr>
          <w:p>
            <w:pPr>
              <w:spacing w:before="100" w:after="100" w:line="276" w:lineRule="auto"/>
            </w:pPr>
            <w:r>
              <w:rPr>
                <w:sz w:val="17"/>
              </w:rPr>
              <w:t>issued_at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subtotal</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discount</w:t>
            </w:r>
          </w:p>
        </w:tc>
        <w:tc>
          <w:tcPr>
            <w:tcW w:type="dxa" w:w="3120"/>
            <w:shd w:fill="F7FAFC"/>
          </w:tcPr>
          <w:p>
            <w:pPr>
              <w:spacing w:before="100" w:after="100" w:line="276" w:lineRule="auto"/>
            </w:pPr>
            <w:r>
              <w:rPr>
                <w:sz w:val="17"/>
              </w:rPr>
              <w:t>DECIMAL(10,2)</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discount_reason</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tax_rate</w:t>
            </w:r>
          </w:p>
        </w:tc>
        <w:tc>
          <w:tcPr>
            <w:tcW w:type="dxa" w:w="3120"/>
            <w:shd w:fill="F7FAFC"/>
          </w:tcPr>
          <w:p>
            <w:pPr>
              <w:spacing w:before="100" w:after="100" w:line="276" w:lineRule="auto"/>
            </w:pPr>
            <w:r>
              <w:rPr>
                <w:sz w:val="17"/>
              </w:rPr>
              <w:t>DECIMAL(5,2)</w:t>
            </w:r>
          </w:p>
        </w:tc>
        <w:tc>
          <w:tcPr>
            <w:tcW w:type="dxa" w:w="3120"/>
            <w:shd w:fill="F7FAFC"/>
          </w:tcPr>
          <w:p>
            <w:pPr>
              <w:spacing w:before="100" w:after="100" w:line="276" w:lineRule="auto"/>
            </w:pPr>
            <w:r>
              <w:rPr>
                <w:sz w:val="17"/>
              </w:rPr>
              <w:t>VAT 7%</w:t>
            </w:r>
          </w:p>
        </w:tc>
      </w:tr>
      <w:tr>
        <w:tc>
          <w:tcPr>
            <w:tcW w:type="dxa" w:w="3120"/>
          </w:tcPr>
          <w:p>
            <w:pPr>
              <w:spacing w:before="100" w:after="100" w:line="276" w:lineRule="auto"/>
            </w:pPr>
            <w:r>
              <w:rPr>
                <w:sz w:val="17"/>
              </w:rPr>
              <w:t>tax_amount</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total</w:t>
            </w:r>
          </w:p>
        </w:tc>
        <w:tc>
          <w:tcPr>
            <w:tcW w:type="dxa" w:w="3120"/>
            <w:shd w:fill="F7FAFC"/>
          </w:tcPr>
          <w:p>
            <w:pPr>
              <w:spacing w:before="100" w:after="100" w:line="276" w:lineRule="auto"/>
            </w:pPr>
            <w:r>
              <w:rPr>
                <w:sz w:val="17"/>
              </w:rPr>
              <w:t>DECIMAL(10,2)</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payment_method</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(payment_method</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payment_status</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(payment_status</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paid_at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notes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created_by</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updated_at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invoice_items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invoice_id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description</w:t>
            </w:r>
          </w:p>
        </w:tc>
        <w:tc>
          <w:tcPr>
            <w:tcW w:type="dxa" w:w="3120"/>
            <w:shd w:fill="F7FAFC"/>
          </w:tcPr>
          <w:p>
            <w:pPr>
              <w:spacing w:before="100" w:after="100" w:line="276" w:lineRule="auto"/>
            </w:pPr>
            <w:r>
              <w:rPr>
                <w:sz w:val="17"/>
              </w:rPr>
              <w:t>VARCHAR(255)</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item_type</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(item_type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qty</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unit_price</w:t>
            </w:r>
          </w:p>
        </w:tc>
        <w:tc>
          <w:tcPr>
            <w:tcW w:type="dxa" w:w="3120"/>
            <w:shd w:fill="F7FAFC"/>
          </w:tcPr>
          <w:p>
            <w:pPr>
              <w:spacing w:before="100" w:after="100" w:line="276" w:lineRule="auto"/>
            </w:pPr>
            <w:r>
              <w:rPr>
                <w:sz w:val="17"/>
              </w:rPr>
              <w:t>DECIMAL(10,2)</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total_price</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hospitalizations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Hospitalization)</w:t>
            </w:r>
          </w:p>
        </w:tc>
        <w:tc>
          <w:tcPr>
            <w:tcW w:type="dxa" w:w="3120"/>
          </w:tcPr>
          <w:p>
            <w:pPr>
              <w:spacing w:before="100" w:after="100" w:line="276" w:lineRule="auto"/>
            </w:pPr>
            <w:r>
              <w:rPr>
                <w:sz w:val="17"/>
              </w:rPr>
              <w:t>Care</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w:t>
            </w:r>
          </w:p>
        </w:tc>
        <w:tc>
          <w:tcPr>
            <w:tcW w:type="dxa" w:w="3120"/>
            <w:shd w:fill="F7FAFC"/>
          </w:tcPr>
          <w:p>
            <w:pPr>
              <w:spacing w:before="100" w:after="100" w:line="276" w:lineRule="auto"/>
            </w:pPr>
            <w:r>
              <w:rPr>
                <w:sz w:val="17"/>
              </w:rPr>
              <w:t>TABLE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pet_id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admitted_at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discharged_at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reason</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cage_no</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status</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CHECK</w:t>
            </w:r>
          </w:p>
        </w:tc>
        <w:tc>
          <w:tcPr>
            <w:tcW w:type="dxa" w:w="3120"/>
            <w:shd w:fill="F7FAFC"/>
          </w:tcPr>
          <w:p>
            <w:pPr>
              <w:spacing w:before="100" w:after="100" w:line="276" w:lineRule="auto"/>
            </w:pPr>
            <w:r>
              <w:rPr>
                <w:sz w:val="17"/>
              </w:rPr>
              <w:t>(status</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doctor_in_charge</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notes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updated_at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daily_inpatient_care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hospitalization_id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recorded_at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time_slot</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t>e.g., '08:00', '12:00', '16:00', '20:00'</w:t>
            </w:r>
          </w:p>
        </w:tc>
      </w:tr>
      <w:tr>
        <w:tc>
          <w:tcPr>
            <w:tcW w:type="dxa" w:w="3120"/>
            <w:shd w:fill="F7FAFC"/>
          </w:tcPr>
          <w:p>
            <w:pPr>
              <w:spacing w:before="100" w:after="100" w:line="276" w:lineRule="auto"/>
            </w:pPr>
            <w:r>
              <w:rPr>
                <w:sz w:val="17"/>
              </w:rPr>
              <w:t>temperature_c</w:t>
            </w:r>
          </w:p>
        </w:tc>
        <w:tc>
          <w:tcPr>
            <w:tcW w:type="dxa" w:w="3120"/>
            <w:shd w:fill="F7FAFC"/>
          </w:tcPr>
          <w:p>
            <w:pPr>
              <w:spacing w:before="100" w:after="100" w:line="276" w:lineRule="auto"/>
            </w:pPr>
            <w:r>
              <w:rPr>
                <w:sz w:val="17"/>
              </w:rPr>
              <w:t>DECIMAL(4,1),</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heart_rate_bpm</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resp_rate_rpm</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feeding_status</w:t>
            </w:r>
          </w:p>
        </w:tc>
        <w:tc>
          <w:tcPr>
            <w:tcW w:type="dxa" w:w="3120"/>
          </w:tcPr>
          <w:p>
            <w:pPr>
              <w:spacing w:before="100" w:after="100" w:line="276" w:lineRule="auto"/>
            </w:pPr>
            <w:r>
              <w:rPr>
                <w:sz w:val="17"/>
              </w:rPr>
              <w:t>VARCHAR(255),</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medication_given</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notes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performed_by</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grooming_bookings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pet_id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appointment_id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groomer_id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service_type</w:t>
            </w:r>
          </w:p>
        </w:tc>
        <w:tc>
          <w:tcPr>
            <w:tcW w:type="dxa" w:w="3120"/>
          </w:tcPr>
          <w:p>
            <w:pPr>
              <w:spacing w:before="100" w:after="100" w:line="276" w:lineRule="auto"/>
            </w:pPr>
            <w:r>
              <w:rPr>
                <w:sz w:val="17"/>
              </w:rPr>
              <w:t>VARCHAR(255)</w:t>
            </w:r>
          </w:p>
        </w:tc>
        <w:tc>
          <w:tcPr>
            <w:tcW w:type="dxa" w:w="3120"/>
          </w:tcPr>
          <w:p>
            <w:pPr>
              <w:spacing w:before="100" w:after="100" w:line="276" w:lineRule="auto"/>
            </w:pPr>
            <w:r>
              <w:rPr>
                <w:sz w:val="17"/>
              </w:rPr>
              <w:t>e.g. 'Full Grooming', 'Bath &amp; Blow Dry'</w:t>
            </w:r>
          </w:p>
        </w:tc>
      </w:tr>
      <w:tr>
        <w:tc>
          <w:tcPr>
            <w:tcW w:type="dxa" w:w="3120"/>
            <w:shd w:fill="F7FAFC"/>
          </w:tcPr>
          <w:p>
            <w:pPr>
              <w:spacing w:before="100" w:after="100" w:line="276" w:lineRule="auto"/>
            </w:pPr>
            <w:r>
              <w:rPr>
                <w:sz w:val="17"/>
              </w:rPr>
              <w:t>scheduled_at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duration_min</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status</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CHECK</w:t>
            </w:r>
          </w:p>
        </w:tc>
        <w:tc>
          <w:tcPr>
            <w:tcW w:type="dxa" w:w="3120"/>
          </w:tcPr>
          <w:p>
            <w:pPr>
              <w:spacing w:before="100" w:after="100" w:line="276" w:lineRule="auto"/>
            </w:pPr>
            <w:r>
              <w:rPr>
                <w:sz w:val="17"/>
              </w:rPr>
              <w:t>(status</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special_instructions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notes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created_by</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updated_at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blood_donors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pet_id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blood_type</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t>e.g., 'DEA 1.1 Pos', 'A', 'B'</w:t>
            </w:r>
          </w:p>
        </w:tc>
      </w:tr>
      <w:tr>
        <w:tc>
          <w:tcPr>
            <w:tcW w:type="dxa" w:w="3120"/>
          </w:tcPr>
          <w:p>
            <w:pPr>
              <w:spacing w:before="100" w:after="100" w:line="276" w:lineRule="auto"/>
            </w:pPr>
            <w:r>
              <w:rPr>
                <w:sz w:val="17"/>
              </w:rPr>
              <w:t>last_donation_at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is_eligible</w:t>
            </w:r>
          </w:p>
        </w:tc>
        <w:tc>
          <w:tcPr>
            <w:tcW w:type="dxa" w:w="3120"/>
            <w:shd w:fill="F7FAFC"/>
          </w:tcPr>
          <w:p>
            <w:pPr>
              <w:spacing w:before="100" w:after="100" w:line="276" w:lineRule="auto"/>
            </w:pPr>
            <w:r>
              <w:rPr>
                <w:sz w:val="17"/>
              </w:rPr>
              <w:t>BOOLEAN</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notes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updated_at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blood_donations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donor_id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volume_ml</w:t>
            </w:r>
          </w:p>
        </w:tc>
        <w:tc>
          <w:tcPr>
            <w:tcW w:type="dxa" w:w="3120"/>
            <w:shd w:fill="F7FAFC"/>
          </w:tcPr>
          <w:p>
            <w:pPr>
              <w:spacing w:before="100" w:after="100" w:line="276" w:lineRule="auto"/>
            </w:pPr>
            <w:r>
              <w:rPr>
                <w:sz w:val="17"/>
              </w:rPr>
              <w:t>DECIMAL(10,2)</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collected_at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collected_by</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expiry_date</w:t>
            </w:r>
          </w:p>
        </w:tc>
        <w:tc>
          <w:tcPr>
            <w:tcW w:type="dxa" w:w="3120"/>
          </w:tcPr>
          <w:p>
            <w:pPr>
              <w:spacing w:before="100" w:after="100" w:line="276" w:lineRule="auto"/>
            </w:pPr>
            <w:r>
              <w:rPr>
                <w:sz w:val="17"/>
              </w:rPr>
              <w:t>DATE</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status</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CHECK</w:t>
            </w:r>
          </w:p>
        </w:tc>
        <w:tc>
          <w:tcPr>
            <w:tcW w:type="dxa" w:w="3120"/>
          </w:tcPr>
          <w:p>
            <w:pPr>
              <w:spacing w:before="100" w:after="100" w:line="276" w:lineRule="auto"/>
            </w:pPr>
            <w:r>
              <w:rPr>
                <w:sz w:val="17"/>
              </w:rPr>
              <w:t>(status</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notes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blood_transfusions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recipient_pet_id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donation_id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volume_ml</w:t>
            </w:r>
          </w:p>
        </w:tc>
        <w:tc>
          <w:tcPr>
            <w:tcW w:type="dxa" w:w="3120"/>
          </w:tcPr>
          <w:p>
            <w:pPr>
              <w:spacing w:before="100" w:after="100" w:line="276" w:lineRule="auto"/>
            </w:pPr>
            <w:r>
              <w:rPr>
                <w:sz w:val="17"/>
              </w:rPr>
              <w:t>DECIMAL(10,2)</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administered_at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administered_by</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reactions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t>anaphylactic/transfusion reactions</w:t>
            </w:r>
          </w:p>
        </w:tc>
      </w:tr>
      <w:tr>
        <w:tc>
          <w:tcPr>
            <w:tcW w:type="dxa" w:w="3120"/>
          </w:tcPr>
          <w:p>
            <w:pPr>
              <w:spacing w:before="100" w:after="100" w:line="276" w:lineRule="auto"/>
            </w:pPr>
            <w:r>
              <w:rPr>
                <w:sz w:val="17"/>
              </w:rPr>
              <w:t>notes</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loyalty_transactions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owner_id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invoice_id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points_earned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points_redeemed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transaction_type</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notes</w:t>
            </w:r>
          </w:p>
        </w:tc>
        <w:tc>
          <w:tcPr>
            <w:tcW w:type="dxa" w:w="3120"/>
            <w:shd w:fill="F7FAFC"/>
          </w:tcPr>
          <w:p>
            <w:pPr>
              <w:spacing w:before="100" w:after="100" w:line="276" w:lineRule="auto"/>
            </w:pPr>
            <w:r>
              <w:rPr>
                <w:sz w:val="17"/>
              </w:rPr>
              <w:t>TEXT,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created_at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audit_logs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user_id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action</w:t>
            </w:r>
          </w:p>
        </w:tc>
        <w:tc>
          <w:tcPr>
            <w:tcW w:type="dxa" w:w="3120"/>
            <w:shd w:fill="F7FAFC"/>
          </w:tcPr>
          <w:p>
            <w:pPr>
              <w:spacing w:before="100" w:after="100" w:line="276" w:lineRule="auto"/>
            </w:pPr>
            <w:r>
              <w:rPr>
                <w:sz w:val="17"/>
              </w:rPr>
              <w:t>VARCHAR(255)</w:t>
            </w:r>
          </w:p>
        </w:tc>
        <w:tc>
          <w:tcPr>
            <w:tcW w:type="dxa" w:w="3120"/>
            <w:shd w:fill="F7FAFC"/>
          </w:tcPr>
          <w:p>
            <w:pPr>
              <w:spacing w:before="100" w:after="100" w:line="276" w:lineRule="auto"/>
            </w:pPr>
            <w:r>
              <w:rPr>
                <w:sz w:val="17"/>
              </w:rPr>
              <w:t>e.g. 'login', 'prescription_create', 'invoice_refund'</w:t>
            </w:r>
          </w:p>
        </w:tc>
      </w:tr>
      <w:tr>
        <w:tc>
          <w:tcPr>
            <w:tcW w:type="dxa" w:w="3120"/>
          </w:tcPr>
          <w:p>
            <w:pPr>
              <w:spacing w:before="100" w:after="100" w:line="276" w:lineRule="auto"/>
            </w:pPr>
            <w:r>
              <w:rPr>
                <w:sz w:val="17"/>
              </w:rPr>
              <w:t>table_name</w:t>
            </w:r>
          </w:p>
        </w:tc>
        <w:tc>
          <w:tcPr>
            <w:tcW w:type="dxa" w:w="3120"/>
          </w:tcPr>
          <w:p>
            <w:pPr>
              <w:spacing w:before="100" w:after="100" w:line="276" w:lineRule="auto"/>
            </w:pPr>
            <w:r>
              <w:rPr>
                <w:sz w:val="17"/>
              </w:rPr>
              <w:t>VARCHAR(100),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record_id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details</w:t>
            </w:r>
          </w:p>
        </w:tc>
        <w:tc>
          <w:tcPr>
            <w:tcW w:type="dxa" w:w="3120"/>
          </w:tcPr>
          <w:p>
            <w:pPr>
              <w:spacing w:before="100" w:after="100" w:line="276" w:lineRule="auto"/>
            </w:pPr>
            <w:r>
              <w:rPr>
                <w:sz w:val="17"/>
              </w:rPr>
              <w:t>JSONB</w:t>
            </w:r>
          </w:p>
        </w:tc>
        <w:tc>
          <w:tcPr>
            <w:tcW w:type="dxa" w:w="3120"/>
          </w:tcPr>
          <w:p>
            <w:pPr>
              <w:spacing w:before="100" w:after="100" w:line="276" w:lineRule="auto"/>
            </w:pPr>
            <w:r>
              <w:rPr>
                <w:sz w:val="17"/>
              </w:rPr>
              <w:t>diff / detailed snapshot</w:t>
            </w:r>
          </w:p>
        </w:tc>
      </w:tr>
      <w:tr>
        <w:tc>
          <w:tcPr>
            <w:tcW w:type="dxa" w:w="3120"/>
            <w:shd w:fill="F7FAFC"/>
          </w:tcPr>
          <w:p>
            <w:pPr>
              <w:spacing w:before="100" w:after="100" w:line="276" w:lineRule="auto"/>
            </w:pPr>
            <w:r>
              <w:rPr>
                <w:sz w:val="17"/>
              </w:rPr>
              <w:t>ip_address</w:t>
            </w:r>
          </w:p>
        </w:tc>
        <w:tc>
          <w:tcPr>
            <w:tcW w:type="dxa" w:w="3120"/>
            <w:shd w:fill="F7FAFC"/>
          </w:tcPr>
          <w:p>
            <w:pPr>
              <w:spacing w:before="100" w:after="100" w:line="276" w:lineRule="auto"/>
            </w:pPr>
            <w:r>
              <w:rPr>
                <w:sz w:val="17"/>
              </w:rPr>
              <w:t>VARCHAR(50),</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user_agent</w:t>
            </w:r>
          </w:p>
        </w:tc>
        <w:tc>
          <w:tcPr>
            <w:tcW w:type="dxa" w:w="3120"/>
          </w:tcPr>
          <w:p>
            <w:pPr>
              <w:spacing w:before="100" w:after="100" w:line="276" w:lineRule="auto"/>
            </w:pPr>
            <w:r>
              <w:rPr>
                <w:sz w:val="17"/>
              </w:rPr>
              <w:t>VARCHAR(500),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bl>
    <w:p>
      <w:pPr>
        <w:spacing w:after="120"/>
      </w:pPr>
    </w:p>
    <w:p>
      <w:pPr>
        <w:spacing w:before="240" w:after="80"/>
      </w:pPr>
      <w:r>
        <w:rPr>
          <w:b/>
          <w:color w:val="4A5568"/>
          <w:sz w:val="23"/>
        </w:rPr>
        <w:t>Table: doctor_shifts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เวรการทำงานรายสาขา)</w:t>
            </w:r>
          </w:p>
        </w:tc>
        <w:tc>
          <w:tcPr>
            <w:tcW w:type="dxa" w:w="3120"/>
          </w:tcPr>
          <w:p>
            <w:pPr>
              <w:spacing w:before="100" w:after="100" w:line="276" w:lineRule="auto"/>
            </w:pPr>
            <w:r>
              <w:rPr>
                <w:sz w:val="17"/>
              </w:rPr>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w:t>
            </w:r>
          </w:p>
        </w:tc>
        <w:tc>
          <w:tcPr>
            <w:tcW w:type="dxa" w:w="3120"/>
            <w:shd w:fill="F7FAFC"/>
          </w:tcPr>
          <w:p>
            <w:pPr>
              <w:spacing w:before="100" w:after="100" w:line="276" w:lineRule="auto"/>
            </w:pPr>
            <w:r>
              <w:rPr>
                <w:sz w:val="17"/>
              </w:rPr>
              <w:t>TABLE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branch_id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doctor_id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day_of_week</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t>0 = Sunday, 6 = Saturday</w:t>
            </w:r>
          </w:p>
        </w:tc>
      </w:tr>
      <w:tr>
        <w:tc>
          <w:tcPr>
            <w:tcW w:type="dxa" w:w="3120"/>
            <w:shd w:fill="F7FAFC"/>
          </w:tcPr>
          <w:p>
            <w:pPr>
              <w:spacing w:before="100" w:after="100" w:line="276" w:lineRule="auto"/>
            </w:pPr>
            <w:r>
              <w:rPr>
                <w:sz w:val="17"/>
              </w:rPr>
              <w:t>start_time</w:t>
            </w:r>
          </w:p>
        </w:tc>
        <w:tc>
          <w:tcPr>
            <w:tcW w:type="dxa" w:w="3120"/>
            <w:shd w:fill="F7FAFC"/>
          </w:tcPr>
          <w:p>
            <w:pPr>
              <w:spacing w:before="100" w:after="100" w:line="276" w:lineRule="auto"/>
            </w:pPr>
            <w:r>
              <w:rPr>
                <w:sz w:val="17"/>
              </w:rPr>
              <w:t>TIME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end_time</w:t>
            </w:r>
          </w:p>
        </w:tc>
        <w:tc>
          <w:tcPr>
            <w:tcW w:type="dxa" w:w="3120"/>
          </w:tcPr>
          <w:p>
            <w:pPr>
              <w:spacing w:before="100" w:after="100" w:line="276" w:lineRule="auto"/>
            </w:pPr>
            <w:r>
              <w:rPr>
                <w:sz w:val="17"/>
              </w:rPr>
              <w:t>TIME</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updated_at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pPr>
        <w:spacing w:before="240" w:after="80"/>
      </w:pPr>
      <w:r>
        <w:rPr>
          <w:b/>
          <w:color w:val="4A5568"/>
          <w:sz w:val="23"/>
        </w:rPr>
        <w:t>Table: pet_reminders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6B75"/>
          </w:tcPr>
          <w:p>
            <w:pPr>
              <w:spacing w:before="100" w:after="100" w:line="276" w:lineRule="auto"/>
            </w:pPr>
            <w:r>
              <w:rPr>
                <w:b/>
                <w:color w:val="FFFFFF"/>
                <w:sz w:val="18"/>
              </w:rPr>
              <w:t>Column Name</w:t>
            </w:r>
          </w:p>
        </w:tc>
        <w:tc>
          <w:tcPr>
            <w:tcW w:type="dxa" w:w="3120"/>
            <w:shd w:fill="2E6B75"/>
          </w:tcPr>
          <w:p>
            <w:pPr>
              <w:spacing w:before="100" w:after="100" w:line="276" w:lineRule="auto"/>
            </w:pPr>
            <w:r>
              <w:rPr>
                <w:b/>
                <w:color w:val="FFFFFF"/>
                <w:sz w:val="18"/>
              </w:rPr>
              <w:t>Data Type</w:t>
            </w:r>
          </w:p>
        </w:tc>
        <w:tc>
          <w:tcPr>
            <w:tcW w:type="dxa" w:w="3120"/>
            <w:shd w:fill="2E6B75"/>
          </w:tcPr>
          <w:p>
            <w:pPr>
              <w:spacing w:before="100" w:after="100" w:line="276" w:lineRule="auto"/>
            </w:pPr>
            <w:r>
              <w:rPr>
                <w:b/>
                <w:color w:val="FFFFFF"/>
                <w:sz w:val="18"/>
              </w:rPr>
              <w:t>Constraint / Description</w:t>
            </w:r>
          </w:p>
        </w:tc>
      </w:tr>
      <w:tr>
        <w:tc>
          <w:tcPr>
            <w:tcW w:type="dxa" w:w="3120"/>
          </w:tcPr>
          <w:p>
            <w:pPr>
              <w:spacing w:before="100" w:after="100" w:line="276" w:lineRule="auto"/>
            </w:pPr>
            <w:r>
              <w:rPr>
                <w:sz w:val="17"/>
              </w:rPr>
              <w:t>การแจ้งเตือนสุขภาพเชิงรุก)</w:t>
            </w:r>
          </w:p>
        </w:tc>
        <w:tc>
          <w:tcPr>
            <w:tcW w:type="dxa" w:w="3120"/>
          </w:tcPr>
          <w:p>
            <w:pPr>
              <w:spacing w:before="100" w:after="100" w:line="276" w:lineRule="auto"/>
            </w:pPr>
            <w:r>
              <w:rPr>
                <w:sz w:val="17"/>
              </w:rPr>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w:t>
            </w:r>
          </w:p>
        </w:tc>
        <w:tc>
          <w:tcPr>
            <w:tcW w:type="dxa" w:w="3120"/>
            <w:shd w:fill="F7FAFC"/>
          </w:tcPr>
          <w:p>
            <w:pPr>
              <w:spacing w:before="100" w:after="100" w:line="276" w:lineRule="auto"/>
            </w:pPr>
            <w:r>
              <w:rPr>
                <w:sz w:val="17"/>
              </w:rPr>
              <w:t>TABLE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id</w:t>
            </w:r>
          </w:p>
        </w:tc>
        <w:tc>
          <w:tcPr>
            <w:tcW w:type="dxa" w:w="3120"/>
          </w:tcPr>
          <w:p>
            <w:pPr>
              <w:spacing w:before="100" w:after="100" w:line="276" w:lineRule="auto"/>
            </w:pPr>
            <w:r>
              <w:rPr>
                <w:sz w:val="17"/>
              </w:rPr>
              <w:t>SERIAL</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tenant_id</w:t>
            </w:r>
          </w:p>
        </w:tc>
        <w:tc>
          <w:tcPr>
            <w:tcW w:type="dxa" w:w="3120"/>
            <w:shd w:fill="F7FAFC"/>
          </w:tcPr>
          <w:p>
            <w:pPr>
              <w:spacing w:before="100" w:after="100" w:line="276" w:lineRule="auto"/>
            </w:pPr>
            <w:r>
              <w:rPr>
                <w:sz w:val="17"/>
              </w:rPr>
              <w:t>INT</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pet_id</w:t>
            </w:r>
          </w:p>
        </w:tc>
        <w:tc>
          <w:tcPr>
            <w:tcW w:type="dxa" w:w="3120"/>
          </w:tcPr>
          <w:p>
            <w:pPr>
              <w:spacing w:before="100" w:after="100" w:line="276" w:lineRule="auto"/>
            </w:pPr>
            <w:r>
              <w:rPr>
                <w:sz w:val="17"/>
              </w:rPr>
              <w:t>INT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reminder_type</w:t>
            </w:r>
          </w:p>
        </w:tc>
        <w:tc>
          <w:tcPr>
            <w:tcW w:type="dxa" w:w="3120"/>
            <w:shd w:fill="F7FAFC"/>
          </w:tcPr>
          <w:p>
            <w:pPr>
              <w:spacing w:before="100" w:after="100" w:line="276" w:lineRule="auto"/>
            </w:pPr>
            <w:r>
              <w:rPr>
                <w:sz w:val="17"/>
              </w:rPr>
              <w:t>VARCHAR(100)</w:t>
            </w:r>
          </w:p>
        </w:tc>
        <w:tc>
          <w:tcPr>
            <w:tcW w:type="dxa" w:w="3120"/>
            <w:shd w:fill="F7FAFC"/>
          </w:tcPr>
          <w:p>
            <w:pPr>
              <w:spacing w:before="100" w:after="100" w:line="276" w:lineRule="auto"/>
            </w:pPr>
            <w:r>
              <w:rPr>
                <w:sz w:val="17"/>
              </w:rPr>
              <w:t>e.g., 'vaccination', 'deworming', 'health_checkup'</w:t>
            </w:r>
          </w:p>
        </w:tc>
      </w:tr>
      <w:tr>
        <w:tc>
          <w:tcPr>
            <w:tcW w:type="dxa" w:w="3120"/>
          </w:tcPr>
          <w:p>
            <w:pPr>
              <w:spacing w:before="100" w:after="100" w:line="276" w:lineRule="auto"/>
            </w:pPr>
            <w:r>
              <w:rPr>
                <w:sz w:val="17"/>
              </w:rPr>
              <w:t>message</w:t>
            </w:r>
          </w:p>
        </w:tc>
        <w:tc>
          <w:tcPr>
            <w:tcW w:type="dxa" w:w="3120"/>
          </w:tcPr>
          <w:p>
            <w:pPr>
              <w:spacing w:before="100" w:after="100" w:line="276" w:lineRule="auto"/>
            </w:pPr>
            <w:r>
              <w:rPr>
                <w:sz w:val="17"/>
              </w:rPr>
              <w:t>TEXT</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due_date</w:t>
            </w:r>
          </w:p>
        </w:tc>
        <w:tc>
          <w:tcPr>
            <w:tcW w:type="dxa" w:w="3120"/>
            <w:shd w:fill="F7FAFC"/>
          </w:tcPr>
          <w:p>
            <w:pPr>
              <w:spacing w:before="100" w:after="100" w:line="276" w:lineRule="auto"/>
            </w:pPr>
            <w:r>
              <w:rPr>
                <w:sz w:val="17"/>
              </w:rPr>
              <w:t>DATE</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status</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sent_at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channel</w:t>
            </w:r>
          </w:p>
        </w:tc>
        <w:tc>
          <w:tcPr>
            <w:tcW w:type="dxa" w:w="3120"/>
          </w:tcPr>
          <w:p>
            <w:pPr>
              <w:spacing w:before="100" w:after="100" w:line="276" w:lineRule="auto"/>
            </w:pPr>
            <w:r>
              <w:rPr>
                <w:sz w:val="17"/>
              </w:rPr>
              <w:t>VARCHAR(50)</w:t>
            </w:r>
          </w:p>
        </w:tc>
        <w:tc>
          <w:tcPr>
            <w:tcW w:type="dxa" w:w="3120"/>
          </w:tcPr>
          <w:p>
            <w:pPr>
              <w:spacing w:before="100" w:after="100" w:line="276" w:lineRule="auto"/>
            </w:pPr>
            <w:r>
              <w:rPr>
                <w:sz w:val="17"/>
              </w:rPr>
            </w:r>
          </w:p>
        </w:tc>
      </w:tr>
      <w:tr>
        <w:tc>
          <w:tcPr>
            <w:tcW w:type="dxa" w:w="3120"/>
            <w:shd w:fill="F7FAFC"/>
          </w:tcPr>
          <w:p>
            <w:pPr>
              <w:spacing w:before="100" w:after="100" w:line="276" w:lineRule="auto"/>
            </w:pPr>
            <w:r>
              <w:rPr>
                <w:sz w:val="17"/>
              </w:rPr>
              <w:t>created_at</w:t>
            </w:r>
          </w:p>
        </w:tc>
        <w:tc>
          <w:tcPr>
            <w:tcW w:type="dxa" w:w="3120"/>
            <w:shd w:fill="F7FAFC"/>
          </w:tcPr>
          <w:p>
            <w:pPr>
              <w:spacing w:before="100" w:after="100" w:line="276" w:lineRule="auto"/>
            </w:pPr>
            <w:r>
              <w:rPr>
                <w:sz w:val="17"/>
              </w:rPr>
              <w:t>TIMESTAMP</w:t>
            </w:r>
          </w:p>
        </w:tc>
        <w:tc>
          <w:tcPr>
            <w:tcW w:type="dxa" w:w="3120"/>
            <w:shd w:fill="F7FAFC"/>
          </w:tcPr>
          <w:p>
            <w:pPr>
              <w:spacing w:before="100" w:after="100" w:line="276" w:lineRule="auto"/>
            </w:pPr>
            <w:r>
              <w:rPr>
                <w:sz w:val="17"/>
              </w:rPr>
            </w:r>
          </w:p>
        </w:tc>
      </w:tr>
      <w:tr>
        <w:tc>
          <w:tcPr>
            <w:tcW w:type="dxa" w:w="3120"/>
          </w:tcPr>
          <w:p>
            <w:pPr>
              <w:spacing w:before="100" w:after="100" w:line="276" w:lineRule="auto"/>
            </w:pPr>
            <w:r>
              <w:rPr>
                <w:sz w:val="17"/>
              </w:rPr>
              <w:t>updated_at</w:t>
            </w:r>
          </w:p>
        </w:tc>
        <w:tc>
          <w:tcPr>
            <w:tcW w:type="dxa" w:w="3120"/>
          </w:tcPr>
          <w:p>
            <w:pPr>
              <w:spacing w:before="100" w:after="100" w:line="276" w:lineRule="auto"/>
            </w:pPr>
            <w:r>
              <w:rPr>
                <w:sz w:val="17"/>
              </w:rPr>
              <w:t>TIMESTAMP</w:t>
            </w:r>
          </w:p>
        </w:tc>
        <w:tc>
          <w:tcPr>
            <w:tcW w:type="dxa" w:w="3120"/>
          </w:tcPr>
          <w:p>
            <w:pPr>
              <w:spacing w:before="100" w:after="100" w:line="276" w:lineRule="auto"/>
            </w:pPr>
            <w:r>
              <w:rPr>
                <w:sz w:val="17"/>
              </w:rPr>
            </w:r>
          </w:p>
        </w:tc>
      </w:tr>
    </w:tbl>
    <w:p>
      <w:pPr>
        <w:spacing w:after="120"/>
      </w:pPr>
    </w:p>
    <w:p>
      <w:r>
        <w:br w:type="page"/>
      </w:r>
    </w:p>
    <w:p>
      <w:pPr>
        <w:spacing w:before="360" w:after="160"/>
      </w:pPr>
      <w:r>
        <w:rPr>
          <w:b/>
          <w:color w:val="2E6B75"/>
          <w:sz w:val="28"/>
        </w:rPr>
        <w:t>3.2 Performance Indexes Strategy</w:t>
      </w:r>
    </w:p>
    <w:p>
      <w:r>
        <w:t>High performance indexing is absolutely crucial in a shared-schema multi-tenant environment. Without correct index scoping by tenant_id, database query planners could trigger slow sequential scans, degrading tablet EMR response times. Below is the full index layout configured on PostgreSQL: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pPr>
            <w:r>
              <w:rPr>
                <w:b/>
                <w:color w:val="FFFFFF"/>
                <w:sz w:val="18"/>
              </w:rPr>
              <w:t>Index Name</w:t>
            </w:r>
          </w:p>
        </w:tc>
        <w:tc>
          <w:tcPr>
            <w:tcW w:type="dxa" w:w="3120"/>
            <w:shd w:fill="1B365D"/>
          </w:tcPr>
          <w:p>
            <w:pPr>
              <w:spacing w:before="100" w:after="100" w:line="276" w:lineRule="auto"/>
            </w:pPr>
            <w:r>
              <w:rPr>
                <w:b/>
                <w:color w:val="FFFFFF"/>
                <w:sz w:val="18"/>
              </w:rPr>
              <w:t>Target Table</w:t>
            </w:r>
          </w:p>
        </w:tc>
        <w:tc>
          <w:tcPr>
            <w:tcW w:type="dxa" w:w="3120"/>
            <w:shd w:fill="1B365D"/>
          </w:tcPr>
          <w:p>
            <w:pPr>
              <w:spacing w:before="100" w:after="100" w:line="276" w:lineRule="auto"/>
            </w:pPr>
            <w:r>
              <w:rPr>
                <w:b/>
                <w:color w:val="FFFFFF"/>
                <w:sz w:val="18"/>
              </w:rPr>
              <w:t>Indexed Columns / Strategy</w:t>
            </w:r>
          </w:p>
        </w:tc>
      </w:tr>
      <w:tr>
        <w:tc>
          <w:tcPr>
            <w:tcW w:type="dxa" w:w="3120"/>
          </w:tcPr>
          <w:p>
            <w:pPr>
              <w:spacing w:before="100" w:after="100" w:line="276" w:lineRule="auto"/>
            </w:pPr>
            <w:r>
              <w:rPr>
                <w:sz w:val="17"/>
              </w:rPr>
              <w:t>idx_branches_tenant</w:t>
            </w:r>
          </w:p>
        </w:tc>
        <w:tc>
          <w:tcPr>
            <w:tcW w:type="dxa" w:w="3120"/>
          </w:tcPr>
          <w:p>
            <w:pPr>
              <w:spacing w:before="100" w:after="100" w:line="276" w:lineRule="auto"/>
            </w:pPr>
            <w:r>
              <w:rPr>
                <w:sz w:val="17"/>
              </w:rPr>
              <w:t>branches</w:t>
            </w:r>
          </w:p>
        </w:tc>
        <w:tc>
          <w:tcPr>
            <w:tcW w:type="dxa" w:w="3120"/>
          </w:tcPr>
          <w:p>
            <w:pPr>
              <w:spacing w:before="100" w:after="100" w:line="276" w:lineRule="auto"/>
            </w:pPr>
            <w:r>
              <w:rPr>
                <w:sz w:val="17"/>
              </w:rPr>
              <w:t>ON (tenant_id, is_active)</w:t>
            </w:r>
          </w:p>
        </w:tc>
      </w:tr>
      <w:tr>
        <w:tc>
          <w:tcPr>
            <w:tcW w:type="dxa" w:w="3120"/>
            <w:shd w:fill="F7FAFC"/>
          </w:tcPr>
          <w:p>
            <w:pPr>
              <w:spacing w:before="100" w:after="100" w:line="276" w:lineRule="auto"/>
            </w:pPr>
            <w:r>
              <w:rPr>
                <w:sz w:val="17"/>
              </w:rPr>
              <w:t>idx_users_tenant_branch</w:t>
            </w:r>
          </w:p>
        </w:tc>
        <w:tc>
          <w:tcPr>
            <w:tcW w:type="dxa" w:w="3120"/>
            <w:shd w:fill="F7FAFC"/>
          </w:tcPr>
          <w:p>
            <w:pPr>
              <w:spacing w:before="100" w:after="100" w:line="276" w:lineRule="auto"/>
            </w:pPr>
            <w:r>
              <w:rPr>
                <w:sz w:val="17"/>
              </w:rPr>
              <w:t>users</w:t>
            </w:r>
          </w:p>
        </w:tc>
        <w:tc>
          <w:tcPr>
            <w:tcW w:type="dxa" w:w="3120"/>
            <w:shd w:fill="F7FAFC"/>
          </w:tcPr>
          <w:p>
            <w:pPr>
              <w:spacing w:before="100" w:after="100" w:line="276" w:lineRule="auto"/>
            </w:pPr>
            <w:r>
              <w:rPr>
                <w:sz w:val="17"/>
              </w:rPr>
              <w:t>ON (tenant_id, branch_id)</w:t>
            </w:r>
          </w:p>
        </w:tc>
      </w:tr>
      <w:tr>
        <w:tc>
          <w:tcPr>
            <w:tcW w:type="dxa" w:w="3120"/>
          </w:tcPr>
          <w:p>
            <w:pPr>
              <w:spacing w:before="100" w:after="100" w:line="276" w:lineRule="auto"/>
            </w:pPr>
            <w:r>
              <w:rPr>
                <w:sz w:val="17"/>
              </w:rPr>
              <w:t>idx_pets_tenant_owner</w:t>
            </w:r>
          </w:p>
        </w:tc>
        <w:tc>
          <w:tcPr>
            <w:tcW w:type="dxa" w:w="3120"/>
          </w:tcPr>
          <w:p>
            <w:pPr>
              <w:spacing w:before="100" w:after="100" w:line="276" w:lineRule="auto"/>
            </w:pPr>
            <w:r>
              <w:rPr>
                <w:sz w:val="17"/>
              </w:rPr>
              <w:t>pets</w:t>
            </w:r>
          </w:p>
        </w:tc>
        <w:tc>
          <w:tcPr>
            <w:tcW w:type="dxa" w:w="3120"/>
          </w:tcPr>
          <w:p>
            <w:pPr>
              <w:spacing w:before="100" w:after="100" w:line="276" w:lineRule="auto"/>
            </w:pPr>
            <w:r>
              <w:rPr>
                <w:sz w:val="17"/>
              </w:rPr>
              <w:t>ON (tenant_id, owner_id)</w:t>
            </w:r>
          </w:p>
        </w:tc>
      </w:tr>
      <w:tr>
        <w:tc>
          <w:tcPr>
            <w:tcW w:type="dxa" w:w="3120"/>
            <w:shd w:fill="F7FAFC"/>
          </w:tcPr>
          <w:p>
            <w:pPr>
              <w:spacing w:before="100" w:after="100" w:line="276" w:lineRule="auto"/>
            </w:pPr>
            <w:r>
              <w:rPr>
                <w:sz w:val="17"/>
              </w:rPr>
              <w:t>idx_pets_tenant_name</w:t>
            </w:r>
          </w:p>
        </w:tc>
        <w:tc>
          <w:tcPr>
            <w:tcW w:type="dxa" w:w="3120"/>
            <w:shd w:fill="F7FAFC"/>
          </w:tcPr>
          <w:p>
            <w:pPr>
              <w:spacing w:before="100" w:after="100" w:line="276" w:lineRule="auto"/>
            </w:pPr>
            <w:r>
              <w:rPr>
                <w:sz w:val="17"/>
              </w:rPr>
              <w:t>pets</w:t>
            </w:r>
          </w:p>
        </w:tc>
        <w:tc>
          <w:tcPr>
            <w:tcW w:type="dxa" w:w="3120"/>
            <w:shd w:fill="F7FAFC"/>
          </w:tcPr>
          <w:p>
            <w:pPr>
              <w:spacing w:before="100" w:after="100" w:line="276" w:lineRule="auto"/>
            </w:pPr>
            <w:r>
              <w:rPr>
                <w:sz w:val="17"/>
              </w:rPr>
              <w:t>ON (tenant_id, name)</w:t>
            </w:r>
          </w:p>
        </w:tc>
      </w:tr>
      <w:tr>
        <w:tc>
          <w:tcPr>
            <w:tcW w:type="dxa" w:w="3120"/>
          </w:tcPr>
          <w:p>
            <w:pPr>
              <w:spacing w:before="100" w:after="100" w:line="276" w:lineRule="auto"/>
            </w:pPr>
            <w:r>
              <w:rPr>
                <w:sz w:val="17"/>
              </w:rPr>
              <w:t>idx_pets_tenant_microchip</w:t>
            </w:r>
          </w:p>
        </w:tc>
        <w:tc>
          <w:tcPr>
            <w:tcW w:type="dxa" w:w="3120"/>
          </w:tcPr>
          <w:p>
            <w:pPr>
              <w:spacing w:before="100" w:after="100" w:line="276" w:lineRule="auto"/>
            </w:pPr>
            <w:r>
              <w:rPr>
                <w:sz w:val="17"/>
              </w:rPr>
              <w:t>pets</w:t>
            </w:r>
          </w:p>
        </w:tc>
        <w:tc>
          <w:tcPr>
            <w:tcW w:type="dxa" w:w="3120"/>
          </w:tcPr>
          <w:p>
            <w:pPr>
              <w:spacing w:before="100" w:after="100" w:line="276" w:lineRule="auto"/>
            </w:pPr>
            <w:r>
              <w:rPr>
                <w:sz w:val="17"/>
              </w:rPr>
              <w:t>ON (tenant_id, microchip_id)</w:t>
            </w:r>
          </w:p>
        </w:tc>
      </w:tr>
      <w:tr>
        <w:tc>
          <w:tcPr>
            <w:tcW w:type="dxa" w:w="3120"/>
            <w:shd w:fill="F7FAFC"/>
          </w:tcPr>
          <w:p>
            <w:pPr>
              <w:spacing w:before="100" w:after="100" w:line="276" w:lineRule="auto"/>
            </w:pPr>
            <w:r>
              <w:rPr>
                <w:sz w:val="17"/>
              </w:rPr>
              <w:t>idx_owners_tenant_phone</w:t>
            </w:r>
          </w:p>
        </w:tc>
        <w:tc>
          <w:tcPr>
            <w:tcW w:type="dxa" w:w="3120"/>
            <w:shd w:fill="F7FAFC"/>
          </w:tcPr>
          <w:p>
            <w:pPr>
              <w:spacing w:before="100" w:after="100" w:line="276" w:lineRule="auto"/>
            </w:pPr>
            <w:r>
              <w:rPr>
                <w:sz w:val="17"/>
              </w:rPr>
              <w:t>owners</w:t>
            </w:r>
          </w:p>
        </w:tc>
        <w:tc>
          <w:tcPr>
            <w:tcW w:type="dxa" w:w="3120"/>
            <w:shd w:fill="F7FAFC"/>
          </w:tcPr>
          <w:p>
            <w:pPr>
              <w:spacing w:before="100" w:after="100" w:line="276" w:lineRule="auto"/>
            </w:pPr>
            <w:r>
              <w:rPr>
                <w:sz w:val="17"/>
              </w:rPr>
              <w:t>ON (tenant_id, phone)</w:t>
            </w:r>
          </w:p>
        </w:tc>
      </w:tr>
      <w:tr>
        <w:tc>
          <w:tcPr>
            <w:tcW w:type="dxa" w:w="3120"/>
          </w:tcPr>
          <w:p>
            <w:pPr>
              <w:spacing w:before="100" w:after="100" w:line="276" w:lineRule="auto"/>
            </w:pPr>
            <w:r>
              <w:rPr>
                <w:sz w:val="17"/>
              </w:rPr>
              <w:t>idx_appointments_branch_date</w:t>
            </w:r>
          </w:p>
        </w:tc>
        <w:tc>
          <w:tcPr>
            <w:tcW w:type="dxa" w:w="3120"/>
          </w:tcPr>
          <w:p>
            <w:pPr>
              <w:spacing w:before="100" w:after="100" w:line="276" w:lineRule="auto"/>
            </w:pPr>
            <w:r>
              <w:rPr>
                <w:sz w:val="17"/>
              </w:rPr>
              <w:t>appointments</w:t>
            </w:r>
          </w:p>
        </w:tc>
        <w:tc>
          <w:tcPr>
            <w:tcW w:type="dxa" w:w="3120"/>
          </w:tcPr>
          <w:p>
            <w:pPr>
              <w:spacing w:before="100" w:after="100" w:line="276" w:lineRule="auto"/>
            </w:pPr>
            <w:r>
              <w:rPr>
                <w:sz w:val="17"/>
              </w:rPr>
              <w:t>ON (tenant_id, branch_id, appointment_date)</w:t>
            </w:r>
          </w:p>
        </w:tc>
      </w:tr>
      <w:tr>
        <w:tc>
          <w:tcPr>
            <w:tcW w:type="dxa" w:w="3120"/>
            <w:shd w:fill="F7FAFC"/>
          </w:tcPr>
          <w:p>
            <w:pPr>
              <w:spacing w:before="100" w:after="100" w:line="276" w:lineRule="auto"/>
            </w:pPr>
            <w:r>
              <w:rPr>
                <w:sz w:val="17"/>
              </w:rPr>
              <w:t>idx_appointments_doctor_date</w:t>
            </w:r>
          </w:p>
        </w:tc>
        <w:tc>
          <w:tcPr>
            <w:tcW w:type="dxa" w:w="3120"/>
            <w:shd w:fill="F7FAFC"/>
          </w:tcPr>
          <w:p>
            <w:pPr>
              <w:spacing w:before="100" w:after="100" w:line="276" w:lineRule="auto"/>
            </w:pPr>
            <w:r>
              <w:rPr>
                <w:sz w:val="17"/>
              </w:rPr>
              <w:t>appointments</w:t>
            </w:r>
          </w:p>
        </w:tc>
        <w:tc>
          <w:tcPr>
            <w:tcW w:type="dxa" w:w="3120"/>
            <w:shd w:fill="F7FAFC"/>
          </w:tcPr>
          <w:p>
            <w:pPr>
              <w:spacing w:before="100" w:after="100" w:line="276" w:lineRule="auto"/>
            </w:pPr>
            <w:r>
              <w:rPr>
                <w:sz w:val="17"/>
              </w:rPr>
              <w:t>ON (tenant_id, doctor_id, appointment_date)</w:t>
            </w:r>
          </w:p>
        </w:tc>
      </w:tr>
      <w:tr>
        <w:tc>
          <w:tcPr>
            <w:tcW w:type="dxa" w:w="3120"/>
          </w:tcPr>
          <w:p>
            <w:pPr>
              <w:spacing w:before="100" w:after="100" w:line="276" w:lineRule="auto"/>
            </w:pPr>
            <w:r>
              <w:rPr>
                <w:sz w:val="17"/>
              </w:rPr>
              <w:t>idx_medical_records_branch</w:t>
            </w:r>
          </w:p>
        </w:tc>
        <w:tc>
          <w:tcPr>
            <w:tcW w:type="dxa" w:w="3120"/>
          </w:tcPr>
          <w:p>
            <w:pPr>
              <w:spacing w:before="100" w:after="100" w:line="276" w:lineRule="auto"/>
            </w:pPr>
            <w:r>
              <w:rPr>
                <w:sz w:val="17"/>
              </w:rPr>
              <w:t>medical_records</w:t>
            </w:r>
          </w:p>
        </w:tc>
        <w:tc>
          <w:tcPr>
            <w:tcW w:type="dxa" w:w="3120"/>
          </w:tcPr>
          <w:p>
            <w:pPr>
              <w:spacing w:before="100" w:after="100" w:line="276" w:lineRule="auto"/>
            </w:pPr>
            <w:r>
              <w:rPr>
                <w:sz w:val="17"/>
              </w:rPr>
              <w:t>ON (tenant_id, branch_id, visit_date DESC)</w:t>
            </w:r>
          </w:p>
        </w:tc>
      </w:tr>
      <w:tr>
        <w:tc>
          <w:tcPr>
            <w:tcW w:type="dxa" w:w="3120"/>
            <w:shd w:fill="F7FAFC"/>
          </w:tcPr>
          <w:p>
            <w:pPr>
              <w:spacing w:before="100" w:after="100" w:line="276" w:lineRule="auto"/>
            </w:pPr>
            <w:r>
              <w:rPr>
                <w:sz w:val="17"/>
              </w:rPr>
              <w:t>idx_medical_records_pet</w:t>
            </w:r>
          </w:p>
        </w:tc>
        <w:tc>
          <w:tcPr>
            <w:tcW w:type="dxa" w:w="3120"/>
            <w:shd w:fill="F7FAFC"/>
          </w:tcPr>
          <w:p>
            <w:pPr>
              <w:spacing w:before="100" w:after="100" w:line="276" w:lineRule="auto"/>
            </w:pPr>
            <w:r>
              <w:rPr>
                <w:sz w:val="17"/>
              </w:rPr>
              <w:t>medical_records</w:t>
            </w:r>
          </w:p>
        </w:tc>
        <w:tc>
          <w:tcPr>
            <w:tcW w:type="dxa" w:w="3120"/>
            <w:shd w:fill="F7FAFC"/>
          </w:tcPr>
          <w:p>
            <w:pPr>
              <w:spacing w:before="100" w:after="100" w:line="276" w:lineRule="auto"/>
            </w:pPr>
            <w:r>
              <w:rPr>
                <w:sz w:val="17"/>
              </w:rPr>
              <w:t>ON (tenant_id, pet_id)</w:t>
            </w:r>
          </w:p>
        </w:tc>
      </w:tr>
      <w:tr>
        <w:tc>
          <w:tcPr>
            <w:tcW w:type="dxa" w:w="3120"/>
          </w:tcPr>
          <w:p>
            <w:pPr>
              <w:spacing w:before="100" w:after="100" w:line="276" w:lineRule="auto"/>
            </w:pPr>
            <w:r>
              <w:rPr>
                <w:sz w:val="17"/>
              </w:rPr>
              <w:t>idx_branch_inventory_lookup</w:t>
            </w:r>
          </w:p>
        </w:tc>
        <w:tc>
          <w:tcPr>
            <w:tcW w:type="dxa" w:w="3120"/>
          </w:tcPr>
          <w:p>
            <w:pPr>
              <w:spacing w:before="100" w:after="100" w:line="276" w:lineRule="auto"/>
            </w:pPr>
            <w:r>
              <w:rPr>
                <w:sz w:val="17"/>
              </w:rPr>
              <w:t>branch_inventory</w:t>
            </w:r>
          </w:p>
        </w:tc>
        <w:tc>
          <w:tcPr>
            <w:tcW w:type="dxa" w:w="3120"/>
          </w:tcPr>
          <w:p>
            <w:pPr>
              <w:spacing w:before="100" w:after="100" w:line="276" w:lineRule="auto"/>
            </w:pPr>
            <w:r>
              <w:rPr>
                <w:sz w:val="17"/>
              </w:rPr>
              <w:t>ON (tenant_id, branch_id, product_id)</w:t>
            </w:r>
          </w:p>
        </w:tc>
      </w:tr>
      <w:tr>
        <w:tc>
          <w:tcPr>
            <w:tcW w:type="dxa" w:w="3120"/>
            <w:shd w:fill="F7FAFC"/>
          </w:tcPr>
          <w:p>
            <w:pPr>
              <w:spacing w:before="100" w:after="100" w:line="276" w:lineRule="auto"/>
            </w:pPr>
            <w:r>
              <w:rPr>
                <w:sz w:val="17"/>
              </w:rPr>
              <w:t>idx_stock_movements_card</w:t>
            </w:r>
          </w:p>
        </w:tc>
        <w:tc>
          <w:tcPr>
            <w:tcW w:type="dxa" w:w="3120"/>
            <w:shd w:fill="F7FAFC"/>
          </w:tcPr>
          <w:p>
            <w:pPr>
              <w:spacing w:before="100" w:after="100" w:line="276" w:lineRule="auto"/>
            </w:pPr>
            <w:r>
              <w:rPr>
                <w:sz w:val="17"/>
              </w:rPr>
              <w:t>stock_movements</w:t>
            </w:r>
          </w:p>
        </w:tc>
        <w:tc>
          <w:tcPr>
            <w:tcW w:type="dxa" w:w="3120"/>
            <w:shd w:fill="F7FAFC"/>
          </w:tcPr>
          <w:p>
            <w:pPr>
              <w:spacing w:before="100" w:after="100" w:line="276" w:lineRule="auto"/>
            </w:pPr>
            <w:r>
              <w:rPr>
                <w:sz w:val="17"/>
              </w:rPr>
              <w:t>ON (tenant_id, branch_id, product_id, created_at DESC)</w:t>
            </w:r>
          </w:p>
        </w:tc>
      </w:tr>
      <w:tr>
        <w:tc>
          <w:tcPr>
            <w:tcW w:type="dxa" w:w="3120"/>
          </w:tcPr>
          <w:p>
            <w:pPr>
              <w:spacing w:before="100" w:after="100" w:line="276" w:lineRule="auto"/>
            </w:pPr>
            <w:r>
              <w:rPr>
                <w:sz w:val="17"/>
              </w:rPr>
              <w:t>idx_hospitalizations_pet</w:t>
            </w:r>
          </w:p>
        </w:tc>
        <w:tc>
          <w:tcPr>
            <w:tcW w:type="dxa" w:w="3120"/>
          </w:tcPr>
          <w:p>
            <w:pPr>
              <w:spacing w:before="100" w:after="100" w:line="276" w:lineRule="auto"/>
            </w:pPr>
            <w:r>
              <w:rPr>
                <w:sz w:val="17"/>
              </w:rPr>
              <w:t>hospitalizations</w:t>
            </w:r>
          </w:p>
        </w:tc>
        <w:tc>
          <w:tcPr>
            <w:tcW w:type="dxa" w:w="3120"/>
          </w:tcPr>
          <w:p>
            <w:pPr>
              <w:spacing w:before="100" w:after="100" w:line="276" w:lineRule="auto"/>
            </w:pPr>
            <w:r>
              <w:rPr>
                <w:sz w:val="17"/>
              </w:rPr>
              <w:t>ON (tenant_id, pet_id, status)</w:t>
            </w:r>
          </w:p>
        </w:tc>
      </w:tr>
      <w:tr>
        <w:tc>
          <w:tcPr>
            <w:tcW w:type="dxa" w:w="3120"/>
            <w:shd w:fill="F7FAFC"/>
          </w:tcPr>
          <w:p>
            <w:pPr>
              <w:spacing w:before="100" w:after="100" w:line="276" w:lineRule="auto"/>
            </w:pPr>
            <w:r>
              <w:rPr>
                <w:sz w:val="17"/>
              </w:rPr>
              <w:t>idx_grooming_bookings_date</w:t>
            </w:r>
          </w:p>
        </w:tc>
        <w:tc>
          <w:tcPr>
            <w:tcW w:type="dxa" w:w="3120"/>
            <w:shd w:fill="F7FAFC"/>
          </w:tcPr>
          <w:p>
            <w:pPr>
              <w:spacing w:before="100" w:after="100" w:line="276" w:lineRule="auto"/>
            </w:pPr>
            <w:r>
              <w:rPr>
                <w:sz w:val="17"/>
              </w:rPr>
              <w:t>grooming_bookings</w:t>
            </w:r>
          </w:p>
        </w:tc>
        <w:tc>
          <w:tcPr>
            <w:tcW w:type="dxa" w:w="3120"/>
            <w:shd w:fill="F7FAFC"/>
          </w:tcPr>
          <w:p>
            <w:pPr>
              <w:spacing w:before="100" w:after="100" w:line="276" w:lineRule="auto"/>
            </w:pPr>
            <w:r>
              <w:rPr>
                <w:sz w:val="17"/>
              </w:rPr>
              <w:t>ON (tenant_id, branch_id, scheduled_at)</w:t>
            </w:r>
          </w:p>
        </w:tc>
      </w:tr>
      <w:tr>
        <w:tc>
          <w:tcPr>
            <w:tcW w:type="dxa" w:w="3120"/>
          </w:tcPr>
          <w:p>
            <w:pPr>
              <w:spacing w:before="100" w:after="100" w:line="276" w:lineRule="auto"/>
            </w:pPr>
            <w:r>
              <w:rPr>
                <w:sz w:val="17"/>
              </w:rPr>
              <w:t>idx_blood_donors_type</w:t>
            </w:r>
          </w:p>
        </w:tc>
        <w:tc>
          <w:tcPr>
            <w:tcW w:type="dxa" w:w="3120"/>
          </w:tcPr>
          <w:p>
            <w:pPr>
              <w:spacing w:before="100" w:after="100" w:line="276" w:lineRule="auto"/>
            </w:pPr>
            <w:r>
              <w:rPr>
                <w:sz w:val="17"/>
              </w:rPr>
              <w:t>blood_donors</w:t>
            </w:r>
          </w:p>
        </w:tc>
        <w:tc>
          <w:tcPr>
            <w:tcW w:type="dxa" w:w="3120"/>
          </w:tcPr>
          <w:p>
            <w:pPr>
              <w:spacing w:before="100" w:after="100" w:line="276" w:lineRule="auto"/>
            </w:pPr>
            <w:r>
              <w:rPr>
                <w:sz w:val="17"/>
              </w:rPr>
              <w:t>ON (tenant_id, blood_type)</w:t>
            </w:r>
          </w:p>
        </w:tc>
      </w:tr>
      <w:tr>
        <w:tc>
          <w:tcPr>
            <w:tcW w:type="dxa" w:w="3120"/>
            <w:shd w:fill="F7FAFC"/>
          </w:tcPr>
          <w:p>
            <w:pPr>
              <w:spacing w:before="100" w:after="100" w:line="276" w:lineRule="auto"/>
            </w:pPr>
            <w:r>
              <w:rPr>
                <w:sz w:val="17"/>
              </w:rPr>
              <w:t>idx_loyalty_transactions_owner</w:t>
            </w:r>
          </w:p>
        </w:tc>
        <w:tc>
          <w:tcPr>
            <w:tcW w:type="dxa" w:w="3120"/>
            <w:shd w:fill="F7FAFC"/>
          </w:tcPr>
          <w:p>
            <w:pPr>
              <w:spacing w:before="100" w:after="100" w:line="276" w:lineRule="auto"/>
            </w:pPr>
            <w:r>
              <w:rPr>
                <w:sz w:val="17"/>
              </w:rPr>
              <w:t>loyalty_transactions</w:t>
            </w:r>
          </w:p>
        </w:tc>
        <w:tc>
          <w:tcPr>
            <w:tcW w:type="dxa" w:w="3120"/>
            <w:shd w:fill="F7FAFC"/>
          </w:tcPr>
          <w:p>
            <w:pPr>
              <w:spacing w:before="100" w:after="100" w:line="276" w:lineRule="auto"/>
            </w:pPr>
            <w:r>
              <w:rPr>
                <w:sz w:val="17"/>
              </w:rPr>
              <w:t>ON (tenant_id, owner_id)</w:t>
            </w:r>
          </w:p>
        </w:tc>
      </w:tr>
      <w:tr>
        <w:tc>
          <w:tcPr>
            <w:tcW w:type="dxa" w:w="3120"/>
          </w:tcPr>
          <w:p>
            <w:pPr>
              <w:spacing w:before="100" w:after="100" w:line="276" w:lineRule="auto"/>
            </w:pPr>
            <w:r>
              <w:rPr>
                <w:sz w:val="17"/>
              </w:rPr>
              <w:t>idx_audit_logs_tenant_time</w:t>
            </w:r>
          </w:p>
        </w:tc>
        <w:tc>
          <w:tcPr>
            <w:tcW w:type="dxa" w:w="3120"/>
          </w:tcPr>
          <w:p>
            <w:pPr>
              <w:spacing w:before="100" w:after="100" w:line="276" w:lineRule="auto"/>
            </w:pPr>
            <w:r>
              <w:rPr>
                <w:sz w:val="17"/>
              </w:rPr>
              <w:t>audit_logs</w:t>
            </w:r>
          </w:p>
        </w:tc>
        <w:tc>
          <w:tcPr>
            <w:tcW w:type="dxa" w:w="3120"/>
          </w:tcPr>
          <w:p>
            <w:pPr>
              <w:spacing w:before="100" w:after="100" w:line="276" w:lineRule="auto"/>
            </w:pPr>
            <w:r>
              <w:rPr>
                <w:sz w:val="17"/>
              </w:rPr>
              <w:t>ON (tenant_id, created_at DESC)</w:t>
            </w:r>
          </w:p>
        </w:tc>
      </w:tr>
      <w:tr>
        <w:tc>
          <w:tcPr>
            <w:tcW w:type="dxa" w:w="3120"/>
            <w:shd w:fill="F7FAFC"/>
          </w:tcPr>
          <w:p>
            <w:pPr>
              <w:spacing w:before="100" w:after="100" w:line="276" w:lineRule="auto"/>
            </w:pPr>
            <w:r>
              <w:rPr>
                <w:sz w:val="17"/>
              </w:rPr>
              <w:t>idx_products_tenant_barcode</w:t>
            </w:r>
          </w:p>
        </w:tc>
        <w:tc>
          <w:tcPr>
            <w:tcW w:type="dxa" w:w="3120"/>
            <w:shd w:fill="F7FAFC"/>
          </w:tcPr>
          <w:p>
            <w:pPr>
              <w:spacing w:before="100" w:after="100" w:line="276" w:lineRule="auto"/>
            </w:pPr>
            <w:r>
              <w:rPr>
                <w:sz w:val="17"/>
              </w:rPr>
              <w:t>products</w:t>
            </w:r>
          </w:p>
        </w:tc>
        <w:tc>
          <w:tcPr>
            <w:tcW w:type="dxa" w:w="3120"/>
            <w:shd w:fill="F7FAFC"/>
          </w:tcPr>
          <w:p>
            <w:pPr>
              <w:spacing w:before="100" w:after="100" w:line="276" w:lineRule="auto"/>
            </w:pPr>
            <w:r>
              <w:rPr>
                <w:sz w:val="17"/>
              </w:rPr>
              <w:t>ON (tenant_id, barcode)</w:t>
            </w:r>
          </w:p>
        </w:tc>
      </w:tr>
      <w:tr>
        <w:tc>
          <w:tcPr>
            <w:tcW w:type="dxa" w:w="3120"/>
          </w:tcPr>
          <w:p>
            <w:pPr>
              <w:spacing w:before="100" w:after="100" w:line="276" w:lineRule="auto"/>
            </w:pPr>
            <w:r>
              <w:rPr>
                <w:sz w:val="17"/>
              </w:rPr>
              <w:t>idx_invoices_branch_date</w:t>
            </w:r>
          </w:p>
        </w:tc>
        <w:tc>
          <w:tcPr>
            <w:tcW w:type="dxa" w:w="3120"/>
          </w:tcPr>
          <w:p>
            <w:pPr>
              <w:spacing w:before="100" w:after="100" w:line="276" w:lineRule="auto"/>
            </w:pPr>
            <w:r>
              <w:rPr>
                <w:sz w:val="17"/>
              </w:rPr>
              <w:t>invoices</w:t>
            </w:r>
          </w:p>
        </w:tc>
        <w:tc>
          <w:tcPr>
            <w:tcW w:type="dxa" w:w="3120"/>
          </w:tcPr>
          <w:p>
            <w:pPr>
              <w:spacing w:before="100" w:after="100" w:line="276" w:lineRule="auto"/>
            </w:pPr>
            <w:r>
              <w:rPr>
                <w:sz w:val="17"/>
              </w:rPr>
              <w:t>ON (tenant_id, branch_id, issued_at DESC)</w:t>
            </w:r>
          </w:p>
        </w:tc>
      </w:tr>
      <w:tr>
        <w:tc>
          <w:tcPr>
            <w:tcW w:type="dxa" w:w="3120"/>
            <w:shd w:fill="F7FAFC"/>
          </w:tcPr>
          <w:p>
            <w:pPr>
              <w:spacing w:before="100" w:after="100" w:line="276" w:lineRule="auto"/>
            </w:pPr>
            <w:r>
              <w:rPr>
                <w:sz w:val="17"/>
              </w:rPr>
              <w:t>idx_vaccinations_pet</w:t>
            </w:r>
          </w:p>
        </w:tc>
        <w:tc>
          <w:tcPr>
            <w:tcW w:type="dxa" w:w="3120"/>
            <w:shd w:fill="F7FAFC"/>
          </w:tcPr>
          <w:p>
            <w:pPr>
              <w:spacing w:before="100" w:after="100" w:line="276" w:lineRule="auto"/>
            </w:pPr>
            <w:r>
              <w:rPr>
                <w:sz w:val="17"/>
              </w:rPr>
              <w:t>vaccinations</w:t>
            </w:r>
          </w:p>
        </w:tc>
        <w:tc>
          <w:tcPr>
            <w:tcW w:type="dxa" w:w="3120"/>
            <w:shd w:fill="F7FAFC"/>
          </w:tcPr>
          <w:p>
            <w:pPr>
              <w:spacing w:before="100" w:after="100" w:line="276" w:lineRule="auto"/>
            </w:pPr>
            <w:r>
              <w:rPr>
                <w:sz w:val="17"/>
              </w:rPr>
              <w:t>ON (tenant_id, pet_id)</w:t>
            </w:r>
          </w:p>
        </w:tc>
      </w:tr>
      <w:tr>
        <w:tc>
          <w:tcPr>
            <w:tcW w:type="dxa" w:w="3120"/>
          </w:tcPr>
          <w:p>
            <w:pPr>
              <w:spacing w:before="100" w:after="100" w:line="276" w:lineRule="auto"/>
            </w:pPr>
            <w:r>
              <w:rPr>
                <w:sz w:val="17"/>
              </w:rPr>
              <w:t>idx_attachments_record</w:t>
            </w:r>
          </w:p>
        </w:tc>
        <w:tc>
          <w:tcPr>
            <w:tcW w:type="dxa" w:w="3120"/>
          </w:tcPr>
          <w:p>
            <w:pPr>
              <w:spacing w:before="100" w:after="100" w:line="276" w:lineRule="auto"/>
            </w:pPr>
            <w:r>
              <w:rPr>
                <w:sz w:val="17"/>
              </w:rPr>
              <w:t>attachments</w:t>
            </w:r>
          </w:p>
        </w:tc>
        <w:tc>
          <w:tcPr>
            <w:tcW w:type="dxa" w:w="3120"/>
          </w:tcPr>
          <w:p>
            <w:pPr>
              <w:spacing w:before="100" w:after="100" w:line="276" w:lineRule="auto"/>
            </w:pPr>
            <w:r>
              <w:rPr>
                <w:sz w:val="17"/>
              </w:rPr>
              <w:t>ON (tenant_id, medical_record_id)</w:t>
            </w:r>
          </w:p>
        </w:tc>
      </w:tr>
      <w:tr>
        <w:tc>
          <w:tcPr>
            <w:tcW w:type="dxa" w:w="3120"/>
            <w:shd w:fill="F7FAFC"/>
          </w:tcPr>
          <w:p>
            <w:pPr>
              <w:spacing w:before="100" w:after="100" w:line="276" w:lineRule="auto"/>
            </w:pPr>
            <w:r>
              <w:rPr>
                <w:sz w:val="17"/>
              </w:rPr>
              <w:t>idx_prescriptions_record</w:t>
            </w:r>
          </w:p>
        </w:tc>
        <w:tc>
          <w:tcPr>
            <w:tcW w:type="dxa" w:w="3120"/>
            <w:shd w:fill="F7FAFC"/>
          </w:tcPr>
          <w:p>
            <w:pPr>
              <w:spacing w:before="100" w:after="100" w:line="276" w:lineRule="auto"/>
            </w:pPr>
            <w:r>
              <w:rPr>
                <w:sz w:val="17"/>
              </w:rPr>
              <w:t>prescriptions</w:t>
            </w:r>
          </w:p>
        </w:tc>
        <w:tc>
          <w:tcPr>
            <w:tcW w:type="dxa" w:w="3120"/>
            <w:shd w:fill="F7FAFC"/>
          </w:tcPr>
          <w:p>
            <w:pPr>
              <w:spacing w:before="100" w:after="100" w:line="276" w:lineRule="auto"/>
            </w:pPr>
            <w:r>
              <w:rPr>
                <w:sz w:val="17"/>
              </w:rPr>
              <w:t>ON (tenant_id, medical_record_id)</w:t>
            </w:r>
          </w:p>
        </w:tc>
      </w:tr>
      <w:tr>
        <w:tc>
          <w:tcPr>
            <w:tcW w:type="dxa" w:w="3120"/>
          </w:tcPr>
          <w:p>
            <w:pPr>
              <w:spacing w:before="100" w:after="100" w:line="276" w:lineRule="auto"/>
            </w:pPr>
            <w:r>
              <w:rPr>
                <w:sz w:val="17"/>
              </w:rPr>
              <w:t>idx_hospitalizations_br_stat</w:t>
            </w:r>
          </w:p>
        </w:tc>
        <w:tc>
          <w:tcPr>
            <w:tcW w:type="dxa" w:w="3120"/>
          </w:tcPr>
          <w:p>
            <w:pPr>
              <w:spacing w:before="100" w:after="100" w:line="276" w:lineRule="auto"/>
            </w:pPr>
            <w:r>
              <w:rPr>
                <w:sz w:val="17"/>
              </w:rPr>
              <w:t>hospitalizations</w:t>
            </w:r>
          </w:p>
        </w:tc>
        <w:tc>
          <w:tcPr>
            <w:tcW w:type="dxa" w:w="3120"/>
          </w:tcPr>
          <w:p>
            <w:pPr>
              <w:spacing w:before="100" w:after="100" w:line="276" w:lineRule="auto"/>
            </w:pPr>
            <w:r>
              <w:rPr>
                <w:sz w:val="17"/>
              </w:rPr>
              <w:t>ON (tenant_id, branch_id, status)</w:t>
            </w:r>
          </w:p>
        </w:tc>
      </w:tr>
      <w:tr>
        <w:tc>
          <w:tcPr>
            <w:tcW w:type="dxa" w:w="3120"/>
            <w:shd w:fill="F7FAFC"/>
          </w:tcPr>
          <w:p>
            <w:pPr>
              <w:spacing w:before="100" w:after="100" w:line="276" w:lineRule="auto"/>
            </w:pPr>
            <w:r>
              <w:rPr>
                <w:sz w:val="17"/>
              </w:rPr>
              <w:t>idx_blood_donations_status</w:t>
            </w:r>
          </w:p>
        </w:tc>
        <w:tc>
          <w:tcPr>
            <w:tcW w:type="dxa" w:w="3120"/>
            <w:shd w:fill="F7FAFC"/>
          </w:tcPr>
          <w:p>
            <w:pPr>
              <w:spacing w:before="100" w:after="100" w:line="276" w:lineRule="auto"/>
            </w:pPr>
            <w:r>
              <w:rPr>
                <w:sz w:val="17"/>
              </w:rPr>
              <w:t>blood_donations</w:t>
            </w:r>
          </w:p>
        </w:tc>
        <w:tc>
          <w:tcPr>
            <w:tcW w:type="dxa" w:w="3120"/>
            <w:shd w:fill="F7FAFC"/>
          </w:tcPr>
          <w:p>
            <w:pPr>
              <w:spacing w:before="100" w:after="100" w:line="276" w:lineRule="auto"/>
            </w:pPr>
            <w:r>
              <w:rPr>
                <w:sz w:val="17"/>
              </w:rPr>
              <w:t>ON (tenant_id, status, expiry_date)</w:t>
            </w:r>
          </w:p>
        </w:tc>
      </w:tr>
      <w:tr>
        <w:tc>
          <w:tcPr>
            <w:tcW w:type="dxa" w:w="3120"/>
          </w:tcPr>
          <w:p>
            <w:pPr>
              <w:spacing w:before="100" w:after="100" w:line="276" w:lineRule="auto"/>
            </w:pPr>
            <w:r>
              <w:rPr>
                <w:sz w:val="17"/>
              </w:rPr>
              <w:t>idx_doctor_shifts_lookup</w:t>
            </w:r>
          </w:p>
        </w:tc>
        <w:tc>
          <w:tcPr>
            <w:tcW w:type="dxa" w:w="3120"/>
          </w:tcPr>
          <w:p>
            <w:pPr>
              <w:spacing w:before="100" w:after="100" w:line="276" w:lineRule="auto"/>
            </w:pPr>
            <w:r>
              <w:rPr>
                <w:sz w:val="17"/>
              </w:rPr>
              <w:t>doctor_shifts</w:t>
            </w:r>
          </w:p>
        </w:tc>
        <w:tc>
          <w:tcPr>
            <w:tcW w:type="dxa" w:w="3120"/>
          </w:tcPr>
          <w:p>
            <w:pPr>
              <w:spacing w:before="100" w:after="100" w:line="276" w:lineRule="auto"/>
            </w:pPr>
            <w:r>
              <w:rPr>
                <w:sz w:val="17"/>
              </w:rPr>
              <w:t>ON (tenant_id, branch_id, doctor_id)</w:t>
            </w:r>
          </w:p>
        </w:tc>
      </w:tr>
      <w:tr>
        <w:tc>
          <w:tcPr>
            <w:tcW w:type="dxa" w:w="3120"/>
            <w:shd w:fill="F7FAFC"/>
          </w:tcPr>
          <w:p>
            <w:pPr>
              <w:spacing w:before="100" w:after="100" w:line="276" w:lineRule="auto"/>
            </w:pPr>
            <w:r>
              <w:rPr>
                <w:sz w:val="17"/>
              </w:rPr>
              <w:t>idx_pet_reminders_due</w:t>
            </w:r>
          </w:p>
        </w:tc>
        <w:tc>
          <w:tcPr>
            <w:tcW w:type="dxa" w:w="3120"/>
            <w:shd w:fill="F7FAFC"/>
          </w:tcPr>
          <w:p>
            <w:pPr>
              <w:spacing w:before="100" w:after="100" w:line="276" w:lineRule="auto"/>
            </w:pPr>
            <w:r>
              <w:rPr>
                <w:sz w:val="17"/>
              </w:rPr>
              <w:t>pet_reminders</w:t>
            </w:r>
          </w:p>
        </w:tc>
        <w:tc>
          <w:tcPr>
            <w:tcW w:type="dxa" w:w="3120"/>
            <w:shd w:fill="F7FAFC"/>
          </w:tcPr>
          <w:p>
            <w:pPr>
              <w:spacing w:before="100" w:after="100" w:line="276" w:lineRule="auto"/>
            </w:pPr>
            <w:r>
              <w:rPr>
                <w:sz w:val="17"/>
              </w:rPr>
              <w:t>ON (tenant_id, due_date, status)</w:t>
            </w:r>
          </w:p>
        </w:tc>
      </w:tr>
      <w:tr>
        <w:tc>
          <w:tcPr>
            <w:tcW w:type="dxa" w:w="3120"/>
          </w:tcPr>
          <w:p>
            <w:pPr>
              <w:spacing w:before="100" w:after="100" w:line="276" w:lineRule="auto"/>
            </w:pPr>
            <w:r>
              <w:rPr>
                <w:sz w:val="17"/>
              </w:rPr>
              <w:t>idx_pet_reminders_pet</w:t>
            </w:r>
          </w:p>
        </w:tc>
        <w:tc>
          <w:tcPr>
            <w:tcW w:type="dxa" w:w="3120"/>
          </w:tcPr>
          <w:p>
            <w:pPr>
              <w:spacing w:before="100" w:after="100" w:line="276" w:lineRule="auto"/>
            </w:pPr>
            <w:r>
              <w:rPr>
                <w:sz w:val="17"/>
              </w:rPr>
              <w:t>pet_reminders</w:t>
            </w:r>
          </w:p>
        </w:tc>
        <w:tc>
          <w:tcPr>
            <w:tcW w:type="dxa" w:w="3120"/>
          </w:tcPr>
          <w:p>
            <w:pPr>
              <w:spacing w:before="100" w:after="100" w:line="276" w:lineRule="auto"/>
            </w:pPr>
            <w:r>
              <w:rPr>
                <w:sz w:val="17"/>
              </w:rPr>
              <w:t>ON (tenant_id, pet_id)</w:t>
            </w:r>
          </w:p>
        </w:tc>
      </w:tr>
    </w:tbl>
    <w:p>
      <w:pPr>
        <w:spacing w:after="240"/>
      </w:pPr>
    </w:p>
    <w:p>
      <w:pPr>
        <w:spacing w:before="360" w:after="160"/>
      </w:pPr>
      <w:r>
        <w:rPr>
          <w:b/>
          <w:color w:val="2E6B75"/>
          <w:sz w:val="28"/>
        </w:rPr>
        <w:t>3.3 Data Isolation via Row-Level Security (RLS)</w:t>
      </w:r>
    </w:p>
    <w:p>
      <w:r>
        <w:t>Every database transaction enforces tenant-level context automatically. The dynamic current_setting('app.current_tenant_id', TRUE)::INT is set per session. The following list represents all active RLS policies in the PostgreSQL cluster: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Pr>
          <w:p>
            <w:pPr>
              <w:spacing w:before="100" w:after="100" w:line="276" w:lineRule="auto"/>
            </w:pPr>
            <w:r>
              <w:rPr>
                <w:b/>
                <w:color w:val="FFFFFF"/>
                <w:sz w:val="18"/>
              </w:rPr>
              <w:t>Policy Name</w:t>
            </w:r>
          </w:p>
        </w:tc>
        <w:tc>
          <w:tcPr>
            <w:tcW w:type="dxa" w:w="3120"/>
            <w:shd w:fill="1B365D"/>
          </w:tcPr>
          <w:p>
            <w:pPr>
              <w:spacing w:before="100" w:after="100" w:line="276" w:lineRule="auto"/>
            </w:pPr>
            <w:r>
              <w:rPr>
                <w:b/>
                <w:color w:val="FFFFFF"/>
                <w:sz w:val="18"/>
              </w:rPr>
              <w:t>On Table</w:t>
            </w:r>
          </w:p>
        </w:tc>
        <w:tc>
          <w:tcPr>
            <w:tcW w:type="dxa" w:w="3120"/>
            <w:shd w:fill="1B365D"/>
          </w:tcPr>
          <w:p>
            <w:pPr>
              <w:spacing w:before="100" w:after="100" w:line="276" w:lineRule="auto"/>
            </w:pPr>
            <w:r>
              <w:rPr>
                <w:b/>
                <w:color w:val="FFFFFF"/>
                <w:sz w:val="18"/>
              </w:rPr>
              <w:t>Security Clause (USING)</w:t>
            </w:r>
          </w:p>
        </w:tc>
      </w:tr>
      <w:tr>
        <w:tc>
          <w:tcPr>
            <w:tcW w:type="dxa" w:w="3120"/>
          </w:tcPr>
          <w:p>
            <w:pPr>
              <w:spacing w:before="100" w:after="100" w:line="276" w:lineRule="auto"/>
            </w:pPr>
            <w:r>
              <w:rPr>
                <w:sz w:val="17"/>
              </w:rPr>
              <w:t>tenant_isolation_tenants</w:t>
            </w:r>
          </w:p>
        </w:tc>
        <w:tc>
          <w:tcPr>
            <w:tcW w:type="dxa" w:w="3120"/>
          </w:tcPr>
          <w:p>
            <w:pPr>
              <w:spacing w:before="100" w:after="100" w:line="276" w:lineRule="auto"/>
            </w:pPr>
            <w:r>
              <w:rPr>
                <w:sz w:val="17"/>
              </w:rPr>
              <w:t>tenants</w:t>
            </w:r>
          </w:p>
        </w:tc>
        <w:tc>
          <w:tcPr>
            <w:tcW w:type="dxa" w:w="3120"/>
          </w:tcPr>
          <w:p>
            <w:pPr>
              <w:spacing w:before="100" w:after="100" w:line="276" w:lineRule="auto"/>
            </w:pPr>
            <w:r>
              <w:rPr>
                <w:sz w:val="17"/>
              </w:rPr>
              <w:t>USING (tenant_id = id = current_setting('app.current_tenant_id', TRUE)</w:t>
            </w:r>
          </w:p>
        </w:tc>
      </w:tr>
      <w:tr>
        <w:tc>
          <w:tcPr>
            <w:tcW w:type="dxa" w:w="3120"/>
            <w:shd w:fill="F7FAFC"/>
          </w:tcPr>
          <w:p>
            <w:pPr>
              <w:spacing w:before="100" w:after="100" w:line="276" w:lineRule="auto"/>
            </w:pPr>
            <w:r>
              <w:rPr>
                <w:sz w:val="17"/>
              </w:rPr>
              <w:t>tenant_isolation_branches</w:t>
            </w:r>
          </w:p>
        </w:tc>
        <w:tc>
          <w:tcPr>
            <w:tcW w:type="dxa" w:w="3120"/>
            <w:shd w:fill="F7FAFC"/>
          </w:tcPr>
          <w:p>
            <w:pPr>
              <w:spacing w:before="100" w:after="100" w:line="276" w:lineRule="auto"/>
            </w:pPr>
            <w:r>
              <w:rPr>
                <w:sz w:val="17"/>
              </w:rPr>
              <w:t>branches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tenant_isolation_users</w:t>
            </w:r>
          </w:p>
        </w:tc>
        <w:tc>
          <w:tcPr>
            <w:tcW w:type="dxa" w:w="3120"/>
          </w:tcPr>
          <w:p>
            <w:pPr>
              <w:spacing w:before="100" w:after="100" w:line="276" w:lineRule="auto"/>
            </w:pPr>
            <w:r>
              <w:rPr>
                <w:sz w:val="17"/>
              </w:rPr>
              <w:t>users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tenant_isolation_owners</w:t>
            </w:r>
          </w:p>
        </w:tc>
        <w:tc>
          <w:tcPr>
            <w:tcW w:type="dxa" w:w="3120"/>
            <w:shd w:fill="F7FAFC"/>
          </w:tcPr>
          <w:p>
            <w:pPr>
              <w:spacing w:before="100" w:after="100" w:line="276" w:lineRule="auto"/>
            </w:pPr>
            <w:r>
              <w:rPr>
                <w:sz w:val="17"/>
              </w:rPr>
              <w:t>owners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tenant_isolation_pets</w:t>
            </w:r>
          </w:p>
        </w:tc>
        <w:tc>
          <w:tcPr>
            <w:tcW w:type="dxa" w:w="3120"/>
          </w:tcPr>
          <w:p>
            <w:pPr>
              <w:spacing w:before="100" w:after="100" w:line="276" w:lineRule="auto"/>
            </w:pPr>
            <w:r>
              <w:rPr>
                <w:sz w:val="17"/>
              </w:rPr>
              <w:t>pets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tenant_isolation_appointments</w:t>
            </w:r>
          </w:p>
        </w:tc>
        <w:tc>
          <w:tcPr>
            <w:tcW w:type="dxa" w:w="3120"/>
            <w:shd w:fill="F7FAFC"/>
          </w:tcPr>
          <w:p>
            <w:pPr>
              <w:spacing w:before="100" w:after="100" w:line="276" w:lineRule="auto"/>
            </w:pPr>
            <w:r>
              <w:rPr>
                <w:sz w:val="17"/>
              </w:rPr>
              <w:t>appointments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tenant_isolation_medical_records</w:t>
            </w:r>
          </w:p>
        </w:tc>
        <w:tc>
          <w:tcPr>
            <w:tcW w:type="dxa" w:w="3120"/>
          </w:tcPr>
          <w:p>
            <w:pPr>
              <w:spacing w:before="100" w:after="100" w:line="276" w:lineRule="auto"/>
            </w:pPr>
            <w:r>
              <w:rPr>
                <w:sz w:val="17"/>
              </w:rPr>
              <w:t>medical_records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tenant_isolation_prescriptions</w:t>
            </w:r>
          </w:p>
        </w:tc>
        <w:tc>
          <w:tcPr>
            <w:tcW w:type="dxa" w:w="3120"/>
            <w:shd w:fill="F7FAFC"/>
          </w:tcPr>
          <w:p>
            <w:pPr>
              <w:spacing w:before="100" w:after="100" w:line="276" w:lineRule="auto"/>
            </w:pPr>
            <w:r>
              <w:rPr>
                <w:sz w:val="17"/>
              </w:rPr>
              <w:t>prescriptions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tenant_isolation_products</w:t>
            </w:r>
          </w:p>
        </w:tc>
        <w:tc>
          <w:tcPr>
            <w:tcW w:type="dxa" w:w="3120"/>
          </w:tcPr>
          <w:p>
            <w:pPr>
              <w:spacing w:before="100" w:after="100" w:line="276" w:lineRule="auto"/>
            </w:pPr>
            <w:r>
              <w:rPr>
                <w:sz w:val="17"/>
              </w:rPr>
              <w:t>products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tenant_isolation_branch_inventory</w:t>
            </w:r>
          </w:p>
        </w:tc>
        <w:tc>
          <w:tcPr>
            <w:tcW w:type="dxa" w:w="3120"/>
            <w:shd w:fill="F7FAFC"/>
          </w:tcPr>
          <w:p>
            <w:pPr>
              <w:spacing w:before="100" w:after="100" w:line="276" w:lineRule="auto"/>
            </w:pPr>
            <w:r>
              <w:rPr>
                <w:sz w:val="17"/>
              </w:rPr>
              <w:t>branch_inventory</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tenant_isolation_stock_movements</w:t>
            </w:r>
          </w:p>
        </w:tc>
        <w:tc>
          <w:tcPr>
            <w:tcW w:type="dxa" w:w="3120"/>
          </w:tcPr>
          <w:p>
            <w:pPr>
              <w:spacing w:before="100" w:after="100" w:line="276" w:lineRule="auto"/>
            </w:pPr>
            <w:r>
              <w:rPr>
                <w:sz w:val="17"/>
              </w:rPr>
              <w:t>stock_movements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tenant_isolation_invoices</w:t>
            </w:r>
          </w:p>
        </w:tc>
        <w:tc>
          <w:tcPr>
            <w:tcW w:type="dxa" w:w="3120"/>
            <w:shd w:fill="F7FAFC"/>
          </w:tcPr>
          <w:p>
            <w:pPr>
              <w:spacing w:before="100" w:after="100" w:line="276" w:lineRule="auto"/>
            </w:pPr>
            <w:r>
              <w:rPr>
                <w:sz w:val="17"/>
              </w:rPr>
              <w:t>invoices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tenant_isolation_invoice_items</w:t>
            </w:r>
          </w:p>
        </w:tc>
        <w:tc>
          <w:tcPr>
            <w:tcW w:type="dxa" w:w="3120"/>
          </w:tcPr>
          <w:p>
            <w:pPr>
              <w:spacing w:before="100" w:after="100" w:line="276" w:lineRule="auto"/>
            </w:pPr>
            <w:r>
              <w:rPr>
                <w:sz w:val="17"/>
              </w:rPr>
              <w:t>invoice_items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tenant_isolation_vaccinations</w:t>
            </w:r>
          </w:p>
        </w:tc>
        <w:tc>
          <w:tcPr>
            <w:tcW w:type="dxa" w:w="3120"/>
            <w:shd w:fill="F7FAFC"/>
          </w:tcPr>
          <w:p>
            <w:pPr>
              <w:spacing w:before="100" w:after="100" w:line="276" w:lineRule="auto"/>
            </w:pPr>
            <w:r>
              <w:rPr>
                <w:sz w:val="17"/>
              </w:rPr>
              <w:t>vaccinations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tenant_isolation_attachments</w:t>
            </w:r>
          </w:p>
        </w:tc>
        <w:tc>
          <w:tcPr>
            <w:tcW w:type="dxa" w:w="3120"/>
          </w:tcPr>
          <w:p>
            <w:pPr>
              <w:spacing w:before="100" w:after="100" w:line="276" w:lineRule="auto"/>
            </w:pPr>
            <w:r>
              <w:rPr>
                <w:sz w:val="17"/>
              </w:rPr>
              <w:t>attachments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tenant_isolation_hospitalizations</w:t>
            </w:r>
          </w:p>
        </w:tc>
        <w:tc>
          <w:tcPr>
            <w:tcW w:type="dxa" w:w="3120"/>
            <w:shd w:fill="F7FAFC"/>
          </w:tcPr>
          <w:p>
            <w:pPr>
              <w:spacing w:before="100" w:after="100" w:line="276" w:lineRule="auto"/>
            </w:pPr>
            <w:r>
              <w:rPr>
                <w:sz w:val="17"/>
              </w:rPr>
              <w:t>hospitalizations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tenant_isolation_daily_inpatient_care</w:t>
            </w:r>
          </w:p>
        </w:tc>
        <w:tc>
          <w:tcPr>
            <w:tcW w:type="dxa" w:w="3120"/>
          </w:tcPr>
          <w:p>
            <w:pPr>
              <w:spacing w:before="100" w:after="100" w:line="276" w:lineRule="auto"/>
            </w:pPr>
            <w:r>
              <w:rPr>
                <w:sz w:val="17"/>
              </w:rPr>
              <w:t>daily_inpatient_care</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tenant_isolation_grooming_bookings</w:t>
            </w:r>
          </w:p>
        </w:tc>
        <w:tc>
          <w:tcPr>
            <w:tcW w:type="dxa" w:w="3120"/>
            <w:shd w:fill="F7FAFC"/>
          </w:tcPr>
          <w:p>
            <w:pPr>
              <w:spacing w:before="100" w:after="100" w:line="276" w:lineRule="auto"/>
            </w:pPr>
            <w:r>
              <w:rPr>
                <w:sz w:val="17"/>
              </w:rPr>
              <w:t>grooming_bookings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tenant_isolation_blood_donors</w:t>
            </w:r>
          </w:p>
        </w:tc>
        <w:tc>
          <w:tcPr>
            <w:tcW w:type="dxa" w:w="3120"/>
          </w:tcPr>
          <w:p>
            <w:pPr>
              <w:spacing w:before="100" w:after="100" w:line="276" w:lineRule="auto"/>
            </w:pPr>
            <w:r>
              <w:rPr>
                <w:sz w:val="17"/>
              </w:rPr>
              <w:t>blood_donors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tenant_isolation_blood_donations</w:t>
            </w:r>
          </w:p>
        </w:tc>
        <w:tc>
          <w:tcPr>
            <w:tcW w:type="dxa" w:w="3120"/>
            <w:shd w:fill="F7FAFC"/>
          </w:tcPr>
          <w:p>
            <w:pPr>
              <w:spacing w:before="100" w:after="100" w:line="276" w:lineRule="auto"/>
            </w:pPr>
            <w:r>
              <w:rPr>
                <w:sz w:val="17"/>
              </w:rPr>
              <w:t>blood_donations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tenant_isolation_blood_transfusions</w:t>
            </w:r>
          </w:p>
        </w:tc>
        <w:tc>
          <w:tcPr>
            <w:tcW w:type="dxa" w:w="3120"/>
          </w:tcPr>
          <w:p>
            <w:pPr>
              <w:spacing w:before="100" w:after="100" w:line="276" w:lineRule="auto"/>
            </w:pPr>
            <w:r>
              <w:rPr>
                <w:sz w:val="17"/>
              </w:rPr>
              <w:t>blood_transfusions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tenant_isolation_loyalty_transactions</w:t>
            </w:r>
          </w:p>
        </w:tc>
        <w:tc>
          <w:tcPr>
            <w:tcW w:type="dxa" w:w="3120"/>
            <w:shd w:fill="F7FAFC"/>
          </w:tcPr>
          <w:p>
            <w:pPr>
              <w:spacing w:before="100" w:after="100" w:line="276" w:lineRule="auto"/>
            </w:pPr>
            <w:r>
              <w:rPr>
                <w:sz w:val="17"/>
              </w:rPr>
              <w:t>loyalty_transactions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tenant_isolation_audit_logs</w:t>
            </w:r>
          </w:p>
        </w:tc>
        <w:tc>
          <w:tcPr>
            <w:tcW w:type="dxa" w:w="3120"/>
          </w:tcPr>
          <w:p>
            <w:pPr>
              <w:spacing w:before="100" w:after="100" w:line="276" w:lineRule="auto"/>
            </w:pPr>
            <w:r>
              <w:rPr>
                <w:sz w:val="17"/>
              </w:rPr>
              <w:t>audit_logs</w:t>
            </w:r>
          </w:p>
        </w:tc>
        <w:tc>
          <w:tcPr>
            <w:tcW w:type="dxa" w:w="3120"/>
          </w:tcPr>
          <w:p>
            <w:pPr>
              <w:spacing w:before="100" w:after="100" w:line="276" w:lineRule="auto"/>
            </w:pPr>
            <w:r>
              <w:rPr>
                <w:sz w:val="17"/>
              </w:rPr>
              <w:t>USING (tenant_id = tenant_id = current_setting('app.current_tenant_id', TRUE)</w:t>
            </w:r>
          </w:p>
        </w:tc>
      </w:tr>
      <w:tr>
        <w:tc>
          <w:tcPr>
            <w:tcW w:type="dxa" w:w="3120"/>
            <w:shd w:fill="F7FAFC"/>
          </w:tcPr>
          <w:p>
            <w:pPr>
              <w:spacing w:before="100" w:after="100" w:line="276" w:lineRule="auto"/>
            </w:pPr>
            <w:r>
              <w:rPr>
                <w:sz w:val="17"/>
              </w:rPr>
              <w:t>tenant_isolation_doctor_shifts</w:t>
            </w:r>
          </w:p>
        </w:tc>
        <w:tc>
          <w:tcPr>
            <w:tcW w:type="dxa" w:w="3120"/>
            <w:shd w:fill="F7FAFC"/>
          </w:tcPr>
          <w:p>
            <w:pPr>
              <w:spacing w:before="100" w:after="100" w:line="276" w:lineRule="auto"/>
            </w:pPr>
            <w:r>
              <w:rPr>
                <w:sz w:val="17"/>
              </w:rPr>
              <w:t>doctor_shifts</w:t>
            </w:r>
          </w:p>
        </w:tc>
        <w:tc>
          <w:tcPr>
            <w:tcW w:type="dxa" w:w="3120"/>
            <w:shd w:fill="F7FAFC"/>
          </w:tcPr>
          <w:p>
            <w:pPr>
              <w:spacing w:before="100" w:after="100" w:line="276" w:lineRule="auto"/>
            </w:pPr>
            <w:r>
              <w:rPr>
                <w:sz w:val="17"/>
              </w:rPr>
              <w:t>USING (tenant_id = tenant_id = current_setting('app.current_tenant_id', TRUE)</w:t>
            </w:r>
          </w:p>
        </w:tc>
      </w:tr>
      <w:tr>
        <w:tc>
          <w:tcPr>
            <w:tcW w:type="dxa" w:w="3120"/>
          </w:tcPr>
          <w:p>
            <w:pPr>
              <w:spacing w:before="100" w:after="100" w:line="276" w:lineRule="auto"/>
            </w:pPr>
            <w:r>
              <w:rPr>
                <w:sz w:val="17"/>
              </w:rPr>
              <w:t>tenant_isolation_pet_reminders</w:t>
            </w:r>
          </w:p>
        </w:tc>
        <w:tc>
          <w:tcPr>
            <w:tcW w:type="dxa" w:w="3120"/>
          </w:tcPr>
          <w:p>
            <w:pPr>
              <w:spacing w:before="100" w:after="100" w:line="276" w:lineRule="auto"/>
            </w:pPr>
            <w:r>
              <w:rPr>
                <w:sz w:val="17"/>
              </w:rPr>
              <w:t>pet_reminders</w:t>
            </w:r>
          </w:p>
        </w:tc>
        <w:tc>
          <w:tcPr>
            <w:tcW w:type="dxa" w:w="3120"/>
          </w:tcPr>
          <w:p>
            <w:pPr>
              <w:spacing w:before="100" w:after="100" w:line="276" w:lineRule="auto"/>
            </w:pPr>
            <w:r>
              <w:rPr>
                <w:sz w:val="17"/>
              </w:rPr>
              <w:t>USING (tenant_id = tenant_id = current_setting('app.current_tenant_id', TRUE)</w:t>
            </w:r>
          </w:p>
        </w:tc>
      </w:tr>
    </w:tbl>
    <w:p>
      <w:r>
        <w:br w:type="page"/>
      </w:r>
    </w:p>
    <w:p>
      <w:pPr>
        <w:spacing w:before="480" w:after="240"/>
      </w:pPr>
      <w:r>
        <w:rPr>
          <w:b/>
          <w:color w:val="1B365D"/>
          <w:sz w:val="36"/>
        </w:rPr>
        <w:t>4. Active Development Roadmap &amp; Sprints</w:t>
      </w:r>
    </w:p>
    <w:p>
      <w:r>
        <w:t>Development operations for VetCare's latest capabilities (Phase 4) cover high-performance clinical, commercial operations, security mechanisms, and automated notification engines. Sprints are organized by modules:</w:t>
      </w:r>
    </w:p>
    <w:p>
      <w:pPr>
        <w:spacing w:before="360" w:after="160"/>
      </w:pPr>
      <w:r>
        <w:rPr>
          <w:b/>
          <w:color w:val="2E6B75"/>
          <w:sz w:val="28"/>
        </w:rPr>
        <w:t>Module: 4.1: Multi-Branch &amp; Transfers</w:t>
      </w:r>
    </w:p>
    <w:p>
      <w:pPr>
        <w:spacing w:before="200" w:after="80"/>
      </w:pPr>
      <w:r>
        <w:rPr>
          <w:b/>
          <w:color w:val="4A5568"/>
          <w:sz w:val="22"/>
        </w:rPr>
        <w:t>Task: 4.1.1 — Branch Management API</w:t>
      </w:r>
    </w:p>
    <w:p>
      <w:pPr>
        <w:spacing w:after="80"/>
        <w:ind w:left="288"/>
      </w:pPr>
      <w:r>
        <w:rPr>
          <w:b/>
        </w:rPr>
        <w:t xml:space="preserve">• Agent: </w:t>
      </w:r>
      <w:r>
        <w:t xml:space="preserve">@dev-agent + @db-agent    </w:t>
      </w:r>
      <w:r>
        <w:rPr>
          <w:b/>
        </w:rPr>
        <w:t xml:space="preserve">• Effort: </w:t>
      </w:r>
      <w:r>
        <w:t xml:space="preserve">M (3 days)    </w:t>
      </w:r>
      <w:r>
        <w:rPr>
          <w:b/>
        </w:rPr>
        <w:t xml:space="preserve">• Priority: </w:t>
      </w:r>
      <w:r>
        <w:t>High</w:t>
        <w:br/>
      </w:r>
    </w:p>
    <w:p>
      <w:pPr>
        <w:spacing w:after="80"/>
        <w:ind w:left="576"/>
      </w:pPr>
      <w:r>
        <w:rPr>
          <w:b/>
        </w:rPr>
        <w:t>Development Checklist:</w:t>
        <w:br/>
      </w:r>
      <w:r>
        <w:t>⬜  `POST /api/branches` — สร้างข้อมูลสาขาใหม่ภายใต้ Tenant</w:t>
        <w:br/>
      </w:r>
      <w:r>
        <w:t>⬜  `GET /api/branches` — เรียกดูรายการสาขาทั้งหมด (Admin เท่านั้น)</w:t>
        <w:br/>
      </w:r>
      <w:r>
        <w:t>⬜  `PUT /api/branches/:id` — แก้ไขเวลาทำการ เบอร์โทร ที่อยู่สาขา</w:t>
        <w:br/>
      </w:r>
      <w:r>
        <w:t>⬜  พัฒนาระบบตรวจสอบ `branch_id` ใน Session เพื่อยืนยันว่าพนักงานมีสิทธิ์เข้าถึงสาขานั้น</w:t>
        <w:br/>
      </w:r>
    </w:p>
    <w:p>
      <w:pPr>
        <w:spacing w:after="160"/>
        <w:ind w:left="576"/>
      </w:pPr>
      <w:r>
        <w:rPr>
          <w:b/>
        </w:rPr>
        <w:t>Acceptance Criteria:</w:t>
        <w:br/>
      </w:r>
      <w:r>
        <w:t>✅  การเพิ่ม/แก้ไขข้อมูลสาขาต้องแยกสิทธิ์ความปลอดภัยผ่าน RLS อย่างถูกต้อง</w:t>
        <w:br/>
      </w:r>
      <w:r>
        <w:t>✅  สามารถจัดการเวลาเปิด-ปิดและวันหยุดแยกตามสาขาได้</w:t>
        <w:br/>
      </w:r>
    </w:p>
    <w:p>
      <w:pPr>
        <w:spacing w:before="200" w:after="80"/>
      </w:pPr>
      <w:r>
        <w:rPr>
          <w:b/>
          <w:color w:val="4A5568"/>
          <w:sz w:val="22"/>
        </w:rPr>
        <w:t>Task: 4.1.2 — Doctor Shifts Scheduling (เวรการทำงาน)</w:t>
      </w:r>
    </w:p>
    <w:p>
      <w:pPr>
        <w:spacing w:after="80"/>
        <w:ind w:left="288"/>
      </w:pPr>
      <w:r>
        <w:rPr>
          <w:b/>
        </w:rPr>
        <w:t xml:space="preserve">• Agent: </w:t>
      </w:r>
      <w:r>
        <w:t xml:space="preserve">@dev-agent + @uiux-agent    </w:t>
      </w:r>
      <w:r>
        <w:rPr>
          <w:b/>
        </w:rPr>
        <w:t xml:space="preserve">• Effort: </w:t>
      </w:r>
      <w:r>
        <w:t xml:space="preserve">M (2 days)    </w:t>
      </w:r>
      <w:r>
        <w:rPr>
          <w:b/>
        </w:rPr>
        <w:t xml:space="preserve">• Priority: </w:t>
      </w:r>
      <w:r>
        <w:t>Medium</w:t>
        <w:br/>
      </w:r>
    </w:p>
    <w:p>
      <w:pPr>
        <w:spacing w:after="80"/>
        <w:ind w:left="576"/>
      </w:pPr>
      <w:r>
        <w:rPr>
          <w:b/>
        </w:rPr>
        <w:t>Development Checklist:</w:t>
        <w:br/>
      </w:r>
      <w:r>
        <w:t>⬜  `POST /api/branches/:id/shifts` — กำหนดวันและเวลาทำงานของหมอแต่ละคนในสาขา (บันทึกใน `doctor_shifts`)</w:t>
        <w:br/>
      </w:r>
      <w:r>
        <w:t>⬜  `GET /api/branches/:id/shifts` — ดูตารางเวรหมอในสาขาเพื่อนำมาตรวจสอบตารางนัดหมาย</w:t>
        <w:br/>
      </w:r>
      <w:r>
        <w:t>⬜  พัฒนาฟังก์ชันล็อกตัวเลือกสัตวแพทย์ในหน้าจอนัดหมาย โดยดึงข้อมูลจาก `doctor_shifts` เพื่อป้องกันการจองหมอที่ไม่ได้เข้าเวรสาขานั้น</w:t>
        <w:br/>
      </w:r>
    </w:p>
    <w:p>
      <w:pPr>
        <w:spacing w:after="160"/>
        <w:ind w:left="576"/>
      </w:pPr>
      <w:r>
        <w:rPr>
          <w:b/>
        </w:rPr>
        <w:t>Acceptance Criteria:</w:t>
        <w:br/>
      </w:r>
      <w:r>
        <w:t>✅  ระบบตรวจสอบความขัดแย้งของเวรแพทย์และแจ้งเตือนทันทีเมื่อทำนัดนอกเวลาเข้าเวร</w:t>
        <w:br/>
      </w:r>
    </w:p>
    <w:p>
      <w:pPr>
        <w:spacing w:before="200" w:after="80"/>
      </w:pPr>
      <w:r>
        <w:rPr>
          <w:b/>
          <w:color w:val="4A5568"/>
          <w:sz w:val="22"/>
        </w:rPr>
        <w:t>Task: 4.1.3 — Multi-Branch Inventory Transfers</w:t>
      </w:r>
    </w:p>
    <w:p>
      <w:pPr>
        <w:spacing w:after="80"/>
        <w:ind w:left="288"/>
      </w:pPr>
      <w:r>
        <w:rPr>
          <w:b/>
        </w:rPr>
        <w:t xml:space="preserve">• Agent: </w:t>
      </w:r>
      <w:r>
        <w:t xml:space="preserve">@dev-agent    </w:t>
      </w:r>
      <w:r>
        <w:rPr>
          <w:b/>
        </w:rPr>
        <w:t xml:space="preserve">• Effort: </w:t>
      </w:r>
      <w:r>
        <w:t xml:space="preserve">L (4 days)    </w:t>
      </w:r>
      <w:r>
        <w:rPr>
          <w:b/>
        </w:rPr>
        <w:t xml:space="preserve">• Priority: </w:t>
      </w:r>
      <w:r>
        <w:t>High</w:t>
        <w:br/>
      </w:r>
    </w:p>
    <w:p>
      <w:pPr>
        <w:spacing w:after="80"/>
        <w:ind w:left="576"/>
      </w:pPr>
      <w:r>
        <w:rPr>
          <w:b/>
        </w:rPr>
        <w:t>Development Checklist:</w:t>
        <w:br/>
      </w:r>
      <w:r>
        <w:t>⬜  `POST /api/inventory/transfers` — สร้างคำขอโอนย้ายยา/สินค้าจากสาขา A ไปสาขา B</w:t>
        <w:br/>
      </w:r>
      <w:r>
        <w:t>⬜  `PUT /api/inventory/transfers/:id/status` — ยืนยันการส่งหรือรับสินค้า (อนุมัติแล้วตัดสต็อกสาขาต้นทางเพิ่มสต็อกสาขาปลายทางใน transaction เดียว)</w:t>
        <w:br/>
      </w:r>
      <w:r>
        <w:t>⬜  บันทึกความเคลื่อนไหว `stock_movements` คู่ขนานทั้ง `transfer_out` และ `transfer_in`</w:t>
        <w:br/>
      </w:r>
    </w:p>
    <w:p>
      <w:pPr>
        <w:spacing w:after="160"/>
        <w:ind w:left="576"/>
      </w:pPr>
      <w:r>
        <w:rPr>
          <w:b/>
        </w:rPr>
        <w:t>Acceptance Criteria:</w:t>
        <w:br/>
      </w:r>
      <w:r>
        <w:t>✅  สต็อกของสาขาต้นทางต้องถูกตัดออก และสาขาปลายทางต้องเพิ่มเข้าตามจำนวนที่อนุมัติรับของ</w:t>
        <w:br/>
      </w:r>
      <w:r>
        <w:t>✅  การทำธุรกรรมโอนย้ายทั้งหมดต้องล้อมรอบด้วย Database Transaction (All-or-Nothing)</w:t>
        <w:br/>
      </w:r>
    </w:p>
    <w:p>
      <w:pPr>
        <w:spacing w:before="360" w:after="160"/>
      </w:pPr>
      <w:r>
        <w:rPr>
          <w:b/>
          <w:color w:val="2E6B75"/>
          <w:sz w:val="28"/>
        </w:rPr>
        <w:t>Module: 4.2: Hospitalization (Inpatient) Care</w:t>
      </w:r>
    </w:p>
    <w:p>
      <w:pPr>
        <w:spacing w:before="200" w:after="80"/>
      </w:pPr>
      <w:r>
        <w:rPr>
          <w:b/>
          <w:color w:val="4A5568"/>
          <w:sz w:val="22"/>
        </w:rPr>
        <w:t>Task: 4.2.1 — Admit &amp; Discharge Inpatient API</w:t>
      </w:r>
    </w:p>
    <w:p>
      <w:pPr>
        <w:spacing w:after="80"/>
        <w:ind w:left="288"/>
      </w:pPr>
      <w:r>
        <w:rPr>
          <w:b/>
        </w:rPr>
        <w:t xml:space="preserve">• Agent: </w:t>
      </w:r>
      <w:r>
        <w:t xml:space="preserve">@dev-agent    </w:t>
      </w:r>
      <w:r>
        <w:rPr>
          <w:b/>
        </w:rPr>
        <w:t xml:space="preserve">• Effort: </w:t>
      </w:r>
      <w:r>
        <w:t xml:space="preserve">M (3 days)    </w:t>
      </w:r>
      <w:r>
        <w:rPr>
          <w:b/>
        </w:rPr>
        <w:t xml:space="preserve">• Priority: </w:t>
      </w:r>
      <w:r>
        <w:t>High</w:t>
        <w:br/>
      </w:r>
    </w:p>
    <w:p>
      <w:pPr>
        <w:spacing w:after="80"/>
        <w:ind w:left="576"/>
      </w:pPr>
      <w:r>
        <w:rPr>
          <w:b/>
        </w:rPr>
        <w:t>Development Checklist:</w:t>
        <w:br/>
      </w:r>
      <w:r>
        <w:t>⬜  `POST /api/hospitalizations` — บันทึกการแอดมิทสัตว์ป่วย (ระบุกรง อาการ หมอผู้รับผิดชอบ)</w:t>
        <w:br/>
      </w:r>
      <w:r>
        <w:t>⬜  `PUT /api/hospitalizations/:id/discharge` — จำหน่ายสัตว์ป่วยกลับบ้าน (เปลี่ยนสถานะเป็น discharged และดึงเวลาบริการไปสะสมออกบิล)</w:t>
        <w:br/>
      </w:r>
      <w:r>
        <w:t>⬜  `GET /api/hospitalizations/active` — รายชื่อสัตว์ป่วยที่กำลังแอดมิทอยู่ในสาขา</w:t>
        <w:br/>
      </w:r>
    </w:p>
    <w:p>
      <w:pPr>
        <w:spacing w:after="160"/>
        <w:ind w:left="576"/>
      </w:pPr>
      <w:r>
        <w:rPr>
          <w:b/>
        </w:rPr>
        <w:t>Acceptance Criteria:</w:t>
        <w:br/>
      </w:r>
      <w:r>
        <w:t>✅  สัตว์เลี้ยงที่แอดมิทอยู่ต้องเปลี่ยนสถานะในระบบเป็น `inpatient` ในบอร์ดโปรไฟล์</w:t>
        <w:br/>
      </w:r>
      <w:r>
        <w:t>✅  ขั้นตอนจำหน่ายออกต้องดึงรายการค่าห้องแอดมิทส่งไปหา Billing/POS ได้ทันที</w:t>
        <w:br/>
      </w:r>
    </w:p>
    <w:p>
      <w:pPr>
        <w:spacing w:before="200" w:after="80"/>
      </w:pPr>
      <w:r>
        <w:rPr>
          <w:b/>
          <w:color w:val="4A5568"/>
          <w:sz w:val="22"/>
        </w:rPr>
        <w:t>Task: 4.2.2 — Daily Inpatient Care Logging (Time Slots)</w:t>
      </w:r>
    </w:p>
    <w:p>
      <w:pPr>
        <w:spacing w:after="80"/>
        <w:ind w:left="288"/>
      </w:pPr>
      <w:r>
        <w:rPr>
          <w:b/>
        </w:rPr>
        <w:t xml:space="preserve">• Agent: </w:t>
      </w:r>
      <w:r>
        <w:t xml:space="preserve">@dev-agent + @uiux-agent    </w:t>
      </w:r>
      <w:r>
        <w:rPr>
          <w:b/>
        </w:rPr>
        <w:t xml:space="preserve">• Effort: </w:t>
      </w:r>
      <w:r>
        <w:t xml:space="preserve">L (4 days)    </w:t>
      </w:r>
      <w:r>
        <w:rPr>
          <w:b/>
        </w:rPr>
        <w:t xml:space="preserve">• Priority: </w:t>
      </w:r>
      <w:r>
        <w:t>High</w:t>
        <w:br/>
      </w:r>
    </w:p>
    <w:p>
      <w:pPr>
        <w:spacing w:after="80"/>
        <w:ind w:left="576"/>
      </w:pPr>
      <w:r>
        <w:rPr>
          <w:b/>
        </w:rPr>
        <w:t>Development Checklist:</w:t>
        <w:br/>
      </w:r>
      <w:r>
        <w:t>⬜  `POST /api/hospitalizations/:id/care` — บันทึกผลการดูแลพยาบาลตามกะเวลา (Vital signs, การให้ยา, ให้อาหาร)</w:t>
        <w:br/>
      </w:r>
      <w:r>
        <w:t>⬜  UI Dashboard บอร์ดกรงผู้ป่วยใน (Grid view of cages with quick status badges)</w:t>
        <w:br/>
      </w:r>
      <w:r>
        <w:t>⬜  ฟอร์มบันทึกอาการดีไซน์ปุ่ม Steppers ขนาดใหญ่ เพื่อให้ผู้ช่วยพยาบาลจิ้มบันทึกบน Tablet หน้ากรงสัตว์ได้ง่าย</w:t>
        <w:br/>
      </w:r>
    </w:p>
    <w:p>
      <w:pPr>
        <w:spacing w:after="160"/>
        <w:ind w:left="576"/>
      </w:pPr>
      <w:r>
        <w:rPr>
          <w:b/>
        </w:rPr>
        <w:t>Acceptance Criteria:</w:t>
        <w:br/>
      </w:r>
      <w:r>
        <w:t>✅  ระบบจัดเก็บประวัติการดูแลพยาบาลแยกตามช่วงเวลากะที่กำหนด (08:00, 12:00, 16:00, 20:00) อย่างเป็นระบบ</w:t>
        <w:br/>
      </w:r>
      <w:r>
        <w:t>✅  หน้าบอร์ดกรงต้องอัปเดตแบบ Real-time ตามความเคลื่อนไหวของสัตว์ป่วย</w:t>
        <w:br/>
      </w:r>
    </w:p>
    <w:p>
      <w:pPr>
        <w:spacing w:before="360" w:after="160"/>
      </w:pPr>
      <w:r>
        <w:rPr>
          <w:b/>
          <w:color w:val="2E6B75"/>
          <w:sz w:val="28"/>
        </w:rPr>
        <w:t>Module: 4.3: Grooming Scheduler Upgrades</w:t>
      </w:r>
    </w:p>
    <w:p>
      <w:pPr>
        <w:spacing w:before="200" w:after="80"/>
      </w:pPr>
      <w:r>
        <w:rPr>
          <w:b/>
          <w:color w:val="4A5568"/>
          <w:sz w:val="22"/>
        </w:rPr>
        <w:t>Task: 4.3.1 — Grooming Booking &amp; Capacity Management</w:t>
      </w:r>
    </w:p>
    <w:p>
      <w:pPr>
        <w:spacing w:after="80"/>
        <w:ind w:left="288"/>
      </w:pPr>
      <w:r>
        <w:rPr>
          <w:b/>
        </w:rPr>
        <w:t xml:space="preserve">• Agent: </w:t>
      </w:r>
      <w:r>
        <w:t xml:space="preserve">@dev-agent + @uiux-agent    </w:t>
      </w:r>
      <w:r>
        <w:rPr>
          <w:b/>
        </w:rPr>
        <w:t xml:space="preserve">• Effort: </w:t>
      </w:r>
      <w:r>
        <w:t xml:space="preserve">L (4 days)    </w:t>
      </w:r>
      <w:r>
        <w:rPr>
          <w:b/>
        </w:rPr>
        <w:t xml:space="preserve">• Priority: </w:t>
      </w:r>
      <w:r>
        <w:t>Medium</w:t>
        <w:br/>
      </w:r>
    </w:p>
    <w:p>
      <w:pPr>
        <w:spacing w:after="80"/>
        <w:ind w:left="576"/>
      </w:pPr>
      <w:r>
        <w:rPr>
          <w:b/>
        </w:rPr>
        <w:t>Development Checklist:</w:t>
        <w:br/>
      </w:r>
      <w:r>
        <w:t>⬜  `POST /api/grooming/bookings` — จองนัดหมายอาบน้ำตัดขนสัตว์เลี้ยง กำหนดช่าง สเปคบริการ</w:t>
        <w:br/>
      </w:r>
      <w:r>
        <w:t>⬜  พัฒนาโมดูลตรวจสอบความจุคิวสูงสุด (Grooming Capacity Monitor) เพื่อป้องกันการจองตัดขนเกินกำลังช่าง</w:t>
        <w:br/>
      </w:r>
      <w:r>
        <w:t>⬜  UI ปฏิทินคิวงานตัดขนแยกต่างหากจากคิวตรวจแพทย์หลัก</w:t>
        <w:br/>
      </w:r>
    </w:p>
    <w:p>
      <w:pPr>
        <w:spacing w:after="160"/>
        <w:ind w:left="576"/>
      </w:pPr>
      <w:r>
        <w:rPr>
          <w:b/>
        </w:rPr>
        <w:t>Acceptance Criteria:</w:t>
        <w:br/>
      </w:r>
      <w:r>
        <w:t>✅  การจองต้องติดการตรวจสอบโควตาคิวว่างในแต่ละวัน</w:t>
        <w:br/>
      </w:r>
      <w:r>
        <w:t>✅  ช่างตัดขน (Groomer) สามารถเข้าถึงคิวงานและเปลี่ยนสถานะเป็น in_progress/completed บนแท็บเล็ตได้สะดวก</w:t>
        <w:br/>
      </w:r>
    </w:p>
    <w:p>
      <w:pPr>
        <w:spacing w:before="360" w:after="160"/>
      </w:pPr>
      <w:r>
        <w:rPr>
          <w:b/>
          <w:color w:val="2E6B75"/>
          <w:sz w:val="28"/>
        </w:rPr>
        <w:t>Module: 4.4: Loyalty &amp; Membership System</w:t>
      </w:r>
    </w:p>
    <w:p>
      <w:pPr>
        <w:spacing w:before="200" w:after="80"/>
      </w:pPr>
      <w:r>
        <w:rPr>
          <w:b/>
          <w:color w:val="4A5568"/>
          <w:sz w:val="22"/>
        </w:rPr>
        <w:t>Task: 4.4.1 — Points Calculation &amp; Tiered Discounts</w:t>
      </w:r>
    </w:p>
    <w:p>
      <w:pPr>
        <w:spacing w:after="80"/>
        <w:ind w:left="288"/>
      </w:pPr>
      <w:r>
        <w:rPr>
          <w:b/>
        </w:rPr>
        <w:t xml:space="preserve">• Agent: </w:t>
      </w:r>
      <w:r>
        <w:t xml:space="preserve">@dev-agent    </w:t>
      </w:r>
      <w:r>
        <w:rPr>
          <w:b/>
        </w:rPr>
        <w:t xml:space="preserve">• Effort: </w:t>
      </w:r>
      <w:r>
        <w:t xml:space="preserve">M (3 days)    </w:t>
      </w:r>
      <w:r>
        <w:rPr>
          <w:b/>
        </w:rPr>
        <w:t xml:space="preserve">• Priority: </w:t>
      </w:r>
      <w:r>
        <w:t>Medium</w:t>
        <w:br/>
      </w:r>
    </w:p>
    <w:p>
      <w:pPr>
        <w:spacing w:after="80"/>
        <w:ind w:left="576"/>
      </w:pPr>
      <w:r>
        <w:rPr>
          <w:b/>
        </w:rPr>
        <w:t>Development Checklist:</w:t>
        <w:br/>
      </w:r>
      <w:r>
        <w:t>⬜  Trigger: เมื่อทำการชำระเงินบิล POS สำเร็จ -&gt; คำนวณสะสมแต้มคะแนน loyalty points ตามสัดส่วนของยอดซื้อ (e.g. 100 บาท = 1 คะแนน)</w:t>
        <w:br/>
      </w:r>
      <w:r>
        <w:t>⬜  ตรวจเช็คระดับสมาชิก (Membership Tiers e.g. Gold, Platinum) และคำนวณส่วนลดท้ายบิลจากคะแนนอัตโนมัติ</w:t>
        <w:br/>
      </w:r>
      <w:r>
        <w:t>⬜  `POST /api/loyalty/redeem` — ดึงคะแนนสะสมแลกส่วนลดเงินสดในขั้นตอนการชำระเงินที่เคาน์เตอร์</w:t>
        <w:br/>
      </w:r>
    </w:p>
    <w:p>
      <w:pPr>
        <w:spacing w:after="160"/>
        <w:ind w:left="576"/>
      </w:pPr>
      <w:r>
        <w:rPr>
          <w:b/>
        </w:rPr>
        <w:t>Acceptance Criteria:</w:t>
        <w:br/>
      </w:r>
      <w:r>
        <w:t>✅  แต้มและคะแนนสะสมต้องถูกหักลบและบันทึกประวัติลงใน `loyalty_transactions` อย่างแม่นยำ</w:t>
        <w:br/>
      </w:r>
      <w:r>
        <w:t>✅  ระบบ Discount Engine ต้องแสดงข้อมูลส่วนลดตรงกับบิลและระดับสิทธิ์สมาชิกของเจ้าของสัตว์</w:t>
        <w:br/>
      </w:r>
    </w:p>
    <w:p>
      <w:pPr>
        <w:spacing w:before="360" w:after="160"/>
      </w:pPr>
      <w:r>
        <w:rPr>
          <w:b/>
          <w:color w:val="2E6B75"/>
          <w:sz w:val="28"/>
        </w:rPr>
        <w:t>Module: 4.5: Security Auditing &amp; Login Restrictions</w:t>
      </w:r>
    </w:p>
    <w:p>
      <w:pPr>
        <w:spacing w:before="200" w:after="80"/>
      </w:pPr>
      <w:r>
        <w:rPr>
          <w:b/>
          <w:color w:val="4A5568"/>
          <w:sz w:val="22"/>
        </w:rPr>
        <w:t>Task: 4.5.1 — User Activity Logs (Audit Logs)</w:t>
      </w:r>
    </w:p>
    <w:p>
      <w:pPr>
        <w:spacing w:after="80"/>
        <w:ind w:left="288"/>
      </w:pPr>
      <w:r>
        <w:rPr>
          <w:b/>
        </w:rPr>
        <w:t xml:space="preserve">• Agent: </w:t>
      </w:r>
      <w:r>
        <w:t xml:space="preserve">@dev-agent + @db-agent    </w:t>
      </w:r>
      <w:r>
        <w:rPr>
          <w:b/>
        </w:rPr>
        <w:t xml:space="preserve">• Effort: </w:t>
      </w:r>
      <w:r>
        <w:t xml:space="preserve">M (2 days)    </w:t>
      </w:r>
      <w:r>
        <w:rPr>
          <w:b/>
        </w:rPr>
        <w:t xml:space="preserve">• Priority: </w:t>
      </w:r>
      <w:r>
        <w:t>High</w:t>
        <w:br/>
      </w:r>
    </w:p>
    <w:p>
      <w:pPr>
        <w:spacing w:after="80"/>
        <w:ind w:left="576"/>
      </w:pPr>
      <w:r>
        <w:rPr>
          <w:b/>
        </w:rPr>
        <w:t>Development Checklist:</w:t>
        <w:br/>
      </w:r>
      <w:r>
        <w:t>⬜  พัฒนาระบบบันทึกความเคลื่อนไหว (Audit Log Interceptor) ใน API Gateway เพื่อบันทึกทุกคำสั่งแก้ไขหรือลบ EMR, บิลการเงิน และการปรับปรุงคลังสินค้า</w:t>
        <w:br/>
      </w:r>
      <w:r>
        <w:t>⬜  จัดเก็บข้อมูลลงตาราง `audit_logs` (รวมถึง user ID, IP address, payload change, timestamps)</w:t>
        <w:br/>
      </w:r>
      <w:r>
        <w:t>⬜  หน้าจอเปิดดูประวัติ Audit Log สำหรับ Admin</w:t>
        <w:br/>
      </w:r>
    </w:p>
    <w:p>
      <w:pPr>
        <w:spacing w:after="160"/>
        <w:ind w:left="576"/>
      </w:pPr>
      <w:r>
        <w:rPr>
          <w:b/>
        </w:rPr>
        <w:t>Acceptance Criteria:</w:t>
        <w:br/>
      </w:r>
      <w:r>
        <w:t>✅  การลบประวัติการเงินหรือ EMR ต้องสร้าง Log ที่ไม่สามารถทำลายหรือแก้ไขย้อนหลังได้ (Write-once data)</w:t>
        <w:br/>
      </w:r>
    </w:p>
    <w:p>
      <w:pPr>
        <w:spacing w:before="200" w:after="80"/>
      </w:pPr>
      <w:r>
        <w:rPr>
          <w:b/>
          <w:color w:val="4A5568"/>
          <w:sz w:val="22"/>
        </w:rPr>
        <w:t>Task: 4.5.2 — Login Time Window Restrictions</w:t>
      </w:r>
    </w:p>
    <w:p>
      <w:pPr>
        <w:spacing w:after="80"/>
        <w:ind w:left="288"/>
      </w:pPr>
      <w:r>
        <w:rPr>
          <w:b/>
        </w:rPr>
        <w:t xml:space="preserve">• Agent: </w:t>
      </w:r>
      <w:r>
        <w:t xml:space="preserve">@dev-agent    </w:t>
      </w:r>
      <w:r>
        <w:rPr>
          <w:b/>
        </w:rPr>
        <w:t xml:space="preserve">• Effort: </w:t>
      </w:r>
      <w:r>
        <w:t xml:space="preserve">S (1 day)    </w:t>
      </w:r>
      <w:r>
        <w:rPr>
          <w:b/>
        </w:rPr>
        <w:t xml:space="preserve">• Priority: </w:t>
      </w:r>
      <w:r>
        <w:t>Medium</w:t>
        <w:br/>
      </w:r>
    </w:p>
    <w:p>
      <w:pPr>
        <w:spacing w:after="80"/>
        <w:ind w:left="576"/>
      </w:pPr>
      <w:r>
        <w:rPr>
          <w:b/>
        </w:rPr>
        <w:t>Development Checklist:</w:t>
        <w:br/>
      </w:r>
      <w:r>
        <w:t>⬜  `PUT /api/users/:id/restrictions` — ตั้งค่าเวลาอนุญาตเข้าใช้งานระบบของพนักงาน (Allowed start/end times)</w:t>
        <w:br/>
      </w:r>
      <w:r>
        <w:t>⬜  ตรวจสอบเวลาปัจจุบันใน `tenantGuard` หรือ `authMiddleware` หากอยู่นอกกรอบเวลาทำการของพนักงานรายนั้นจะถูกปฏิเสธสิทธิ์เข้าสู่ระบบ</w:t>
        <w:br/>
      </w:r>
    </w:p>
    <w:p>
      <w:pPr>
        <w:spacing w:after="160"/>
        <w:ind w:left="576"/>
      </w:pPr>
      <w:r>
        <w:rPr>
          <w:b/>
        </w:rPr>
        <w:t>Acceptance Criteria:</w:t>
        <w:br/>
      </w:r>
      <w:r>
        <w:t>✅  หากพนักงานพยายามเข้าใช้ระบบนอกเวลาทำงานที่กำหนด จะส่งการตอบสนอง 403 Forbidden</w:t>
        <w:br/>
      </w:r>
    </w:p>
    <w:p>
      <w:pPr>
        <w:spacing w:before="360" w:after="160"/>
      </w:pPr>
      <w:r>
        <w:rPr>
          <w:b/>
          <w:color w:val="2E6B75"/>
          <w:sz w:val="28"/>
        </w:rPr>
        <w:t>Module: 4.6: Blood Bank Management</w:t>
      </w:r>
    </w:p>
    <w:p>
      <w:pPr>
        <w:spacing w:before="200" w:after="80"/>
      </w:pPr>
      <w:r>
        <w:rPr>
          <w:b/>
          <w:color w:val="4A5568"/>
          <w:sz w:val="22"/>
        </w:rPr>
        <w:t>Task: 4.6.1 — Blood Donor Registry &amp; Collection Logs</w:t>
      </w:r>
    </w:p>
    <w:p>
      <w:pPr>
        <w:spacing w:after="80"/>
        <w:ind w:left="288"/>
      </w:pPr>
      <w:r>
        <w:rPr>
          <w:b/>
        </w:rPr>
        <w:t xml:space="preserve">• Agent: </w:t>
      </w:r>
      <w:r>
        <w:t xml:space="preserve">@dev-agent + @db-agent    </w:t>
      </w:r>
      <w:r>
        <w:rPr>
          <w:b/>
        </w:rPr>
        <w:t xml:space="preserve">• Effort: </w:t>
      </w:r>
      <w:r>
        <w:t xml:space="preserve">M (3 days)    </w:t>
      </w:r>
      <w:r>
        <w:rPr>
          <w:b/>
        </w:rPr>
        <w:t xml:space="preserve">• Priority: </w:t>
      </w:r>
      <w:r>
        <w:t>Medium</w:t>
        <w:br/>
      </w:r>
    </w:p>
    <w:p>
      <w:pPr>
        <w:spacing w:after="80"/>
        <w:ind w:left="576"/>
      </w:pPr>
      <w:r>
        <w:rPr>
          <w:b/>
        </w:rPr>
        <w:t>Development Checklist:</w:t>
        <w:br/>
      </w:r>
      <w:r>
        <w:t>⬜  `POST /api/blood-bank/donors` — ลงทะเบียนสุนัข/แมวผู้บริจาคโลหิตพร้อมตรวจกรุ๊ปเลือด</w:t>
        <w:br/>
      </w:r>
      <w:r>
        <w:t>⬜  `POST /api/blood-bank/collections` — บันทึกถุงเลือดที่รับบริจาค ระบุปริมาณ วันหมดอายุ และแพทย์ผู้ดูแล</w:t>
        <w:br/>
      </w:r>
      <w:r>
        <w:t>⬜  บอร์ดสรุปถุงเลือดพร้อมใช้งาน (Blood bag inventory list with status available/used/expired)</w:t>
        <w:br/>
      </w:r>
    </w:p>
    <w:p>
      <w:pPr>
        <w:spacing w:after="160"/>
        <w:ind w:left="576"/>
      </w:pPr>
      <w:r>
        <w:rPr>
          <w:b/>
        </w:rPr>
        <w:t>Acceptance Criteria:</w:t>
        <w:br/>
      </w:r>
      <w:r>
        <w:t>✅  ถุงเลือดมีสถานะอัปเดตสัมพันธ์กับวันหมดอายุและการสั่งตรวจเลือดในแล็บ</w:t>
        <w:br/>
      </w:r>
    </w:p>
    <w:p>
      <w:pPr>
        <w:spacing w:before="200" w:after="80"/>
      </w:pPr>
      <w:r>
        <w:rPr>
          <w:b/>
          <w:color w:val="4A5568"/>
          <w:sz w:val="22"/>
        </w:rPr>
        <w:t>Task: 4.6.2 — Transfusion Records &amp; Safety Guards</w:t>
      </w:r>
    </w:p>
    <w:p>
      <w:pPr>
        <w:spacing w:after="80"/>
        <w:ind w:left="288"/>
      </w:pPr>
      <w:r>
        <w:rPr>
          <w:b/>
        </w:rPr>
        <w:t xml:space="preserve">• Agent: </w:t>
      </w:r>
      <w:r>
        <w:t xml:space="preserve">@dev-agent    </w:t>
      </w:r>
      <w:r>
        <w:rPr>
          <w:b/>
        </w:rPr>
        <w:t xml:space="preserve">• Effort: </w:t>
      </w:r>
      <w:r>
        <w:t xml:space="preserve">M (2 days)    </w:t>
      </w:r>
      <w:r>
        <w:rPr>
          <w:b/>
        </w:rPr>
        <w:t xml:space="preserve">• Priority: </w:t>
      </w:r>
      <w:r>
        <w:t>Medium</w:t>
        <w:br/>
      </w:r>
    </w:p>
    <w:p>
      <w:pPr>
        <w:spacing w:after="80"/>
        <w:ind w:left="576"/>
      </w:pPr>
      <w:r>
        <w:rPr>
          <w:b/>
        </w:rPr>
        <w:t>Development Checklist:</w:t>
        <w:br/>
      </w:r>
      <w:r>
        <w:t>⬜  `POST /api/blood-bank/transfusions` — บันทึกประวัติสุนัขที่ได้รับเลือด โยงถุงเลือดที่ใช้ และผลปฏิกิริยาข้างเคียง (Reactions)</w:t>
        <w:br/>
      </w:r>
      <w:r>
        <w:t>⬜  พัฒนาระบบแจ้งเตือนความปลอดภัยเพื่อยืนยันการจับคู่หมู่เลือดระหว่าง Donor และ Recipient</w:t>
        <w:br/>
      </w:r>
    </w:p>
    <w:p>
      <w:pPr>
        <w:spacing w:after="160"/>
        <w:ind w:left="576"/>
      </w:pPr>
      <w:r>
        <w:rPr>
          <w:b/>
        </w:rPr>
        <w:t>Acceptance Criteria:</w:t>
        <w:br/>
      </w:r>
      <w:r>
        <w:t>✅  การจับคู่กรุ๊ปเลือดที่ไม่เข้ากันจะแจ้งเตือนคำเตือนความเสี่ยงบนหน้าจอก่อนบันทึก</w:t>
        <w:br/>
      </w:r>
    </w:p>
    <w:p>
      <w:pPr>
        <w:spacing w:before="360" w:after="160"/>
      </w:pPr>
      <w:r>
        <w:rPr>
          <w:b/>
          <w:color w:val="2E6B75"/>
          <w:sz w:val="28"/>
        </w:rPr>
        <w:t>Module: 4.7: Proactive Care Reminders</w:t>
      </w:r>
    </w:p>
    <w:p>
      <w:pPr>
        <w:spacing w:before="200" w:after="80"/>
      </w:pPr>
      <w:r>
        <w:rPr>
          <w:b/>
          <w:color w:val="4A5568"/>
          <w:sz w:val="22"/>
        </w:rPr>
        <w:t>Task: 4.7.1 — Reminders Engine &amp; Status Logs</w:t>
      </w:r>
    </w:p>
    <w:p>
      <w:pPr>
        <w:spacing w:after="80"/>
        <w:ind w:left="288"/>
      </w:pPr>
      <w:r>
        <w:rPr>
          <w:b/>
        </w:rPr>
        <w:t xml:space="preserve">• Agent: </w:t>
      </w:r>
      <w:r>
        <w:t xml:space="preserve">@dev-agent    </w:t>
      </w:r>
      <w:r>
        <w:rPr>
          <w:b/>
        </w:rPr>
        <w:t xml:space="preserve">• Effort: </w:t>
      </w:r>
      <w:r>
        <w:t xml:space="preserve">M (2 days)    </w:t>
      </w:r>
      <w:r>
        <w:rPr>
          <w:b/>
        </w:rPr>
        <w:t xml:space="preserve">• Priority: </w:t>
      </w:r>
      <w:r>
        <w:t>Medium</w:t>
        <w:br/>
      </w:r>
    </w:p>
    <w:p>
      <w:pPr>
        <w:spacing w:after="80"/>
        <w:ind w:left="576"/>
      </w:pPr>
      <w:r>
        <w:rPr>
          <w:b/>
        </w:rPr>
        <w:t>Development Checklist:</w:t>
        <w:br/>
      </w:r>
      <w:r>
        <w:t>⬜  `POST /api/reminders` — กำหนดแจ้งเตือนดูแลสัตว์เลี้ยงเชิงรุก เช่น วันฉีดวัคซีนครั้งถัดไป วันกำหนดถ่ายพยาธิ (บันทึกใน `pet_reminders`)</w:t>
        <w:br/>
      </w:r>
      <w:r>
        <w:t>⬜  `GET /api/reminders/due` — รายการที่ถึงกำหนดส่งแจ้งเตือนในแต่ละวัน</w:t>
        <w:br/>
      </w:r>
      <w:r>
        <w:t>⬜  Background Worker: ค้นหารายการแจ้งเตือนที่ถึงกำหนดส่ง แล้วส่ง SMS/LINE อัตโนมัติ พร้อมอัปเดตสถานะเป็น `sent` ใน `pet_reminders`</w:t>
        <w:br/>
      </w:r>
    </w:p>
    <w:p>
      <w:pPr>
        <w:spacing w:after="160"/>
        <w:ind w:left="576"/>
      </w:pPr>
      <w:r>
        <w:rPr>
          <w:b/>
        </w:rPr>
        <w:t>Acceptance Criteria:</w:t>
        <w:br/>
      </w:r>
      <w:r>
        <w:t>✅  แจ้งเตือนสุขภาพสัตว์เลี้ยงเชิงรุกถูกบันทึกและส่งอัตโนมัติอย่างแม่นยำตาม `due_date`</w:t>
        <w:br/>
      </w:r>
    </w:p>
    <w:p>
      <w:pPr>
        <w:spacing w:before="360" w:after="160"/>
      </w:pPr>
      <w:r>
        <w:rPr>
          <w:b/>
          <w:color w:val="2E6B75"/>
          <w:sz w:val="28"/>
        </w:rPr>
        <w:t>Module: 4.8: Reports &amp; Dashboard Upgrades</w:t>
      </w:r>
    </w:p>
    <w:p>
      <w:pPr>
        <w:spacing w:before="200" w:after="80"/>
      </w:pPr>
      <w:r>
        <w:rPr>
          <w:b/>
          <w:color w:val="4A5568"/>
          <w:sz w:val="22"/>
        </w:rPr>
        <w:t>Task: 4.8.1 — Branch Revenue &amp; Operational Analytics</w:t>
      </w:r>
    </w:p>
    <w:p>
      <w:pPr>
        <w:spacing w:after="80"/>
        <w:ind w:left="288"/>
      </w:pPr>
      <w:r>
        <w:rPr>
          <w:b/>
        </w:rPr>
        <w:t xml:space="preserve">• Agent: </w:t>
      </w:r>
      <w:r>
        <w:t xml:space="preserve">@dev-agent + @uiux-agent    </w:t>
      </w:r>
      <w:r>
        <w:rPr>
          <w:b/>
        </w:rPr>
        <w:t xml:space="preserve">• Effort: </w:t>
      </w:r>
      <w:r>
        <w:t xml:space="preserve">M (2 days)    </w:t>
      </w:r>
      <w:r>
        <w:rPr>
          <w:b/>
        </w:rPr>
        <w:t xml:space="preserve">• Priority: </w:t>
      </w:r>
      <w:r>
        <w:t>Medium</w:t>
        <w:br/>
      </w:r>
    </w:p>
    <w:p>
      <w:pPr>
        <w:spacing w:after="80"/>
        <w:ind w:left="576"/>
      </w:pPr>
      <w:r>
        <w:rPr>
          <w:b/>
        </w:rPr>
        <w:t>Development Checklist:</w:t>
        <w:br/>
      </w:r>
      <w:r>
        <w:t>⬜  `GET /api/reports/branch-revenue` — ดึงข้อมูลสรุปยอดขายแยกรายสาขา (สถิติตามประเภทสินค้า ยา การตรวจรักษา)</w:t>
        <w:br/>
      </w:r>
      <w:r>
        <w:t>⬜  พัฒนาหน้าจอ Dashboard Snapshot สำหรับ Admin (แสดงผลจำนวนสัตว์ป่วยครองเตรง inpatient, คิวอาบน้ำตัดขน grooming, ยอดขาย POS)</w:t>
        <w:br/>
      </w:r>
      <w:r>
        <w:t>⬜  สร้างกราฟ Recharts/Chart.js วิเคราะห์แนวโน้มบริการที่ทำรายได้สูงสุด (Top Services)</w:t>
        <w:br/>
      </w:r>
      <w:r>
        <w:t>⬜  ทุกตารางใหม่ในฐานข้อมูลรันผ่าน SQL script แบบไม่มีข้อผิดพลาด</w:t>
        <w:br/>
      </w:r>
      <w:r>
        <w:t>⬜  QA: ผ่านการทดสอบความปลอดภัยข้ามสาขา (Cross-branch isolation tests) 100%</w:t>
        <w:br/>
      </w:r>
      <w:r>
        <w:t>⬜  QA: ทดสอบความถูกต้องของ RLS ใน 10 ตารางใหม่</w:t>
        <w:br/>
      </w:r>
      <w:r>
        <w:t>⬜  UIUX: ปฏิทินจอง Grooming และแผงควบคุม Inpatient Cages รันสวยงามและรองรับ Touch targets บนแท็บเล็ต</w:t>
        <w:br/>
      </w:r>
      <w:r>
        <w:t>⬜  Demo: Flow สมบูรณ์แบบ (บันทึกผู้ป่วยใน -&gt; ให้การรักษา -&gt; โอนย้ายยา -&gt; สะสมคะแนนสะมาชิก -&gt; ออกบิล)</w:t>
        <w:br/>
      </w:r>
    </w:p>
    <w:p>
      <w:pPr>
        <w:spacing w:after="160"/>
        <w:ind w:left="576"/>
      </w:pPr>
      <w:r>
        <w:rPr>
          <w:b/>
        </w:rPr>
        <w:t>Acceptance Criteria:</w:t>
        <w:br/>
      </w:r>
      <w:r>
        <w:t>✅  ข้อมูลแยกตามสาขาและ tenant อย่างเด็ดขาด และโหลดรวดเร็วไม่มีค้าง</w:t>
        <w:br/>
      </w:r>
    </w:p>
    <w:p>
      <w:r>
        <w:br w:type="page"/>
      </w:r>
    </w:p>
    <w:p>
      <w:pPr>
        <w:spacing w:before="480" w:after="240"/>
      </w:pPr>
      <w:r>
        <w:rPr>
          <w:b/>
          <w:color w:val="1B365D"/>
          <w:sz w:val="36"/>
        </w:rPr>
        <w:t>5. Appendices</w:t>
      </w:r>
    </w:p>
    <w:p>
      <w:r>
        <w:rPr>
          <w:b/>
        </w:rPr>
        <w:t>5.1 Glossary</w:t>
      </w:r>
    </w:p>
    <w:p>
      <w:r>
        <w:t>• Tenant: A single clinic subscriber organization in the SaaS model.</w:t>
        <w:br/>
        <w:t>• Branch: A physical retail clinic location belonging to a single Tenant.</w:t>
        <w:br/>
        <w:t>• EMR: Electronic Medical Record containing SOAP, vitals, and anatomy notes.</w:t>
        <w:br/>
        <w:t>• RLS: Row-Level Security enforced automatically at the PostgreSQL database engine layer.</w:t>
      </w:r>
    </w:p>
    <w:p>
      <w:r>
        <w:rPr>
          <w:b/>
        </w:rPr>
        <w:t>5.2 Synchronized Project Code Artifacts</w:t>
      </w:r>
    </w:p>
    <w:p>
      <w:r>
        <w:t>This specification is dynamically compiled directly from active code and specification references in AnimalClinic:</w:t>
        <w:br/>
        <w:t>• Functional Requirements Specification: claude/specs/functional-reqs.md</w:t>
        <w:br/>
        <w:t>• Active PostgreSQL Relational Schema: claude/specs/database-schema.sql</w:t>
        <w:br/>
        <w:t>• Phase 4 Engineering Roadmap tasks: claude/roadmap/phase4-tasks.md</w:t>
        <w:br/>
        <w:t>• Technical Architecture Overview: README.md</w:t>
        <w:br/>
        <w:t>• Development &amp; Modification Audit History: HistoryLog.md</w:t>
      </w:r>
    </w:p>
    <w:p>
      <w:pPr>
        <w:spacing w:before="800"/>
      </w:pPr>
    </w:p>
    <w:p>
      <w:pPr>
        <w:jc w:val="center"/>
      </w:pPr>
      <w:r>
        <w:rPr>
          <w:i/>
          <w:color w:val="708090"/>
        </w:rPr>
        <w:t>--- End of System Specification Document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VetCare Clinic Management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VetCare SaaS System Specification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0809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0809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