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color w:val="1a365d"/>
          <w:sz w:val="72"/>
          <w:szCs w:val="72"/>
        </w:rPr>
        <w:t xml:space="preserve">E-Formation</w:t>
      </w:r>
    </w:p>
    <w:p>
      <w:pPr>
        <w:spacing w:after="100" w:before="200"/>
        <w:jc w:val="center"/>
      </w:pPr>
      <w:r>
        <w:rPr>
          <w:color w:val="333333"/>
          <w:sz w:val="36"/>
          <w:szCs w:val="36"/>
        </w:rPr>
        <w:t xml:space="preserve">Documentation fonctionnelle des pages</w:t>
      </w:r>
    </w:p>
    <w:p>
      <w:pPr>
        <w:spacing w:before="100"/>
        <w:jc w:val="center"/>
      </w:pPr>
      <w:r>
        <w:rPr>
          <w:i/>
          <w:iCs/>
          <w:color w:val="666666"/>
          <w:sz w:val="24"/>
          <w:szCs w:val="24"/>
        </w:rPr>
        <w:t xml:space="preserve">Espace utilisateur puis espace administration</w:t>
      </w:r>
    </w:p>
    <w:p>
      <w:pPr>
        <w:spacing w:before="800"/>
        <w:jc w:val="center"/>
      </w:pPr>
      <w:r>
        <w:rPr>
          <w:color w:val="999999"/>
          <w:sz w:val="20"/>
          <w:szCs w:val="20"/>
        </w:rPr>
        <w:t xml:space="preserve">Généré automatiquement à partir de l'application</w:t>
      </w:r>
    </w:p>
    <w:p>
      <w:r>
        <w:br w:type="page"/>
      </w:r>
    </w:p>
    <w:p>
      <w:pPr>
        <w:pStyle w:val="Heading1"/>
        <w:spacing w:after="200"/>
      </w:pPr>
      <w:r>
        <w:rPr>
          <w:color w:val="1a365d"/>
        </w:rPr>
        <w:t xml:space="preserve">Sommaire</w:t>
      </w:r>
    </w:p>
    <w:sdt>
      <w:sdtPr>
        <w:alias w:val="Sommaire"/>
      </w:sdtPr>
      <w:sdtContent>
        <w:p>
          <w:r>
            <w:fldChar w:fldCharType="begin" w:dirty="true"/>
            <w:instrText xml:space="preserve">TOC \h \o "1-2"</w:instrText>
            <w:fldChar w:fldCharType="separate"/>
          </w:r>
        </w:p>
        <w:p>
          <w:r>
            <w:fldChar w:fldCharType="end"/>
          </w:r>
        </w:p>
      </w:sdtContent>
    </w:sdt>
    <w:p>
      <w:r>
        <w:br w:type="page"/>
      </w:r>
    </w:p>
    <w:p>
      <w:pPr>
        <w:pStyle w:val="Heading1"/>
        <w:spacing w:after="120" w:before="200"/>
      </w:pPr>
      <w:r>
        <w:rPr>
          <w:color w:val="1a365d"/>
        </w:rPr>
        <w:t xml:space="preserve">1. Accès et authentification</w:t>
      </w:r>
    </w:p>
    <w:p>
      <w:pPr>
        <w:spacing w:after="300"/>
      </w:pPr>
      <w:r>
        <w:rPr>
          <w:i/>
          <w:iCs/>
          <w:color w:val="555555"/>
        </w:rPr>
        <w:t xml:space="preserve">Pages publiques, accessibles avant connexion.</w:t>
      </w:r>
    </w:p>
    <w:p>
      <w:pPr>
        <w:pStyle w:val="Heading2"/>
        <w:spacing w:after="80" w:before="300"/>
      </w:pPr>
      <w:r>
        <w:t xml:space="preserve">Connexion</w:t>
      </w:r>
    </w:p>
    <w:p>
      <w:pPr>
        <w:spacing w:after="160"/>
      </w:pPr>
      <w:r>
        <w:rPr>
          <w:b/>
          <w:bCs/>
          <w:sz w:val="20"/>
          <w:szCs w:val="20"/>
        </w:rPr>
        <w:t xml:space="preserve">Lien : </w:t>
      </w:r>
      <w:r>
        <w:rPr>
          <w:i/>
          <w:iCs/>
          <w:color w:val="555555"/>
          <w:sz w:val="20"/>
          <w:szCs w:val="20"/>
        </w:rPr>
        <w:t xml:space="preserve">/login</w:t>
      </w:r>
    </w:p>
    <w:p>
      <w:pPr>
        <w:spacing w:after="200"/>
      </w:pPr>
      <w:r>
        <w:rPr>
          <w:sz w:val="22"/>
          <w:szCs w:val="22"/>
        </w:rPr>
        <w:t xml:space="preserve">Page d'accueil non authentifiée. Formulaire email / mot de passe, lien « Mot de passe oublié », lien vers la création de compte, et bouton de connexion SSO (LDAP/entreprise) selon la configuration du tenant.</w:t>
      </w:r>
    </w:p>
    <w:p>
      <w:pPr>
        <w:pBdr>
          <w:top w:val="single" w:color="CCCCCC" w:sz="4"/>
          <w:bottom w:val="single" w:color="CCCCCC" w:sz="4"/>
          <w:left w:val="single" w:color="CCCCCC" w:sz="4"/>
          <w:right w:val="single" w:color="CCCCCC" w:sz="4"/>
        </w:pBdr>
        <w:spacing w:after="30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3333750"/>
                    </a:xfrm>
                    <a:prstGeom prst="rect">
                      <a:avLst/>
                    </a:prstGeom>
                  </pic:spPr>
                </pic:pic>
              </a:graphicData>
            </a:graphic>
          </wp:inline>
        </w:drawing>
      </w:r>
    </w:p>
    <w:p>
      <w:r>
        <w:br w:type="page"/>
      </w:r>
    </w:p>
    <w:p>
      <w:pPr>
        <w:pStyle w:val="Heading2"/>
        <w:spacing w:after="80" w:before="300"/>
      </w:pPr>
      <w:r>
        <w:t xml:space="preserve">Créer un compte</w:t>
      </w:r>
    </w:p>
    <w:p>
      <w:pPr>
        <w:spacing w:after="160"/>
      </w:pPr>
      <w:r>
        <w:rPr>
          <w:b/>
          <w:bCs/>
          <w:sz w:val="20"/>
          <w:szCs w:val="20"/>
        </w:rPr>
        <w:t xml:space="preserve">Lien : </w:t>
      </w:r>
      <w:r>
        <w:rPr>
          <w:i/>
          <w:iCs/>
          <w:color w:val="555555"/>
          <w:sz w:val="20"/>
          <w:szCs w:val="20"/>
        </w:rPr>
        <w:t xml:space="preserve">/register</w:t>
      </w:r>
    </w:p>
    <w:p>
      <w:pPr>
        <w:spacing w:after="200"/>
      </w:pPr>
      <w:r>
        <w:rPr>
          <w:sz w:val="22"/>
          <w:szCs w:val="22"/>
        </w:rPr>
        <w:t xml:space="preserve">Auto-inscription : l'utilisateur saisit ses informations (nom, email, mot de passe, rattachement organisationnel). Le compte créé reste « en attente » jusqu'à validation par un responsable (n+1), qui reçoit une notification.</w:t>
      </w:r>
    </w:p>
    <w:p>
      <w:pPr>
        <w:pBdr>
          <w:top w:val="single" w:color="CCCCCC" w:sz="4"/>
          <w:bottom w:val="single" w:color="CCCCCC" w:sz="4"/>
          <w:left w:val="single" w:color="CCCCCC" w:sz="4"/>
          <w:right w:val="single" w:color="CCCCCC" w:sz="4"/>
        </w:pBdr>
        <w:spacing w:after="30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333750"/>
                    </a:xfrm>
                    <a:prstGeom prst="rect">
                      <a:avLst/>
                    </a:prstGeom>
                  </pic:spPr>
                </pic:pic>
              </a:graphicData>
            </a:graphic>
          </wp:inline>
        </w:drawing>
      </w:r>
    </w:p>
    <w:p>
      <w:r>
        <w:br w:type="page"/>
      </w:r>
    </w:p>
    <w:p>
      <w:pPr>
        <w:pStyle w:val="Heading2"/>
        <w:spacing w:after="80" w:before="300"/>
      </w:pPr>
      <w:r>
        <w:t xml:space="preserve">Mot de passe oublié</w:t>
      </w:r>
    </w:p>
    <w:p>
      <w:pPr>
        <w:spacing w:after="160"/>
      </w:pPr>
      <w:r>
        <w:rPr>
          <w:b/>
          <w:bCs/>
          <w:sz w:val="20"/>
          <w:szCs w:val="20"/>
        </w:rPr>
        <w:t xml:space="preserve">Lien : </w:t>
      </w:r>
      <w:r>
        <w:rPr>
          <w:i/>
          <w:iCs/>
          <w:color w:val="555555"/>
          <w:sz w:val="20"/>
          <w:szCs w:val="20"/>
        </w:rPr>
        <w:t xml:space="preserve">/forgot-password</w:t>
      </w:r>
    </w:p>
    <w:p>
      <w:pPr>
        <w:spacing w:after="200"/>
      </w:pPr>
      <w:r>
        <w:rPr>
          <w:sz w:val="22"/>
          <w:szCs w:val="22"/>
        </w:rPr>
        <w:t xml:space="preserve">Saisie de l'email pour recevoir un lien de réinitialisation, valable une heure. N'indique jamais si l'email existe ou non (protection contre l'énumération de comptes).</w:t>
      </w:r>
    </w:p>
    <w:p>
      <w:pPr>
        <w:pBdr>
          <w:top w:val="single" w:color="CCCCCC" w:sz="4"/>
          <w:bottom w:val="single" w:color="CCCCCC" w:sz="4"/>
          <w:left w:val="single" w:color="CCCCCC" w:sz="4"/>
          <w:right w:val="single" w:color="CCCCCC" w:sz="4"/>
        </w:pBdr>
        <w:spacing w:after="30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333750"/>
                    </a:xfrm>
                    <a:prstGeom prst="rect">
                      <a:avLst/>
                    </a:prstGeom>
                  </pic:spPr>
                </pic:pic>
              </a:graphicData>
            </a:graphic>
          </wp:inline>
        </w:drawing>
      </w:r>
    </w:p>
    <w:p>
      <w:r>
        <w:br w:type="page"/>
      </w:r>
    </w:p>
    <w:p>
      <w:pPr>
        <w:pStyle w:val="Heading2"/>
        <w:spacing w:after="80" w:before="300"/>
      </w:pPr>
      <w:r>
        <w:t xml:space="preserve">Réinitialisation du mot de passe</w:t>
      </w:r>
    </w:p>
    <w:p>
      <w:pPr>
        <w:spacing w:after="160"/>
      </w:pPr>
      <w:r>
        <w:rPr>
          <w:b/>
          <w:bCs/>
          <w:sz w:val="20"/>
          <w:szCs w:val="20"/>
        </w:rPr>
        <w:t xml:space="preserve">Lien : </w:t>
      </w:r>
      <w:r>
        <w:rPr>
          <w:i/>
          <w:iCs/>
          <w:color w:val="555555"/>
          <w:sz w:val="20"/>
          <w:szCs w:val="20"/>
        </w:rPr>
        <w:t xml:space="preserve">/reset-password?token=...</w:t>
      </w:r>
    </w:p>
    <w:p>
      <w:pPr>
        <w:spacing w:after="200"/>
      </w:pPr>
      <w:r>
        <w:rPr>
          <w:sz w:val="22"/>
          <w:szCs w:val="22"/>
        </w:rPr>
        <w:t xml:space="preserve">Page atteinte depuis le lien reçu par email : saisie du nouveau mot de passe (avec vérification de complexité) puis retour à la connexion.</w:t>
      </w:r>
    </w:p>
    <w:p>
      <w:pPr>
        <w:pBdr>
          <w:top w:val="single" w:color="CCCCCC" w:sz="4"/>
          <w:bottom w:val="single" w:color="CCCCCC" w:sz="4"/>
          <w:left w:val="single" w:color="CCCCCC" w:sz="4"/>
          <w:right w:val="single" w:color="CCCCCC" w:sz="4"/>
        </w:pBdr>
        <w:spacing w:after="30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333750"/>
                    </a:xfrm>
                    <a:prstGeom prst="rect">
                      <a:avLst/>
                    </a:prstGeom>
                  </pic:spPr>
                </pic:pic>
              </a:graphicData>
            </a:graphic>
          </wp:inline>
        </w:drawing>
      </w:r>
    </w:p>
    <w:p>
      <w:r>
        <w:br w:type="page"/>
      </w:r>
    </w:p>
    <w:p>
      <w:pPr>
        <w:pStyle w:val="Heading1"/>
        <w:spacing w:after="120" w:before="200"/>
      </w:pPr>
      <w:r>
        <w:rPr>
          <w:color w:val="1a365d"/>
        </w:rPr>
        <w:t xml:space="preserve">2. Espace utilisateur</w:t>
      </w:r>
    </w:p>
    <w:p>
      <w:pPr>
        <w:spacing w:after="300"/>
      </w:pPr>
      <w:r>
        <w:rPr>
          <w:i/>
          <w:iCs/>
          <w:color w:val="555555"/>
        </w:rPr>
        <w:t xml:space="preserve">Pages accessibles à tout utilisateur connecté (apprenant, superviseur, manager, directeur).</w:t>
      </w:r>
    </w:p>
    <w:p>
      <w:pPr>
        <w:pStyle w:val="Heading2"/>
        <w:spacing w:after="80" w:before="300"/>
      </w:pPr>
      <w:r>
        <w:t xml:space="preserve">Tableau de bord</w:t>
      </w:r>
    </w:p>
    <w:p>
      <w:pPr>
        <w:spacing w:after="160"/>
      </w:pPr>
      <w:r>
        <w:rPr>
          <w:b/>
          <w:bCs/>
          <w:sz w:val="20"/>
          <w:szCs w:val="20"/>
        </w:rPr>
        <w:t xml:space="preserve">Lien : </w:t>
      </w:r>
      <w:r>
        <w:rPr>
          <w:i/>
          <w:iCs/>
          <w:color w:val="555555"/>
          <w:sz w:val="20"/>
          <w:szCs w:val="20"/>
        </w:rPr>
        <w:t xml:space="preserve">/dashboard</w:t>
      </w:r>
    </w:p>
    <w:p>
      <w:pPr>
        <w:spacing w:after="200"/>
      </w:pPr>
      <w:r>
        <w:rPr>
          <w:sz w:val="22"/>
          <w:szCs w:val="22"/>
        </w:rPr>
        <w:t xml:space="preserve">Page d'accueil de l'espace utilisateur : progression globale (cours terminés, leçons, temps d'apprentissage, XP), catalogue de formations recommandées/obligatoires, quiz effectués, sessions live à venir, badges obtenus et classement (gamification) entre pairs.</w:t>
      </w:r>
    </w:p>
    <w:p>
      <w:pPr>
        <w:pBdr>
          <w:top w:val="single" w:color="CCCCCC" w:sz="4"/>
          <w:bottom w:val="single" w:color="CCCCCC" w:sz="4"/>
          <w:left w:val="single" w:color="CCCCCC" w:sz="4"/>
          <w:right w:val="single" w:color="CCCCCC" w:sz="4"/>
        </w:pBdr>
        <w:spacing w:after="30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333750"/>
                    </a:xfrm>
                    <a:prstGeom prst="rect">
                      <a:avLst/>
                    </a:prstGeom>
                  </pic:spPr>
                </pic:pic>
              </a:graphicData>
            </a:graphic>
          </wp:inline>
        </w:drawing>
      </w:r>
    </w:p>
    <w:p>
      <w:r>
        <w:br w:type="page"/>
      </w:r>
    </w:p>
    <w:p>
      <w:pPr>
        <w:pStyle w:val="Heading2"/>
        <w:spacing w:after="80" w:before="300"/>
      </w:pPr>
      <w:r>
        <w:t xml:space="preserve">Formations</w:t>
      </w:r>
    </w:p>
    <w:p>
      <w:pPr>
        <w:spacing w:after="160"/>
      </w:pPr>
      <w:r>
        <w:rPr>
          <w:b/>
          <w:bCs/>
          <w:sz w:val="20"/>
          <w:szCs w:val="20"/>
        </w:rPr>
        <w:t xml:space="preserve">Lien : </w:t>
      </w:r>
      <w:r>
        <w:rPr>
          <w:i/>
          <w:iCs/>
          <w:color w:val="555555"/>
          <w:sz w:val="20"/>
          <w:szCs w:val="20"/>
        </w:rPr>
        <w:t xml:space="preserve">/courses</w:t>
      </w:r>
    </w:p>
    <w:p>
      <w:pPr>
        <w:spacing w:after="200"/>
      </w:pPr>
      <w:r>
        <w:rPr>
          <w:sz w:val="22"/>
          <w:szCs w:val="22"/>
        </w:rPr>
        <w:t xml:space="preserve">Catalogue des cours accessibles à l'utilisateur, avec filtres par catégorie/statut (à faire, en cours, terminé) et barre de progression par cours.</w:t>
      </w:r>
    </w:p>
    <w:p>
      <w:pPr>
        <w:pBdr>
          <w:top w:val="single" w:color="CCCCCC" w:sz="4"/>
          <w:bottom w:val="single" w:color="CCCCCC" w:sz="4"/>
          <w:left w:val="single" w:color="CCCCCC" w:sz="4"/>
          <w:right w:val="single" w:color="CCCCCC" w:sz="4"/>
        </w:pBdr>
        <w:spacing w:after="30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333750"/>
                    </a:xfrm>
                    <a:prstGeom prst="rect">
                      <a:avLst/>
                    </a:prstGeom>
                  </pic:spPr>
                </pic:pic>
              </a:graphicData>
            </a:graphic>
          </wp:inline>
        </w:drawing>
      </w:r>
    </w:p>
    <w:p>
      <w:r>
        <w:br w:type="page"/>
      </w:r>
    </w:p>
    <w:p>
      <w:pPr>
        <w:pStyle w:val="Heading2"/>
        <w:spacing w:after="80" w:before="300"/>
      </w:pPr>
      <w:r>
        <w:t xml:space="preserve">Détail d'une formation</w:t>
      </w:r>
    </w:p>
    <w:p>
      <w:pPr>
        <w:spacing w:after="160"/>
      </w:pPr>
      <w:r>
        <w:rPr>
          <w:b/>
          <w:bCs/>
          <w:sz w:val="20"/>
          <w:szCs w:val="20"/>
        </w:rPr>
        <w:t xml:space="preserve">Lien : </w:t>
      </w:r>
      <w:r>
        <w:rPr>
          <w:i/>
          <w:iCs/>
          <w:color w:val="555555"/>
          <w:sz w:val="20"/>
          <w:szCs w:val="20"/>
        </w:rPr>
        <w:t xml:space="preserve">/courses/:id</w:t>
      </w:r>
    </w:p>
    <w:p>
      <w:pPr>
        <w:spacing w:after="200"/>
      </w:pPr>
      <w:r>
        <w:rPr>
          <w:sz w:val="22"/>
          <w:szCs w:val="22"/>
        </w:rPr>
        <w:t xml:space="preserve">Présentation d'un cours : description, modules et leçons qui le composent, progression, et point d'entrée pour reprendre ou démarrer la formation.</w:t>
      </w:r>
    </w:p>
    <w:p>
      <w:pPr>
        <w:pBdr>
          <w:top w:val="single" w:color="CCCCCC" w:sz="4"/>
          <w:bottom w:val="single" w:color="CCCCCC" w:sz="4"/>
          <w:left w:val="single" w:color="CCCCCC" w:sz="4"/>
          <w:right w:val="single" w:color="CCCCCC" w:sz="4"/>
        </w:pBdr>
        <w:spacing w:after="30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333750"/>
                    </a:xfrm>
                    <a:prstGeom prst="rect">
                      <a:avLst/>
                    </a:prstGeom>
                  </pic:spPr>
                </pic:pic>
              </a:graphicData>
            </a:graphic>
          </wp:inline>
        </w:drawing>
      </w:r>
    </w:p>
    <w:p>
      <w:r>
        <w:br w:type="page"/>
      </w:r>
    </w:p>
    <w:p>
      <w:pPr>
        <w:pStyle w:val="Heading2"/>
        <w:spacing w:after="80" w:before="300"/>
      </w:pPr>
      <w:r>
        <w:t xml:space="preserve">Leçon</w:t>
      </w:r>
    </w:p>
    <w:p>
      <w:pPr>
        <w:spacing w:after="160"/>
      </w:pPr>
      <w:r>
        <w:rPr>
          <w:b/>
          <w:bCs/>
          <w:sz w:val="20"/>
          <w:szCs w:val="20"/>
        </w:rPr>
        <w:t xml:space="preserve">Lien : </w:t>
      </w:r>
      <w:r>
        <w:rPr>
          <w:i/>
          <w:iCs/>
          <w:color w:val="555555"/>
          <w:sz w:val="20"/>
          <w:szCs w:val="20"/>
        </w:rPr>
        <w:t xml:space="preserve">/courses/:courseId/lessons/:lessonId</w:t>
      </w:r>
    </w:p>
    <w:p>
      <w:pPr>
        <w:spacing w:after="200"/>
      </w:pPr>
      <w:r>
        <w:rPr>
          <w:sz w:val="22"/>
          <w:szCs w:val="22"/>
        </w:rPr>
        <w:t xml:space="preserve">Lecteur de contenu pédagogique (vidéo, document, texte) avec mode plein écran, suivi de progression, et déverrouillage du quiz associé une fois la durée minimale de la leçon atteinte (contrôle appliqué côté serveur).</w:t>
      </w:r>
    </w:p>
    <w:p>
      <w:pPr>
        <w:pBdr>
          <w:top w:val="single" w:color="CCCCCC" w:sz="4"/>
          <w:bottom w:val="single" w:color="CCCCCC" w:sz="4"/>
          <w:left w:val="single" w:color="CCCCCC" w:sz="4"/>
          <w:right w:val="single" w:color="CCCCCC" w:sz="4"/>
        </w:pBdr>
        <w:spacing w:after="30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3333750"/>
                    </a:xfrm>
                    <a:prstGeom prst="rect">
                      <a:avLst/>
                    </a:prstGeom>
                  </pic:spPr>
                </pic:pic>
              </a:graphicData>
            </a:graphic>
          </wp:inline>
        </w:drawing>
      </w:r>
    </w:p>
    <w:p>
      <w:r>
        <w:br w:type="page"/>
      </w:r>
    </w:p>
    <w:p>
      <w:pPr>
        <w:pStyle w:val="Heading2"/>
        <w:spacing w:after="80" w:before="300"/>
      </w:pPr>
      <w:r>
        <w:t xml:space="preserve">Quiz d'une leçon</w:t>
      </w:r>
    </w:p>
    <w:p>
      <w:pPr>
        <w:spacing w:after="160"/>
      </w:pPr>
      <w:r>
        <w:rPr>
          <w:b/>
          <w:bCs/>
          <w:sz w:val="20"/>
          <w:szCs w:val="20"/>
        </w:rPr>
        <w:t xml:space="preserve">Lien : </w:t>
      </w:r>
      <w:r>
        <w:rPr>
          <w:i/>
          <w:iCs/>
          <w:color w:val="555555"/>
          <w:sz w:val="20"/>
          <w:szCs w:val="20"/>
        </w:rPr>
        <w:t xml:space="preserve">/lessons/:lessonId/quizzes</w:t>
      </w:r>
    </w:p>
    <w:p>
      <w:pPr>
        <w:spacing w:after="200"/>
      </w:pPr>
      <w:r>
        <w:rPr>
          <w:sz w:val="22"/>
          <w:szCs w:val="22"/>
        </w:rPr>
        <w:t xml:space="preserve">Liste des quiz rattachés à une leçon, avec le statut de chaque tentative (non commencé, réussi, échoué) et le nombre de tentatives restantes.</w:t>
      </w:r>
    </w:p>
    <w:p>
      <w:pPr>
        <w:pBdr>
          <w:top w:val="single" w:color="CCCCCC" w:sz="4"/>
          <w:bottom w:val="single" w:color="CCCCCC" w:sz="4"/>
          <w:left w:val="single" w:color="CCCCCC" w:sz="4"/>
          <w:right w:val="single" w:color="CCCCCC" w:sz="4"/>
        </w:pBdr>
        <w:spacing w:after="30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3333750"/>
                    </a:xfrm>
                    <a:prstGeom prst="rect">
                      <a:avLst/>
                    </a:prstGeom>
                  </pic:spPr>
                </pic:pic>
              </a:graphicData>
            </a:graphic>
          </wp:inline>
        </w:drawing>
      </w:r>
    </w:p>
    <w:p>
      <w:r>
        <w:br w:type="page"/>
      </w:r>
    </w:p>
    <w:p>
      <w:pPr>
        <w:pStyle w:val="Heading2"/>
        <w:spacing w:after="80" w:before="300"/>
      </w:pPr>
      <w:r>
        <w:t xml:space="preserve">Passer un quiz</w:t>
      </w:r>
    </w:p>
    <w:p>
      <w:pPr>
        <w:spacing w:after="160"/>
      </w:pPr>
      <w:r>
        <w:rPr>
          <w:b/>
          <w:bCs/>
          <w:sz w:val="20"/>
          <w:szCs w:val="20"/>
        </w:rPr>
        <w:t xml:space="preserve">Lien : </w:t>
      </w:r>
      <w:r>
        <w:rPr>
          <w:i/>
          <w:iCs/>
          <w:color w:val="555555"/>
          <w:sz w:val="20"/>
          <w:szCs w:val="20"/>
        </w:rPr>
        <w:t xml:space="preserve">/quizzes/:quizId</w:t>
      </w:r>
    </w:p>
    <w:p>
      <w:pPr>
        <w:spacing w:after="200"/>
      </w:pPr>
      <w:r>
        <w:rPr>
          <w:sz w:val="22"/>
          <w:szCs w:val="22"/>
        </w:rPr>
        <w:t xml:space="preserve">Interface de passage d'un quiz : questions à choix unique/multiple tirées au sort (ou fixes selon la configuration), minuteur si applicable, puis score et retour détaillé (bonnes/mauvaises réponses) à la soumission.</w:t>
      </w:r>
    </w:p>
    <w:p>
      <w:pPr>
        <w:pBdr>
          <w:top w:val="single" w:color="CCCCCC" w:sz="4"/>
          <w:bottom w:val="single" w:color="CCCCCC" w:sz="4"/>
          <w:left w:val="single" w:color="CCCCCC" w:sz="4"/>
          <w:right w:val="single" w:color="CCCCCC" w:sz="4"/>
        </w:pBdr>
        <w:spacing w:after="30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3333750"/>
                    </a:xfrm>
                    <a:prstGeom prst="rect">
                      <a:avLst/>
                    </a:prstGeom>
                  </pic:spPr>
                </pic:pic>
              </a:graphicData>
            </a:graphic>
          </wp:inline>
        </w:drawing>
      </w:r>
    </w:p>
    <w:p>
      <w:r>
        <w:br w:type="page"/>
      </w:r>
    </w:p>
    <w:p>
      <w:pPr>
        <w:pStyle w:val="Heading2"/>
        <w:spacing w:after="80" w:before="300"/>
      </w:pPr>
      <w:r>
        <w:t xml:space="preserve">Gestion des questions d'un quiz</w:t>
      </w:r>
    </w:p>
    <w:p>
      <w:pPr>
        <w:spacing w:after="160"/>
      </w:pPr>
      <w:r>
        <w:rPr>
          <w:b/>
          <w:bCs/>
          <w:sz w:val="20"/>
          <w:szCs w:val="20"/>
        </w:rPr>
        <w:t xml:space="preserve">Lien : </w:t>
      </w:r>
      <w:r>
        <w:rPr>
          <w:i/>
          <w:iCs/>
          <w:color w:val="555555"/>
          <w:sz w:val="20"/>
          <w:szCs w:val="20"/>
        </w:rPr>
        <w:t xml:space="preserve">/quizzes/:quizId/manage-questions</w:t>
      </w:r>
    </w:p>
    <w:p>
      <w:pPr>
        <w:spacing w:after="200"/>
      </w:pPr>
      <w:r>
        <w:rPr>
          <w:sz w:val="22"/>
          <w:szCs w:val="22"/>
        </w:rPr>
        <w:t xml:space="preserve">Écran réservé aux formateurs/administrateurs pour créer, modifier ou supprimer les questions et choix de réponse d'un quiz.</w:t>
      </w:r>
    </w:p>
    <w:p>
      <w:pPr>
        <w:pBdr>
          <w:top w:val="single" w:color="CCCCCC" w:sz="4"/>
          <w:bottom w:val="single" w:color="CCCCCC" w:sz="4"/>
          <w:left w:val="single" w:color="CCCCCC" w:sz="4"/>
          <w:right w:val="single" w:color="CCCCCC" w:sz="4"/>
        </w:pBdr>
        <w:spacing w:after="30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3333750"/>
                    </a:xfrm>
                    <a:prstGeom prst="rect">
                      <a:avLst/>
                    </a:prstGeom>
                  </pic:spPr>
                </pic:pic>
              </a:graphicData>
            </a:graphic>
          </wp:inline>
        </w:drawing>
      </w:r>
    </w:p>
    <w:p>
      <w:r>
        <w:br w:type="page"/>
      </w:r>
    </w:p>
    <w:p>
      <w:pPr>
        <w:pStyle w:val="Heading2"/>
        <w:spacing w:after="80" w:before="300"/>
      </w:pPr>
      <w:r>
        <w:t xml:space="preserve">Badges</w:t>
      </w:r>
    </w:p>
    <w:p>
      <w:pPr>
        <w:spacing w:after="160"/>
      </w:pPr>
      <w:r>
        <w:rPr>
          <w:b/>
          <w:bCs/>
          <w:sz w:val="20"/>
          <w:szCs w:val="20"/>
        </w:rPr>
        <w:t xml:space="preserve">Lien : </w:t>
      </w:r>
      <w:r>
        <w:rPr>
          <w:i/>
          <w:iCs/>
          <w:color w:val="555555"/>
          <w:sz w:val="20"/>
          <w:szCs w:val="20"/>
        </w:rPr>
        <w:t xml:space="preserve">/badges</w:t>
      </w:r>
    </w:p>
    <w:p>
      <w:pPr>
        <w:spacing w:after="200"/>
      </w:pPr>
      <w:r>
        <w:rPr>
          <w:sz w:val="22"/>
          <w:szCs w:val="22"/>
        </w:rPr>
        <w:t xml:space="preserve">Vitrine des badges obtenus par l'utilisateur (récompenses automatiques liées à la réussite de quiz, à l'assiduité, etc.) et des badges restant à débloquer.</w:t>
      </w:r>
    </w:p>
    <w:p>
      <w:pPr>
        <w:pBdr>
          <w:top w:val="single" w:color="CCCCCC" w:sz="4"/>
          <w:bottom w:val="single" w:color="CCCCCC" w:sz="4"/>
          <w:left w:val="single" w:color="CCCCCC" w:sz="4"/>
          <w:right w:val="single" w:color="CCCCCC" w:sz="4"/>
        </w:pBdr>
        <w:spacing w:after="30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3333750"/>
                    </a:xfrm>
                    <a:prstGeom prst="rect">
                      <a:avLst/>
                    </a:prstGeom>
                  </pic:spPr>
                </pic:pic>
              </a:graphicData>
            </a:graphic>
          </wp:inline>
        </w:drawing>
      </w:r>
    </w:p>
    <w:p>
      <w:r>
        <w:br w:type="page"/>
      </w:r>
    </w:p>
    <w:p>
      <w:pPr>
        <w:pStyle w:val="Heading2"/>
        <w:spacing w:after="80" w:before="300"/>
      </w:pPr>
      <w:r>
        <w:t xml:space="preserve">Certificats</w:t>
      </w:r>
    </w:p>
    <w:p>
      <w:pPr>
        <w:spacing w:after="160"/>
      </w:pPr>
      <w:r>
        <w:rPr>
          <w:b/>
          <w:bCs/>
          <w:sz w:val="20"/>
          <w:szCs w:val="20"/>
        </w:rPr>
        <w:t xml:space="preserve">Lien : </w:t>
      </w:r>
      <w:r>
        <w:rPr>
          <w:i/>
          <w:iCs/>
          <w:color w:val="555555"/>
          <w:sz w:val="20"/>
          <w:szCs w:val="20"/>
        </w:rPr>
        <w:t xml:space="preserve">/certificates</w:t>
      </w:r>
    </w:p>
    <w:p>
      <w:pPr>
        <w:spacing w:after="200"/>
      </w:pPr>
      <w:r>
        <w:rPr>
          <w:sz w:val="22"/>
          <w:szCs w:val="22"/>
        </w:rPr>
        <w:t xml:space="preserve">Liste des certificats de formation obtenus, avec date d'obtention, date d'expiration éventuelle et téléchargement du PDF ; un rappel automatique est envoyé avant expiration.</w:t>
      </w:r>
    </w:p>
    <w:p>
      <w:pPr>
        <w:pBdr>
          <w:top w:val="single" w:color="CCCCCC" w:sz="4"/>
          <w:bottom w:val="single" w:color="CCCCCC" w:sz="4"/>
          <w:left w:val="single" w:color="CCCCCC" w:sz="4"/>
          <w:right w:val="single" w:color="CCCCCC" w:sz="4"/>
        </w:pBdr>
        <w:spacing w:after="30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3333750"/>
                    </a:xfrm>
                    <a:prstGeom prst="rect">
                      <a:avLst/>
                    </a:prstGeom>
                  </pic:spPr>
                </pic:pic>
              </a:graphicData>
            </a:graphic>
          </wp:inline>
        </w:drawing>
      </w:r>
    </w:p>
    <w:p>
      <w:r>
        <w:br w:type="page"/>
      </w:r>
    </w:p>
    <w:p>
      <w:pPr>
        <w:pStyle w:val="Heading2"/>
        <w:spacing w:after="80" w:before="300"/>
      </w:pPr>
      <w:r>
        <w:t xml:space="preserve">Notifications</w:t>
      </w:r>
    </w:p>
    <w:p>
      <w:pPr>
        <w:spacing w:after="160"/>
      </w:pPr>
      <w:r>
        <w:rPr>
          <w:b/>
          <w:bCs/>
          <w:sz w:val="20"/>
          <w:szCs w:val="20"/>
        </w:rPr>
        <w:t xml:space="preserve">Lien : </w:t>
      </w:r>
      <w:r>
        <w:rPr>
          <w:i/>
          <w:iCs/>
          <w:color w:val="555555"/>
          <w:sz w:val="20"/>
          <w:szCs w:val="20"/>
        </w:rPr>
        <w:t xml:space="preserve">/notifications</w:t>
      </w:r>
    </w:p>
    <w:p>
      <w:pPr>
        <w:spacing w:after="200"/>
      </w:pPr>
      <w:r>
        <w:rPr>
          <w:sz w:val="22"/>
          <w:szCs w:val="22"/>
        </w:rPr>
        <w:t xml:space="preserve">Historique des notifications in-app (rappels d'échéance, nouveaux badges, réponses au chat, etc.) avec marquage lu/non lu.</w:t>
      </w:r>
    </w:p>
    <w:p>
      <w:pPr>
        <w:pBdr>
          <w:top w:val="single" w:color="CCCCCC" w:sz="4"/>
          <w:bottom w:val="single" w:color="CCCCCC" w:sz="4"/>
          <w:left w:val="single" w:color="CCCCCC" w:sz="4"/>
          <w:right w:val="single" w:color="CCCCCC" w:sz="4"/>
        </w:pBdr>
        <w:spacing w:after="30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334000" cy="3333750"/>
                    </a:xfrm>
                    <a:prstGeom prst="rect">
                      <a:avLst/>
                    </a:prstGeom>
                  </pic:spPr>
                </pic:pic>
              </a:graphicData>
            </a:graphic>
          </wp:inline>
        </w:drawing>
      </w:r>
    </w:p>
    <w:p>
      <w:r>
        <w:br w:type="page"/>
      </w:r>
    </w:p>
    <w:p>
      <w:pPr>
        <w:pStyle w:val="Heading2"/>
        <w:spacing w:after="80" w:before="300"/>
      </w:pPr>
      <w:r>
        <w:t xml:space="preserve">Recherche</w:t>
      </w:r>
    </w:p>
    <w:p>
      <w:pPr>
        <w:spacing w:after="160"/>
      </w:pPr>
      <w:r>
        <w:rPr>
          <w:b/>
          <w:bCs/>
          <w:sz w:val="20"/>
          <w:szCs w:val="20"/>
        </w:rPr>
        <w:t xml:space="preserve">Lien : </w:t>
      </w:r>
      <w:r>
        <w:rPr>
          <w:i/>
          <w:iCs/>
          <w:color w:val="555555"/>
          <w:sz w:val="20"/>
          <w:szCs w:val="20"/>
        </w:rPr>
        <w:t xml:space="preserve">/search</w:t>
      </w:r>
    </w:p>
    <w:p>
      <w:pPr>
        <w:spacing w:after="200"/>
      </w:pPr>
      <w:r>
        <w:rPr>
          <w:sz w:val="22"/>
          <w:szCs w:val="22"/>
        </w:rPr>
        <w:t xml:space="preserve">Recherche transverse dans les cours, leçons, quiz, articles de blog, utilisateurs, badges et sessions live, avec résultats classés par pertinence.</w:t>
      </w:r>
    </w:p>
    <w:p>
      <w:pPr>
        <w:pBdr>
          <w:top w:val="single" w:color="CCCCCC" w:sz="4"/>
          <w:bottom w:val="single" w:color="CCCCCC" w:sz="4"/>
          <w:left w:val="single" w:color="CCCCCC" w:sz="4"/>
          <w:right w:val="single" w:color="CCCCCC" w:sz="4"/>
        </w:pBdr>
        <w:spacing w:after="30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334000" cy="3333750"/>
                    </a:xfrm>
                    <a:prstGeom prst="rect">
                      <a:avLst/>
                    </a:prstGeom>
                  </pic:spPr>
                </pic:pic>
              </a:graphicData>
            </a:graphic>
          </wp:inline>
        </w:drawing>
      </w:r>
    </w:p>
    <w:p>
      <w:r>
        <w:br w:type="page"/>
      </w:r>
    </w:p>
    <w:p>
      <w:pPr>
        <w:pStyle w:val="Heading2"/>
        <w:spacing w:after="80" w:before="300"/>
      </w:pPr>
      <w:r>
        <w:t xml:space="preserve">Messagerie</w:t>
      </w:r>
    </w:p>
    <w:p>
      <w:pPr>
        <w:spacing w:after="160"/>
      </w:pPr>
      <w:r>
        <w:rPr>
          <w:b/>
          <w:bCs/>
          <w:sz w:val="20"/>
          <w:szCs w:val="20"/>
        </w:rPr>
        <w:t xml:space="preserve">Lien : </w:t>
      </w:r>
      <w:r>
        <w:rPr>
          <w:i/>
          <w:iCs/>
          <w:color w:val="555555"/>
          <w:sz w:val="20"/>
          <w:szCs w:val="20"/>
        </w:rPr>
        <w:t xml:space="preserve">/chat</w:t>
      </w:r>
    </w:p>
    <w:p>
      <w:pPr>
        <w:spacing w:after="200"/>
      </w:pPr>
      <w:r>
        <w:rPr>
          <w:sz w:val="22"/>
          <w:szCs w:val="22"/>
        </w:rPr>
        <w:t xml:space="preserve">Liste des conversations de l'utilisateur (messagerie interne) avec aperçu du dernier message.</w:t>
      </w:r>
    </w:p>
    <w:p>
      <w:pPr>
        <w:pBdr>
          <w:top w:val="single" w:color="CCCCCC" w:sz="4"/>
          <w:bottom w:val="single" w:color="CCCCCC" w:sz="4"/>
          <w:left w:val="single" w:color="CCCCCC" w:sz="4"/>
          <w:right w:val="single" w:color="CCCCCC" w:sz="4"/>
        </w:pBdr>
        <w:spacing w:after="30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334000" cy="3333750"/>
                    </a:xfrm>
                    <a:prstGeom prst="rect">
                      <a:avLst/>
                    </a:prstGeom>
                  </pic:spPr>
                </pic:pic>
              </a:graphicData>
            </a:graphic>
          </wp:inline>
        </w:drawing>
      </w:r>
    </w:p>
    <w:p>
      <w:r>
        <w:br w:type="page"/>
      </w:r>
    </w:p>
    <w:p>
      <w:pPr>
        <w:pStyle w:val="Heading2"/>
        <w:spacing w:after="80" w:before="300"/>
      </w:pPr>
      <w:r>
        <w:t xml:space="preserve">Conversation</w:t>
      </w:r>
    </w:p>
    <w:p>
      <w:pPr>
        <w:spacing w:after="160"/>
      </w:pPr>
      <w:r>
        <w:rPr>
          <w:b/>
          <w:bCs/>
          <w:sz w:val="20"/>
          <w:szCs w:val="20"/>
        </w:rPr>
        <w:t xml:space="preserve">Lien : </w:t>
      </w:r>
      <w:r>
        <w:rPr>
          <w:i/>
          <w:iCs/>
          <w:color w:val="555555"/>
          <w:sz w:val="20"/>
          <w:szCs w:val="20"/>
        </w:rPr>
        <w:t xml:space="preserve">/chat/:conversationId</w:t>
      </w:r>
    </w:p>
    <w:p>
      <w:pPr>
        <w:spacing w:after="200"/>
      </w:pPr>
      <w:r>
        <w:rPr>
          <w:sz w:val="22"/>
          <w:szCs w:val="22"/>
        </w:rPr>
        <w:t xml:space="preserve">Fil de discussion d'une conversation : envoi de messages texte et d'émojis en temps réel (WebSocket).</w:t>
      </w:r>
    </w:p>
    <w:p>
      <w:pPr>
        <w:pBdr>
          <w:top w:val="single" w:color="CCCCCC" w:sz="4"/>
          <w:bottom w:val="single" w:color="CCCCCC" w:sz="4"/>
          <w:left w:val="single" w:color="CCCCCC" w:sz="4"/>
          <w:right w:val="single" w:color="CCCCCC" w:sz="4"/>
        </w:pBdr>
        <w:spacing w:after="30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334000" cy="3333750"/>
                    </a:xfrm>
                    <a:prstGeom prst="rect">
                      <a:avLst/>
                    </a:prstGeom>
                  </pic:spPr>
                </pic:pic>
              </a:graphicData>
            </a:graphic>
          </wp:inline>
        </w:drawing>
      </w:r>
    </w:p>
    <w:p>
      <w:r>
        <w:br w:type="page"/>
      </w:r>
    </w:p>
    <w:p>
      <w:pPr>
        <w:pStyle w:val="Heading2"/>
        <w:spacing w:after="80" w:before="300"/>
      </w:pPr>
      <w:r>
        <w:t xml:space="preserve">Sessions live</w:t>
      </w:r>
    </w:p>
    <w:p>
      <w:pPr>
        <w:spacing w:after="160"/>
      </w:pPr>
      <w:r>
        <w:rPr>
          <w:b/>
          <w:bCs/>
          <w:sz w:val="20"/>
          <w:szCs w:val="20"/>
        </w:rPr>
        <w:t xml:space="preserve">Lien : </w:t>
      </w:r>
      <w:r>
        <w:rPr>
          <w:i/>
          <w:iCs/>
          <w:color w:val="555555"/>
          <w:sz w:val="20"/>
          <w:szCs w:val="20"/>
        </w:rPr>
        <w:t xml:space="preserve">/live</w:t>
      </w:r>
    </w:p>
    <w:p>
      <w:pPr>
        <w:spacing w:after="200"/>
      </w:pPr>
      <w:r>
        <w:rPr>
          <w:sz w:val="22"/>
          <w:szCs w:val="22"/>
        </w:rPr>
        <w:t xml:space="preserve">Liste des sessions de formation en direct (visioconférence) à venir et passées, publiques ou restreintes à une liste d'invités.</w:t>
      </w:r>
    </w:p>
    <w:p>
      <w:pPr>
        <w:pBdr>
          <w:top w:val="single" w:color="CCCCCC" w:sz="4"/>
          <w:bottom w:val="single" w:color="CCCCCC" w:sz="4"/>
          <w:left w:val="single" w:color="CCCCCC" w:sz="4"/>
          <w:right w:val="single" w:color="CCCCCC" w:sz="4"/>
        </w:pBdr>
        <w:spacing w:after="30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334000" cy="3333750"/>
                    </a:xfrm>
                    <a:prstGeom prst="rect">
                      <a:avLst/>
                    </a:prstGeom>
                  </pic:spPr>
                </pic:pic>
              </a:graphicData>
            </a:graphic>
          </wp:inline>
        </w:drawing>
      </w:r>
    </w:p>
    <w:p>
      <w:r>
        <w:br w:type="page"/>
      </w:r>
    </w:p>
    <w:p>
      <w:pPr>
        <w:pStyle w:val="Heading2"/>
        <w:spacing w:after="80" w:before="300"/>
      </w:pPr>
      <w:r>
        <w:t xml:space="preserve">Détail d'une session live</w:t>
      </w:r>
    </w:p>
    <w:p>
      <w:pPr>
        <w:spacing w:after="160"/>
      </w:pPr>
      <w:r>
        <w:rPr>
          <w:b/>
          <w:bCs/>
          <w:sz w:val="20"/>
          <w:szCs w:val="20"/>
        </w:rPr>
        <w:t xml:space="preserve">Lien : </w:t>
      </w:r>
      <w:r>
        <w:rPr>
          <w:i/>
          <w:iCs/>
          <w:color w:val="555555"/>
          <w:sz w:val="20"/>
          <w:szCs w:val="20"/>
        </w:rPr>
        <w:t xml:space="preserve">/live/:id</w:t>
      </w:r>
    </w:p>
    <w:p>
      <w:pPr>
        <w:spacing w:after="200"/>
      </w:pPr>
      <w:r>
        <w:rPr>
          <w:sz w:val="22"/>
          <w:szCs w:val="22"/>
        </w:rPr>
        <w:t xml:space="preserve">Détail d'une session : horaire, description, bouton pour rejoindre la visioconférence intégrée (LiveKit), liste des participants, et enregistrement disponible après la session si activé.</w:t>
      </w:r>
    </w:p>
    <w:p>
      <w:pPr>
        <w:pBdr>
          <w:top w:val="single" w:color="CCCCCC" w:sz="4"/>
          <w:bottom w:val="single" w:color="CCCCCC" w:sz="4"/>
          <w:left w:val="single" w:color="CCCCCC" w:sz="4"/>
          <w:right w:val="single" w:color="CCCCCC" w:sz="4"/>
        </w:pBdr>
        <w:spacing w:after="30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334000" cy="3333750"/>
                    </a:xfrm>
                    <a:prstGeom prst="rect">
                      <a:avLst/>
                    </a:prstGeom>
                  </pic:spPr>
                </pic:pic>
              </a:graphicData>
            </a:graphic>
          </wp:inline>
        </w:drawing>
      </w:r>
    </w:p>
    <w:p>
      <w:r>
        <w:br w:type="page"/>
      </w:r>
    </w:p>
    <w:p>
      <w:pPr>
        <w:pStyle w:val="Heading2"/>
        <w:spacing w:after="80" w:before="300"/>
      </w:pPr>
      <w:r>
        <w:t xml:space="preserve">Blog</w:t>
      </w:r>
    </w:p>
    <w:p>
      <w:pPr>
        <w:spacing w:after="160"/>
      </w:pPr>
      <w:r>
        <w:rPr>
          <w:b/>
          <w:bCs/>
          <w:sz w:val="20"/>
          <w:szCs w:val="20"/>
        </w:rPr>
        <w:t xml:space="preserve">Lien : </w:t>
      </w:r>
      <w:r>
        <w:rPr>
          <w:i/>
          <w:iCs/>
          <w:color w:val="555555"/>
          <w:sz w:val="20"/>
          <w:szCs w:val="20"/>
        </w:rPr>
        <w:t xml:space="preserve">/blog</w:t>
      </w:r>
    </w:p>
    <w:p>
      <w:pPr>
        <w:spacing w:after="200"/>
      </w:pPr>
      <w:r>
        <w:rPr>
          <w:sz w:val="22"/>
          <w:szCs w:val="22"/>
        </w:rPr>
        <w:t xml:space="preserve">Articles publiés par l'organisation (actualités, annonces pédagogiques) sous forme de fil d'actualité.</w:t>
      </w:r>
    </w:p>
    <w:p>
      <w:pPr>
        <w:pBdr>
          <w:top w:val="single" w:color="CCCCCC" w:sz="4"/>
          <w:bottom w:val="single" w:color="CCCCCC" w:sz="4"/>
          <w:left w:val="single" w:color="CCCCCC" w:sz="4"/>
          <w:right w:val="single" w:color="CCCCCC" w:sz="4"/>
        </w:pBdr>
        <w:spacing w:after="30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334000" cy="3333750"/>
                    </a:xfrm>
                    <a:prstGeom prst="rect">
                      <a:avLst/>
                    </a:prstGeom>
                  </pic:spPr>
                </pic:pic>
              </a:graphicData>
            </a:graphic>
          </wp:inline>
        </w:drawing>
      </w:r>
    </w:p>
    <w:p>
      <w:r>
        <w:br w:type="page"/>
      </w:r>
    </w:p>
    <w:p>
      <w:pPr>
        <w:pStyle w:val="Heading2"/>
        <w:spacing w:after="80" w:before="300"/>
      </w:pPr>
      <w:r>
        <w:t xml:space="preserve">Mon profil</w:t>
      </w:r>
    </w:p>
    <w:p>
      <w:pPr>
        <w:spacing w:after="160"/>
      </w:pPr>
      <w:r>
        <w:rPr>
          <w:b/>
          <w:bCs/>
          <w:sz w:val="20"/>
          <w:szCs w:val="20"/>
        </w:rPr>
        <w:t xml:space="preserve">Lien : </w:t>
      </w:r>
      <w:r>
        <w:rPr>
          <w:i/>
          <w:iCs/>
          <w:color w:val="555555"/>
          <w:sz w:val="20"/>
          <w:szCs w:val="20"/>
        </w:rPr>
        <w:t xml:space="preserve">/profile</w:t>
      </w:r>
    </w:p>
    <w:p>
      <w:pPr>
        <w:spacing w:after="200"/>
      </w:pPr>
      <w:r>
        <w:rPr>
          <w:sz w:val="22"/>
          <w:szCs w:val="22"/>
        </w:rPr>
        <w:t xml:space="preserve">Informations personnelles, statistiques d'apprentissage, historique d'activité, et gestion du mot de passe (changement avec confirmation par email).</w:t>
      </w:r>
    </w:p>
    <w:p>
      <w:pPr>
        <w:pBdr>
          <w:top w:val="single" w:color="CCCCCC" w:sz="4"/>
          <w:bottom w:val="single" w:color="CCCCCC" w:sz="4"/>
          <w:left w:val="single" w:color="CCCCCC" w:sz="4"/>
          <w:right w:val="single" w:color="CCCCCC" w:sz="4"/>
        </w:pBdr>
        <w:spacing w:after="30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334000" cy="3333750"/>
                    </a:xfrm>
                    <a:prstGeom prst="rect">
                      <a:avLst/>
                    </a:prstGeom>
                  </pic:spPr>
                </pic:pic>
              </a:graphicData>
            </a:graphic>
          </wp:inline>
        </w:drawing>
      </w:r>
    </w:p>
    <w:p>
      <w:r>
        <w:br w:type="page"/>
      </w:r>
    </w:p>
    <w:p>
      <w:pPr>
        <w:pStyle w:val="Heading2"/>
        <w:spacing w:after="80" w:before="300"/>
      </w:pPr>
      <w:r>
        <w:t xml:space="preserve">Paramètres</w:t>
      </w:r>
    </w:p>
    <w:p>
      <w:pPr>
        <w:spacing w:after="160"/>
      </w:pPr>
      <w:r>
        <w:rPr>
          <w:b/>
          <w:bCs/>
          <w:sz w:val="20"/>
          <w:szCs w:val="20"/>
        </w:rPr>
        <w:t xml:space="preserve">Lien : </w:t>
      </w:r>
      <w:r>
        <w:rPr>
          <w:i/>
          <w:iCs/>
          <w:color w:val="555555"/>
          <w:sz w:val="20"/>
          <w:szCs w:val="20"/>
        </w:rPr>
        <w:t xml:space="preserve">/settings</w:t>
      </w:r>
    </w:p>
    <w:p>
      <w:pPr>
        <w:spacing w:after="200"/>
      </w:pPr>
      <w:r>
        <w:rPr>
          <w:sz w:val="22"/>
          <w:szCs w:val="22"/>
        </w:rPr>
        <w:t xml:space="preserve">Préférences de notification par canal (email, in-app, SMS, WhatsApp, push) et autres réglages personnels du compte.</w:t>
      </w:r>
    </w:p>
    <w:p>
      <w:pPr>
        <w:pBdr>
          <w:top w:val="single" w:color="CCCCCC" w:sz="4"/>
          <w:bottom w:val="single" w:color="CCCCCC" w:sz="4"/>
          <w:left w:val="single" w:color="CCCCCC" w:sz="4"/>
          <w:right w:val="single" w:color="CCCCCC" w:sz="4"/>
        </w:pBdr>
        <w:spacing w:after="30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334000" cy="3333750"/>
                    </a:xfrm>
                    <a:prstGeom prst="rect">
                      <a:avLst/>
                    </a:prstGeom>
                  </pic:spPr>
                </pic:pic>
              </a:graphicData>
            </a:graphic>
          </wp:inline>
        </w:drawing>
      </w:r>
    </w:p>
    <w:p>
      <w:r>
        <w:br w:type="page"/>
      </w:r>
    </w:p>
    <w:p>
      <w:pPr>
        <w:pStyle w:val="Heading2"/>
        <w:spacing w:after="80" w:before="300"/>
      </w:pPr>
      <w:r>
        <w:t xml:space="preserve">Assistant IA</w:t>
      </w:r>
    </w:p>
    <w:p>
      <w:pPr>
        <w:spacing w:after="160"/>
      </w:pPr>
      <w:r>
        <w:rPr>
          <w:b/>
          <w:bCs/>
          <w:sz w:val="20"/>
          <w:szCs w:val="20"/>
        </w:rPr>
        <w:t xml:space="preserve">Lien : </w:t>
      </w:r>
      <w:r>
        <w:rPr>
          <w:i/>
          <w:iCs/>
          <w:color w:val="555555"/>
          <w:sz w:val="20"/>
          <w:szCs w:val="20"/>
        </w:rPr>
        <w:t xml:space="preserve">/ai-tutor</w:t>
      </w:r>
    </w:p>
    <w:p>
      <w:pPr>
        <w:spacing w:after="200"/>
      </w:pPr>
      <w:r>
        <w:rPr>
          <w:sz w:val="22"/>
          <w:szCs w:val="22"/>
        </w:rPr>
        <w:t xml:space="preserve">Tuteur pédagogique conversationnel basé sur l'IA : réponses aux questions sur les contenus de formation, suggestions de révision, avec choix de la langue de réponse indépendant de la langue de l'interface.</w:t>
      </w:r>
    </w:p>
    <w:p>
      <w:pPr>
        <w:pBdr>
          <w:top w:val="single" w:color="CCCCCC" w:sz="4"/>
          <w:bottom w:val="single" w:color="CCCCCC" w:sz="4"/>
          <w:left w:val="single" w:color="CCCCCC" w:sz="4"/>
          <w:right w:val="single" w:color="CCCCCC" w:sz="4"/>
        </w:pBdr>
        <w:spacing w:after="30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334000" cy="3333750"/>
                    </a:xfrm>
                    <a:prstGeom prst="rect">
                      <a:avLst/>
                    </a:prstGeom>
                  </pic:spPr>
                </pic:pic>
              </a:graphicData>
            </a:graphic>
          </wp:inline>
        </w:drawing>
      </w:r>
    </w:p>
    <w:p>
      <w:r>
        <w:br w:type="page"/>
      </w:r>
    </w:p>
    <w:p>
      <w:pPr>
        <w:pStyle w:val="Heading2"/>
        <w:spacing w:after="80" w:before="300"/>
      </w:pPr>
      <w:r>
        <w:t xml:space="preserve">Dépôt de contenu</w:t>
      </w:r>
    </w:p>
    <w:p>
      <w:pPr>
        <w:spacing w:after="160"/>
      </w:pPr>
      <w:r>
        <w:rPr>
          <w:b/>
          <w:bCs/>
          <w:sz w:val="20"/>
          <w:szCs w:val="20"/>
        </w:rPr>
        <w:t xml:space="preserve">Lien : </w:t>
      </w:r>
      <w:r>
        <w:rPr>
          <w:i/>
          <w:iCs/>
          <w:color w:val="555555"/>
          <w:sz w:val="20"/>
          <w:szCs w:val="20"/>
        </w:rPr>
        <w:t xml:space="preserve">/content-upload</w:t>
      </w:r>
    </w:p>
    <w:p>
      <w:pPr>
        <w:spacing w:after="200"/>
      </w:pPr>
      <w:r>
        <w:rPr>
          <w:sz w:val="22"/>
          <w:szCs w:val="22"/>
        </w:rPr>
        <w:t xml:space="preserve">Import de fichiers pédagogiques (documents, vidéos) destinés à être intégrés à une formation.</w:t>
      </w:r>
    </w:p>
    <w:p>
      <w:pPr>
        <w:pBdr>
          <w:top w:val="single" w:color="CCCCCC" w:sz="4"/>
          <w:bottom w:val="single" w:color="CCCCCC" w:sz="4"/>
          <w:left w:val="single" w:color="CCCCCC" w:sz="4"/>
          <w:right w:val="single" w:color="CCCCCC" w:sz="4"/>
        </w:pBdr>
        <w:spacing w:after="30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334000" cy="3333750"/>
                    </a:xfrm>
                    <a:prstGeom prst="rect">
                      <a:avLst/>
                    </a:prstGeom>
                  </pic:spPr>
                </pic:pic>
              </a:graphicData>
            </a:graphic>
          </wp:inline>
        </w:drawing>
      </w:r>
    </w:p>
    <w:p>
      <w:r>
        <w:br w:type="page"/>
      </w:r>
    </w:p>
    <w:p>
      <w:pPr>
        <w:pStyle w:val="Heading2"/>
        <w:spacing w:after="80" w:before="300"/>
      </w:pPr>
      <w:r>
        <w:t xml:space="preserve">Mon équipe</w:t>
      </w:r>
    </w:p>
    <w:p>
      <w:pPr>
        <w:spacing w:after="160"/>
      </w:pPr>
      <w:r>
        <w:rPr>
          <w:b/>
          <w:bCs/>
          <w:sz w:val="20"/>
          <w:szCs w:val="20"/>
        </w:rPr>
        <w:t xml:space="preserve">Lien : </w:t>
      </w:r>
      <w:r>
        <w:rPr>
          <w:i/>
          <w:iCs/>
          <w:color w:val="555555"/>
          <w:sz w:val="20"/>
          <w:szCs w:val="20"/>
        </w:rPr>
        <w:t xml:space="preserve">/my-team</w:t>
      </w:r>
    </w:p>
    <w:p>
      <w:pPr>
        <w:spacing w:after="200"/>
      </w:pPr>
      <w:r>
        <w:rPr>
          <w:sz w:val="22"/>
          <w:szCs w:val="22"/>
        </w:rPr>
        <w:t xml:space="preserve">Tableau de bord destiné aux superviseurs/managers/directeurs : activité et progression des collaborateurs qui leur sont rattachés hiérarchiquement, avec option de rapport périodique par email.</w:t>
      </w:r>
    </w:p>
    <w:p>
      <w:pPr>
        <w:pBdr>
          <w:top w:val="single" w:color="CCCCCC" w:sz="4"/>
          <w:bottom w:val="single" w:color="CCCCCC" w:sz="4"/>
          <w:left w:val="single" w:color="CCCCCC" w:sz="4"/>
          <w:right w:val="single" w:color="CCCCCC" w:sz="4"/>
        </w:pBdr>
        <w:spacing w:after="30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334000" cy="3333750"/>
                    </a:xfrm>
                    <a:prstGeom prst="rect">
                      <a:avLst/>
                    </a:prstGeom>
                  </pic:spPr>
                </pic:pic>
              </a:graphicData>
            </a:graphic>
          </wp:inline>
        </w:drawing>
      </w:r>
    </w:p>
    <w:p>
      <w:r>
        <w:br w:type="page"/>
      </w:r>
    </w:p>
    <w:p>
      <w:pPr>
        <w:pStyle w:val="Heading1"/>
        <w:spacing w:after="120" w:before="200"/>
      </w:pPr>
      <w:r>
        <w:rPr>
          <w:color w:val="1a365d"/>
        </w:rPr>
        <w:t xml:space="preserve">3. Espace administration</w:t>
      </w:r>
    </w:p>
    <w:p>
      <w:pPr>
        <w:spacing w:after="300"/>
      </w:pPr>
      <w:r>
        <w:rPr>
          <w:i/>
          <w:iCs/>
          <w:color w:val="555555"/>
        </w:rPr>
        <w:t xml:space="preserve">Pages réservées aux comptes administrateur / directeur, accessibles via le bascule « Administration » du menu latéral.</w:t>
      </w:r>
    </w:p>
    <w:p>
      <w:pPr>
        <w:pStyle w:val="Heading2"/>
        <w:spacing w:after="80" w:before="300"/>
      </w:pPr>
      <w:r>
        <w:t xml:space="preserve">Analytics</w:t>
      </w:r>
    </w:p>
    <w:p>
      <w:pPr>
        <w:spacing w:after="160"/>
      </w:pPr>
      <w:r>
        <w:rPr>
          <w:b/>
          <w:bCs/>
          <w:sz w:val="20"/>
          <w:szCs w:val="20"/>
        </w:rPr>
        <w:t xml:space="preserve">Lien : </w:t>
      </w:r>
      <w:r>
        <w:rPr>
          <w:i/>
          <w:iCs/>
          <w:color w:val="555555"/>
          <w:sz w:val="20"/>
          <w:szCs w:val="20"/>
        </w:rPr>
        <w:t xml:space="preserve">/admin/analytics</w:t>
      </w:r>
    </w:p>
    <w:p>
      <w:pPr>
        <w:spacing w:after="200"/>
      </w:pPr>
      <w:r>
        <w:rPr>
          <w:sz w:val="22"/>
          <w:szCs w:val="22"/>
        </w:rPr>
        <w:t xml:space="preserve">Tableau de bord de pilotage : utilisateurs actifs, cours complétés, heures de formation, taux de complétion, répartition par catégorie, activité par rôle, et analyse du taux d'abandon par leçon (drop-off).</w:t>
      </w:r>
    </w:p>
    <w:p>
      <w:pPr>
        <w:pBdr>
          <w:top w:val="single" w:color="CCCCCC" w:sz="4"/>
          <w:bottom w:val="single" w:color="CCCCCC" w:sz="4"/>
          <w:left w:val="single" w:color="CCCCCC" w:sz="4"/>
          <w:right w:val="single" w:color="CCCCCC" w:sz="4"/>
        </w:pBdr>
        <w:spacing w:after="30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334000" cy="3333750"/>
                    </a:xfrm>
                    <a:prstGeom prst="rect">
                      <a:avLst/>
                    </a:prstGeom>
                  </pic:spPr>
                </pic:pic>
              </a:graphicData>
            </a:graphic>
          </wp:inline>
        </w:drawing>
      </w:r>
    </w:p>
    <w:p>
      <w:r>
        <w:br w:type="page"/>
      </w:r>
    </w:p>
    <w:p>
      <w:pPr>
        <w:pStyle w:val="Heading2"/>
        <w:spacing w:after="80" w:before="300"/>
      </w:pPr>
      <w:r>
        <w:t xml:space="preserve">Utilisateurs</w:t>
      </w:r>
    </w:p>
    <w:p>
      <w:pPr>
        <w:spacing w:after="160"/>
      </w:pPr>
      <w:r>
        <w:rPr>
          <w:b/>
          <w:bCs/>
          <w:sz w:val="20"/>
          <w:szCs w:val="20"/>
        </w:rPr>
        <w:t xml:space="preserve">Lien : </w:t>
      </w:r>
      <w:r>
        <w:rPr>
          <w:i/>
          <w:iCs/>
          <w:color w:val="555555"/>
          <w:sz w:val="20"/>
          <w:szCs w:val="20"/>
        </w:rPr>
        <w:t xml:space="preserve">/admin/users</w:t>
      </w:r>
    </w:p>
    <w:p>
      <w:pPr>
        <w:spacing w:after="200"/>
      </w:pPr>
      <w:r>
        <w:rPr>
          <w:sz w:val="22"/>
          <w:szCs w:val="22"/>
        </w:rPr>
        <w:t xml:space="preserve">Gestion complète des comptes : création, modification, changement de rôle et de statut (actif/suspendu/désactivé), politique de suspension automatique pour inactivité par rôle, import/export.</w:t>
      </w:r>
    </w:p>
    <w:p>
      <w:pPr>
        <w:pBdr>
          <w:top w:val="single" w:color="CCCCCC" w:sz="4"/>
          <w:bottom w:val="single" w:color="CCCCCC" w:sz="4"/>
          <w:left w:val="single" w:color="CCCCCC" w:sz="4"/>
          <w:right w:val="single" w:color="CCCCCC" w:sz="4"/>
        </w:pBdr>
        <w:spacing w:after="30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334000" cy="3333750"/>
                    </a:xfrm>
                    <a:prstGeom prst="rect">
                      <a:avLst/>
                    </a:prstGeom>
                  </pic:spPr>
                </pic:pic>
              </a:graphicData>
            </a:graphic>
          </wp:inline>
        </w:drawing>
      </w:r>
    </w:p>
    <w:p>
      <w:r>
        <w:br w:type="page"/>
      </w:r>
    </w:p>
    <w:p>
      <w:pPr>
        <w:pStyle w:val="Heading2"/>
        <w:spacing w:after="80" w:before="300"/>
      </w:pPr>
      <w:r>
        <w:t xml:space="preserve">Cours</w:t>
      </w:r>
    </w:p>
    <w:p>
      <w:pPr>
        <w:spacing w:after="160"/>
      </w:pPr>
      <w:r>
        <w:rPr>
          <w:b/>
          <w:bCs/>
          <w:sz w:val="20"/>
          <w:szCs w:val="20"/>
        </w:rPr>
        <w:t xml:space="preserve">Lien : </w:t>
      </w:r>
      <w:r>
        <w:rPr>
          <w:i/>
          <w:iCs/>
          <w:color w:val="555555"/>
          <w:sz w:val="20"/>
          <w:szCs w:val="20"/>
        </w:rPr>
        <w:t xml:space="preserve">/admin/courses</w:t>
      </w:r>
    </w:p>
    <w:p>
      <w:pPr>
        <w:spacing w:after="200"/>
      </w:pPr>
      <w:r>
        <w:rPr>
          <w:sz w:val="22"/>
          <w:szCs w:val="22"/>
        </w:rPr>
        <w:t xml:space="preserve">Catalogue de formation côté administration : création de cours, organisation en modules/leçons, publication.</w:t>
      </w:r>
    </w:p>
    <w:p>
      <w:pPr>
        <w:pBdr>
          <w:top w:val="single" w:color="CCCCCC" w:sz="4"/>
          <w:bottom w:val="single" w:color="CCCCCC" w:sz="4"/>
          <w:left w:val="single" w:color="CCCCCC" w:sz="4"/>
          <w:right w:val="single" w:color="CCCCCC" w:sz="4"/>
        </w:pBdr>
        <w:spacing w:after="30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334000" cy="3333750"/>
                    </a:xfrm>
                    <a:prstGeom prst="rect">
                      <a:avLst/>
                    </a:prstGeom>
                  </pic:spPr>
                </pic:pic>
              </a:graphicData>
            </a:graphic>
          </wp:inline>
        </w:drawing>
      </w:r>
    </w:p>
    <w:p>
      <w:r>
        <w:br w:type="page"/>
      </w:r>
    </w:p>
    <w:p>
      <w:pPr>
        <w:pStyle w:val="Heading2"/>
        <w:spacing w:after="80" w:before="300"/>
      </w:pPr>
      <w:r>
        <w:t xml:space="preserve">Édition d'un cours</w:t>
      </w:r>
    </w:p>
    <w:p>
      <w:pPr>
        <w:spacing w:after="160"/>
      </w:pPr>
      <w:r>
        <w:rPr>
          <w:b/>
          <w:bCs/>
          <w:sz w:val="20"/>
          <w:szCs w:val="20"/>
        </w:rPr>
        <w:t xml:space="preserve">Lien : </w:t>
      </w:r>
      <w:r>
        <w:rPr>
          <w:i/>
          <w:iCs/>
          <w:color w:val="555555"/>
          <w:sz w:val="20"/>
          <w:szCs w:val="20"/>
        </w:rPr>
        <w:t xml:space="preserve">/admin/courses/:id/edit</w:t>
      </w:r>
    </w:p>
    <w:p>
      <w:pPr>
        <w:spacing w:after="200"/>
      </w:pPr>
      <w:r>
        <w:rPr>
          <w:sz w:val="22"/>
          <w:szCs w:val="22"/>
        </w:rPr>
        <w:t xml:space="preserve">Éditeur détaillé d'un cours : gestion des modules, des leçons (contenu, durée minimale) et des quiz associés (questions, barème, score de réussite, nombre de questions tirées au sort).</w:t>
      </w:r>
    </w:p>
    <w:p>
      <w:pPr>
        <w:pBdr>
          <w:top w:val="single" w:color="CCCCCC" w:sz="4"/>
          <w:bottom w:val="single" w:color="CCCCCC" w:sz="4"/>
          <w:left w:val="single" w:color="CCCCCC" w:sz="4"/>
          <w:right w:val="single" w:color="CCCCCC" w:sz="4"/>
        </w:pBdr>
        <w:spacing w:after="30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334000" cy="3333750"/>
                    </a:xfrm>
                    <a:prstGeom prst="rect">
                      <a:avLst/>
                    </a:prstGeom>
                  </pic:spPr>
                </pic:pic>
              </a:graphicData>
            </a:graphic>
          </wp:inline>
        </w:drawing>
      </w:r>
    </w:p>
    <w:p>
      <w:r>
        <w:br w:type="page"/>
      </w:r>
    </w:p>
    <w:p>
      <w:pPr>
        <w:pStyle w:val="Heading2"/>
        <w:spacing w:after="80" w:before="300"/>
      </w:pPr>
      <w:r>
        <w:t xml:space="preserve">Attributions</w:t>
      </w:r>
    </w:p>
    <w:p>
      <w:pPr>
        <w:spacing w:after="160"/>
      </w:pPr>
      <w:r>
        <w:rPr>
          <w:b/>
          <w:bCs/>
          <w:sz w:val="20"/>
          <w:szCs w:val="20"/>
        </w:rPr>
        <w:t xml:space="preserve">Lien : </w:t>
      </w:r>
      <w:r>
        <w:rPr>
          <w:i/>
          <w:iCs/>
          <w:color w:val="555555"/>
          <w:sz w:val="20"/>
          <w:szCs w:val="20"/>
        </w:rPr>
        <w:t xml:space="preserve">/admin/assignments</w:t>
      </w:r>
    </w:p>
    <w:p>
      <w:pPr>
        <w:spacing w:after="200"/>
      </w:pPr>
      <w:r>
        <w:rPr>
          <w:sz w:val="22"/>
          <w:szCs w:val="22"/>
        </w:rPr>
        <w:t xml:space="preserve">Attribution de cours obligatoires ou recommandés à un utilisateur, une entreprise, une direction, un service ou un rôle, avec échéance ; des relances automatiques puis une escalade au responsable sont envoyées avant l'échéance.</w:t>
      </w:r>
    </w:p>
    <w:p>
      <w:pPr>
        <w:pBdr>
          <w:top w:val="single" w:color="CCCCCC" w:sz="4"/>
          <w:bottom w:val="single" w:color="CCCCCC" w:sz="4"/>
          <w:left w:val="single" w:color="CCCCCC" w:sz="4"/>
          <w:right w:val="single" w:color="CCCCCC" w:sz="4"/>
        </w:pBdr>
        <w:spacing w:after="30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334000" cy="3333750"/>
                    </a:xfrm>
                    <a:prstGeom prst="rect">
                      <a:avLst/>
                    </a:prstGeom>
                  </pic:spPr>
                </pic:pic>
              </a:graphicData>
            </a:graphic>
          </wp:inline>
        </w:drawing>
      </w:r>
    </w:p>
    <w:p>
      <w:r>
        <w:br w:type="page"/>
      </w:r>
    </w:p>
    <w:p>
      <w:pPr>
        <w:pStyle w:val="Heading2"/>
        <w:spacing w:after="80" w:before="300"/>
      </w:pPr>
      <w:r>
        <w:t xml:space="preserve">Badges</w:t>
      </w:r>
    </w:p>
    <w:p>
      <w:pPr>
        <w:spacing w:after="160"/>
      </w:pPr>
      <w:r>
        <w:rPr>
          <w:b/>
          <w:bCs/>
          <w:sz w:val="20"/>
          <w:szCs w:val="20"/>
        </w:rPr>
        <w:t xml:space="preserve">Lien : </w:t>
      </w:r>
      <w:r>
        <w:rPr>
          <w:i/>
          <w:iCs/>
          <w:color w:val="555555"/>
          <w:sz w:val="20"/>
          <w:szCs w:val="20"/>
        </w:rPr>
        <w:t xml:space="preserve">/admin/badges</w:t>
      </w:r>
    </w:p>
    <w:p>
      <w:pPr>
        <w:spacing w:after="200"/>
      </w:pPr>
      <w:r>
        <w:rPr>
          <w:sz w:val="22"/>
          <w:szCs w:val="22"/>
        </w:rPr>
        <w:t xml:space="preserve">Configuration des badges (critères d'attribution automatique, ex. score minimal à un quiz) et suivi du nombre de badges décernés par type.</w:t>
      </w:r>
    </w:p>
    <w:p>
      <w:pPr>
        <w:pBdr>
          <w:top w:val="single" w:color="CCCCCC" w:sz="4"/>
          <w:bottom w:val="single" w:color="CCCCCC" w:sz="4"/>
          <w:left w:val="single" w:color="CCCCCC" w:sz="4"/>
          <w:right w:val="single" w:color="CCCCCC" w:sz="4"/>
        </w:pBdr>
        <w:spacing w:after="30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334000" cy="3333750"/>
                    </a:xfrm>
                    <a:prstGeom prst="rect">
                      <a:avLst/>
                    </a:prstGeom>
                  </pic:spPr>
                </pic:pic>
              </a:graphicData>
            </a:graphic>
          </wp:inline>
        </w:drawing>
      </w:r>
    </w:p>
    <w:p>
      <w:r>
        <w:br w:type="page"/>
      </w:r>
    </w:p>
    <w:p>
      <w:pPr>
        <w:pStyle w:val="Heading2"/>
        <w:spacing w:after="80" w:before="300"/>
      </w:pPr>
      <w:r>
        <w:t xml:space="preserve">Certificats</w:t>
      </w:r>
    </w:p>
    <w:p>
      <w:pPr>
        <w:spacing w:after="160"/>
      </w:pPr>
      <w:r>
        <w:rPr>
          <w:b/>
          <w:bCs/>
          <w:sz w:val="20"/>
          <w:szCs w:val="20"/>
        </w:rPr>
        <w:t xml:space="preserve">Lien : </w:t>
      </w:r>
      <w:r>
        <w:rPr>
          <w:i/>
          <w:iCs/>
          <w:color w:val="555555"/>
          <w:sz w:val="20"/>
          <w:szCs w:val="20"/>
        </w:rPr>
        <w:t xml:space="preserve">/admin/certificates</w:t>
      </w:r>
    </w:p>
    <w:p>
      <w:pPr>
        <w:spacing w:after="200"/>
      </w:pPr>
      <w:r>
        <w:rPr>
          <w:sz w:val="22"/>
          <w:szCs w:val="22"/>
        </w:rPr>
        <w:t xml:space="preserve">Gestion des modèles de certificat (templates, variables), consultation des certificats délivrés et révocation si nécessaire.</w:t>
      </w:r>
    </w:p>
    <w:p>
      <w:pPr>
        <w:pBdr>
          <w:top w:val="single" w:color="CCCCCC" w:sz="4"/>
          <w:bottom w:val="single" w:color="CCCCCC" w:sz="4"/>
          <w:left w:val="single" w:color="CCCCCC" w:sz="4"/>
          <w:right w:val="single" w:color="CCCCCC" w:sz="4"/>
        </w:pBdr>
        <w:spacing w:after="30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334000" cy="3333750"/>
                    </a:xfrm>
                    <a:prstGeom prst="rect">
                      <a:avLst/>
                    </a:prstGeom>
                  </pic:spPr>
                </pic:pic>
              </a:graphicData>
            </a:graphic>
          </wp:inline>
        </w:drawing>
      </w:r>
    </w:p>
    <w:p>
      <w:r>
        <w:br w:type="page"/>
      </w:r>
    </w:p>
    <w:p>
      <w:pPr>
        <w:pStyle w:val="Heading2"/>
        <w:spacing w:after="80" w:before="300"/>
      </w:pPr>
      <w:r>
        <w:t xml:space="preserve">Sessions live</w:t>
      </w:r>
    </w:p>
    <w:p>
      <w:pPr>
        <w:spacing w:after="160"/>
      </w:pPr>
      <w:r>
        <w:rPr>
          <w:b/>
          <w:bCs/>
          <w:sz w:val="20"/>
          <w:szCs w:val="20"/>
        </w:rPr>
        <w:t xml:space="preserve">Lien : </w:t>
      </w:r>
      <w:r>
        <w:rPr>
          <w:i/>
          <w:iCs/>
          <w:color w:val="555555"/>
          <w:sz w:val="20"/>
          <w:szCs w:val="20"/>
        </w:rPr>
        <w:t xml:space="preserve">/admin/live-sessions</w:t>
      </w:r>
    </w:p>
    <w:p>
      <w:pPr>
        <w:spacing w:after="200"/>
      </w:pPr>
      <w:r>
        <w:rPr>
          <w:sz w:val="22"/>
          <w:szCs w:val="22"/>
        </w:rPr>
        <w:t xml:space="preserve">Planification des sessions de visioconférence : titre, horaire, cours associé, visibilité publique ou restreinte à une liste d'invités, activation de l'enregistrement.</w:t>
      </w:r>
    </w:p>
    <w:p>
      <w:pPr>
        <w:pBdr>
          <w:top w:val="single" w:color="CCCCCC" w:sz="4"/>
          <w:bottom w:val="single" w:color="CCCCCC" w:sz="4"/>
          <w:left w:val="single" w:color="CCCCCC" w:sz="4"/>
          <w:right w:val="single" w:color="CCCCCC" w:sz="4"/>
        </w:pBdr>
        <w:spacing w:after="30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334000" cy="3333750"/>
                    </a:xfrm>
                    <a:prstGeom prst="rect">
                      <a:avLst/>
                    </a:prstGeom>
                  </pic:spPr>
                </pic:pic>
              </a:graphicData>
            </a:graphic>
          </wp:inline>
        </w:drawing>
      </w:r>
    </w:p>
    <w:p>
      <w:r>
        <w:br w:type="page"/>
      </w:r>
    </w:p>
    <w:p>
      <w:pPr>
        <w:pStyle w:val="Heading2"/>
        <w:spacing w:after="80" w:before="300"/>
      </w:pPr>
      <w:r>
        <w:t xml:space="preserve">Notifications</w:t>
      </w:r>
    </w:p>
    <w:p>
      <w:pPr>
        <w:spacing w:after="160"/>
      </w:pPr>
      <w:r>
        <w:rPr>
          <w:b/>
          <w:bCs/>
          <w:sz w:val="20"/>
          <w:szCs w:val="20"/>
        </w:rPr>
        <w:t xml:space="preserve">Lien : </w:t>
      </w:r>
      <w:r>
        <w:rPr>
          <w:i/>
          <w:iCs/>
          <w:color w:val="555555"/>
          <w:sz w:val="20"/>
          <w:szCs w:val="20"/>
        </w:rPr>
        <w:t xml:space="preserve">/admin/notifications</w:t>
      </w:r>
    </w:p>
    <w:p>
      <w:pPr>
        <w:spacing w:after="200"/>
      </w:pPr>
      <w:r>
        <w:rPr>
          <w:sz w:val="22"/>
          <w:szCs w:val="22"/>
        </w:rPr>
        <w:t xml:space="preserve">Envoi de notifications manuelles (ciblées ou en masse par rôle) sur les différents canaux, et consultation de l'historique des notifications envoyées.</w:t>
      </w:r>
    </w:p>
    <w:p>
      <w:pPr>
        <w:pBdr>
          <w:top w:val="single" w:color="CCCCCC" w:sz="4"/>
          <w:bottom w:val="single" w:color="CCCCCC" w:sz="4"/>
          <w:left w:val="single" w:color="CCCCCC" w:sz="4"/>
          <w:right w:val="single" w:color="CCCCCC" w:sz="4"/>
        </w:pBdr>
        <w:spacing w:after="30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334000" cy="3333750"/>
                    </a:xfrm>
                    <a:prstGeom prst="rect">
                      <a:avLst/>
                    </a:prstGeom>
                  </pic:spPr>
                </pic:pic>
              </a:graphicData>
            </a:graphic>
          </wp:inline>
        </w:drawing>
      </w:r>
    </w:p>
    <w:p>
      <w:r>
        <w:br w:type="page"/>
      </w:r>
    </w:p>
    <w:p>
      <w:pPr>
        <w:pStyle w:val="Heading2"/>
        <w:spacing w:after="80" w:before="300"/>
      </w:pPr>
      <w:r>
        <w:t xml:space="preserve">Blog</w:t>
      </w:r>
    </w:p>
    <w:p>
      <w:pPr>
        <w:spacing w:after="160"/>
      </w:pPr>
      <w:r>
        <w:rPr>
          <w:b/>
          <w:bCs/>
          <w:sz w:val="20"/>
          <w:szCs w:val="20"/>
        </w:rPr>
        <w:t xml:space="preserve">Lien : </w:t>
      </w:r>
      <w:r>
        <w:rPr>
          <w:i/>
          <w:iCs/>
          <w:color w:val="555555"/>
          <w:sz w:val="20"/>
          <w:szCs w:val="20"/>
        </w:rPr>
        <w:t xml:space="preserve">/admin/blog</w:t>
      </w:r>
    </w:p>
    <w:p>
      <w:pPr>
        <w:spacing w:after="200"/>
      </w:pPr>
      <w:r>
        <w:rPr>
          <w:sz w:val="22"/>
          <w:szCs w:val="22"/>
        </w:rPr>
        <w:t xml:space="preserve">Rédaction et publication des articles affichés sur le blog de la plateforme.</w:t>
      </w:r>
    </w:p>
    <w:p>
      <w:pPr>
        <w:pBdr>
          <w:top w:val="single" w:color="CCCCCC" w:sz="4"/>
          <w:bottom w:val="single" w:color="CCCCCC" w:sz="4"/>
          <w:left w:val="single" w:color="CCCCCC" w:sz="4"/>
          <w:right w:val="single" w:color="CCCCCC" w:sz="4"/>
        </w:pBdr>
        <w:spacing w:after="30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334000" cy="3333750"/>
                    </a:xfrm>
                    <a:prstGeom prst="rect">
                      <a:avLst/>
                    </a:prstGeom>
                  </pic:spPr>
                </pic:pic>
              </a:graphicData>
            </a:graphic>
          </wp:inline>
        </w:drawing>
      </w:r>
    </w:p>
    <w:p>
      <w:r>
        <w:br w:type="page"/>
      </w:r>
    </w:p>
    <w:p>
      <w:pPr>
        <w:pStyle w:val="Heading2"/>
        <w:spacing w:after="80" w:before="300"/>
      </w:pPr>
      <w:r>
        <w:t xml:space="preserve">Rapports</w:t>
      </w:r>
    </w:p>
    <w:p>
      <w:pPr>
        <w:spacing w:after="160"/>
      </w:pPr>
      <w:r>
        <w:rPr>
          <w:b/>
          <w:bCs/>
          <w:sz w:val="20"/>
          <w:szCs w:val="20"/>
        </w:rPr>
        <w:t xml:space="preserve">Lien : </w:t>
      </w:r>
      <w:r>
        <w:rPr>
          <w:i/>
          <w:iCs/>
          <w:color w:val="555555"/>
          <w:sz w:val="20"/>
          <w:szCs w:val="20"/>
        </w:rPr>
        <w:t xml:space="preserve">/admin/reports</w:t>
      </w:r>
    </w:p>
    <w:p>
      <w:pPr>
        <w:spacing w:after="200"/>
      </w:pPr>
      <w:r>
        <w:rPr>
          <w:sz w:val="22"/>
          <w:szCs w:val="22"/>
        </w:rPr>
        <w:t xml:space="preserve">Génération de rapports d'activité et d'export de données pour le suivi de la formation à l'échelle de l'organisation.</w:t>
      </w:r>
    </w:p>
    <w:p>
      <w:pPr>
        <w:pBdr>
          <w:top w:val="single" w:color="CCCCCC" w:sz="4"/>
          <w:bottom w:val="single" w:color="CCCCCC" w:sz="4"/>
          <w:left w:val="single" w:color="CCCCCC" w:sz="4"/>
          <w:right w:val="single" w:color="CCCCCC" w:sz="4"/>
        </w:pBdr>
        <w:spacing w:after="30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334000" cy="3333750"/>
                    </a:xfrm>
                    <a:prstGeom prst="rect">
                      <a:avLst/>
                    </a:prstGeom>
                  </pic:spPr>
                </pic:pic>
              </a:graphicData>
            </a:graphic>
          </wp:inline>
        </w:drawing>
      </w:r>
    </w:p>
    <w:p>
      <w:r>
        <w:br w:type="page"/>
      </w:r>
    </w:p>
    <w:p>
      <w:pPr>
        <w:pStyle w:val="Heading2"/>
        <w:spacing w:after="80" w:before="300"/>
      </w:pPr>
      <w:r>
        <w:t xml:space="preserve">Organisation</w:t>
      </w:r>
    </w:p>
    <w:p>
      <w:pPr>
        <w:spacing w:after="160"/>
      </w:pPr>
      <w:r>
        <w:rPr>
          <w:b/>
          <w:bCs/>
          <w:sz w:val="20"/>
          <w:szCs w:val="20"/>
        </w:rPr>
        <w:t xml:space="preserve">Lien : </w:t>
      </w:r>
      <w:r>
        <w:rPr>
          <w:i/>
          <w:iCs/>
          <w:color w:val="555555"/>
          <w:sz w:val="20"/>
          <w:szCs w:val="20"/>
        </w:rPr>
        <w:t xml:space="preserve">/admin/organization</w:t>
      </w:r>
    </w:p>
    <w:p>
      <w:pPr>
        <w:spacing w:after="200"/>
      </w:pPr>
      <w:r>
        <w:rPr>
          <w:sz w:val="22"/>
          <w:szCs w:val="22"/>
        </w:rPr>
        <w:t xml:space="preserve">Structure organisationnelle du tenant : entreprises, directions et services, utilisés pour le rattachement des utilisateurs et le ciblage des attributions de cours.</w:t>
      </w:r>
    </w:p>
    <w:p>
      <w:pPr>
        <w:pBdr>
          <w:top w:val="single" w:color="CCCCCC" w:sz="4"/>
          <w:bottom w:val="single" w:color="CCCCCC" w:sz="4"/>
          <w:left w:val="single" w:color="CCCCCC" w:sz="4"/>
          <w:right w:val="single" w:color="CCCCCC" w:sz="4"/>
        </w:pBdr>
        <w:spacing w:after="30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5334000" cy="3333750"/>
                    </a:xfrm>
                    <a:prstGeom prst="rect">
                      <a:avLst/>
                    </a:prstGeom>
                  </pic:spPr>
                </pic:pic>
              </a:graphicData>
            </a:graphic>
          </wp:inline>
        </w:drawing>
      </w:r>
    </w:p>
    <w:p>
      <w:r>
        <w:br w:type="page"/>
      </w:r>
    </w:p>
    <w:p>
      <w:pPr>
        <w:pStyle w:val="Heading2"/>
        <w:spacing w:after="80" w:before="300"/>
      </w:pPr>
      <w:r>
        <w:t xml:space="preserve">Import de données</w:t>
      </w:r>
    </w:p>
    <w:p>
      <w:pPr>
        <w:spacing w:after="160"/>
      </w:pPr>
      <w:r>
        <w:rPr>
          <w:b/>
          <w:bCs/>
          <w:sz w:val="20"/>
          <w:szCs w:val="20"/>
        </w:rPr>
        <w:t xml:space="preserve">Lien : </w:t>
      </w:r>
      <w:r>
        <w:rPr>
          <w:i/>
          <w:iCs/>
          <w:color w:val="555555"/>
          <w:sz w:val="20"/>
          <w:szCs w:val="20"/>
        </w:rPr>
        <w:t xml:space="preserve">/admin/import</w:t>
      </w:r>
    </w:p>
    <w:p>
      <w:pPr>
        <w:spacing w:after="200"/>
      </w:pPr>
      <w:r>
        <w:rPr>
          <w:sz w:val="22"/>
          <w:szCs w:val="22"/>
        </w:rPr>
        <w:t xml:space="preserve">Import en masse (CSV) d'utilisateurs et d'autres données de référence, avec modèle de fichier téléchargeable et rapport d'erreurs ligne par ligne.</w:t>
      </w:r>
    </w:p>
    <w:p>
      <w:pPr>
        <w:pBdr>
          <w:top w:val="single" w:color="CCCCCC" w:sz="4"/>
          <w:bottom w:val="single" w:color="CCCCCC" w:sz="4"/>
          <w:left w:val="single" w:color="CCCCCC" w:sz="4"/>
          <w:right w:val="single" w:color="CCCCCC" w:sz="4"/>
        </w:pBdr>
        <w:spacing w:after="30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5334000" cy="3333750"/>
                    </a:xfrm>
                    <a:prstGeom prst="rect">
                      <a:avLst/>
                    </a:prstGeom>
                  </pic:spPr>
                </pic:pic>
              </a:graphicData>
            </a:graphic>
          </wp:inline>
        </w:drawing>
      </w:r>
    </w:p>
    <w:p>
      <w:r>
        <w:br w:type="page"/>
      </w:r>
    </w:p>
    <w:p>
      <w:pPr>
        <w:pStyle w:val="Heading2"/>
        <w:spacing w:after="80" w:before="300"/>
      </w:pPr>
      <w:r>
        <w:t xml:space="preserve">Paramètres Email</w:t>
      </w:r>
    </w:p>
    <w:p>
      <w:pPr>
        <w:spacing w:after="160"/>
      </w:pPr>
      <w:r>
        <w:rPr>
          <w:b/>
          <w:bCs/>
          <w:sz w:val="20"/>
          <w:szCs w:val="20"/>
        </w:rPr>
        <w:t xml:space="preserve">Lien : </w:t>
      </w:r>
      <w:r>
        <w:rPr>
          <w:i/>
          <w:iCs/>
          <w:color w:val="555555"/>
          <w:sz w:val="20"/>
          <w:szCs w:val="20"/>
        </w:rPr>
        <w:t xml:space="preserve">/admin/email-settings</w:t>
      </w:r>
    </w:p>
    <w:p>
      <w:pPr>
        <w:spacing w:after="200"/>
      </w:pPr>
      <w:r>
        <w:rPr>
          <w:sz w:val="22"/>
          <w:szCs w:val="22"/>
        </w:rPr>
        <w:t xml:space="preserve">Configuration SMTP propre au tenant (hôte, port, identifiants, expéditeur) avec repli sur la configuration globale si désactivée, et envoi d'un email de test.</w:t>
      </w:r>
    </w:p>
    <w:p>
      <w:pPr>
        <w:pBdr>
          <w:top w:val="single" w:color="CCCCCC" w:sz="4"/>
          <w:bottom w:val="single" w:color="CCCCCC" w:sz="4"/>
          <w:left w:val="single" w:color="CCCCCC" w:sz="4"/>
          <w:right w:val="single" w:color="CCCCCC" w:sz="4"/>
        </w:pBdr>
        <w:spacing w:after="30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5334000" cy="3333750"/>
                    </a:xfrm>
                    <a:prstGeom prst="rect">
                      <a:avLst/>
                    </a:prstGeom>
                  </pic:spPr>
                </pic:pic>
              </a:graphicData>
            </a:graphic>
          </wp:inline>
        </w:drawing>
      </w:r>
    </w:p>
    <w:p>
      <w:r>
        <w:br w:type="page"/>
      </w:r>
    </w:p>
    <w:p>
      <w:pPr>
        <w:pStyle w:val="Heading2"/>
        <w:spacing w:after="80" w:before="300"/>
      </w:pPr>
      <w:r>
        <w:t xml:space="preserve">Visioconférence (LiveKit)</w:t>
      </w:r>
    </w:p>
    <w:p>
      <w:pPr>
        <w:spacing w:after="160"/>
      </w:pPr>
      <w:r>
        <w:rPr>
          <w:b/>
          <w:bCs/>
          <w:sz w:val="20"/>
          <w:szCs w:val="20"/>
        </w:rPr>
        <w:t xml:space="preserve">Lien : </w:t>
      </w:r>
      <w:r>
        <w:rPr>
          <w:i/>
          <w:iCs/>
          <w:color w:val="555555"/>
          <w:sz w:val="20"/>
          <w:szCs w:val="20"/>
        </w:rPr>
        <w:t xml:space="preserve">/admin/livekit-settings</w:t>
      </w:r>
    </w:p>
    <w:p>
      <w:pPr>
        <w:spacing w:after="200"/>
      </w:pPr>
      <w:r>
        <w:rPr>
          <w:sz w:val="22"/>
          <w:szCs w:val="22"/>
        </w:rPr>
        <w:t xml:space="preserve">Configuration du serveur LiveKit utilisé pour les sessions live, avec repli sur la configuration globale de la plateforme si non renseignée pour ce tenant.</w:t>
      </w:r>
    </w:p>
    <w:p>
      <w:pPr>
        <w:pBdr>
          <w:top w:val="single" w:color="CCCCCC" w:sz="4"/>
          <w:bottom w:val="single" w:color="CCCCCC" w:sz="4"/>
          <w:left w:val="single" w:color="CCCCCC" w:sz="4"/>
          <w:right w:val="single" w:color="CCCCCC" w:sz="4"/>
        </w:pBdr>
        <w:spacing w:after="30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5334000" cy="3333750"/>
                    </a:xfrm>
                    <a:prstGeom prst="rect">
                      <a:avLst/>
                    </a:prstGeom>
                  </pic:spPr>
                </pic:pic>
              </a:graphicData>
            </a:graphic>
          </wp:inline>
        </w:drawing>
      </w:r>
    </w:p>
    <w:p>
      <w:r>
        <w:br w:type="page"/>
      </w:r>
    </w:p>
    <w:p>
      <w:pPr>
        <w:pStyle w:val="Heading2"/>
        <w:spacing w:after="80" w:before="300"/>
      </w:pPr>
      <w:r>
        <w:t xml:space="preserve">Enregistrement</w:t>
      </w:r>
    </w:p>
    <w:p>
      <w:pPr>
        <w:spacing w:after="160"/>
      </w:pPr>
      <w:r>
        <w:rPr>
          <w:b/>
          <w:bCs/>
          <w:sz w:val="20"/>
          <w:szCs w:val="20"/>
        </w:rPr>
        <w:t xml:space="preserve">Lien : </w:t>
      </w:r>
      <w:r>
        <w:rPr>
          <w:i/>
          <w:iCs/>
          <w:color w:val="555555"/>
          <w:sz w:val="20"/>
          <w:szCs w:val="20"/>
        </w:rPr>
        <w:t xml:space="preserve">/admin/recording-settings</w:t>
      </w:r>
    </w:p>
    <w:p>
      <w:pPr>
        <w:spacing w:after="200"/>
      </w:pPr>
      <w:r>
        <w:rPr>
          <w:sz w:val="22"/>
          <w:szCs w:val="22"/>
        </w:rPr>
        <w:t xml:space="preserve">Paramétrage du stockage des enregistrements de sessions live (bucket S3-compatible, activation/désactivation).</w:t>
      </w:r>
    </w:p>
    <w:p>
      <w:pPr>
        <w:pBdr>
          <w:top w:val="single" w:color="CCCCCC" w:sz="4"/>
          <w:bottom w:val="single" w:color="CCCCCC" w:sz="4"/>
          <w:left w:val="single" w:color="CCCCCC" w:sz="4"/>
          <w:right w:val="single" w:color="CCCCCC" w:sz="4"/>
        </w:pBdr>
        <w:spacing w:after="30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5334000" cy="3333750"/>
                    </a:xfrm>
                    <a:prstGeom prst="rect">
                      <a:avLst/>
                    </a:prstGeom>
                  </pic:spPr>
                </pic:pic>
              </a:graphicData>
            </a:graphic>
          </wp:inline>
        </w:drawing>
      </w:r>
    </w:p>
    <w:p>
      <w:r>
        <w:br w:type="page"/>
      </w:r>
    </w:p>
    <w:p>
      <w:pPr>
        <w:pStyle w:val="Heading2"/>
        <w:spacing w:after="80" w:before="300"/>
      </w:pPr>
      <w:r>
        <w:t xml:space="preserve">Journaux d'audit</w:t>
      </w:r>
    </w:p>
    <w:p>
      <w:pPr>
        <w:spacing w:after="160"/>
      </w:pPr>
      <w:r>
        <w:rPr>
          <w:b/>
          <w:bCs/>
          <w:sz w:val="20"/>
          <w:szCs w:val="20"/>
        </w:rPr>
        <w:t xml:space="preserve">Lien : </w:t>
      </w:r>
      <w:r>
        <w:rPr>
          <w:i/>
          <w:iCs/>
          <w:color w:val="555555"/>
          <w:sz w:val="20"/>
          <w:szCs w:val="20"/>
        </w:rPr>
        <w:t xml:space="preserve">/admin/logs</w:t>
      </w:r>
    </w:p>
    <w:p>
      <w:pPr>
        <w:spacing w:after="200"/>
      </w:pPr>
      <w:r>
        <w:rPr>
          <w:sz w:val="22"/>
          <w:szCs w:val="22"/>
        </w:rPr>
        <w:t xml:space="preserve">Journal des événements système (actions administratives, connexions) et journal des formations (temps passé, complétions) à des fins de traçabilité et de conformité.</w:t>
      </w:r>
    </w:p>
    <w:p>
      <w:pPr>
        <w:pBdr>
          <w:top w:val="single" w:color="CCCCCC" w:sz="4"/>
          <w:bottom w:val="single" w:color="CCCCCC" w:sz="4"/>
          <w:left w:val="single" w:color="CCCCCC" w:sz="4"/>
          <w:right w:val="single" w:color="CCCCCC" w:sz="4"/>
        </w:pBdr>
        <w:spacing w:after="30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5334000" cy="3333750"/>
                    </a:xfrm>
                    <a:prstGeom prst="rect">
                      <a:avLst/>
                    </a:prstGeom>
                  </pic:spPr>
                </pic:pic>
              </a:graphicData>
            </a:graphic>
          </wp:inline>
        </w:drawing>
      </w:r>
    </w:p>
    <w:p>
      <w:r>
        <w:br w:type="page"/>
      </w:r>
    </w:p>
    <w:p>
      <w:pPr>
        <w:pStyle w:val="Heading2"/>
        <w:spacing w:after="80" w:before="300"/>
      </w:pPr>
      <w:r>
        <w:t xml:space="preserve">Plateforme</w:t>
      </w:r>
    </w:p>
    <w:p>
      <w:pPr>
        <w:spacing w:after="160"/>
      </w:pPr>
      <w:r>
        <w:rPr>
          <w:b/>
          <w:bCs/>
          <w:sz w:val="20"/>
          <w:szCs w:val="20"/>
        </w:rPr>
        <w:t xml:space="preserve">Lien : </w:t>
      </w:r>
      <w:r>
        <w:rPr>
          <w:i/>
          <w:iCs/>
          <w:color w:val="555555"/>
          <w:sz w:val="20"/>
          <w:szCs w:val="20"/>
        </w:rPr>
        <w:t xml:space="preserve">/admin/platform</w:t>
      </w:r>
    </w:p>
    <w:p>
      <w:pPr>
        <w:spacing w:after="200"/>
      </w:pPr>
      <w:r>
        <w:rPr>
          <w:sz w:val="22"/>
          <w:szCs w:val="22"/>
        </w:rPr>
        <w:t xml:space="preserve">Réglages globaux de la plateforme au niveau tenant/instance.</w:t>
      </w:r>
    </w:p>
    <w:p>
      <w:pPr>
        <w:pBdr>
          <w:top w:val="single" w:color="CCCCCC" w:sz="4"/>
          <w:bottom w:val="single" w:color="CCCCCC" w:sz="4"/>
          <w:left w:val="single" w:color="CCCCCC" w:sz="4"/>
          <w:right w:val="single" w:color="CCCCCC" w:sz="4"/>
        </w:pBdr>
        <w:spacing w:after="30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5334000" cy="3333750"/>
                    </a:xfrm>
                    <a:prstGeom prst="rect">
                      <a:avLst/>
                    </a:prstGeom>
                  </pic:spPr>
                </pic:pic>
              </a:graphicData>
            </a:graphic>
          </wp:inline>
        </w:drawing>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65a2553a27aa0e288a529211f0af44638e2b72e.png"/><Relationship Id="rId8" Type="http://schemas.openxmlformats.org/officeDocument/2006/relationships/image" Target="media/ed66067b8ba53ef1b2119793d9165d8190a73056.png"/><Relationship Id="rId9" Type="http://schemas.openxmlformats.org/officeDocument/2006/relationships/image" Target="media/df2372939cad4bba78efa05616aedc99779df722.png"/><Relationship Id="rId10" Type="http://schemas.openxmlformats.org/officeDocument/2006/relationships/image" Target="media/bf5306bd9ad75c916af650fd0ac06f74bd39dd75.png"/><Relationship Id="rId11" Type="http://schemas.openxmlformats.org/officeDocument/2006/relationships/image" Target="media/b32532103844f9b093ac8258abb607389ec2482b.png"/><Relationship Id="rId12" Type="http://schemas.openxmlformats.org/officeDocument/2006/relationships/image" Target="media/58f366e649cfcf3a116a01856d71635e75103a73.png"/><Relationship Id="rId13" Type="http://schemas.openxmlformats.org/officeDocument/2006/relationships/image" Target="media/ddecfd1554c083aa59396c02a6b12606da1e6ca6.png"/><Relationship Id="rId14" Type="http://schemas.openxmlformats.org/officeDocument/2006/relationships/image" Target="media/4e6e35f64aa3e51c22e322aadd36009fa6ca7697.png"/><Relationship Id="rId15" Type="http://schemas.openxmlformats.org/officeDocument/2006/relationships/image" Target="media/695482df35a831c0df3995ff7a56f960cbf6ee6e.png"/><Relationship Id="rId16" Type="http://schemas.openxmlformats.org/officeDocument/2006/relationships/image" Target="media/d97884826eacfbea28610cc6094ab20cb998c5b4.png"/><Relationship Id="rId17" Type="http://schemas.openxmlformats.org/officeDocument/2006/relationships/image" Target="media/8f984ce1d2f570af4a7254079be39e49915811b1.png"/><Relationship Id="rId18" Type="http://schemas.openxmlformats.org/officeDocument/2006/relationships/image" Target="media/001192bb494b0b7267e5417a470006905e23813c.png"/><Relationship Id="rId19" Type="http://schemas.openxmlformats.org/officeDocument/2006/relationships/image" Target="media/c6926edd91bccca88aa66e8297119e46af83e48a.png"/><Relationship Id="rId20" Type="http://schemas.openxmlformats.org/officeDocument/2006/relationships/image" Target="media/28947ec295ee12b8c1fbce455c9a47922874937d.png"/><Relationship Id="rId21" Type="http://schemas.openxmlformats.org/officeDocument/2006/relationships/image" Target="media/4fe1a4fd90cdf406e354f1c800b6280ff6910f3e.png"/><Relationship Id="rId22" Type="http://schemas.openxmlformats.org/officeDocument/2006/relationships/image" Target="media/52a802e076954fd4220119ce22b09dd4c9f95a89.png"/><Relationship Id="rId23" Type="http://schemas.openxmlformats.org/officeDocument/2006/relationships/image" Target="media/565071a43774f0ed5bba6978000886a3cbf46e1e.png"/><Relationship Id="rId24" Type="http://schemas.openxmlformats.org/officeDocument/2006/relationships/image" Target="media/149b3fb2c5b5643596b857260c341c3dde56e4c1.png"/><Relationship Id="rId25" Type="http://schemas.openxmlformats.org/officeDocument/2006/relationships/image" Target="media/4094005dc7d3098a25e60544d15fa11fb66b07d2.png"/><Relationship Id="rId26" Type="http://schemas.openxmlformats.org/officeDocument/2006/relationships/image" Target="media/a02babe34502853933c8f89d376fb310f31f0691.png"/><Relationship Id="rId27" Type="http://schemas.openxmlformats.org/officeDocument/2006/relationships/image" Target="media/a36de376b567381c30b30346d841dbf0c7d06807.png"/><Relationship Id="rId28" Type="http://schemas.openxmlformats.org/officeDocument/2006/relationships/image" Target="media/efd68cea520585ce5c1cf6e4a5f97da558f06cb7.png"/><Relationship Id="rId29" Type="http://schemas.openxmlformats.org/officeDocument/2006/relationships/image" Target="media/cf34079a1ca541026db95b1975dc330f91df5e49.png"/><Relationship Id="rId30" Type="http://schemas.openxmlformats.org/officeDocument/2006/relationships/image" Target="media/69cf495a8cbe2461b1270500f95f52e0cef0abd8.png"/><Relationship Id="rId31" Type="http://schemas.openxmlformats.org/officeDocument/2006/relationships/image" Target="media/1103d3e209a924bc1d7bc99d7fb10b827f58e4b2.png"/><Relationship Id="rId32" Type="http://schemas.openxmlformats.org/officeDocument/2006/relationships/image" Target="media/8ce462408cffcbd646c604159c59cc52327c31f9.png"/><Relationship Id="rId33" Type="http://schemas.openxmlformats.org/officeDocument/2006/relationships/image" Target="media/ac47f230bed7a9e03770c38335ef43a51a480f03.png"/><Relationship Id="rId34" Type="http://schemas.openxmlformats.org/officeDocument/2006/relationships/image" Target="media/ca55eaf8f4b9b5b12ea7454d49ab6eaab9e18700.png"/><Relationship Id="rId35" Type="http://schemas.openxmlformats.org/officeDocument/2006/relationships/image" Target="media/b4d9c9acc0aed7b6f92e03a89f9bab8a44fb6790.png"/><Relationship Id="rId36" Type="http://schemas.openxmlformats.org/officeDocument/2006/relationships/image" Target="media/57e9617a730a611e9383df735dbd704be9d8635f.png"/><Relationship Id="rId37" Type="http://schemas.openxmlformats.org/officeDocument/2006/relationships/image" Target="media/19cbe729fc3d96bb1b4cf9462c332ad185eaa550.png"/><Relationship Id="rId38" Type="http://schemas.openxmlformats.org/officeDocument/2006/relationships/image" Target="media/254b0f6da17ea2a4bf36a07b90d92025b0ae4aa4.png"/><Relationship Id="rId39" Type="http://schemas.openxmlformats.org/officeDocument/2006/relationships/image" Target="media/9d9e7b590ac1f926c771f7e543d98a90617f613d.png"/><Relationship Id="rId40" Type="http://schemas.openxmlformats.org/officeDocument/2006/relationships/image" Target="media/d418159ffaff6c03d1255c1fe9ad17dcfad59dc2.png"/><Relationship Id="rId41" Type="http://schemas.openxmlformats.org/officeDocument/2006/relationships/image" Target="media/c5ebfacdde4907e32a4901bae54f9fb938566d43.png"/><Relationship Id="rId42" Type="http://schemas.openxmlformats.org/officeDocument/2006/relationships/image" Target="media/e30ed67e29667b1ec4ba887ebe599881daccfe57.png"/><Relationship Id="rId43" Type="http://schemas.openxmlformats.org/officeDocument/2006/relationships/image" Target="media/8c25d662a397d9b58f212b200b942cbec3045d23.png"/><Relationship Id="rId44" Type="http://schemas.openxmlformats.org/officeDocument/2006/relationships/image" Target="media/7aeddb12230dcda11bdacbaf4ddc9033218e1ef1.png"/><Relationship Id="rId45" Type="http://schemas.openxmlformats.org/officeDocument/2006/relationships/image" Target="media/546b6dd1820836eccd2bd19dfbfdbb7b7b930747.png"/><Relationship Id="rId46" Type="http://schemas.openxmlformats.org/officeDocument/2006/relationships/image" Target="media/2cd96358074d350b4f4fc29bdb435642fa023149.png"/><Relationship Id="rId47" Type="http://schemas.openxmlformats.org/officeDocument/2006/relationships/image" Target="media/8f98848c39df89edad4e2f6b6ce3011c2192b210.png"/><Relationship Id="rId48" Type="http://schemas.openxmlformats.org/officeDocument/2006/relationships/image" Target="media/0c563c9ee4f2742c353e4d678202819beb3d5b64.png"/><Relationship Id="rId49" Type="http://schemas.openxmlformats.org/officeDocument/2006/relationships/image" Target="media/cf380d1df41b5c96f4502cd0212f19527ddbd7e8.png"/><Relationship Id="rId5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E-Formation - Documentation des pages</dc:title>
  <dc:creator>E-Formation</dc:creator>
  <cp:lastModifiedBy>Un-named</cp:lastModifiedBy>
  <cp:revision>1</cp:revision>
  <dcterms:created xsi:type="dcterms:W3CDTF">2026-08-16T02:30:26.109Z</dcterms:created>
  <dcterms:modified xsi:type="dcterms:W3CDTF">2026-08-16T02:30:26.110Z</dcterms:modified>
</cp:coreProperties>
</file>

<file path=docProps/custom.xml><?xml version="1.0" encoding="utf-8"?>
<Properties xmlns="http://schemas.openxmlformats.org/officeDocument/2006/custom-properties" xmlns:vt="http://schemas.openxmlformats.org/officeDocument/2006/docPropsVTypes"/>
</file>