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ЗВІТ</w:t>
        <w:br/>
      </w:r>
      <w:r>
        <w:rPr>
          <w:b/>
        </w:rPr>
        <w:t>до лабораторної роботи № 7</w:t>
        <w:br/>
      </w:r>
      <w:r>
        <w:t>«Обробка виключень. Тестування програми»</w:t>
      </w:r>
    </w:p>
    <w:p>
      <w:pPr>
        <w:jc w:val="center"/>
      </w:pPr>
      <w:r>
        <w:rPr>
          <w:b/>
        </w:rPr>
        <w:t>Варіант 6 — «Розв’язання ОДР»</w:t>
      </w:r>
    </w:p>
    <w:p>
      <w:pPr>
        <w:jc w:val="center"/>
      </w:pPr>
      <w:r>
        <w:rPr>
          <w:b w:val="0"/>
        </w:rPr>
        <w:t>Мова програмування: C++20</w:t>
        <w:br/>
        <w:t>Середовище: Visual Studio, CMake, vcpkg, Google Test</w:t>
      </w:r>
    </w:p>
    <w:p>
      <w:r>
        <w:rPr>
          <w:b w:val="0"/>
        </w:rPr>
        <w:t>Виконав(ла): _____________________________________</w:t>
      </w:r>
    </w:p>
    <w:p>
      <w:r>
        <w:rPr>
          <w:b w:val="0"/>
        </w:rPr>
        <w:t>Група: __________________________________________</w:t>
      </w:r>
    </w:p>
    <w:p>
      <w:r>
        <w:rPr>
          <w:b w:val="0"/>
        </w:rPr>
        <w:t>Перевірив(ла): ___________________________________</w:t>
      </w:r>
    </w:p>
    <w:p>
      <w:pPr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</w:pPr>
      <w:r>
        <w:t>1. Тема та мета роботи</w:t>
      </w:r>
    </w:p>
    <w:p>
      <w:r>
        <w:rPr>
          <w:b w:val="0"/>
        </w:rPr>
        <w:t>Тема: «Обробка виключень. Тестування програми».</w:t>
      </w:r>
    </w:p>
    <w:p>
      <w:r>
        <w:rPr>
          <w:b w:val="0"/>
        </w:rPr>
        <w:t>Мета: навчитися обробляти виняткові ситуації різних типів, створювати класи винятків, виводити діагностику, гарантувати коректність стану об’єктів після помилок та проводити модульне тестування програми.</w:t>
      </w:r>
    </w:p>
    <w:p>
      <w:pPr>
        <w:pStyle w:val="Heading1"/>
      </w:pPr>
      <w:r>
        <w:t>2. Індивідуальне завдання</w:t>
      </w:r>
    </w:p>
    <w:p>
      <w:r>
        <w:rPr>
          <w:b w:val="0"/>
        </w:rPr>
        <w:t>Варіант № 6 — розв’язання звичайних диференціальних рівнянь. Реалізовано клас ODETask із початковими умовами (x₀, y₀), додатним кроком h, інтервалом [x₀, xкін] та максимально дозволеною кількістю кроків.</w:t>
      </w:r>
    </w:p>
    <w:p>
      <w:r>
        <w:rPr>
          <w:b w:val="0"/>
        </w:rPr>
        <w:t>Розв’язується задача Коші y′ = f(x,y), y(x₀) = y₀. Для демонстрації реалізовано метод Ейлера та метод Рунге—Кутти 4-го порядку. Методичка не задає конкретний алгоритм для цього варіанта.</w:t>
      </w:r>
    </w:p>
    <w:p>
      <w:r>
        <w:rPr>
          <w:b w:val="0"/>
        </w:rPr>
        <w:t>Примітка щодо наступності: вихідного коду лабораторної роботи №4 не надано, тому виконано самостійний навчальний проєкт, який можна адаптувати до коду четвертої лабораторної.</w:t>
      </w:r>
    </w:p>
    <w:p>
      <w:pPr>
        <w:pStyle w:val="Heading1"/>
      </w:pPr>
      <w:r>
        <w:t>3. Архітектура проєкту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5"/>
        <w:gridCol w:w="4915"/>
      </w:tblGrid>
      <w:tr>
        <w:tc>
          <w:tcPr>
            <w:tcW w:type="dxa" w:w="2381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6633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Призначення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ODELib (static)</w:t>
            </w:r>
          </w:p>
        </w:tc>
        <w:tc>
          <w:tcPr>
            <w:tcW w:type="dxa" w:w="663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Бібліотека розрахунків та винятків; клас ODETask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ODEDemo</w:t>
            </w:r>
          </w:p>
        </w:tc>
        <w:tc>
          <w:tcPr>
            <w:tcW w:type="dxa" w:w="663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Демонстрація обчислень, перехоплення та повторного генерування винятків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AntipatternDemo</w:t>
            </w:r>
          </w:p>
        </w:tc>
        <w:tc>
          <w:tcPr>
            <w:tcW w:type="dxa" w:w="663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Порівняння int, std::string та std::invalid_argument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ODETests</w:t>
            </w:r>
          </w:p>
        </w:tc>
        <w:tc>
          <w:tcPr>
            <w:tcW w:type="dxa" w:w="663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Google Test: 29 сценаріїв перевірки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ScopeLogger</w:t>
            </w:r>
          </w:p>
        </w:tc>
        <w:tc>
          <w:tcPr>
            <w:tcW w:type="dxa" w:w="663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RAII та дослідження знищення локальних об’єктів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CMake, vcpkg, CTest</w:t>
            </w:r>
          </w:p>
        </w:tc>
        <w:tc>
          <w:tcPr>
            <w:tcW w:type="dxa" w:w="663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Конфігурація, збирання, тестування</w:t>
            </w:r>
          </w:p>
        </w:tc>
      </w:tr>
    </w:tbl>
    <w:p>
      <w:pPr>
        <w:pStyle w:val="Heading1"/>
      </w:pPr>
      <w:r>
        <w:t>4. Система обробки винятків</w:t>
      </w:r>
    </w:p>
    <w:p>
      <w:r>
        <w:rPr>
          <w:b w:val="0"/>
        </w:rPr>
        <w:t>Ієрархія користувацьких типів: std::runtime_error → ODEException → NonFiniteValueException, InvalidDerivativeException, StepLimitException. Спеціалізовані типи зберігають додаткову діагностику; стандартні типи застосовуються для порушення контрактів, переповнення та невірної індексації.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5"/>
        <w:gridCol w:w="4915"/>
      </w:tblGrid>
      <w:tr>
        <w:tc>
          <w:tcPr>
            <w:tcW w:type="dxa" w:w="5783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Умова помилки</w:t>
            </w:r>
          </w:p>
        </w:tc>
        <w:tc>
          <w:tcPr>
            <w:tcW w:type="dxa" w:w="3231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Тип винятку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Крок h ≤ 0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std::invalid_argument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x₀ ≥ xкін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std::invalid_argument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NaN/Inf у початкових умовах або інших параметрах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NonFiniteValueException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Похідна повертає NaN/Inf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InvalidDerivativeException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Перевищення maxSteps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StepLimitException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Арифметичне переповнення / неможливість просування x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std::overflow_error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Некоректний індекс точки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std::out_of_range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Порожній callback / невідомий метод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std::invalid_argument</w:t>
            </w:r>
          </w:p>
        </w:tc>
      </w:tr>
    </w:tbl>
    <w:p>
      <w:r>
        <w:rPr>
          <w:b w:val="0"/>
        </w:rPr>
        <w:t>У програмі демонстрації виняток генерується на нижньому рівні викликів, перехоплюється за const&amp; на проміжному рівні, доповнюється діагностичним повідомленням і повторно генерується за допомогою throw; без втрати конкретного типу.</w:t>
      </w:r>
    </w:p>
    <w:p>
      <w:pPr>
        <w:pStyle w:val="Heading1"/>
      </w:pPr>
      <w:r>
        <w:t>5. Інваріанти та гарантії безпеки</w:t>
      </w:r>
    </w:p>
    <w:p>
      <w:r>
        <w:rPr>
          <w:b w:val="0"/>
        </w:rPr>
        <w:t>Інваріанти ODETask: усі параметри скінченні, x₀ &lt; xкін, h &gt; 0, maxSteps &gt; 0, різниця меж скінченна. Кожна збережена траєкторія містить лише скінченні значення, строго зростаючі координати x та початкову точку (x₀, y₀). Обчислення завершується на правій межі, а кількість кроків обмежена maxSteps.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c>
          <w:tcPr>
            <w:tcW w:type="dxa" w:w="2268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Операція</w:t>
            </w:r>
          </w:p>
        </w:tc>
        <w:tc>
          <w:tcPr>
            <w:tcW w:type="dxa" w:w="1247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Гарантія</w:t>
            </w:r>
          </w:p>
        </w:tc>
        <w:tc>
          <w:tcPr>
            <w:tcW w:type="dxa" w:w="5499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Механізм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setParameters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Strong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Перевірка всіх параметрів до незворотних змін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solve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Strong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Обчислення у локальному vector, фіксація через noexcept swap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Геттери, trajectory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No-throw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Тільки читання, специфікатор noexcept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ScopeLogger::~ScopeLogger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No-throw</w:t>
            </w:r>
          </w:p>
        </w:tc>
        <w:tc>
          <w:tcPr>
            <w:tcW w:type="dxa" w:w="5499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Деструктор noexcept, локальне перехоплення помилок</w:t>
            </w:r>
          </w:p>
        </w:tc>
      </w:tr>
    </w:tbl>
    <w:p>
      <w:r>
        <w:rPr>
          <w:b w:val="0"/>
        </w:rPr>
        <w:t>Ключовий механізм сильної гарантії (фрагмент із src/ODETask.cpp):</w:t>
      </w:r>
    </w:p>
    <w:p>
      <w:r>
        <w:rPr>
          <w:b w:val="0"/>
        </w:rPr>
        <w:t>Підготовка нового стану — реальний фрагмент із методу ODETask::solve:</w:t>
      </w:r>
    </w:p>
    <w:p>
      <w:pPr>
        <w:pStyle w:val="CodeSmall"/>
      </w:pPr>
      <w:r>
        <w:t xml:space="preserve">    // Prepare everything in a local container. Never mutate trajectory_ here.</w:t>
      </w:r>
    </w:p>
    <w:p>
      <w:pPr>
        <w:pStyle w:val="CodeSmall"/>
      </w:pPr>
      <w:r>
        <w:t xml:space="preserve">    std::vector&lt;ODEPoint&gt; prepared;</w:t>
      </w:r>
    </w:p>
    <w:p>
      <w:pPr>
        <w:pStyle w:val="CodeSmall"/>
      </w:pPr>
      <w:r>
        <w:t xml:space="preserve">    prepared.push_back({xStart_, yInitial_});</w:t>
      </w:r>
    </w:p>
    <w:p>
      <w:r>
        <w:rPr>
          <w:b w:val="0"/>
        </w:rPr>
        <w:t>Після перевірок та обчислення усіх кроків нові точки додаються лише до локального контейнера; фрагмент завершення методу:</w:t>
      </w:r>
    </w:p>
    <w:p>
      <w:pPr>
        <w:pStyle w:val="CodeSmall"/>
      </w:pPr>
      <w:r>
        <w:t xml:space="preserve">        const double nextValue = nextY(derivative, method, x, y, actualStep);</w:t>
      </w:r>
    </w:p>
    <w:p>
      <w:pPr>
        <w:pStyle w:val="CodeSmall"/>
      </w:pPr>
      <w:r>
        <w:t xml:space="preserve">        prepared.push_back({nextX, nextValue});</w:t>
      </w:r>
    </w:p>
    <w:p>
      <w:pPr>
        <w:pStyle w:val="CodeSmall"/>
      </w:pPr>
      <w:r>
        <w:t xml:space="preserve">        x = nextX;</w:t>
      </w:r>
    </w:p>
    <w:p>
      <w:pPr>
        <w:pStyle w:val="CodeSmall"/>
      </w:pPr>
      <w:r>
        <w:t xml:space="preserve">        y = nextValue;</w:t>
      </w:r>
    </w:p>
    <w:p>
      <w:pPr>
        <w:pStyle w:val="CodeSmall"/>
      </w:pPr>
      <w:r>
        <w:t xml:space="preserve">        ++steps;</w:t>
      </w:r>
    </w:p>
    <w:p>
      <w:pPr>
        <w:pStyle w:val="CodeSmall"/>
      </w:pPr>
      <w:r>
        <w:t xml:space="preserve">    }</w:t>
      </w:r>
    </w:p>
    <w:p>
      <w:pPr>
        <w:pStyle w:val="CodeSmall"/>
      </w:pPr>
      <w:r/>
    </w:p>
    <w:p>
      <w:pPr>
        <w:pStyle w:val="CodeSmall"/>
      </w:pPr>
      <w:r>
        <w:t xml:space="preserve">    // Commit: std::vector::swap with std::allocator is noexcept.</w:t>
      </w:r>
    </w:p>
    <w:p>
      <w:pPr>
        <w:pStyle w:val="CodeSmall"/>
      </w:pPr>
      <w:r>
        <w:t xml:space="preserve">    trajectory_.swap(prepared);</w:t>
      </w:r>
    </w:p>
    <w:p>
      <w:r>
        <w:rPr>
          <w:b w:val="0"/>
        </w:rPr>
        <w:t>Обидва фрагменти наведено без змін із файлу src/ODETask.cpp (між ними опущено умови циклу та перевірки). До виклику swap поле trajectory_ залишається незмінним.</w:t>
      </w:r>
    </w:p>
    <w:p>
      <w:r>
        <w:rPr>
          <w:b w:val="0"/>
        </w:rPr>
        <w:t>Відмова через NaN/Inf, перевищення кроків, std::bad_alloc або виняток callback залишає попередній стан без змін. Побічні ефекти зовнішньої функції похідної не контролюються бібліотекою.</w:t>
      </w:r>
    </w:p>
    <w:p>
      <w:pPr>
        <w:pStyle w:val="Heading1"/>
      </w:pPr>
      <w:r>
        <w:t>6. Демонстрація RAII та розкручування стека</w:t>
      </w:r>
    </w:p>
    <w:p>
      <w:r>
        <w:rPr>
          <w:b w:val="0"/>
        </w:rPr>
        <w:t>Очікуваний і фактично отриманий порядок повідомлень після запуску ODEDemo:</w:t>
      </w:r>
    </w:p>
    <w:p>
      <w:pPr>
        <w:pStyle w:val="CodeSmall"/>
      </w:pPr>
      <w:r>
        <w:t>[enter] levelOne</w:t>
      </w:r>
    </w:p>
    <w:p>
      <w:pPr>
        <w:pStyle w:val="CodeSmall"/>
      </w:pPr>
      <w:r>
        <w:t>[enter] levelTwo</w:t>
      </w:r>
    </w:p>
    <w:p>
      <w:pPr>
        <w:pStyle w:val="CodeSmall"/>
      </w:pPr>
      <w:r>
        <w:t>[enter] levelThree</w:t>
      </w:r>
    </w:p>
    <w:p>
      <w:pPr>
        <w:pStyle w:val="CodeSmall"/>
      </w:pPr>
      <w:r>
        <w:t>[exit] levelThree</w:t>
      </w:r>
    </w:p>
    <w:p>
      <w:pPr>
        <w:pStyle w:val="CodeSmall"/>
      </w:pPr>
      <w:r>
        <w:t>[middle] invalid derivative at x=0.0000000, y=1.0000000; rethrow</w:t>
      </w:r>
    </w:p>
    <w:p>
      <w:pPr>
        <w:pStyle w:val="CodeSmall"/>
      </w:pPr>
      <w:r>
        <w:t>[exit] levelTwo</w:t>
      </w:r>
    </w:p>
    <w:p>
      <w:pPr>
        <w:pStyle w:val="CodeSmall"/>
      </w:pPr>
      <w:r>
        <w:t>[exit] levelOne</w:t>
      </w:r>
    </w:p>
    <w:p>
      <w:pPr>
        <w:pStyle w:val="CodeSmall"/>
      </w:pPr>
      <w:r>
        <w:t>[top] caught InvalidDerivativeException: ODE derivative returned NaN or infinity</w:t>
      </w:r>
    </w:p>
    <w:p>
      <w:r>
        <w:rPr>
          <w:b w:val="0"/>
        </w:rPr>
        <w:t>Порядок підтверджує знищення локальних об’єктів у зворотному порядку: levelThree → levelTwo → levelOne. Об’єкт ScopeLogger використовує RAII; деструктор не пропускає винятків назовні. Програма після обробки помилки завершується штатно.</w:t>
      </w:r>
    </w:p>
    <w:p>
      <w:pPr>
        <w:pStyle w:val="Heading1"/>
      </w:pPr>
      <w:r>
        <w:t>7. Результати обчислень та тестування</w:t>
      </w:r>
    </w:p>
    <w:p>
      <w:r>
        <w:rPr>
          <w:b w:val="0"/>
        </w:rPr>
        <w:t>Приклад: y′ = y, y(0) = 1, [0; 1], h = 0,1.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5"/>
        <w:gridCol w:w="4915"/>
      </w:tblGrid>
      <w:tr>
        <w:tc>
          <w:tcPr>
            <w:tcW w:type="dxa" w:w="5102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Розв’язувач</w:t>
            </w:r>
          </w:p>
        </w:tc>
        <w:tc>
          <w:tcPr>
            <w:tcW w:type="dxa" w:w="3912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Отримане y(1)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Метод Ейлера</w:t>
            </w:r>
          </w:p>
        </w:tc>
        <w:tc>
          <w:tcPr>
            <w:tcW w:type="dxa" w:w="391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2,5937425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Рунге—Кутта 4-го порядку</w:t>
            </w:r>
          </w:p>
        </w:tc>
        <w:tc>
          <w:tcPr>
            <w:tcW w:type="dxa" w:w="391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2,7182797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Точне e¹</w:t>
            </w:r>
          </w:p>
        </w:tc>
        <w:tc>
          <w:tcPr>
            <w:tcW w:type="dxa" w:w="391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2,7182818</w:t>
            </w:r>
          </w:p>
        </w:tc>
      </w:tr>
    </w:tbl>
    <w:p>
      <w:r>
        <w:rPr>
          <w:b w:val="0"/>
        </w:rPr>
        <w:t>Файл tests/ODETests.cpp містить 29 модульних сценаріїв. Нижче наведено перелік тестів і результат локального виконання. Використано перевірки EXPECT_THROW / EXPECT_NEAR / ASSERT_EQ та інші макроси Google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5"/>
        <w:gridCol w:w="4915"/>
      </w:tblGrid>
      <w:tr>
        <w:tc>
          <w:tcPr>
            <w:tcW w:type="dxa" w:w="6917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Назва тесту</w:t>
            </w:r>
          </w:p>
        </w:tc>
        <w:tc>
          <w:tcPr>
            <w:tcW w:type="dxa" w:w="2098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Локальний результат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InitialInvariantsAndGetters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EulerConstantDerivative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EulerExponentialApproximation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RungeKutta4ApproximatesExponential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ShortensFinalStepToReachRightEndpoint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InitialConditionsAtNegativeX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RejectsZeroOrNegativeStep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RejectsInvalidInterval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RejectsNonFiniteInitialValues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RejectsNonFiniteEndAndStep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NonFiniteExceptionProvidesDiagnosticData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RejectsUnrepresentableIntervalWidth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RejectsZeroMaximumSteps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ReachesExactAllowedStepLimit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RejectsExceedingStepLimitWithDetails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InvalidDerivativeNanThrowsCustomException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InvalidDerivativeInfThrowsCustomException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DerivativeExceptionHasCoordinates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OverflowDuringNumericIntegrationThrows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RejectsUnknownMethodAndEmptyCallback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InvalidIndexThrowsStandardException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SolveStrongGuaranteeAfterInvalidDerivative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StepLimitFailureLeavesInitialTrajectoryUnchanged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SolveStrongGuaranteeAfterCallbackThrows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SolveStrongGuaranteeAfterOverflow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SetParametersStrongGuaranteeOnInvalidStep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SuccessfulSetParametersClearsStaleTrajectory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LogsReverseDestructionOrder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  <w:tr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DestructorIsNoThrow</w:t>
            </w:r>
          </w:p>
        </w:tc>
        <w:tc>
          <w:tcPr>
            <w:tcW w:type="dxa" w:w="209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Пройдено*</w:t>
            </w:r>
          </w:p>
        </w:tc>
      </w:tr>
    </w:tbl>
    <w:p>
      <w:r>
        <w:rPr>
          <w:b w:val="0"/>
        </w:rPr>
        <w:t>* Локальна перевірка: 29/29 пройдено компілятором g++ 14.2.0 з тимчасовим тестовим адаптером макросів. Це НЕ є офіційний запуск бібліотеки Google Test: у доступній системі не було встановлено gtest/vcpkg. Перед здачею потрібно виконати ctest у Visual Studio та додати знімок екрана реального результату Google Test.</w:t>
      </w:r>
    </w:p>
    <w:p>
      <w:r>
        <w:rPr>
          <w:b/>
        </w:rPr>
        <w:t>ОБОВ’ЯЗКОВО ДОДАТИ: власний скріншот успішного запуску Google Test (ODETests.exe або CTest у Visual Studio).</w:t>
      </w:r>
    </w:p>
    <w:p>
      <w:r>
        <w:rPr>
          <w:b w:val="0"/>
        </w:rPr>
        <w:t>Після реального запуску вставити зображення замість цього порожнього поля. Не підміняти результат локальної перевірки скріншотом Google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1"/>
      </w:tblGrid>
      <w:tr>
        <w:trPr>
          <w:trHeight w:val="3515" w:hRule="atLeast"/>
        </w:trPr>
        <w:tc>
          <w:tcPr>
            <w:tcW w:type="dxa" w:w="9831"/>
            <w:vAlign w:val="center"/>
          </w:tcPr>
          <w:p>
            <w:pPr>
              <w:jc w:val="center"/>
            </w:pPr>
            <w:r>
              <w:rPr>
                <w:color w:val="737373"/>
                <w:sz w:val="20"/>
              </w:rPr>
              <w:t>МІСЦЕ ДЛЯ РЕАЛЬНОГО СКРІНШОТА GOOGLE TEST</w:t>
              <w:br/>
              <w:t>(після запуску програми на вашому комп’ютері)</w:t>
            </w:r>
          </w:p>
        </w:tc>
      </w:tr>
    </w:tbl>
    <w:p>
      <w:pPr>
        <w:pStyle w:val="Heading1"/>
      </w:pPr>
      <w:r>
        <w:t>8. Негативний самоконтроль тестування</w:t>
      </w:r>
    </w:p>
    <w:p>
      <w:r>
        <w:rPr>
          <w:b w:val="0"/>
        </w:rPr>
        <w:t>Приклад реального модульного тесту з tests/ODETests.cpp, який перевіряє сильну гарантію після помилки похідної:</w:t>
      </w:r>
    </w:p>
    <w:p>
      <w:pPr>
        <w:pStyle w:val="CodeSmall"/>
      </w:pPr>
      <w:r>
        <w:t>TEST(ODETaskTest, SolveStrongGuaranteeAfterInvalidDerivative) {</w:t>
      </w:r>
    </w:p>
    <w:p>
      <w:pPr>
        <w:pStyle w:val="CodeSmall"/>
      </w:pPr>
      <w:r>
        <w:t xml:space="preserve">    ODETask task(0, 1, 1, 0.1);</w:t>
      </w:r>
    </w:p>
    <w:p>
      <w:pPr>
        <w:pStyle w:val="CodeSmall"/>
      </w:pPr>
      <w:r>
        <w:t xml:space="preserve">    task.solve([](double, double) { return 1.; }, ODEMethod::Euler);</w:t>
      </w:r>
    </w:p>
    <w:p>
      <w:pPr>
        <w:pStyle w:val="CodeSmall"/>
      </w:pPr>
      <w:r>
        <w:t xml:space="preserve">    const auto before = task.trajectory();</w:t>
      </w:r>
    </w:p>
    <w:p>
      <w:pPr>
        <w:pStyle w:val="CodeSmall"/>
      </w:pPr>
      <w:r>
        <w:t xml:space="preserve">    EXPECT_THROW(task.solve([](double x, double) {</w:t>
      </w:r>
    </w:p>
    <w:p>
      <w:pPr>
        <w:pStyle w:val="CodeSmall"/>
      </w:pPr>
      <w:r>
        <w:t xml:space="preserve">                     return x &gt; 0.3 ? kNaN : 2.;</w:t>
      </w:r>
    </w:p>
    <w:p>
      <w:pPr>
        <w:pStyle w:val="CodeSmall"/>
      </w:pPr>
      <w:r>
        <w:t xml:space="preserve">                 }, ODEMethod::Euler), InvalidDerivativeException);</w:t>
      </w:r>
    </w:p>
    <w:p>
      <w:pPr>
        <w:pStyle w:val="CodeSmall"/>
      </w:pPr>
      <w:r>
        <w:t xml:space="preserve">    expectSameTrajectory(before, task);</w:t>
      </w:r>
    </w:p>
    <w:p>
      <w:pPr>
        <w:pStyle w:val="CodeSmall"/>
      </w:pPr>
      <w:r>
        <w:t>}</w:t>
      </w:r>
    </w:p>
    <w:p>
      <w:r>
        <w:rPr>
          <w:b w:val="0"/>
        </w:rPr>
        <w:t>У тимчасовій копії реалізації до початку обчислення траєкторії навмисно додано trajectory_.clear(). Ця дія порушила сильну гарантію: коли обчислення завершувалося винятком, попередню траєкторію було знищено.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c>
          <w:tcPr>
            <w:tcW w:type="dxa" w:w="5669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Режим</w:t>
            </w:r>
          </w:p>
        </w:tc>
        <w:tc>
          <w:tcPr>
            <w:tcW w:type="dxa" w:w="1644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Пройдено</w:t>
            </w:r>
          </w:p>
        </w:tc>
        <w:tc>
          <w:tcPr>
            <w:tcW w:type="dxa" w:w="1701"/>
            <w:shd w:fill="EAF0F5"/>
          </w:tcPr>
          <w:p>
            <w:pPr>
              <w:spacing w:after="40" w:before="40"/>
            </w:pPr>
            <w:r>
              <w:rPr>
                <w:b/>
                <w:sz w:val="17"/>
              </w:rPr>
              <w:t>Не пройдено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Коректна реалізація до ін’єкції</w:t>
            </w:r>
          </w:p>
        </w:tc>
        <w:tc>
          <w:tcPr>
            <w:tcW w:type="dxa" w:w="164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29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Тимчасова версія з trajectory_.clear()</w:t>
            </w:r>
          </w:p>
        </w:tc>
        <w:tc>
          <w:tcPr>
            <w:tcW w:type="dxa" w:w="164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26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Відновлена коректна реалізація</w:t>
            </w:r>
          </w:p>
        </w:tc>
        <w:tc>
          <w:tcPr>
            <w:tcW w:type="dxa" w:w="164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29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0</w:t>
            </w:r>
          </w:p>
        </w:tc>
      </w:tr>
    </w:tbl>
    <w:p>
      <w:r>
        <w:rPr>
          <w:b w:val="0"/>
        </w:rPr>
        <w:t>Помилку виявили тести SolveStrongGuaranteeAfterInvalidDerivative, SolveStrongGuaranteeAfterCallbackThrows та SolveStrongGuaranteeAfterOverflow. Журнали збережено у verification/negative_selfcheck.txt. Навмисно пошкоджену версію не включено у фінальний вихідний код.</w:t>
      </w:r>
    </w:p>
    <w:p>
      <w:pPr>
        <w:pStyle w:val="Heading1"/>
      </w:pPr>
      <w:r>
        <w:t>9. Висновки</w:t>
      </w:r>
    </w:p>
    <w:p>
      <w:r>
        <w:rPr>
          <w:b w:val="0"/>
        </w:rPr>
        <w:t>У роботі реалізовано статичну C++20-бібліотеку для чисельного розв’язання ОДР першого порядку, спеціалізовані класи винятків, перевірку передумов та інваріантів, сильну гарантію для зміни параметрів і заміни обчисленої траєкторії, RAII та демонстрацію механізму throw;. Локальна перевірка 29 тестових сценаріїв і негативний самоконтроль підтвердили очікувану поведінку бібліотеки. Для остаточного оформлення здачі потрібен запуск справжнього Google Test у Visual Studio.</w:t>
      </w:r>
    </w:p>
    <w:p>
      <w:pPr>
        <w:pStyle w:val="Heading1"/>
      </w:pPr>
      <w:r>
        <w:t>10. Репозиторій GitHub</w:t>
      </w:r>
    </w:p>
    <w:p>
      <w:r>
        <w:rPr>
          <w:b w:val="0"/>
        </w:rPr>
        <w:t>Посилання: __________________________________________ (вставити після публікації).</w:t>
      </w:r>
    </w:p>
    <w:p>
      <w:r>
        <w:rPr>
          <w:b w:val="0"/>
        </w:rPr>
        <w:t>До репозиторію потрібно завантажити вихідний код, README.md, CMakeLists.txt, CMakePresets.json, vcpkg.json, тести й демонстраційні програми. Не завантажувати каталоги компіляції, кеші та локальні налаштування.</w:t>
      </w:r>
    </w:p>
    <w:sectPr w:rsidR="00FC693F" w:rsidRPr="0006063C" w:rsidSect="00034616">
      <w:footerReference w:type="default" r:id="rId9"/>
      <w:pgSz w:w="12240" w:h="15840"/>
      <w:pgMar w:top="1191" w:right="1020" w:bottom="1134" w:left="1389" w:header="51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Лабораторна робота №7 · Варіант 6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230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230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Times New Roman" w:hAnsi="Times New Roman"/>
      <w:b/>
      <w:color w:val="22304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after="0"/>
      <w:ind w:left="227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