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834F95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Q5</w:t>
      </w:r>
      <w:r w:rsidRPr="00834F95">
        <w:rPr>
          <w:color w:val="000000" w:themeColor="text1"/>
        </w:rPr>
        <w:t xml:space="preserve"> A video streaming service sends continuous data without establishing a connection or handshake. </w:t>
      </w:r>
      <w:r w:rsidRPr="00834F95">
        <w:rPr>
          <w:b/>
          <w:bCs/>
          <w:color w:val="000000" w:themeColor="text1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15713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69</cp:revision>
  <dcterms:created xsi:type="dcterms:W3CDTF">2026-08-02T16:12:00Z</dcterms:created>
  <dcterms:modified xsi:type="dcterms:W3CDTF">2026-10-04T03:34:00Z</dcterms:modified>
</cp:coreProperties>
</file>