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Day-19 --- Gap Fillers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The specific items missing from your Week 1-4 notes</w:t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Risk math | Recovery metrics | Access-control models | Agreements | Data roles | Forensics volatility</w:t>
      </w:r>
    </w:p>
    <w:p>
      <w:pPr>
        <w:spacing w:after="120" w:before="260"/>
      </w:pPr>
      <w:r>
        <w:rPr>
          <w:b/>
          <w:bCs/>
          <w:sz w:val="24"/>
          <w:szCs w:val="24"/>
        </w:rPr>
        <w:t xml:space="preserve">⭐ Day-19a --- Risk Math (SLE, ARO, ALE)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Q1  </w:t>
      </w:r>
      <w:r>
        <w:t xml:space="preserve">An asset is worth $200,000. A specific threat would destroy 25% of its value in one incident. What is the SLE?  </w:t>
      </w:r>
      <w:r>
        <w:rPr>
          <w:b/>
          <w:bCs/>
        </w:rPr>
        <w:t xml:space="preserve">Answer: $50,000 (Asset Value x Exposure Factor)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Q2  </w:t>
      </w:r>
      <w:r>
        <w:t xml:space="preserve">A company estimates a data breach will occur twice per year based on historical data. This figure is the...  </w:t>
      </w:r>
      <w:r>
        <w:rPr>
          <w:b/>
          <w:bCs/>
        </w:rPr>
        <w:t xml:space="preserve">Answer: ARO (Annualized Rate of Occurrence)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Q3  </w:t>
      </w:r>
      <w:r>
        <w:t xml:space="preserve">SLE is $10,000 and ARO is 4. What is the ALE?  </w:t>
      </w:r>
      <w:r>
        <w:rPr>
          <w:b/>
          <w:bCs/>
        </w:rPr>
        <w:t xml:space="preserve">Answer: $40,000 (SLE x ARO)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Q4  </w:t>
      </w:r>
      <w:r>
        <w:t xml:space="preserve">The expected total annual loss from a specific risk, used to justify security spending, is called the...  </w:t>
      </w:r>
      <w:r>
        <w:rPr>
          <w:b/>
          <w:bCs/>
        </w:rPr>
        <w:t xml:space="preserve">Answer: ALE (Annualized Loss Expectancy)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Q5  </w:t>
      </w:r>
      <w:r>
        <w:t xml:space="preserve">A control costs $30,000 per year to implement. The ALE without it is $50,000; with it, $10,000. Should the control be implemented?  </w:t>
      </w:r>
      <w:r>
        <w:rPr>
          <w:b/>
          <w:bCs/>
        </w:rPr>
        <w:t xml:space="preserve">Answer: Yes - it saves $10,000 per year (ALE reduction $40,000 - control cost $30,000)</w:t>
      </w:r>
    </w:p>
    <w:p>
      <w:pPr>
        <w:spacing w:after="120" w:before="260"/>
      </w:pPr>
      <w:r>
        <w:rPr>
          <w:b/>
          <w:bCs/>
          <w:sz w:val="24"/>
          <w:szCs w:val="24"/>
        </w:rPr>
        <w:t xml:space="preserve">⭐ Day-19b --- Recovery &amp; Availability Metrics (RTO, RPO, MTTR, MTBF)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Q1  </w:t>
      </w:r>
      <w:r>
        <w:t xml:space="preserve">A company decides it can tolerate no more than 15 minutes of data loss during an outage. This defines the...  </w:t>
      </w:r>
      <w:r>
        <w:rPr>
          <w:b/>
          <w:bCs/>
        </w:rPr>
        <w:t xml:space="preserve">Answer: RPO (Recovery Point Objective)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Q2  </w:t>
      </w:r>
      <w:r>
        <w:t xml:space="preserve">A company decides that a critical system must be restored within 4 hours of an outage. This defines the...  </w:t>
      </w:r>
      <w:r>
        <w:rPr>
          <w:b/>
          <w:bCs/>
        </w:rPr>
        <w:t xml:space="preserve">Answer: RTO (Recovery Time Objective)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Q3  </w:t>
      </w:r>
      <w:r>
        <w:t xml:space="preserve">The average time required to repair a failed component and bring it back online is the...  </w:t>
      </w:r>
      <w:r>
        <w:rPr>
          <w:b/>
          <w:bCs/>
        </w:rPr>
        <w:t xml:space="preserve">Answer: MTTR (Mean Time To Repair)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Q4  </w:t>
      </w:r>
      <w:r>
        <w:t xml:space="preserve">The average operational time between failures of a system is the...  </w:t>
      </w:r>
      <w:r>
        <w:rPr>
          <w:b/>
          <w:bCs/>
        </w:rPr>
        <w:t xml:space="preserve">Answer: MTBF (Mean Time Between Failures)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Q5  </w:t>
      </w:r>
      <w:r>
        <w:t xml:space="preserve">A hospital runs database replication every 5 minutes. What is its effective RPO?  </w:t>
      </w:r>
      <w:r>
        <w:rPr>
          <w:b/>
          <w:bCs/>
        </w:rPr>
        <w:t xml:space="preserve">Answer: 5 minutes</w:t>
      </w:r>
    </w:p>
    <w:p>
      <w:pPr>
        <w:spacing w:after="120" w:before="260"/>
      </w:pPr>
      <w:r>
        <w:rPr>
          <w:b/>
          <w:bCs/>
          <w:sz w:val="24"/>
          <w:szCs w:val="24"/>
        </w:rPr>
        <w:t xml:space="preserve">⭐ Day-19c --- Access Control Models (MAC, DAC, RBAC, ABAC)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Q1  </w:t>
      </w:r>
      <w:r>
        <w:t xml:space="preserve">A military system enforces access using classification labels (Confidential, Secret, Top Secret). Users cannot change permissions themselves.  </w:t>
      </w:r>
      <w:r>
        <w:rPr>
          <w:b/>
          <w:bCs/>
        </w:rPr>
        <w:t xml:space="preserve">Answer: MAC (Mandatory Access Control)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Q2  </w:t>
      </w:r>
      <w:r>
        <w:t xml:space="preserve">A user creates a file on a shared drive and personally decides who else can read it.  </w:t>
      </w:r>
      <w:r>
        <w:rPr>
          <w:b/>
          <w:bCs/>
        </w:rPr>
        <w:t xml:space="preserve">Answer: DAC (Discretionary Access Control)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Q3  </w:t>
      </w:r>
      <w:r>
        <w:t xml:space="preserve">A company grants permissions based on job title - 'HR Manager' automatically gets HR system access.  </w:t>
      </w:r>
      <w:r>
        <w:rPr>
          <w:b/>
          <w:bCs/>
        </w:rPr>
        <w:t xml:space="preserve">Answer: RBAC (Role-Based Access Control)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Q4  </w:t>
      </w:r>
      <w:r>
        <w:t xml:space="preserve">Access is granted only if department = Finance AND location = HQ AND time = business hours.  </w:t>
      </w:r>
      <w:r>
        <w:rPr>
          <w:b/>
          <w:bCs/>
        </w:rPr>
        <w:t xml:space="preserve">Answer: ABAC (Attribute-Based Access Control)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Q5  </w:t>
      </w:r>
      <w:r>
        <w:t xml:space="preserve">A new hire is placed into an existing 'Sales Rep' group and instantly inherits all sales permissions.  </w:t>
      </w:r>
      <w:r>
        <w:rPr>
          <w:b/>
          <w:bCs/>
        </w:rPr>
        <w:t xml:space="preserve">Answer: RBAC</w:t>
      </w:r>
    </w:p>
    <w:p>
      <w:pPr>
        <w:spacing w:after="120" w:before="260"/>
      </w:pPr>
      <w:r>
        <w:rPr>
          <w:b/>
          <w:bCs/>
          <w:sz w:val="24"/>
          <w:szCs w:val="24"/>
        </w:rPr>
        <w:t xml:space="preserve">⭐ Day-19d --- Agreements &amp; Contracts (Domain 5)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Q1  </w:t>
      </w:r>
      <w:r>
        <w:t xml:space="preserve">A cloud provider promises 99.9% uptime and defines penalties if that is missed. This contract is a...  </w:t>
      </w:r>
      <w:r>
        <w:rPr>
          <w:b/>
          <w:bCs/>
        </w:rPr>
        <w:t xml:space="preserve">Answer: SLA (Service Level Agreement)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Q2  </w:t>
      </w:r>
      <w:r>
        <w:t xml:space="preserve">Two organizations sign a non-binding document expressing intent to cooperate on a joint project.  </w:t>
      </w:r>
      <w:r>
        <w:rPr>
          <w:b/>
          <w:bCs/>
        </w:rPr>
        <w:t xml:space="preserve">Answer: MOU (Memorandum of Understanding)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Q3  </w:t>
      </w:r>
      <w:r>
        <w:t xml:space="preserve">A parent contract that sets the overall terms; individual projects will attach later under it.  </w:t>
      </w:r>
      <w:r>
        <w:rPr>
          <w:b/>
          <w:bCs/>
        </w:rPr>
        <w:t xml:space="preserve">Answer: MSA (Master Service Agreement)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Q4  </w:t>
      </w:r>
      <w:r>
        <w:t xml:space="preserve">A contractor signs a document agreeing not to disclose the company's confidential information.  </w:t>
      </w:r>
      <w:r>
        <w:rPr>
          <w:b/>
          <w:bCs/>
        </w:rPr>
        <w:t xml:space="preserve">Answer: NDA (Non-Disclosure Agreement)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Q5  </w:t>
      </w:r>
      <w:r>
        <w:t xml:space="preserve">A document specifying the exact deliverables, timeline, and cost of a specific vendor engagement.  </w:t>
      </w:r>
      <w:r>
        <w:rPr>
          <w:b/>
          <w:bCs/>
        </w:rPr>
        <w:t xml:space="preserve">Answer: SOW (Statement of Work)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Q6  </w:t>
      </w:r>
      <w:r>
        <w:t xml:space="preserve">Two companies formalize the terms of their business partnership in a single agreement.  </w:t>
      </w:r>
      <w:r>
        <w:rPr>
          <w:b/>
          <w:bCs/>
        </w:rPr>
        <w:t xml:space="preserve">Answer: BPA (Business Partners Agreement)</w:t>
      </w:r>
    </w:p>
    <w:p>
      <w:pPr>
        <w:spacing w:after="120" w:before="260"/>
      </w:pPr>
      <w:r>
        <w:rPr>
          <w:b/>
          <w:bCs/>
          <w:sz w:val="24"/>
          <w:szCs w:val="24"/>
        </w:rPr>
        <w:t xml:space="preserve">⭐ Day-19e --- Data Roles &amp; Privacy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Q1  </w:t>
      </w:r>
      <w:r>
        <w:t xml:space="preserve">Under GDPR, the entity that decides why and how personal data will be processed is the...  </w:t>
      </w:r>
      <w:r>
        <w:rPr>
          <w:b/>
          <w:bCs/>
        </w:rPr>
        <w:t xml:space="preserve">Answer: Data Controller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Q2  </w:t>
      </w:r>
      <w:r>
        <w:t xml:space="preserve">Under GDPR, the entity that handles data only on behalf of the controller (e.g. a payroll vendor) is the...  </w:t>
      </w:r>
      <w:r>
        <w:rPr>
          <w:b/>
          <w:bCs/>
        </w:rPr>
        <w:t xml:space="preserve">Answer: Data Processor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Q3  </w:t>
      </w:r>
      <w:r>
        <w:t xml:space="preserve">The senior business role accountable for a data set - classification, protection, and value decisions - is the...  </w:t>
      </w:r>
      <w:r>
        <w:rPr>
          <w:b/>
          <w:bCs/>
        </w:rPr>
        <w:t xml:space="preserve">Answer: Data Owner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Q4  </w:t>
      </w:r>
      <w:r>
        <w:t xml:space="preserve">The technical role that performs day-to-day handling of data (backups, storage, access provisioning) is the...  </w:t>
      </w:r>
      <w:r>
        <w:rPr>
          <w:b/>
          <w:bCs/>
        </w:rPr>
        <w:t xml:space="preserve">Answer: Data Custodian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Q5  </w:t>
      </w:r>
      <w:r>
        <w:t xml:space="preserve">The role responsible for data quality, consistency, and metadata across the organization is the...  </w:t>
      </w:r>
      <w:r>
        <w:rPr>
          <w:b/>
          <w:bCs/>
        </w:rPr>
        <w:t xml:space="preserve">Answer: Data Steward</w:t>
      </w:r>
    </w:p>
    <w:p>
      <w:pPr>
        <w:spacing w:after="120" w:before="260"/>
      </w:pPr>
      <w:r>
        <w:rPr>
          <w:b/>
          <w:bCs/>
          <w:sz w:val="24"/>
          <w:szCs w:val="24"/>
        </w:rPr>
        <w:t xml:space="preserve">⭐ Day-19f --- Forensics: Order of Volatility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Q1  </w:t>
      </w:r>
      <w:r>
        <w:t xml:space="preserve">During a live forensic investigation, which data source should be collected FIRST because it disappears the fastest?  </w:t>
      </w:r>
      <w:r>
        <w:rPr>
          <w:b/>
          <w:bCs/>
        </w:rPr>
        <w:t xml:space="preserve">Answer: CPU cache / registers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Q2  </w:t>
      </w:r>
      <w:r>
        <w:t xml:space="preserve">Correct forensic collection order from most volatile to least volatile:  </w:t>
      </w:r>
      <w:r>
        <w:rPr>
          <w:b/>
          <w:bCs/>
        </w:rPr>
        <w:t xml:space="preserve">Answer: CPU cache -&gt; RAM -&gt; Swap/pagefile -&gt; Disk -&gt; Remote logs -&gt; Backups/Archives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Q3  </w:t>
      </w:r>
      <w:r>
        <w:t xml:space="preserve">An investigator makes a bit-for-bit copy of a hard drive and hashes it to prove integrity. This copy is a...  </w:t>
      </w:r>
      <w:r>
        <w:rPr>
          <w:b/>
          <w:bCs/>
        </w:rPr>
        <w:t xml:space="preserve">Answer: Forensic image</w:t>
      </w:r>
    </w:p>
    <w:p>
      <w:pPr>
        <w:spacing w:after="160"/>
      </w:pPr>
      <w:r>
        <w:t xml:space="preserve">⭐ </w:t>
      </w:r>
      <w:r>
        <w:rPr>
          <w:b/>
          <w:bCs/>
        </w:rPr>
        <w:t xml:space="preserve">Q4  </w:t>
      </w:r>
      <w:r>
        <w:t xml:space="preserve">The documented record showing who handled evidence, when, and for what purpose is the...  </w:t>
      </w:r>
      <w:r>
        <w:rPr>
          <w:b/>
          <w:bCs/>
        </w:rPr>
        <w:t xml:space="preserve">Answer: Chain of custody</w:t>
      </w:r>
    </w:p>
    <w:p>
      <w:pPr>
        <w:spacing w:before="300"/>
      </w:pPr>
      <w:r>
        <w:rPr>
          <w:i/>
          <w:iCs/>
          <w:color w:val="555555"/>
          <w:sz w:val="18"/>
          <w:szCs w:val="18"/>
        </w:rPr>
        <w:t xml:space="preserve">Note: This sheet only covers the specific gaps missing from your existing notes. Use it alongside week_1.docx, questions.docx, pbqs_questions.docx, cheat sheets, and flashcards. Verify all content against CompTIA's official SY0-701 exam objectives PDF before test day.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2026-08-02T17:20:54.292Z</dcterms:created>
  <dcterms:modified xsi:type="dcterms:W3CDTF">2026-08-02T17:20:54.306Z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