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D6A" w:rsidRDefault="00586D6A" w:rsidP="00586D6A">
      <w:pPr>
        <w:pStyle w:val="substepalpha"/>
        <w:spacing w:before="120" w:beforeAutospacing="0" w:after="120" w:afterAutospacing="0"/>
        <w:ind w:left="720" w:hanging="360"/>
        <w:rPr>
          <w:rFonts w:ascii="Arial" w:hAnsi="Arial" w:cs="Arial"/>
          <w:color w:val="000000"/>
          <w:sz w:val="20"/>
          <w:szCs w:val="20"/>
        </w:rPr>
      </w:pPr>
      <w:r>
        <w:rPr>
          <w:color w:val="000000"/>
          <w:sz w:val="14"/>
          <w:szCs w:val="14"/>
        </w:rPr>
        <w:t> </w:t>
      </w:r>
      <w:r>
        <w:rPr>
          <w:rStyle w:val="apple-converted-space"/>
          <w:color w:val="000000"/>
          <w:sz w:val="14"/>
          <w:szCs w:val="14"/>
        </w:rPr>
        <w:t> </w:t>
      </w:r>
    </w:p>
    <w:p w:rsidR="0088206C" w:rsidRDefault="00586D6A">
      <w:r>
        <w:t>At simulation mode, e</w:t>
      </w:r>
      <w:r w:rsidR="002F2A34">
        <w:t>xecute ping command</w:t>
      </w:r>
    </w:p>
    <w:p w:rsidR="002F2A34" w:rsidRDefault="002F2A34" w:rsidP="002F2A34">
      <w:pPr>
        <w:pStyle w:val="ListParagraph"/>
        <w:numPr>
          <w:ilvl w:val="0"/>
          <w:numId w:val="1"/>
        </w:numPr>
      </w:pPr>
      <w:r>
        <w:t>From PC A, ping PC B</w:t>
      </w:r>
    </w:p>
    <w:p w:rsidR="002F2A34" w:rsidRDefault="002F2A34" w:rsidP="002F2A34">
      <w:pPr>
        <w:pStyle w:val="ListParagraph"/>
        <w:numPr>
          <w:ilvl w:val="0"/>
          <w:numId w:val="1"/>
        </w:numPr>
      </w:pPr>
      <w:r>
        <w:t>From PC A, ping PC C</w:t>
      </w:r>
    </w:p>
    <w:p w:rsidR="002F2A34" w:rsidRDefault="00586D6A" w:rsidP="002F2A34">
      <w:r>
        <w:t>Click the PDU and note the information of the</w:t>
      </w:r>
      <w:r w:rsidR="002F2A34">
        <w:t xml:space="preserve"> MAC addresses and IP addresses at the devices below</w:t>
      </w:r>
      <w:r>
        <w:t>.</w:t>
      </w:r>
    </w:p>
    <w:p w:rsidR="00586D6A" w:rsidRDefault="00586D6A" w:rsidP="002F2A34">
      <w:r>
        <w:t>(Inbound means the PDU received, outbound means the PDU that is ready to be sent out.)</w:t>
      </w:r>
    </w:p>
    <w:p w:rsidR="00586D6A" w:rsidRDefault="00586D6A" w:rsidP="002F2A34">
      <w:r>
        <w:t xml:space="preserve">Click </w:t>
      </w:r>
      <w:r w:rsidRPr="001277AA">
        <w:rPr>
          <w:b/>
        </w:rPr>
        <w:t>Capture/Forward</w:t>
      </w:r>
      <w:r>
        <w:t xml:space="preserve"> to move the PDU to the next device. Gather the same information of MAC and IP addresses, repeat this process until the PDU reaches its destination. Follow the PDU for ping request only. </w:t>
      </w:r>
    </w:p>
    <w:p w:rsidR="002F2A34" w:rsidRDefault="002F2A34" w:rsidP="002F2A34"/>
    <w:tbl>
      <w:tblPr>
        <w:tblStyle w:val="TableGrid"/>
        <w:tblW w:w="0" w:type="auto"/>
        <w:tblLook w:val="04A0" w:firstRow="1" w:lastRow="0" w:firstColumn="1" w:lastColumn="0" w:noHBand="0" w:noVBand="1"/>
      </w:tblPr>
      <w:tblGrid>
        <w:gridCol w:w="1045"/>
        <w:gridCol w:w="1100"/>
        <w:gridCol w:w="1275"/>
        <w:gridCol w:w="1275"/>
        <w:gridCol w:w="1713"/>
        <w:gridCol w:w="1713"/>
      </w:tblGrid>
      <w:tr w:rsidR="002F2A34" w:rsidTr="00490F09">
        <w:tc>
          <w:tcPr>
            <w:tcW w:w="1045" w:type="dxa"/>
          </w:tcPr>
          <w:p w:rsidR="002F2A34" w:rsidRDefault="002F2A34" w:rsidP="002F2A34">
            <w:r>
              <w:t>Ping</w:t>
            </w:r>
          </w:p>
        </w:tc>
        <w:tc>
          <w:tcPr>
            <w:tcW w:w="1100" w:type="dxa"/>
          </w:tcPr>
          <w:p w:rsidR="002F2A34" w:rsidRDefault="002F2A34" w:rsidP="002F2A34">
            <w:r>
              <w:t>At device</w:t>
            </w:r>
          </w:p>
        </w:tc>
        <w:tc>
          <w:tcPr>
            <w:tcW w:w="1275" w:type="dxa"/>
          </w:tcPr>
          <w:p w:rsidR="002F2A34" w:rsidRDefault="002F2A34" w:rsidP="002F2A34">
            <w:r>
              <w:t>IP Source</w:t>
            </w:r>
          </w:p>
        </w:tc>
        <w:tc>
          <w:tcPr>
            <w:tcW w:w="1275" w:type="dxa"/>
          </w:tcPr>
          <w:p w:rsidR="002F2A34" w:rsidRDefault="002F2A34" w:rsidP="002F2A34">
            <w:r>
              <w:t>IP Dest</w:t>
            </w:r>
          </w:p>
        </w:tc>
        <w:tc>
          <w:tcPr>
            <w:tcW w:w="1713" w:type="dxa"/>
          </w:tcPr>
          <w:p w:rsidR="002F2A34" w:rsidRDefault="002F2A34" w:rsidP="002F2A34">
            <w:r>
              <w:t>MAC source</w:t>
            </w:r>
          </w:p>
        </w:tc>
        <w:tc>
          <w:tcPr>
            <w:tcW w:w="1713" w:type="dxa"/>
          </w:tcPr>
          <w:p w:rsidR="002F2A34" w:rsidRDefault="002F2A34" w:rsidP="002F2A34">
            <w:r>
              <w:t>MAC destination</w:t>
            </w:r>
          </w:p>
        </w:tc>
      </w:tr>
      <w:tr w:rsidR="002F2A34" w:rsidTr="00490F09">
        <w:tc>
          <w:tcPr>
            <w:tcW w:w="1045" w:type="dxa"/>
          </w:tcPr>
          <w:p w:rsidR="002F2A34" w:rsidRDefault="002F2A34" w:rsidP="002F2A34">
            <w:r>
              <w:t>PC A to PC B</w:t>
            </w:r>
          </w:p>
        </w:tc>
        <w:tc>
          <w:tcPr>
            <w:tcW w:w="1100" w:type="dxa"/>
          </w:tcPr>
          <w:p w:rsidR="002F2A34" w:rsidRDefault="002F2A34" w:rsidP="002F2A34">
            <w:r>
              <w:t>PC A</w:t>
            </w:r>
          </w:p>
        </w:tc>
        <w:tc>
          <w:tcPr>
            <w:tcW w:w="1275" w:type="dxa"/>
          </w:tcPr>
          <w:p w:rsidR="002F2A34" w:rsidRDefault="00D84CAF" w:rsidP="002F2A34">
            <w:r>
              <w:t>10.10.10.1</w:t>
            </w:r>
          </w:p>
        </w:tc>
        <w:tc>
          <w:tcPr>
            <w:tcW w:w="1275" w:type="dxa"/>
          </w:tcPr>
          <w:p w:rsidR="002F2A34" w:rsidRDefault="00D84CAF" w:rsidP="002F2A34">
            <w:r w:rsidRPr="00D84CAF">
              <w:t>10.10.10.2</w:t>
            </w:r>
          </w:p>
        </w:tc>
        <w:tc>
          <w:tcPr>
            <w:tcW w:w="1713" w:type="dxa"/>
          </w:tcPr>
          <w:p w:rsidR="002F2A34" w:rsidRDefault="00D84CAF" w:rsidP="002F2A34">
            <w:r w:rsidRPr="00D84CAF">
              <w:t>000D.BD03.5EE2</w:t>
            </w:r>
          </w:p>
        </w:tc>
        <w:tc>
          <w:tcPr>
            <w:tcW w:w="1713" w:type="dxa"/>
          </w:tcPr>
          <w:p w:rsidR="002F2A34" w:rsidRDefault="00D84CAF" w:rsidP="002F2A34">
            <w:r w:rsidRPr="00D84CAF">
              <w:t>0001.9698.1426</w:t>
            </w:r>
          </w:p>
        </w:tc>
      </w:tr>
      <w:tr w:rsidR="00490F09" w:rsidTr="00490F09">
        <w:tc>
          <w:tcPr>
            <w:tcW w:w="1045" w:type="dxa"/>
          </w:tcPr>
          <w:p w:rsidR="00490F09" w:rsidRDefault="00490F09" w:rsidP="00490F09"/>
        </w:tc>
        <w:tc>
          <w:tcPr>
            <w:tcW w:w="1100" w:type="dxa"/>
          </w:tcPr>
          <w:p w:rsidR="00490F09" w:rsidRDefault="00490F09" w:rsidP="00490F09">
            <w:r>
              <w:t>Switch 0</w:t>
            </w:r>
          </w:p>
        </w:tc>
        <w:tc>
          <w:tcPr>
            <w:tcW w:w="1275" w:type="dxa"/>
          </w:tcPr>
          <w:p w:rsidR="00490F09" w:rsidRDefault="00490F09" w:rsidP="00490F09">
            <w:r w:rsidRPr="00D84CAF">
              <w:t>10.10.10.1</w:t>
            </w:r>
          </w:p>
        </w:tc>
        <w:tc>
          <w:tcPr>
            <w:tcW w:w="1275" w:type="dxa"/>
          </w:tcPr>
          <w:p w:rsidR="00490F09" w:rsidRDefault="00490F09" w:rsidP="00490F09">
            <w:r w:rsidRPr="00D84CAF">
              <w:t>10.10.10.2</w:t>
            </w:r>
          </w:p>
        </w:tc>
        <w:tc>
          <w:tcPr>
            <w:tcW w:w="1713" w:type="dxa"/>
          </w:tcPr>
          <w:p w:rsidR="00490F09" w:rsidRDefault="00490F09" w:rsidP="00490F09">
            <w:r w:rsidRPr="00D84CAF">
              <w:t>000D.BD03.5EE2</w:t>
            </w:r>
          </w:p>
        </w:tc>
        <w:tc>
          <w:tcPr>
            <w:tcW w:w="1713" w:type="dxa"/>
          </w:tcPr>
          <w:p w:rsidR="00490F09" w:rsidRDefault="00490F09" w:rsidP="00490F09">
            <w:r w:rsidRPr="00D84CAF">
              <w:t>0001.9698.1426</w:t>
            </w:r>
          </w:p>
        </w:tc>
      </w:tr>
      <w:tr w:rsidR="00490F09" w:rsidTr="00490F09">
        <w:tc>
          <w:tcPr>
            <w:tcW w:w="1045" w:type="dxa"/>
          </w:tcPr>
          <w:p w:rsidR="00490F09" w:rsidRDefault="00490F09" w:rsidP="00490F09"/>
        </w:tc>
        <w:tc>
          <w:tcPr>
            <w:tcW w:w="1100" w:type="dxa"/>
          </w:tcPr>
          <w:p w:rsidR="00490F09" w:rsidRDefault="00490F09" w:rsidP="00490F09">
            <w:r>
              <w:t>PCB</w:t>
            </w:r>
          </w:p>
        </w:tc>
        <w:tc>
          <w:tcPr>
            <w:tcW w:w="1275" w:type="dxa"/>
          </w:tcPr>
          <w:p w:rsidR="00490F09" w:rsidRDefault="00490F09" w:rsidP="00490F09">
            <w:r w:rsidRPr="00D84CAF">
              <w:t>10.10.10.2</w:t>
            </w:r>
          </w:p>
        </w:tc>
        <w:tc>
          <w:tcPr>
            <w:tcW w:w="1275" w:type="dxa"/>
          </w:tcPr>
          <w:p w:rsidR="00490F09" w:rsidRDefault="00490F09" w:rsidP="00490F09">
            <w:r w:rsidRPr="00D84CAF">
              <w:t>10.10.10.1</w:t>
            </w:r>
          </w:p>
        </w:tc>
        <w:tc>
          <w:tcPr>
            <w:tcW w:w="1713" w:type="dxa"/>
          </w:tcPr>
          <w:p w:rsidR="00490F09" w:rsidRDefault="00490F09" w:rsidP="00490F09">
            <w:r w:rsidRPr="00D84CAF">
              <w:t>0001.9698.1426</w:t>
            </w:r>
          </w:p>
        </w:tc>
        <w:tc>
          <w:tcPr>
            <w:tcW w:w="1713" w:type="dxa"/>
          </w:tcPr>
          <w:p w:rsidR="00490F09" w:rsidRDefault="00490F09" w:rsidP="00490F09">
            <w:r w:rsidRPr="00D84CAF">
              <w:t>000D.BD03.5EE2</w:t>
            </w:r>
          </w:p>
        </w:tc>
      </w:tr>
      <w:tr w:rsidR="00490F09" w:rsidTr="00490F09">
        <w:tc>
          <w:tcPr>
            <w:tcW w:w="1045" w:type="dxa"/>
          </w:tcPr>
          <w:p w:rsidR="00490F09" w:rsidRDefault="00490F09" w:rsidP="00490F09">
            <w:r>
              <w:t>PC A to PC C</w:t>
            </w:r>
          </w:p>
        </w:tc>
        <w:tc>
          <w:tcPr>
            <w:tcW w:w="1100" w:type="dxa"/>
          </w:tcPr>
          <w:p w:rsidR="00490F09" w:rsidRDefault="00490F09" w:rsidP="00490F09">
            <w:r>
              <w:t>PC A</w:t>
            </w:r>
          </w:p>
        </w:tc>
        <w:tc>
          <w:tcPr>
            <w:tcW w:w="1275" w:type="dxa"/>
          </w:tcPr>
          <w:p w:rsidR="00490F09" w:rsidRDefault="00490F09" w:rsidP="00490F09">
            <w:r w:rsidRPr="00D84CAF">
              <w:t>10.10.10.1</w:t>
            </w:r>
          </w:p>
        </w:tc>
        <w:tc>
          <w:tcPr>
            <w:tcW w:w="1275" w:type="dxa"/>
          </w:tcPr>
          <w:p w:rsidR="00490F09" w:rsidRDefault="00490F09" w:rsidP="00490F09">
            <w:r>
              <w:t>172.16.31.2</w:t>
            </w:r>
          </w:p>
        </w:tc>
        <w:tc>
          <w:tcPr>
            <w:tcW w:w="1713" w:type="dxa"/>
          </w:tcPr>
          <w:p w:rsidR="00490F09" w:rsidRDefault="00490F09" w:rsidP="00490F09">
            <w:r w:rsidRPr="00D84CAF">
              <w:t>000D.BD03.5EE2</w:t>
            </w:r>
          </w:p>
        </w:tc>
        <w:tc>
          <w:tcPr>
            <w:tcW w:w="1713" w:type="dxa"/>
          </w:tcPr>
          <w:p w:rsidR="00490F09" w:rsidRDefault="00490F09" w:rsidP="00490F09">
            <w:r w:rsidRPr="00490F09">
              <w:t>00D0.976B.8901</w:t>
            </w:r>
          </w:p>
        </w:tc>
      </w:tr>
      <w:tr w:rsidR="00490F09" w:rsidTr="00490F09">
        <w:tc>
          <w:tcPr>
            <w:tcW w:w="1045" w:type="dxa"/>
          </w:tcPr>
          <w:p w:rsidR="00490F09" w:rsidRDefault="00490F09" w:rsidP="00490F09"/>
        </w:tc>
        <w:tc>
          <w:tcPr>
            <w:tcW w:w="1100" w:type="dxa"/>
          </w:tcPr>
          <w:p w:rsidR="00490F09" w:rsidRDefault="00490F09" w:rsidP="00490F09">
            <w:r>
              <w:t>Switch 0</w:t>
            </w:r>
          </w:p>
        </w:tc>
        <w:tc>
          <w:tcPr>
            <w:tcW w:w="1275" w:type="dxa"/>
          </w:tcPr>
          <w:p w:rsidR="00490F09" w:rsidRDefault="00490F09" w:rsidP="00490F09">
            <w:r w:rsidRPr="00D84CAF">
              <w:t>10.10.10.1</w:t>
            </w:r>
          </w:p>
        </w:tc>
        <w:tc>
          <w:tcPr>
            <w:tcW w:w="1275" w:type="dxa"/>
          </w:tcPr>
          <w:p w:rsidR="00490F09" w:rsidRDefault="00490F09" w:rsidP="00490F09">
            <w:r>
              <w:t>172.16.31.2</w:t>
            </w:r>
          </w:p>
        </w:tc>
        <w:tc>
          <w:tcPr>
            <w:tcW w:w="1713" w:type="dxa"/>
          </w:tcPr>
          <w:p w:rsidR="00490F09" w:rsidRDefault="00490F09" w:rsidP="00490F09">
            <w:r w:rsidRPr="00D84CAF">
              <w:t>000D.BD03.5EE2</w:t>
            </w:r>
          </w:p>
        </w:tc>
        <w:tc>
          <w:tcPr>
            <w:tcW w:w="1713" w:type="dxa"/>
          </w:tcPr>
          <w:p w:rsidR="00490F09" w:rsidRDefault="00490F09" w:rsidP="00490F09">
            <w:r w:rsidRPr="00490F09">
              <w:t>00D0.976B.8901</w:t>
            </w:r>
          </w:p>
        </w:tc>
      </w:tr>
      <w:tr w:rsidR="00490F09" w:rsidTr="00490F09">
        <w:tc>
          <w:tcPr>
            <w:tcW w:w="1045" w:type="dxa"/>
          </w:tcPr>
          <w:p w:rsidR="00490F09" w:rsidRDefault="00490F09" w:rsidP="00490F09"/>
        </w:tc>
        <w:tc>
          <w:tcPr>
            <w:tcW w:w="1100" w:type="dxa"/>
          </w:tcPr>
          <w:p w:rsidR="00490F09" w:rsidRDefault="00490F09" w:rsidP="00490F09">
            <w:r>
              <w:t>Router inbound</w:t>
            </w:r>
          </w:p>
        </w:tc>
        <w:tc>
          <w:tcPr>
            <w:tcW w:w="1275" w:type="dxa"/>
          </w:tcPr>
          <w:p w:rsidR="00490F09" w:rsidRDefault="00490F09" w:rsidP="00490F09">
            <w:r w:rsidRPr="00D84CAF">
              <w:t>10.10.10.1</w:t>
            </w:r>
          </w:p>
        </w:tc>
        <w:tc>
          <w:tcPr>
            <w:tcW w:w="1275" w:type="dxa"/>
          </w:tcPr>
          <w:p w:rsidR="00490F09" w:rsidRDefault="00490F09" w:rsidP="00490F09">
            <w:r>
              <w:t>172.16.31.2</w:t>
            </w:r>
          </w:p>
        </w:tc>
        <w:tc>
          <w:tcPr>
            <w:tcW w:w="1713" w:type="dxa"/>
          </w:tcPr>
          <w:p w:rsidR="00490F09" w:rsidRDefault="00490F09" w:rsidP="00490F09">
            <w:r w:rsidRPr="00D84CAF">
              <w:t>000D.BD03.5EE2</w:t>
            </w:r>
          </w:p>
        </w:tc>
        <w:tc>
          <w:tcPr>
            <w:tcW w:w="1713" w:type="dxa"/>
          </w:tcPr>
          <w:p w:rsidR="00490F09" w:rsidRDefault="00490F09" w:rsidP="00490F09">
            <w:r w:rsidRPr="00490F09">
              <w:t>00D0.976B.8901</w:t>
            </w:r>
          </w:p>
        </w:tc>
      </w:tr>
      <w:tr w:rsidR="00490F09" w:rsidTr="00490F09">
        <w:tc>
          <w:tcPr>
            <w:tcW w:w="1045" w:type="dxa"/>
          </w:tcPr>
          <w:p w:rsidR="00490F09" w:rsidRDefault="00490F09" w:rsidP="00490F09"/>
        </w:tc>
        <w:tc>
          <w:tcPr>
            <w:tcW w:w="1100" w:type="dxa"/>
          </w:tcPr>
          <w:p w:rsidR="00490F09" w:rsidRDefault="00490F09" w:rsidP="00490F09">
            <w:r>
              <w:t>Router outbound</w:t>
            </w:r>
          </w:p>
        </w:tc>
        <w:tc>
          <w:tcPr>
            <w:tcW w:w="1275" w:type="dxa"/>
          </w:tcPr>
          <w:p w:rsidR="00490F09" w:rsidRDefault="00490F09" w:rsidP="00490F09">
            <w:r w:rsidRPr="00D84CAF">
              <w:t>10.10.10.1</w:t>
            </w:r>
          </w:p>
        </w:tc>
        <w:tc>
          <w:tcPr>
            <w:tcW w:w="1275" w:type="dxa"/>
          </w:tcPr>
          <w:p w:rsidR="00490F09" w:rsidRDefault="00490F09" w:rsidP="00490F09">
            <w:r>
              <w:t>172.16.31.2</w:t>
            </w:r>
          </w:p>
        </w:tc>
        <w:tc>
          <w:tcPr>
            <w:tcW w:w="1713" w:type="dxa"/>
          </w:tcPr>
          <w:p w:rsidR="00490F09" w:rsidRDefault="00490F09" w:rsidP="00490F09">
            <w:r w:rsidRPr="00D84CAF">
              <w:t>000D.BD03.5EE2</w:t>
            </w:r>
          </w:p>
        </w:tc>
        <w:tc>
          <w:tcPr>
            <w:tcW w:w="1713" w:type="dxa"/>
          </w:tcPr>
          <w:p w:rsidR="00490F09" w:rsidRDefault="00490F09" w:rsidP="00490F09">
            <w:r w:rsidRPr="00490F09">
              <w:t>0007.EC22.868D</w:t>
            </w:r>
          </w:p>
        </w:tc>
      </w:tr>
      <w:tr w:rsidR="00490F09" w:rsidTr="00490F09">
        <w:tc>
          <w:tcPr>
            <w:tcW w:w="1045" w:type="dxa"/>
          </w:tcPr>
          <w:p w:rsidR="00490F09" w:rsidRDefault="00490F09" w:rsidP="00490F09"/>
        </w:tc>
        <w:tc>
          <w:tcPr>
            <w:tcW w:w="1100" w:type="dxa"/>
          </w:tcPr>
          <w:p w:rsidR="00490F09" w:rsidRDefault="00490F09" w:rsidP="00490F09">
            <w:r>
              <w:t>Switch 1</w:t>
            </w:r>
          </w:p>
        </w:tc>
        <w:tc>
          <w:tcPr>
            <w:tcW w:w="1275" w:type="dxa"/>
          </w:tcPr>
          <w:p w:rsidR="00490F09" w:rsidRDefault="00490F09" w:rsidP="00490F09">
            <w:r w:rsidRPr="00D84CAF">
              <w:t>10.10.10.1</w:t>
            </w:r>
          </w:p>
        </w:tc>
        <w:tc>
          <w:tcPr>
            <w:tcW w:w="1275" w:type="dxa"/>
          </w:tcPr>
          <w:p w:rsidR="00490F09" w:rsidRDefault="00490F09" w:rsidP="00490F09">
            <w:r>
              <w:t>172.16.31.2</w:t>
            </w:r>
          </w:p>
        </w:tc>
        <w:tc>
          <w:tcPr>
            <w:tcW w:w="1713" w:type="dxa"/>
          </w:tcPr>
          <w:p w:rsidR="00490F09" w:rsidRDefault="00490F09" w:rsidP="00490F09">
            <w:r w:rsidRPr="00D84CAF">
              <w:t>000D.BD03.5EE2</w:t>
            </w:r>
          </w:p>
        </w:tc>
        <w:tc>
          <w:tcPr>
            <w:tcW w:w="1713" w:type="dxa"/>
          </w:tcPr>
          <w:p w:rsidR="00490F09" w:rsidRDefault="00490F09" w:rsidP="00490F09">
            <w:r w:rsidRPr="00490F09">
              <w:t>0007.EC22.868D</w:t>
            </w:r>
          </w:p>
        </w:tc>
      </w:tr>
      <w:tr w:rsidR="00490F09" w:rsidTr="00490F09">
        <w:tc>
          <w:tcPr>
            <w:tcW w:w="1045" w:type="dxa"/>
          </w:tcPr>
          <w:p w:rsidR="00490F09" w:rsidRDefault="00490F09" w:rsidP="00490F09"/>
        </w:tc>
        <w:tc>
          <w:tcPr>
            <w:tcW w:w="1100" w:type="dxa"/>
          </w:tcPr>
          <w:p w:rsidR="00490F09" w:rsidRDefault="00490F09" w:rsidP="00490F09">
            <w:r>
              <w:t>PC C</w:t>
            </w:r>
          </w:p>
        </w:tc>
        <w:tc>
          <w:tcPr>
            <w:tcW w:w="1275" w:type="dxa"/>
          </w:tcPr>
          <w:p w:rsidR="00490F09" w:rsidRDefault="00490F09" w:rsidP="00490F09">
            <w:r>
              <w:t>172.16.31.2</w:t>
            </w:r>
          </w:p>
        </w:tc>
        <w:tc>
          <w:tcPr>
            <w:tcW w:w="1275" w:type="dxa"/>
          </w:tcPr>
          <w:p w:rsidR="00490F09" w:rsidRDefault="00490F09" w:rsidP="00490F09">
            <w:r w:rsidRPr="00D84CAF">
              <w:t>10.10.10.1</w:t>
            </w:r>
          </w:p>
        </w:tc>
        <w:tc>
          <w:tcPr>
            <w:tcW w:w="1713" w:type="dxa"/>
          </w:tcPr>
          <w:p w:rsidR="00490F09" w:rsidRDefault="00CD10B2" w:rsidP="00490F09">
            <w:r w:rsidRPr="00CD10B2">
              <w:t>0007.EC22.868D</w:t>
            </w:r>
          </w:p>
        </w:tc>
        <w:tc>
          <w:tcPr>
            <w:tcW w:w="1713" w:type="dxa"/>
          </w:tcPr>
          <w:p w:rsidR="00490F09" w:rsidRDefault="00CD10B2" w:rsidP="00490F09">
            <w:r w:rsidRPr="00CD10B2">
              <w:t>00D0.976B.8902</w:t>
            </w:r>
          </w:p>
        </w:tc>
      </w:tr>
    </w:tbl>
    <w:p w:rsidR="002F2A34" w:rsidRDefault="002F2A34" w:rsidP="002F2A34">
      <w:bookmarkStart w:id="0" w:name="_GoBack"/>
      <w:bookmarkEnd w:id="0"/>
    </w:p>
    <w:sectPr w:rsidR="002F2A34" w:rsidSect="006C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455DA"/>
    <w:multiLevelType w:val="hybridMultilevel"/>
    <w:tmpl w:val="DA7E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A34"/>
    <w:rsid w:val="000F1FF6"/>
    <w:rsid w:val="001277AA"/>
    <w:rsid w:val="002F2A34"/>
    <w:rsid w:val="003A0749"/>
    <w:rsid w:val="0047266D"/>
    <w:rsid w:val="00490F09"/>
    <w:rsid w:val="00586D6A"/>
    <w:rsid w:val="006C466B"/>
    <w:rsid w:val="008472A0"/>
    <w:rsid w:val="00CD10B2"/>
    <w:rsid w:val="00D84CAF"/>
    <w:rsid w:val="00FA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A01D"/>
  <w15:docId w15:val="{5A58C076-C249-40FE-8FD0-C8BFAAA3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A34"/>
    <w:pPr>
      <w:ind w:left="720"/>
      <w:contextualSpacing/>
    </w:pPr>
  </w:style>
  <w:style w:type="table" w:styleId="TableGrid">
    <w:name w:val="Table Grid"/>
    <w:basedOn w:val="TableNormal"/>
    <w:uiPriority w:val="59"/>
    <w:rsid w:val="002F2A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stepalpha">
    <w:name w:val="substepalpha"/>
    <w:basedOn w:val="Normal"/>
    <w:rsid w:val="00586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D6A"/>
  </w:style>
  <w:style w:type="paragraph" w:customStyle="1" w:styleId="bulletlevel1">
    <w:name w:val="bulletlevel1"/>
    <w:basedOn w:val="Normal"/>
    <w:rsid w:val="00586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2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Hiew Long Shun</cp:lastModifiedBy>
  <cp:revision>7</cp:revision>
  <dcterms:created xsi:type="dcterms:W3CDTF">2017-11-16T04:56:00Z</dcterms:created>
  <dcterms:modified xsi:type="dcterms:W3CDTF">2019-11-18T01:35:00Z</dcterms:modified>
</cp:coreProperties>
</file>