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5209" w:rsidRDefault="00265209">
      <w:pPr>
        <w:pStyle w:val="BodyText"/>
        <w:spacing w:before="3"/>
        <w:rPr>
          <w:sz w:val="14"/>
        </w:rPr>
      </w:pPr>
    </w:p>
    <w:p w:rsidR="00265209" w:rsidRDefault="00EC4954">
      <w:pPr>
        <w:pStyle w:val="BodyText"/>
        <w:tabs>
          <w:tab w:val="left" w:pos="1093"/>
        </w:tabs>
        <w:spacing w:before="91" w:line="252" w:lineRule="exact"/>
        <w:ind w:left="100"/>
      </w:pPr>
      <w:r>
        <w:t>Q1.</w:t>
      </w:r>
      <w:r>
        <w:tab/>
        <w:t xml:space="preserve">Explain </w:t>
      </w:r>
      <w:r>
        <w:rPr>
          <w:b/>
        </w:rPr>
        <w:t xml:space="preserve">TWO (2) </w:t>
      </w:r>
      <w:r>
        <w:t>primary responsibilities of transport layer</w:t>
      </w:r>
      <w:r>
        <w:rPr>
          <w:spacing w:val="-20"/>
        </w:rPr>
        <w:t xml:space="preserve"> </w:t>
      </w:r>
      <w:r>
        <w:t>protocols.</w:t>
      </w:r>
    </w:p>
    <w:p w:rsidR="00265209" w:rsidRDefault="00EC4954">
      <w:pPr>
        <w:tabs>
          <w:tab w:val="left" w:pos="8021"/>
        </w:tabs>
        <w:spacing w:line="253" w:lineRule="exact"/>
        <w:ind w:left="1094"/>
      </w:pPr>
      <w:r>
        <w:rPr>
          <w:rFonts w:ascii="Calibri"/>
          <w:i/>
          <w:sz w:val="18"/>
        </w:rPr>
        <w:t>(201605 TAR</w:t>
      </w:r>
      <w:r>
        <w:rPr>
          <w:rFonts w:ascii="Calibri"/>
          <w:i/>
          <w:spacing w:val="-2"/>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(4</w:t>
      </w:r>
      <w:r>
        <w:rPr>
          <w:spacing w:val="-4"/>
        </w:rPr>
        <w:t xml:space="preserve"> </w:t>
      </w:r>
      <w:r>
        <w:t>marks)</w:t>
      </w:r>
    </w:p>
    <w:p w:rsidR="00265209" w:rsidRDefault="003229D6" w:rsidP="003C0188">
      <w:pPr>
        <w:pStyle w:val="BodyText"/>
        <w:numPr>
          <w:ilvl w:val="0"/>
          <w:numId w:val="4"/>
        </w:numPr>
        <w:rPr>
          <w:sz w:val="20"/>
        </w:rPr>
      </w:pPr>
      <w:r>
        <w:rPr>
          <w:sz w:val="20"/>
        </w:rPr>
        <w:t>Two primary responsibilies of transport layer protocols</w:t>
      </w:r>
    </w:p>
    <w:p w:rsidR="003229D6" w:rsidRDefault="003229D6" w:rsidP="003229D6">
      <w:pPr>
        <w:pStyle w:val="BodyText"/>
        <w:numPr>
          <w:ilvl w:val="1"/>
          <w:numId w:val="4"/>
        </w:numPr>
        <w:rPr>
          <w:sz w:val="20"/>
        </w:rPr>
      </w:pPr>
      <w:r w:rsidRPr="003229D6">
        <w:rPr>
          <w:b/>
          <w:sz w:val="20"/>
        </w:rPr>
        <w:t xml:space="preserve">Tracking </w:t>
      </w:r>
      <w:r w:rsidRPr="003229D6">
        <w:rPr>
          <w:sz w:val="20"/>
        </w:rPr>
        <w:t>the</w:t>
      </w:r>
      <w:r w:rsidRPr="003229D6">
        <w:rPr>
          <w:b/>
          <w:sz w:val="20"/>
        </w:rPr>
        <w:t xml:space="preserve"> individual communication</w:t>
      </w:r>
      <w:r>
        <w:rPr>
          <w:sz w:val="20"/>
        </w:rPr>
        <w:t xml:space="preserve"> between applications on the source and destination hosts.</w:t>
      </w:r>
    </w:p>
    <w:p w:rsidR="003229D6" w:rsidRDefault="003229D6" w:rsidP="003229D6">
      <w:pPr>
        <w:pStyle w:val="BodyText"/>
        <w:numPr>
          <w:ilvl w:val="1"/>
          <w:numId w:val="4"/>
        </w:numPr>
        <w:rPr>
          <w:sz w:val="20"/>
        </w:rPr>
      </w:pPr>
      <w:r w:rsidRPr="003229D6">
        <w:rPr>
          <w:b/>
          <w:sz w:val="20"/>
        </w:rPr>
        <w:t>Segmenting data</w:t>
      </w:r>
      <w:r>
        <w:rPr>
          <w:sz w:val="20"/>
        </w:rPr>
        <w:t xml:space="preserve"> for manageability and reassembling segmented data into streams of application data at the destination</w:t>
      </w:r>
    </w:p>
    <w:p w:rsidR="003229D6" w:rsidRDefault="003229D6" w:rsidP="003229D6">
      <w:pPr>
        <w:pStyle w:val="BodyText"/>
        <w:numPr>
          <w:ilvl w:val="1"/>
          <w:numId w:val="4"/>
        </w:numPr>
        <w:rPr>
          <w:sz w:val="20"/>
        </w:rPr>
      </w:pPr>
      <w:r w:rsidRPr="003229D6">
        <w:rPr>
          <w:b/>
          <w:sz w:val="20"/>
        </w:rPr>
        <w:t>Identifying</w:t>
      </w:r>
      <w:r>
        <w:rPr>
          <w:sz w:val="20"/>
        </w:rPr>
        <w:t xml:space="preserve"> the process </w:t>
      </w:r>
      <w:r w:rsidRPr="003229D6">
        <w:rPr>
          <w:b/>
          <w:sz w:val="20"/>
        </w:rPr>
        <w:t>application</w:t>
      </w:r>
      <w:r>
        <w:rPr>
          <w:sz w:val="20"/>
        </w:rPr>
        <w:t xml:space="preserve"> for each communication stream</w:t>
      </w:r>
    </w:p>
    <w:p w:rsidR="00265209" w:rsidRDefault="00265209">
      <w:pPr>
        <w:pStyle w:val="BodyText"/>
        <w:spacing w:before="10"/>
        <w:rPr>
          <w:sz w:val="20"/>
        </w:rPr>
      </w:pPr>
    </w:p>
    <w:p w:rsidR="00265209" w:rsidRDefault="00EC4954">
      <w:pPr>
        <w:tabs>
          <w:tab w:val="left" w:pos="1093"/>
        </w:tabs>
        <w:spacing w:before="1"/>
        <w:ind w:left="100"/>
      </w:pPr>
      <w:r>
        <w:t>Q2.</w:t>
      </w:r>
      <w:r>
        <w:tab/>
        <w:t xml:space="preserve">Compare well-known ports with registered port numbers. </w:t>
      </w:r>
      <w:r>
        <w:rPr>
          <w:rFonts w:ascii="Calibri"/>
          <w:i/>
          <w:sz w:val="18"/>
        </w:rPr>
        <w:t xml:space="preserve">(201609 TAR UC, Main)   </w:t>
      </w:r>
      <w:r>
        <w:t>(6</w:t>
      </w:r>
      <w:r>
        <w:rPr>
          <w:spacing w:val="-29"/>
        </w:rPr>
        <w:t xml:space="preserve"> </w:t>
      </w:r>
      <w:r>
        <w:t>marks)</w:t>
      </w:r>
    </w:p>
    <w:tbl>
      <w:tblPr>
        <w:tblStyle w:val="PlainTable1"/>
        <w:tblW w:w="0" w:type="auto"/>
        <w:tblLook w:val="04A0" w:firstRow="1" w:lastRow="0" w:firstColumn="1" w:lastColumn="0" w:noHBand="0" w:noVBand="1"/>
      </w:tblPr>
      <w:tblGrid>
        <w:gridCol w:w="4733"/>
        <w:gridCol w:w="4733"/>
      </w:tblGrid>
      <w:tr w:rsidR="00EA493B" w:rsidTr="00EA49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3" w:type="dxa"/>
          </w:tcPr>
          <w:p w:rsidR="00EA493B" w:rsidRDefault="00EA493B" w:rsidP="00D57A51">
            <w:pPr>
              <w:pStyle w:val="BodyText"/>
              <w:rPr>
                <w:sz w:val="20"/>
              </w:rPr>
            </w:pPr>
            <w:r>
              <w:rPr>
                <w:sz w:val="20"/>
              </w:rPr>
              <w:t>Well-known Ports</w:t>
            </w:r>
          </w:p>
        </w:tc>
        <w:tc>
          <w:tcPr>
            <w:tcW w:w="4733" w:type="dxa"/>
          </w:tcPr>
          <w:p w:rsidR="00EA493B" w:rsidRDefault="00EA493B" w:rsidP="00D57A51">
            <w:pPr>
              <w:pStyle w:val="BodyText"/>
              <w:cnfStyle w:val="100000000000" w:firstRow="1" w:lastRow="0" w:firstColumn="0" w:lastColumn="0" w:oddVBand="0" w:evenVBand="0" w:oddHBand="0" w:evenHBand="0" w:firstRowFirstColumn="0" w:firstRowLastColumn="0" w:lastRowFirstColumn="0" w:lastRowLastColumn="0"/>
              <w:rPr>
                <w:sz w:val="20"/>
              </w:rPr>
            </w:pPr>
            <w:r>
              <w:rPr>
                <w:sz w:val="20"/>
              </w:rPr>
              <w:t>Registered Port Numbers</w:t>
            </w:r>
          </w:p>
        </w:tc>
      </w:tr>
      <w:tr w:rsidR="00EA493B" w:rsidTr="00EA49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3" w:type="dxa"/>
          </w:tcPr>
          <w:p w:rsidR="00EA493B" w:rsidRPr="00EA493B" w:rsidRDefault="00EA493B" w:rsidP="00D57A51">
            <w:pPr>
              <w:pStyle w:val="BodyText"/>
              <w:rPr>
                <w:b w:val="0"/>
                <w:sz w:val="20"/>
              </w:rPr>
            </w:pPr>
            <w:r w:rsidRPr="00EA493B">
              <w:rPr>
                <w:b w:val="0"/>
                <w:sz w:val="20"/>
              </w:rPr>
              <w:t>5-1023</w:t>
            </w:r>
          </w:p>
        </w:tc>
        <w:tc>
          <w:tcPr>
            <w:tcW w:w="4733" w:type="dxa"/>
          </w:tcPr>
          <w:p w:rsidR="00EA493B" w:rsidRDefault="00EA493B" w:rsidP="00D57A51">
            <w:pPr>
              <w:pStyle w:val="BodyText"/>
              <w:cnfStyle w:val="000000100000" w:firstRow="0" w:lastRow="0" w:firstColumn="0" w:lastColumn="0" w:oddVBand="0" w:evenVBand="0" w:oddHBand="1" w:evenHBand="0" w:firstRowFirstColumn="0" w:firstRowLastColumn="0" w:lastRowFirstColumn="0" w:lastRowLastColumn="0"/>
              <w:rPr>
                <w:sz w:val="20"/>
              </w:rPr>
            </w:pPr>
            <w:r>
              <w:rPr>
                <w:sz w:val="20"/>
              </w:rPr>
              <w:t>1024-49151</w:t>
            </w:r>
          </w:p>
        </w:tc>
      </w:tr>
      <w:tr w:rsidR="00EA493B" w:rsidTr="00EA493B">
        <w:tc>
          <w:tcPr>
            <w:cnfStyle w:val="001000000000" w:firstRow="0" w:lastRow="0" w:firstColumn="1" w:lastColumn="0" w:oddVBand="0" w:evenVBand="0" w:oddHBand="0" w:evenHBand="0" w:firstRowFirstColumn="0" w:firstRowLastColumn="0" w:lastRowFirstColumn="0" w:lastRowLastColumn="0"/>
            <w:tcW w:w="4733" w:type="dxa"/>
          </w:tcPr>
          <w:p w:rsidR="00EA493B" w:rsidRDefault="00EA493B" w:rsidP="00D57A51">
            <w:pPr>
              <w:pStyle w:val="BodyText"/>
              <w:rPr>
                <w:sz w:val="20"/>
              </w:rPr>
            </w:pPr>
            <w:r>
              <w:rPr>
                <w:sz w:val="20"/>
              </w:rPr>
              <w:t xml:space="preserve">Reserved for services </w:t>
            </w:r>
            <w:r w:rsidR="00055766">
              <w:rPr>
                <w:sz w:val="20"/>
              </w:rPr>
              <w:t>/</w:t>
            </w:r>
            <w:r>
              <w:rPr>
                <w:sz w:val="20"/>
              </w:rPr>
              <w:t xml:space="preserve"> applications.</w:t>
            </w:r>
          </w:p>
        </w:tc>
        <w:tc>
          <w:tcPr>
            <w:tcW w:w="4733" w:type="dxa"/>
          </w:tcPr>
          <w:p w:rsidR="00EA493B" w:rsidRDefault="00EA493B" w:rsidP="00D57A51">
            <w:pPr>
              <w:pStyle w:val="BodyText"/>
              <w:cnfStyle w:val="000000000000" w:firstRow="0" w:lastRow="0" w:firstColumn="0" w:lastColumn="0" w:oddVBand="0" w:evenVBand="0" w:oddHBand="0" w:evenHBand="0" w:firstRowFirstColumn="0" w:firstRowLastColumn="0" w:lastRowFirstColumn="0" w:lastRowLastColumn="0"/>
              <w:rPr>
                <w:sz w:val="20"/>
              </w:rPr>
            </w:pPr>
            <w:r>
              <w:rPr>
                <w:sz w:val="20"/>
              </w:rPr>
              <w:t>Assigned to user processes / applications</w:t>
            </w:r>
          </w:p>
        </w:tc>
      </w:tr>
      <w:tr w:rsidR="00055766" w:rsidTr="00EA49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3" w:type="dxa"/>
          </w:tcPr>
          <w:p w:rsidR="00055766" w:rsidRDefault="00055766" w:rsidP="00D57A51">
            <w:pPr>
              <w:pStyle w:val="BodyText"/>
              <w:rPr>
                <w:sz w:val="20"/>
              </w:rPr>
            </w:pPr>
            <w:r>
              <w:rPr>
                <w:sz w:val="20"/>
              </w:rPr>
              <w:t>Ports with specific purpose. Client application connects to it to use service.</w:t>
            </w:r>
          </w:p>
        </w:tc>
        <w:tc>
          <w:tcPr>
            <w:tcW w:w="4733" w:type="dxa"/>
          </w:tcPr>
          <w:p w:rsidR="00055766" w:rsidRDefault="00055766" w:rsidP="00D57A51">
            <w:pPr>
              <w:pStyle w:val="BodyText"/>
              <w:cnfStyle w:val="000000100000" w:firstRow="0" w:lastRow="0" w:firstColumn="0" w:lastColumn="0" w:oddVBand="0" w:evenVBand="0" w:oddHBand="1" w:evenHBand="0" w:firstRowFirstColumn="0" w:firstRowLastColumn="0" w:lastRowFirstColumn="0" w:lastRowLastColumn="0"/>
              <w:rPr>
                <w:sz w:val="20"/>
              </w:rPr>
            </w:pPr>
            <w:r>
              <w:rPr>
                <w:sz w:val="20"/>
              </w:rPr>
              <w:t>Ports without specific purpose. Used by user applications.</w:t>
            </w:r>
          </w:p>
        </w:tc>
      </w:tr>
    </w:tbl>
    <w:p w:rsidR="00D57A51" w:rsidRDefault="00D57A51" w:rsidP="00D57A51">
      <w:pPr>
        <w:pStyle w:val="BodyText"/>
        <w:rPr>
          <w:sz w:val="20"/>
        </w:rPr>
      </w:pPr>
    </w:p>
    <w:p w:rsidR="00265209" w:rsidRDefault="00265209">
      <w:pPr>
        <w:pStyle w:val="BodyText"/>
        <w:spacing w:before="10"/>
        <w:rPr>
          <w:sz w:val="20"/>
        </w:rPr>
      </w:pPr>
    </w:p>
    <w:p w:rsidR="00D57A51" w:rsidRDefault="00D57A51">
      <w:pPr>
        <w:pStyle w:val="BodyText"/>
        <w:spacing w:before="10"/>
        <w:rPr>
          <w:sz w:val="10"/>
        </w:rPr>
      </w:pPr>
    </w:p>
    <w:p w:rsidR="00265209" w:rsidRDefault="00EC4954">
      <w:pPr>
        <w:pStyle w:val="BodyText"/>
        <w:tabs>
          <w:tab w:val="left" w:pos="1093"/>
          <w:tab w:val="left" w:pos="8021"/>
        </w:tabs>
        <w:spacing w:before="91"/>
        <w:ind w:left="1094" w:right="116" w:hanging="994"/>
      </w:pPr>
      <w:r>
        <w:t>Q3.</w:t>
      </w:r>
      <w:r>
        <w:tab/>
      </w:r>
      <w:r>
        <w:t xml:space="preserve">With reference to Figure 2, express in your own words the meaning of the  </w:t>
      </w:r>
      <w:r>
        <w:rPr>
          <w:spacing w:val="9"/>
        </w:rPr>
        <w:t xml:space="preserve"> </w:t>
      </w:r>
      <w:r>
        <w:t>output</w:t>
      </w:r>
      <w:r>
        <w:rPr>
          <w:spacing w:val="7"/>
        </w:rPr>
        <w:t xml:space="preserve"> </w:t>
      </w:r>
      <w:r>
        <w:t>labelled</w:t>
      </w:r>
      <w:r>
        <w:t xml:space="preserve"> </w:t>
      </w:r>
      <w:r>
        <w:t xml:space="preserve">A, B, C and D. </w:t>
      </w:r>
      <w:r>
        <w:rPr>
          <w:rFonts w:ascii="Calibri"/>
          <w:i/>
          <w:sz w:val="18"/>
        </w:rPr>
        <w:t>(201409 TAR</w:t>
      </w:r>
      <w:r>
        <w:rPr>
          <w:rFonts w:ascii="Calibri"/>
          <w:i/>
          <w:spacing w:val="-6"/>
          <w:sz w:val="18"/>
        </w:rPr>
        <w:t xml:space="preserve"> </w:t>
      </w:r>
      <w:r>
        <w:rPr>
          <w:rFonts w:ascii="Calibri"/>
          <w:i/>
          <w:sz w:val="18"/>
        </w:rPr>
        <w:t>UC,</w:t>
      </w:r>
      <w:r>
        <w:rPr>
          <w:rFonts w:ascii="Calibri"/>
          <w:i/>
          <w:spacing w:val="-1"/>
          <w:sz w:val="18"/>
        </w:rPr>
        <w:t xml:space="preserve"> </w:t>
      </w:r>
      <w:r>
        <w:rPr>
          <w:rFonts w:ascii="Calibri"/>
          <w:i/>
          <w:sz w:val="18"/>
        </w:rPr>
        <w:t>Main)</w:t>
      </w:r>
      <w:r>
        <w:rPr>
          <w:rFonts w:ascii="Calibri"/>
          <w:i/>
          <w:sz w:val="18"/>
        </w:rPr>
        <w:tab/>
      </w:r>
      <w:r>
        <w:t>(4</w:t>
      </w:r>
      <w:r>
        <w:rPr>
          <w:spacing w:val="-4"/>
        </w:rPr>
        <w:t xml:space="preserve"> </w:t>
      </w:r>
      <w:r>
        <w:t>marks)</w:t>
      </w:r>
    </w:p>
    <w:p w:rsidR="00265209" w:rsidRDefault="00265209">
      <w:pPr>
        <w:pStyle w:val="BodyText"/>
        <w:rPr>
          <w:sz w:val="20"/>
        </w:rPr>
      </w:pPr>
    </w:p>
    <w:p w:rsidR="00D57A51" w:rsidRDefault="00D57A51">
      <w:pPr>
        <w:pStyle w:val="BodyText"/>
        <w:spacing w:before="3"/>
        <w:rPr>
          <w:sz w:val="18"/>
        </w:rPr>
      </w:pPr>
    </w:p>
    <w:p w:rsidR="00D57A51" w:rsidRDefault="00A86246">
      <w:pPr>
        <w:pStyle w:val="BodyText"/>
        <w:spacing w:before="3"/>
        <w:rPr>
          <w:sz w:val="18"/>
        </w:rPr>
      </w:pPr>
      <w:r>
        <w:rPr>
          <w:sz w:val="18"/>
        </w:rPr>
        <w:t xml:space="preserve">A: </w:t>
      </w:r>
      <w:r w:rsidR="00887B9B">
        <w:rPr>
          <w:sz w:val="18"/>
        </w:rPr>
        <w:t>Source Port</w:t>
      </w:r>
    </w:p>
    <w:p w:rsidR="00887B9B" w:rsidRDefault="00887B9B">
      <w:pPr>
        <w:pStyle w:val="BodyText"/>
        <w:spacing w:before="3"/>
        <w:rPr>
          <w:sz w:val="18"/>
        </w:rPr>
      </w:pPr>
      <w:r>
        <w:rPr>
          <w:sz w:val="18"/>
        </w:rPr>
        <w:t>B: Address or name of remote host</w:t>
      </w:r>
    </w:p>
    <w:p w:rsidR="00887B9B" w:rsidRDefault="00887B9B">
      <w:pPr>
        <w:pStyle w:val="BodyText"/>
        <w:spacing w:before="3"/>
        <w:rPr>
          <w:sz w:val="18"/>
        </w:rPr>
      </w:pPr>
      <w:r>
        <w:rPr>
          <w:sz w:val="18"/>
        </w:rPr>
        <w:t>C: Destination port</w:t>
      </w:r>
    </w:p>
    <w:p w:rsidR="00887B9B" w:rsidRDefault="00887B9B">
      <w:pPr>
        <w:pStyle w:val="BodyText"/>
        <w:spacing w:before="3"/>
        <w:rPr>
          <w:sz w:val="18"/>
        </w:rPr>
      </w:pPr>
      <w:r>
        <w:rPr>
          <w:sz w:val="18"/>
        </w:rPr>
        <w:t>D: Connection status</w:t>
      </w:r>
    </w:p>
    <w:p w:rsidR="00265209" w:rsidRDefault="00EC4954">
      <w:pPr>
        <w:pStyle w:val="BodyText"/>
        <w:spacing w:before="3"/>
        <w:rPr>
          <w:sz w:val="18"/>
        </w:rPr>
      </w:pPr>
      <w:r>
        <w:pict>
          <v:line id="_x0000_s1110" style="position:absolute;z-index:251622400;mso-wrap-distance-left:0;mso-wrap-distance-right:0;mso-position-horizontal-relative:page" from="111.6pt,12.85pt" to="518.4pt,12.85pt" strokeweight=".72pt">
            <w10:wrap type="topAndBottom" anchorx="page"/>
          </v:line>
        </w:pict>
      </w:r>
      <w:r>
        <w:rPr>
          <w:noProof/>
        </w:rPr>
        <w:drawing>
          <wp:anchor distT="0" distB="0" distL="0" distR="0" simplePos="0" relativeHeight="251608064" behindDoc="0" locked="0" layoutInCell="1" allowOverlap="1">
            <wp:simplePos x="0" y="0"/>
            <wp:positionH relativeFrom="page">
              <wp:posOffset>1371600</wp:posOffset>
            </wp:positionH>
            <wp:positionV relativeFrom="paragraph">
              <wp:posOffset>326719</wp:posOffset>
            </wp:positionV>
            <wp:extent cx="3995896" cy="196291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3995896" cy="1962912"/>
                    </a:xfrm>
                    <a:prstGeom prst="rect">
                      <a:avLst/>
                    </a:prstGeom>
                  </pic:spPr>
                </pic:pic>
              </a:graphicData>
            </a:graphic>
          </wp:anchor>
        </w:drawing>
      </w:r>
      <w:r w:rsidR="00887B9B">
        <w:rPr>
          <w:sz w:val="18"/>
        </w:rPr>
        <w:tab/>
      </w:r>
    </w:p>
    <w:p w:rsidR="00265209" w:rsidRDefault="00265209">
      <w:pPr>
        <w:pStyle w:val="BodyText"/>
        <w:spacing w:before="9"/>
        <w:rPr>
          <w:sz w:val="15"/>
        </w:rPr>
      </w:pPr>
    </w:p>
    <w:p w:rsidR="00265209" w:rsidRDefault="00EC4954">
      <w:pPr>
        <w:pStyle w:val="BodyText"/>
        <w:spacing w:line="218" w:lineRule="exact"/>
        <w:ind w:left="2145"/>
      </w:pPr>
      <w:r>
        <w:t>Figure 2: TCP connections running on a networked host</w:t>
      </w:r>
    </w:p>
    <w:p w:rsidR="00265209" w:rsidRDefault="00265209">
      <w:pPr>
        <w:spacing w:line="218" w:lineRule="exact"/>
        <w:sectPr w:rsidR="00265209">
          <w:headerReference w:type="default" r:id="rId8"/>
          <w:footerReference w:type="default" r:id="rId9"/>
          <w:type w:val="continuous"/>
          <w:pgSz w:w="11910" w:h="16840"/>
          <w:pgMar w:top="2140" w:right="1320" w:bottom="1200" w:left="1340" w:header="698" w:footer="1002" w:gutter="0"/>
          <w:pgNumType w:start="1"/>
          <w:cols w:space="720"/>
        </w:sectPr>
      </w:pPr>
    </w:p>
    <w:p w:rsidR="00265209" w:rsidRDefault="00265209">
      <w:pPr>
        <w:pStyle w:val="BodyText"/>
        <w:spacing w:before="3"/>
        <w:rPr>
          <w:sz w:val="14"/>
        </w:rPr>
      </w:pPr>
    </w:p>
    <w:p w:rsidR="00265209" w:rsidRDefault="00EC4954">
      <w:pPr>
        <w:pStyle w:val="BodyText"/>
        <w:tabs>
          <w:tab w:val="left" w:pos="820"/>
        </w:tabs>
        <w:spacing w:before="91"/>
        <w:ind w:left="100"/>
      </w:pPr>
      <w:r>
        <w:t>Q4.</w:t>
      </w:r>
      <w:r>
        <w:tab/>
        <w:t>Figure 1 is showing an output by using a command prompt of a</w:t>
      </w:r>
      <w:r>
        <w:rPr>
          <w:spacing w:val="-13"/>
        </w:rPr>
        <w:t xml:space="preserve"> </w:t>
      </w:r>
      <w:r>
        <w:t>host.</w:t>
      </w:r>
    </w:p>
    <w:p w:rsidR="00265209" w:rsidRDefault="00EC4954">
      <w:pPr>
        <w:pStyle w:val="BodyText"/>
        <w:rPr>
          <w:sz w:val="19"/>
        </w:rPr>
      </w:pPr>
      <w:r>
        <w:rPr>
          <w:noProof/>
        </w:rPr>
        <w:drawing>
          <wp:anchor distT="0" distB="0" distL="0" distR="0" simplePos="0" relativeHeight="251609088" behindDoc="0" locked="0" layoutInCell="1" allowOverlap="1">
            <wp:simplePos x="0" y="0"/>
            <wp:positionH relativeFrom="page">
              <wp:posOffset>1371600</wp:posOffset>
            </wp:positionH>
            <wp:positionV relativeFrom="paragraph">
              <wp:posOffset>163596</wp:posOffset>
            </wp:positionV>
            <wp:extent cx="4954174" cy="1312164"/>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4954174" cy="1312164"/>
                    </a:xfrm>
                    <a:prstGeom prst="rect">
                      <a:avLst/>
                    </a:prstGeom>
                  </pic:spPr>
                </pic:pic>
              </a:graphicData>
            </a:graphic>
          </wp:anchor>
        </w:drawing>
      </w:r>
    </w:p>
    <w:p w:rsidR="00265209" w:rsidRDefault="00EC4954">
      <w:pPr>
        <w:pStyle w:val="BodyText"/>
        <w:ind w:left="2993"/>
      </w:pPr>
      <w:r>
        <w:t>Figure 1: Connection status of a host</w:t>
      </w:r>
    </w:p>
    <w:p w:rsidR="00265209" w:rsidRDefault="00265209">
      <w:pPr>
        <w:pStyle w:val="BodyText"/>
      </w:pPr>
    </w:p>
    <w:p w:rsidR="00265209" w:rsidRDefault="00EC4954">
      <w:pPr>
        <w:pStyle w:val="ListParagraph"/>
        <w:numPr>
          <w:ilvl w:val="0"/>
          <w:numId w:val="3"/>
        </w:numPr>
        <w:tabs>
          <w:tab w:val="left" w:pos="1540"/>
          <w:tab w:val="left" w:pos="1541"/>
        </w:tabs>
        <w:spacing w:before="0" w:line="252" w:lineRule="exact"/>
      </w:pPr>
      <w:r>
        <w:t>What is the command that can be used to have an output of Figure</w:t>
      </w:r>
      <w:r>
        <w:rPr>
          <w:spacing w:val="-17"/>
        </w:rPr>
        <w:t xml:space="preserve"> </w:t>
      </w:r>
      <w:r>
        <w:t>1?</w:t>
      </w:r>
    </w:p>
    <w:p w:rsidR="00265209" w:rsidRDefault="00EC4954">
      <w:pPr>
        <w:tabs>
          <w:tab w:val="left" w:pos="8021"/>
        </w:tabs>
        <w:spacing w:line="253" w:lineRule="exact"/>
        <w:ind w:left="1540"/>
      </w:pPr>
      <w:r>
        <w:rPr>
          <w:rFonts w:ascii="Calibri"/>
          <w:i/>
          <w:sz w:val="18"/>
        </w:rPr>
        <w:t>(201705 TAR</w:t>
      </w:r>
      <w:r>
        <w:rPr>
          <w:rFonts w:ascii="Calibri"/>
          <w:i/>
          <w:spacing w:val="-2"/>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(2</w:t>
      </w:r>
      <w:r>
        <w:rPr>
          <w:spacing w:val="-4"/>
        </w:rPr>
        <w:t xml:space="preserve"> </w:t>
      </w:r>
      <w:r>
        <w:t>marks)</w:t>
      </w:r>
    </w:p>
    <w:p w:rsidR="00265209" w:rsidRDefault="00887B9B" w:rsidP="00887B9B">
      <w:pPr>
        <w:pStyle w:val="BodyText"/>
        <w:ind w:left="720" w:firstLine="720"/>
        <w:rPr>
          <w:sz w:val="20"/>
        </w:rPr>
      </w:pPr>
      <w:r>
        <w:rPr>
          <w:sz w:val="18"/>
        </w:rPr>
        <w:t>netstat</w:t>
      </w:r>
    </w:p>
    <w:p w:rsidR="00265209" w:rsidRDefault="00265209">
      <w:pPr>
        <w:pStyle w:val="BodyText"/>
        <w:spacing w:before="10"/>
        <w:rPr>
          <w:sz w:val="20"/>
        </w:rPr>
      </w:pPr>
    </w:p>
    <w:p w:rsidR="00265209" w:rsidRDefault="00EC4954">
      <w:pPr>
        <w:pStyle w:val="ListParagraph"/>
        <w:numPr>
          <w:ilvl w:val="0"/>
          <w:numId w:val="3"/>
        </w:numPr>
        <w:tabs>
          <w:tab w:val="left" w:pos="1540"/>
          <w:tab w:val="left" w:pos="1541"/>
        </w:tabs>
        <w:spacing w:line="253" w:lineRule="exact"/>
        <w:rPr>
          <w:rFonts w:ascii="Calibri"/>
          <w:i/>
          <w:sz w:val="18"/>
        </w:rPr>
      </w:pPr>
      <w:r>
        <w:t xml:space="preserve">What is the protocol name that is labelled as X in Figure 1? </w:t>
      </w:r>
      <w:r>
        <w:rPr>
          <w:rFonts w:ascii="Calibri"/>
          <w:i/>
          <w:sz w:val="18"/>
        </w:rPr>
        <w:t>(201705 TAR UC,</w:t>
      </w:r>
      <w:r>
        <w:rPr>
          <w:rFonts w:ascii="Calibri"/>
          <w:i/>
          <w:spacing w:val="-20"/>
          <w:sz w:val="18"/>
        </w:rPr>
        <w:t xml:space="preserve"> </w:t>
      </w:r>
      <w:r>
        <w:rPr>
          <w:rFonts w:ascii="Calibri"/>
          <w:i/>
          <w:sz w:val="18"/>
        </w:rPr>
        <w:t>resit)</w:t>
      </w:r>
    </w:p>
    <w:p w:rsidR="005E336C" w:rsidRDefault="005E336C" w:rsidP="005E336C">
      <w:pPr>
        <w:pStyle w:val="ListParagraph"/>
        <w:numPr>
          <w:ilvl w:val="1"/>
          <w:numId w:val="3"/>
        </w:numPr>
        <w:tabs>
          <w:tab w:val="left" w:pos="1540"/>
          <w:tab w:val="left" w:pos="1541"/>
        </w:tabs>
        <w:spacing w:line="253" w:lineRule="exact"/>
        <w:rPr>
          <w:rFonts w:ascii="Calibri"/>
          <w:i/>
          <w:sz w:val="18"/>
        </w:rPr>
      </w:pPr>
      <w:r>
        <w:rPr>
          <w:rFonts w:ascii="Calibri"/>
          <w:i/>
          <w:sz w:val="18"/>
        </w:rPr>
        <w:t>Transmission Control Protocol (TCP)</w:t>
      </w:r>
    </w:p>
    <w:p w:rsidR="00265209" w:rsidRDefault="00EC4954">
      <w:pPr>
        <w:pStyle w:val="BodyText"/>
        <w:spacing w:line="252" w:lineRule="exact"/>
        <w:ind w:right="405"/>
        <w:jc w:val="right"/>
      </w:pPr>
      <w:r>
        <w:t>(1 mark)</w:t>
      </w:r>
    </w:p>
    <w:p w:rsidR="00265209" w:rsidRDefault="00265209">
      <w:pPr>
        <w:pStyle w:val="BodyText"/>
        <w:rPr>
          <w:sz w:val="20"/>
        </w:rPr>
      </w:pPr>
    </w:p>
    <w:p w:rsidR="00265209" w:rsidRDefault="00887B9B">
      <w:pPr>
        <w:pStyle w:val="BodyText"/>
        <w:rPr>
          <w:sz w:val="20"/>
        </w:rPr>
      </w:pPr>
      <w:r>
        <w:rPr>
          <w:sz w:val="18"/>
        </w:rPr>
        <w:tab/>
        <w:t>Transmission Control Protocol (TCP)</w:t>
      </w:r>
    </w:p>
    <w:p w:rsidR="00265209" w:rsidRDefault="00265209">
      <w:pPr>
        <w:pStyle w:val="BodyText"/>
        <w:spacing w:before="10"/>
        <w:rPr>
          <w:sz w:val="20"/>
        </w:rPr>
      </w:pPr>
    </w:p>
    <w:p w:rsidR="00265209" w:rsidRDefault="00EC4954">
      <w:pPr>
        <w:pStyle w:val="ListParagraph"/>
        <w:numPr>
          <w:ilvl w:val="0"/>
          <w:numId w:val="3"/>
        </w:numPr>
        <w:tabs>
          <w:tab w:val="left" w:pos="1540"/>
          <w:tab w:val="left" w:pos="1541"/>
          <w:tab w:val="left" w:pos="8021"/>
        </w:tabs>
        <w:ind w:right="121"/>
      </w:pPr>
      <w:r>
        <w:t xml:space="preserve">Provide </w:t>
      </w:r>
      <w:r>
        <w:rPr>
          <w:b/>
        </w:rPr>
        <w:t xml:space="preserve">TWO (2) </w:t>
      </w:r>
      <w:r>
        <w:t xml:space="preserve">applications or services that are supported by the protocol that you have answered in Question 4 (ii). </w:t>
      </w:r>
      <w:r>
        <w:rPr>
          <w:rFonts w:ascii="Calibri"/>
          <w:i/>
          <w:sz w:val="18"/>
        </w:rPr>
        <w:t>(201705 TAR</w:t>
      </w:r>
      <w:r>
        <w:rPr>
          <w:rFonts w:ascii="Calibri"/>
          <w:i/>
          <w:spacing w:val="-11"/>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(2</w:t>
      </w:r>
      <w:r>
        <w:rPr>
          <w:spacing w:val="-4"/>
        </w:rPr>
        <w:t xml:space="preserve"> </w:t>
      </w:r>
      <w:r>
        <w:t>marks)</w:t>
      </w:r>
    </w:p>
    <w:p w:rsidR="00265209" w:rsidRDefault="00EC4954" w:rsidP="005E336C">
      <w:pPr>
        <w:pStyle w:val="BodyText"/>
        <w:ind w:left="820"/>
        <w:rPr>
          <w:sz w:val="18"/>
        </w:rPr>
      </w:pPr>
      <w:r>
        <w:pict>
          <v:line id="_x0000_s1103" style="position:absolute;left:0;text-align:left;z-index:251629568;mso-wrap-distance-left:0;mso-wrap-distance-right:0;mso-position-horizontal-relative:page" from="111.6pt,12.7pt" to="518.4pt,12.7pt" strokeweight=".72pt">
            <w10:wrap type="topAndBottom" anchorx="page"/>
          </v:line>
        </w:pict>
      </w:r>
      <w:r w:rsidR="005E336C">
        <w:rPr>
          <w:sz w:val="18"/>
        </w:rPr>
        <w:t>E-mail applications (SMTP/POP/IMAP)</w:t>
      </w:r>
    </w:p>
    <w:p w:rsidR="005E336C" w:rsidRDefault="005E336C" w:rsidP="005E336C">
      <w:pPr>
        <w:pStyle w:val="BodyText"/>
        <w:ind w:left="820"/>
        <w:rPr>
          <w:sz w:val="18"/>
        </w:rPr>
      </w:pPr>
      <w:r>
        <w:rPr>
          <w:sz w:val="18"/>
        </w:rPr>
        <w:t>File transfer (FTP)</w:t>
      </w:r>
    </w:p>
    <w:p w:rsidR="005E336C" w:rsidRDefault="005E336C" w:rsidP="005E336C">
      <w:pPr>
        <w:pStyle w:val="BodyText"/>
        <w:ind w:left="820"/>
        <w:rPr>
          <w:sz w:val="18"/>
        </w:rPr>
      </w:pPr>
      <w:r>
        <w:rPr>
          <w:sz w:val="18"/>
        </w:rPr>
        <w:t>Web browsing (WWW/HTTP/HTTPS)</w:t>
      </w:r>
    </w:p>
    <w:p w:rsidR="005E336C" w:rsidRDefault="005E336C" w:rsidP="005E336C">
      <w:pPr>
        <w:pStyle w:val="BodyText"/>
        <w:ind w:left="820"/>
        <w:rPr>
          <w:sz w:val="18"/>
        </w:rPr>
      </w:pPr>
      <w:r>
        <w:rPr>
          <w:sz w:val="18"/>
        </w:rPr>
        <w:t>Database</w:t>
      </w:r>
    </w:p>
    <w:p w:rsidR="005E336C" w:rsidRDefault="005E336C" w:rsidP="005E336C">
      <w:pPr>
        <w:pStyle w:val="BodyText"/>
        <w:ind w:left="820"/>
        <w:rPr>
          <w:sz w:val="18"/>
        </w:rPr>
      </w:pPr>
      <w:r>
        <w:rPr>
          <w:sz w:val="18"/>
        </w:rPr>
        <w:t>Telnet</w:t>
      </w:r>
    </w:p>
    <w:p w:rsidR="005E336C" w:rsidRDefault="005E336C" w:rsidP="005E336C">
      <w:pPr>
        <w:pStyle w:val="BodyText"/>
        <w:ind w:left="820"/>
        <w:rPr>
          <w:sz w:val="18"/>
        </w:rPr>
      </w:pPr>
      <w:r>
        <w:rPr>
          <w:sz w:val="18"/>
        </w:rPr>
        <w:t>Domain Name Server (DNS)</w:t>
      </w:r>
    </w:p>
    <w:p w:rsidR="00265209" w:rsidRDefault="00265209">
      <w:pPr>
        <w:pStyle w:val="BodyText"/>
        <w:rPr>
          <w:sz w:val="20"/>
        </w:rPr>
      </w:pPr>
    </w:p>
    <w:p w:rsidR="00265209" w:rsidRDefault="00265209">
      <w:pPr>
        <w:pStyle w:val="BodyText"/>
        <w:spacing w:before="10"/>
        <w:rPr>
          <w:sz w:val="20"/>
        </w:rPr>
      </w:pPr>
    </w:p>
    <w:p w:rsidR="00265209" w:rsidRDefault="00EC4954">
      <w:pPr>
        <w:pStyle w:val="ListParagraph"/>
        <w:numPr>
          <w:ilvl w:val="0"/>
          <w:numId w:val="3"/>
        </w:numPr>
        <w:tabs>
          <w:tab w:val="left" w:pos="1540"/>
          <w:tab w:val="left" w:pos="1541"/>
        </w:tabs>
        <w:spacing w:line="252" w:lineRule="exact"/>
      </w:pPr>
      <w:r>
        <w:t xml:space="preserve">Give </w:t>
      </w:r>
      <w:r>
        <w:rPr>
          <w:b/>
        </w:rPr>
        <w:t xml:space="preserve">ONE (1) </w:t>
      </w:r>
      <w:r>
        <w:t>example of a port number according to Figure</w:t>
      </w:r>
      <w:r>
        <w:rPr>
          <w:spacing w:val="-12"/>
        </w:rPr>
        <w:t xml:space="preserve"> </w:t>
      </w:r>
      <w:r>
        <w:t>1.</w:t>
      </w:r>
    </w:p>
    <w:p w:rsidR="00265209" w:rsidRDefault="00EC4954">
      <w:pPr>
        <w:tabs>
          <w:tab w:val="left" w:pos="8077"/>
        </w:tabs>
        <w:spacing w:line="253" w:lineRule="exact"/>
        <w:ind w:left="1540"/>
      </w:pPr>
      <w:r>
        <w:rPr>
          <w:rFonts w:ascii="Calibri"/>
          <w:i/>
          <w:sz w:val="18"/>
        </w:rPr>
        <w:t>(201705 TAR</w:t>
      </w:r>
      <w:r>
        <w:rPr>
          <w:rFonts w:ascii="Calibri"/>
          <w:i/>
          <w:spacing w:val="-2"/>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(1</w:t>
      </w:r>
      <w:r>
        <w:rPr>
          <w:spacing w:val="-4"/>
        </w:rPr>
        <w:t xml:space="preserve"> </w:t>
      </w:r>
      <w:r>
        <w:t>mark)</w:t>
      </w:r>
    </w:p>
    <w:p w:rsidR="00265209" w:rsidRDefault="00265209">
      <w:pPr>
        <w:pStyle w:val="BodyText"/>
        <w:rPr>
          <w:sz w:val="20"/>
        </w:rPr>
      </w:pPr>
    </w:p>
    <w:p w:rsidR="00265209" w:rsidRDefault="00EC4954">
      <w:pPr>
        <w:pStyle w:val="BodyText"/>
        <w:rPr>
          <w:sz w:val="18"/>
        </w:rPr>
      </w:pPr>
      <w:r>
        <w:pict>
          <v:line id="_x0000_s1101" style="position:absolute;z-index:251631616;mso-wrap-distance-left:0;mso-wrap-distance-right:0;mso-position-horizontal-relative:page" from="111.6pt,12.7pt" to="518.4pt,12.7pt" strokeweight=".72pt">
            <w10:wrap type="topAndBottom" anchorx="page"/>
          </v:line>
        </w:pict>
      </w:r>
      <w:r w:rsidR="005E336C">
        <w:rPr>
          <w:sz w:val="18"/>
        </w:rPr>
        <w:tab/>
        <w:t>Port numbers:</w:t>
      </w:r>
    </w:p>
    <w:p w:rsidR="005E336C" w:rsidRDefault="005E336C" w:rsidP="005E336C">
      <w:pPr>
        <w:pStyle w:val="BodyText"/>
        <w:numPr>
          <w:ilvl w:val="0"/>
          <w:numId w:val="4"/>
        </w:numPr>
        <w:rPr>
          <w:sz w:val="18"/>
        </w:rPr>
      </w:pPr>
      <w:r>
        <w:rPr>
          <w:sz w:val="18"/>
        </w:rPr>
        <w:t>49160</w:t>
      </w:r>
    </w:p>
    <w:p w:rsidR="005E336C" w:rsidRDefault="005E336C" w:rsidP="005E336C">
      <w:pPr>
        <w:pStyle w:val="BodyText"/>
        <w:numPr>
          <w:ilvl w:val="0"/>
          <w:numId w:val="4"/>
        </w:numPr>
        <w:rPr>
          <w:sz w:val="18"/>
        </w:rPr>
      </w:pPr>
      <w:r>
        <w:rPr>
          <w:sz w:val="18"/>
        </w:rPr>
        <w:t>49161</w:t>
      </w:r>
    </w:p>
    <w:p w:rsidR="005E336C" w:rsidRDefault="005E336C" w:rsidP="005E336C">
      <w:pPr>
        <w:pStyle w:val="BodyText"/>
        <w:numPr>
          <w:ilvl w:val="0"/>
          <w:numId w:val="4"/>
        </w:numPr>
        <w:rPr>
          <w:sz w:val="18"/>
        </w:rPr>
      </w:pPr>
      <w:r>
        <w:rPr>
          <w:sz w:val="18"/>
        </w:rPr>
        <w:t>…</w:t>
      </w:r>
    </w:p>
    <w:p w:rsidR="00265209" w:rsidRDefault="005E336C">
      <w:pPr>
        <w:rPr>
          <w:sz w:val="18"/>
        </w:rPr>
        <w:sectPr w:rsidR="00265209">
          <w:pgSz w:w="11910" w:h="16840"/>
          <w:pgMar w:top="2140" w:right="1320" w:bottom="1200" w:left="1340" w:header="698" w:footer="1002" w:gutter="0"/>
          <w:cols w:space="720"/>
        </w:sectPr>
      </w:pPr>
      <w:r>
        <w:rPr>
          <w:sz w:val="18"/>
        </w:rPr>
        <w:tab/>
      </w:r>
    </w:p>
    <w:p w:rsidR="00265209" w:rsidRDefault="00265209">
      <w:pPr>
        <w:pStyle w:val="BodyText"/>
        <w:spacing w:before="3"/>
        <w:rPr>
          <w:sz w:val="14"/>
        </w:rPr>
      </w:pPr>
    </w:p>
    <w:p w:rsidR="00265209" w:rsidRDefault="00EC4954">
      <w:pPr>
        <w:pStyle w:val="BodyText"/>
        <w:spacing w:before="91"/>
        <w:ind w:left="820" w:right="115" w:hanging="720"/>
        <w:jc w:val="both"/>
      </w:pPr>
      <w:r>
        <w:t>Q5. During a connection establishment, TCP0 opens  a  connection  using  an  initial  sequence number (ISN) of 4918. The other party, TCP1, opens the connection with an ISN of 24463. In data transfer phase, the TCP0 sends only one segment with data size of</w:t>
      </w:r>
      <w:r>
        <w:t xml:space="preserve"> 1000 bytes. Then it sends a FIN segment to close the</w:t>
      </w:r>
      <w:r>
        <w:rPr>
          <w:spacing w:val="-11"/>
        </w:rPr>
        <w:t xml:space="preserve"> </w:t>
      </w:r>
      <w:r>
        <w:t>connection.</w:t>
      </w:r>
    </w:p>
    <w:p w:rsidR="00265209" w:rsidRDefault="00265209">
      <w:pPr>
        <w:pStyle w:val="BodyText"/>
      </w:pPr>
    </w:p>
    <w:p w:rsidR="00265209" w:rsidRDefault="00EC4954">
      <w:pPr>
        <w:pStyle w:val="ListParagraph"/>
        <w:numPr>
          <w:ilvl w:val="0"/>
          <w:numId w:val="2"/>
        </w:numPr>
        <w:tabs>
          <w:tab w:val="left" w:pos="1541"/>
          <w:tab w:val="left" w:pos="8225"/>
        </w:tabs>
        <w:spacing w:before="0"/>
        <w:ind w:right="115"/>
        <w:jc w:val="both"/>
      </w:pPr>
      <w:r>
        <w:t>Draw a three-way handshake diagram to show the values of sequence number and acknowledgment number for the three Transmission Control Protocol (TCP)  segments during the connection establis</w:t>
      </w:r>
      <w:r>
        <w:t xml:space="preserve">hment. </w:t>
      </w:r>
      <w:r>
        <w:rPr>
          <w:rFonts w:ascii="Calibri"/>
          <w:i/>
          <w:sz w:val="18"/>
        </w:rPr>
        <w:t>(201703 TAR</w:t>
      </w:r>
      <w:r>
        <w:rPr>
          <w:rFonts w:ascii="Calibri"/>
          <w:i/>
          <w:spacing w:val="-13"/>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(8</w:t>
      </w:r>
      <w:r>
        <w:rPr>
          <w:spacing w:val="51"/>
        </w:rPr>
        <w:t xml:space="preserve"> </w:t>
      </w:r>
      <w:r>
        <w:t>marks)</w:t>
      </w:r>
    </w:p>
    <w:p w:rsidR="00265209" w:rsidRDefault="005E4297">
      <w:pPr>
        <w:pStyle w:val="BodyText"/>
        <w:spacing w:before="3"/>
        <w:rPr>
          <w:sz w:val="18"/>
        </w:rPr>
      </w:pPr>
      <w:r>
        <w:rPr>
          <w:noProof/>
          <w:sz w:val="18"/>
        </w:rPr>
        <w:drawing>
          <wp:inline distT="0" distB="0" distL="0" distR="0">
            <wp:extent cx="5867400" cy="361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7400" cy="3619500"/>
                    </a:xfrm>
                    <a:prstGeom prst="rect">
                      <a:avLst/>
                    </a:prstGeom>
                    <a:noFill/>
                    <a:ln>
                      <a:noFill/>
                    </a:ln>
                  </pic:spPr>
                </pic:pic>
              </a:graphicData>
            </a:graphic>
          </wp:inline>
        </w:drawing>
      </w:r>
      <w:r w:rsidR="00EC4954">
        <w:pict>
          <v:line id="_x0000_s1091" style="position:absolute;z-index:251641856;mso-wrap-distance-left:0;mso-wrap-distance-right:0;mso-position-horizontal-relative:page;mso-position-vertical-relative:text" from="111.6pt,12.85pt" to="518.4pt,12.85pt" strokeweight=".72pt">
            <w10:wrap type="topAndBottom" anchorx="page"/>
          </v:line>
        </w:pict>
      </w:r>
    </w:p>
    <w:p w:rsidR="00265209" w:rsidRDefault="00265209">
      <w:pPr>
        <w:pStyle w:val="BodyText"/>
        <w:rPr>
          <w:sz w:val="20"/>
        </w:rPr>
      </w:pPr>
    </w:p>
    <w:p w:rsidR="00265209" w:rsidRDefault="00265209">
      <w:pPr>
        <w:pStyle w:val="BodyText"/>
        <w:spacing w:before="10"/>
        <w:rPr>
          <w:sz w:val="20"/>
        </w:rPr>
      </w:pPr>
    </w:p>
    <w:p w:rsidR="00265209" w:rsidRDefault="00EC4954">
      <w:pPr>
        <w:pStyle w:val="ListParagraph"/>
        <w:numPr>
          <w:ilvl w:val="0"/>
          <w:numId w:val="2"/>
        </w:numPr>
        <w:tabs>
          <w:tab w:val="left" w:pos="1540"/>
          <w:tab w:val="left" w:pos="1541"/>
          <w:tab w:val="left" w:pos="8021"/>
        </w:tabs>
        <w:ind w:right="121"/>
      </w:pPr>
      <w:r>
        <w:t xml:space="preserve">TCP provides mechanisms for flow control. List and explain the field in TCP header that uses for flow control. </w:t>
      </w:r>
      <w:r>
        <w:rPr>
          <w:rFonts w:ascii="Calibri"/>
          <w:i/>
          <w:sz w:val="18"/>
        </w:rPr>
        <w:t>(201703 TAR</w:t>
      </w:r>
      <w:r>
        <w:rPr>
          <w:rFonts w:ascii="Calibri"/>
          <w:i/>
          <w:spacing w:val="-8"/>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(5</w:t>
      </w:r>
      <w:r>
        <w:rPr>
          <w:spacing w:val="-4"/>
        </w:rPr>
        <w:t xml:space="preserve"> </w:t>
      </w:r>
      <w:r>
        <w:t>marks)</w:t>
      </w:r>
    </w:p>
    <w:p w:rsidR="00265209" w:rsidRDefault="00265209">
      <w:pPr>
        <w:pStyle w:val="BodyText"/>
        <w:rPr>
          <w:sz w:val="20"/>
        </w:rPr>
      </w:pPr>
    </w:p>
    <w:p w:rsidR="00265209" w:rsidRDefault="00265209">
      <w:pPr>
        <w:pStyle w:val="BodyText"/>
        <w:rPr>
          <w:sz w:val="20"/>
        </w:rPr>
      </w:pPr>
    </w:p>
    <w:p w:rsidR="00265209" w:rsidRDefault="00EC4954">
      <w:pPr>
        <w:pStyle w:val="BodyText"/>
        <w:spacing w:before="1"/>
        <w:rPr>
          <w:sz w:val="18"/>
        </w:rPr>
      </w:pPr>
      <w:r>
        <w:pict>
          <v:line id="_x0000_s1084" style="position:absolute;z-index:251649024;mso-wrap-distance-left:0;mso-wrap-distance-right:0;mso-position-horizontal-relative:page" from="111.6pt,12.75pt" to="518.4pt,12.75pt" strokeweight=".72pt">
            <w10:wrap type="topAndBottom" anchorx="page"/>
          </v:line>
        </w:pict>
      </w:r>
    </w:p>
    <w:p w:rsidR="00265209" w:rsidRDefault="009E6776" w:rsidP="009E6776">
      <w:pPr>
        <w:pStyle w:val="ListParagraph"/>
        <w:numPr>
          <w:ilvl w:val="0"/>
          <w:numId w:val="4"/>
        </w:numPr>
        <w:rPr>
          <w:sz w:val="18"/>
        </w:rPr>
      </w:pPr>
      <w:r>
        <w:rPr>
          <w:sz w:val="18"/>
        </w:rPr>
        <w:t>To accomplish flow control, the TCP header includes a 16-bit field called the window size.</w:t>
      </w:r>
    </w:p>
    <w:p w:rsidR="009E6776" w:rsidRDefault="009E6776" w:rsidP="009E6776">
      <w:pPr>
        <w:rPr>
          <w:sz w:val="18"/>
        </w:rPr>
      </w:pPr>
    </w:p>
    <w:p w:rsidR="009E6776" w:rsidRPr="009E6776" w:rsidRDefault="009E6776" w:rsidP="009E6776">
      <w:pPr>
        <w:pStyle w:val="ListParagraph"/>
        <w:numPr>
          <w:ilvl w:val="0"/>
          <w:numId w:val="4"/>
        </w:numPr>
        <w:rPr>
          <w:sz w:val="18"/>
        </w:rPr>
        <w:sectPr w:rsidR="009E6776" w:rsidRPr="009E6776">
          <w:pgSz w:w="11910" w:h="16840"/>
          <w:pgMar w:top="2140" w:right="1320" w:bottom="1200" w:left="1340" w:header="698" w:footer="1002" w:gutter="0"/>
          <w:cols w:space="720"/>
        </w:sectPr>
      </w:pPr>
      <w:r>
        <w:rPr>
          <w:sz w:val="18"/>
        </w:rPr>
        <w:t xml:space="preserve"> This is the number of bytes that the destination device of a TCP session is able to accept and process at one time. </w:t>
      </w:r>
    </w:p>
    <w:p w:rsidR="00265209" w:rsidRDefault="00265209">
      <w:pPr>
        <w:pStyle w:val="BodyText"/>
        <w:spacing w:before="3"/>
        <w:rPr>
          <w:sz w:val="14"/>
        </w:rPr>
      </w:pPr>
    </w:p>
    <w:p w:rsidR="00265209" w:rsidRDefault="00EC4954">
      <w:pPr>
        <w:pStyle w:val="BodyText"/>
        <w:tabs>
          <w:tab w:val="left" w:pos="1093"/>
          <w:tab w:val="left" w:pos="8021"/>
        </w:tabs>
        <w:spacing w:before="91"/>
        <w:ind w:left="1094" w:right="120" w:hanging="994"/>
      </w:pPr>
      <w:r>
        <w:t>Q6.</w:t>
      </w:r>
      <w:r>
        <w:tab/>
      </w:r>
      <w:r>
        <w:t xml:space="preserve">Briefly  describe  TWO  (2)  benefits  of  using  User  Datagram  Protocol  (UDP)   </w:t>
      </w:r>
      <w:r>
        <w:rPr>
          <w:spacing w:val="28"/>
        </w:rPr>
        <w:t xml:space="preserve"> </w:t>
      </w:r>
      <w:r>
        <w:t xml:space="preserve">as </w:t>
      </w:r>
      <w:r>
        <w:rPr>
          <w:spacing w:val="11"/>
        </w:rPr>
        <w:t xml:space="preserve"> </w:t>
      </w:r>
      <w:r>
        <w:t>the</w:t>
      </w:r>
      <w:r>
        <w:t xml:space="preserve"> </w:t>
      </w:r>
      <w:r>
        <w:t xml:space="preserve">transport layer protocol. </w:t>
      </w:r>
      <w:r>
        <w:rPr>
          <w:rFonts w:ascii="Calibri"/>
          <w:i/>
          <w:sz w:val="18"/>
        </w:rPr>
        <w:t>(201705 TAR</w:t>
      </w:r>
      <w:r>
        <w:rPr>
          <w:rFonts w:ascii="Calibri"/>
          <w:i/>
          <w:spacing w:val="-7"/>
          <w:sz w:val="18"/>
        </w:rPr>
        <w:t xml:space="preserve"> </w:t>
      </w:r>
      <w:r>
        <w:rPr>
          <w:rFonts w:ascii="Calibri"/>
          <w:i/>
          <w:sz w:val="18"/>
        </w:rPr>
        <w:t>UC,</w:t>
      </w:r>
      <w:r>
        <w:rPr>
          <w:rFonts w:ascii="Calibri"/>
          <w:i/>
          <w:spacing w:val="-2"/>
          <w:sz w:val="18"/>
        </w:rPr>
        <w:t xml:space="preserve"> </w:t>
      </w:r>
      <w:r>
        <w:rPr>
          <w:rFonts w:ascii="Calibri"/>
          <w:i/>
          <w:sz w:val="18"/>
        </w:rPr>
        <w:t>resit)</w:t>
      </w:r>
      <w:r>
        <w:rPr>
          <w:rFonts w:ascii="Calibri"/>
          <w:i/>
          <w:sz w:val="18"/>
        </w:rPr>
        <w:tab/>
      </w:r>
      <w:r>
        <w:t>(4</w:t>
      </w:r>
      <w:r>
        <w:rPr>
          <w:spacing w:val="-4"/>
        </w:rPr>
        <w:t xml:space="preserve"> </w:t>
      </w:r>
      <w:r>
        <w:t>marks)</w:t>
      </w:r>
    </w:p>
    <w:p w:rsidR="00265209" w:rsidRDefault="0010523E" w:rsidP="0010523E">
      <w:pPr>
        <w:pStyle w:val="BodyText"/>
        <w:numPr>
          <w:ilvl w:val="0"/>
          <w:numId w:val="4"/>
        </w:numPr>
        <w:rPr>
          <w:sz w:val="20"/>
        </w:rPr>
      </w:pPr>
      <w:r w:rsidRPr="002F4C7E">
        <w:rPr>
          <w:b/>
          <w:sz w:val="20"/>
        </w:rPr>
        <w:t>Lower overhead</w:t>
      </w:r>
      <w:r>
        <w:rPr>
          <w:sz w:val="20"/>
        </w:rPr>
        <w:t>. 8 bytes only.</w:t>
      </w:r>
    </w:p>
    <w:p w:rsidR="00A821B1" w:rsidRDefault="0010523E" w:rsidP="0010523E">
      <w:pPr>
        <w:pStyle w:val="BodyText"/>
        <w:numPr>
          <w:ilvl w:val="0"/>
          <w:numId w:val="4"/>
        </w:numPr>
        <w:rPr>
          <w:sz w:val="20"/>
        </w:rPr>
      </w:pPr>
      <w:r w:rsidRPr="002F4C7E">
        <w:rPr>
          <w:b/>
          <w:sz w:val="20"/>
        </w:rPr>
        <w:t>Fast</w:t>
      </w:r>
      <w:r>
        <w:rPr>
          <w:sz w:val="20"/>
        </w:rPr>
        <w:t xml:space="preserve"> because no retransmission of lost </w:t>
      </w:r>
      <w:r w:rsidR="00A821B1">
        <w:rPr>
          <w:sz w:val="20"/>
        </w:rPr>
        <w:t>messages and it’s connectionless.</w:t>
      </w:r>
    </w:p>
    <w:p w:rsidR="0010523E" w:rsidRDefault="00A821B1" w:rsidP="0010523E">
      <w:pPr>
        <w:pStyle w:val="BodyText"/>
        <w:numPr>
          <w:ilvl w:val="0"/>
          <w:numId w:val="4"/>
        </w:numPr>
        <w:rPr>
          <w:sz w:val="20"/>
        </w:rPr>
      </w:pPr>
      <w:r>
        <w:rPr>
          <w:sz w:val="20"/>
        </w:rPr>
        <w:t xml:space="preserve">Supports </w:t>
      </w:r>
      <w:r w:rsidRPr="002F4C7E">
        <w:rPr>
          <w:b/>
          <w:sz w:val="20"/>
        </w:rPr>
        <w:t>real time applications</w:t>
      </w:r>
      <w:r>
        <w:rPr>
          <w:sz w:val="20"/>
        </w:rPr>
        <w:t xml:space="preserve"> such as VoIP, audio, video, and online games.</w:t>
      </w:r>
      <w:r w:rsidR="0010523E">
        <w:rPr>
          <w:sz w:val="20"/>
        </w:rPr>
        <w:t xml:space="preserve"> </w:t>
      </w:r>
    </w:p>
    <w:p w:rsidR="00265209" w:rsidRDefault="00EC4954">
      <w:pPr>
        <w:pStyle w:val="BodyText"/>
        <w:spacing w:before="1"/>
        <w:rPr>
          <w:sz w:val="18"/>
        </w:rPr>
      </w:pPr>
      <w:r>
        <w:pict>
          <v:line id="_x0000_s1080" style="position:absolute;z-index:251653120;mso-wrap-distance-left:0;mso-wrap-distance-right:0;mso-position-horizontal-relative:page" from="111.6pt,12.75pt" to="518.4pt,12.75pt" strokeweight=".72pt">
            <w10:wrap type="topAndBottom" anchorx="page"/>
          </v:line>
        </w:pict>
      </w:r>
    </w:p>
    <w:p w:rsidR="00265209" w:rsidRDefault="00265209">
      <w:pPr>
        <w:pStyle w:val="BodyText"/>
        <w:rPr>
          <w:sz w:val="20"/>
        </w:rPr>
      </w:pPr>
    </w:p>
    <w:p w:rsidR="00265209" w:rsidRDefault="00265209">
      <w:pPr>
        <w:pStyle w:val="BodyText"/>
        <w:spacing w:before="10"/>
        <w:rPr>
          <w:sz w:val="20"/>
        </w:rPr>
      </w:pPr>
    </w:p>
    <w:p w:rsidR="00265209" w:rsidRDefault="00EC4954">
      <w:pPr>
        <w:pStyle w:val="BodyText"/>
        <w:tabs>
          <w:tab w:val="left" w:pos="1093"/>
        </w:tabs>
        <w:spacing w:before="1"/>
        <w:ind w:left="1094" w:right="118" w:hanging="994"/>
      </w:pPr>
      <w:r>
        <w:t>Q7.</w:t>
      </w:r>
      <w:r>
        <w:tab/>
        <w:t>Transmission  Control  Protocol/Internet  Protocol  (TCP/IP)  provides  two</w:t>
      </w:r>
      <w:r>
        <w:rPr>
          <w:spacing w:val="-19"/>
        </w:rPr>
        <w:t xml:space="preserve"> </w:t>
      </w:r>
      <w:r>
        <w:t>transport</w:t>
      </w:r>
      <w:r>
        <w:rPr>
          <w:spacing w:val="42"/>
        </w:rPr>
        <w:t xml:space="preserve"> </w:t>
      </w:r>
      <w:r>
        <w:t>layer</w:t>
      </w:r>
      <w:r>
        <w:t xml:space="preserve"> </w:t>
      </w:r>
      <w:r>
        <w:t>protocols, Transmission Control Protocol (TCP) and User Datagram Protocol</w:t>
      </w:r>
      <w:r>
        <w:rPr>
          <w:spacing w:val="-28"/>
        </w:rPr>
        <w:t xml:space="preserve"> </w:t>
      </w:r>
      <w:r>
        <w:t>(UDP).</w:t>
      </w:r>
    </w:p>
    <w:p w:rsidR="00265209" w:rsidRDefault="00265209">
      <w:pPr>
        <w:pStyle w:val="BodyText"/>
      </w:pPr>
    </w:p>
    <w:p w:rsidR="00265209" w:rsidRDefault="00EC4954">
      <w:pPr>
        <w:pStyle w:val="ListParagraph"/>
        <w:numPr>
          <w:ilvl w:val="1"/>
          <w:numId w:val="2"/>
        </w:numPr>
        <w:tabs>
          <w:tab w:val="left" w:pos="1801"/>
          <w:tab w:val="left" w:pos="1802"/>
          <w:tab w:val="left" w:pos="8021"/>
        </w:tabs>
        <w:spacing w:before="0"/>
        <w:jc w:val="left"/>
      </w:pPr>
      <w:r>
        <w:t xml:space="preserve">Discuss </w:t>
      </w:r>
      <w:r>
        <w:rPr>
          <w:b/>
        </w:rPr>
        <w:t xml:space="preserve">TWO (2) </w:t>
      </w:r>
      <w:r>
        <w:t xml:space="preserve">characteristics of UDP. </w:t>
      </w:r>
      <w:r>
        <w:rPr>
          <w:rFonts w:ascii="Calibri"/>
          <w:i/>
          <w:sz w:val="18"/>
        </w:rPr>
        <w:t>(201609 TAR</w:t>
      </w:r>
      <w:r>
        <w:rPr>
          <w:rFonts w:ascii="Calibri"/>
          <w:i/>
          <w:spacing w:val="-13"/>
          <w:sz w:val="18"/>
        </w:rPr>
        <w:t xml:space="preserve"> </w:t>
      </w:r>
      <w:r>
        <w:rPr>
          <w:rFonts w:ascii="Calibri"/>
          <w:i/>
          <w:sz w:val="18"/>
        </w:rPr>
        <w:t>UC,</w:t>
      </w:r>
      <w:r>
        <w:rPr>
          <w:rFonts w:ascii="Calibri"/>
          <w:i/>
          <w:spacing w:val="-2"/>
          <w:sz w:val="18"/>
        </w:rPr>
        <w:t xml:space="preserve"> </w:t>
      </w:r>
      <w:r>
        <w:rPr>
          <w:rFonts w:ascii="Calibri"/>
          <w:i/>
          <w:sz w:val="18"/>
        </w:rPr>
        <w:t>Main)</w:t>
      </w:r>
      <w:r>
        <w:rPr>
          <w:rFonts w:ascii="Calibri"/>
          <w:i/>
          <w:sz w:val="18"/>
        </w:rPr>
        <w:tab/>
      </w:r>
      <w:r>
        <w:t>(4</w:t>
      </w:r>
      <w:r>
        <w:rPr>
          <w:spacing w:val="-3"/>
        </w:rPr>
        <w:t xml:space="preserve"> </w:t>
      </w:r>
      <w:r>
        <w:t>marks)</w:t>
      </w:r>
    </w:p>
    <w:p w:rsidR="00265209" w:rsidRDefault="002F4C7E" w:rsidP="002F4C7E">
      <w:pPr>
        <w:pStyle w:val="BodyText"/>
        <w:numPr>
          <w:ilvl w:val="0"/>
          <w:numId w:val="4"/>
        </w:numPr>
        <w:rPr>
          <w:sz w:val="20"/>
        </w:rPr>
      </w:pPr>
      <w:r w:rsidRPr="00170CF3">
        <w:rPr>
          <w:b/>
          <w:sz w:val="20"/>
        </w:rPr>
        <w:t>Connectionless</w:t>
      </w:r>
      <w:r>
        <w:rPr>
          <w:sz w:val="20"/>
        </w:rPr>
        <w:t xml:space="preserve"> – UDP does not establish a connection between the hosts before data can be sent an received</w:t>
      </w:r>
    </w:p>
    <w:p w:rsidR="002F4C7E" w:rsidRDefault="002F4C7E" w:rsidP="002F4C7E">
      <w:pPr>
        <w:pStyle w:val="BodyText"/>
        <w:numPr>
          <w:ilvl w:val="0"/>
          <w:numId w:val="4"/>
        </w:numPr>
        <w:rPr>
          <w:sz w:val="20"/>
        </w:rPr>
      </w:pPr>
      <w:r w:rsidRPr="00170CF3">
        <w:rPr>
          <w:b/>
          <w:sz w:val="20"/>
        </w:rPr>
        <w:t>Unreliable delivery</w:t>
      </w:r>
      <w:r>
        <w:rPr>
          <w:sz w:val="20"/>
        </w:rPr>
        <w:t xml:space="preserve"> – UDP does not provide services to ensure that the data will be delivered reliably. There are no processes within UDP to have the sender </w:t>
      </w:r>
      <w:r w:rsidR="00170CF3">
        <w:rPr>
          <w:sz w:val="20"/>
        </w:rPr>
        <w:t>retransmit any data that is lost or corrupted.</w:t>
      </w:r>
    </w:p>
    <w:p w:rsidR="00170CF3" w:rsidRDefault="00170CF3" w:rsidP="002F4C7E">
      <w:pPr>
        <w:pStyle w:val="BodyText"/>
        <w:numPr>
          <w:ilvl w:val="0"/>
          <w:numId w:val="4"/>
        </w:numPr>
        <w:rPr>
          <w:sz w:val="20"/>
        </w:rPr>
      </w:pPr>
      <w:r w:rsidRPr="00170CF3">
        <w:rPr>
          <w:b/>
          <w:sz w:val="20"/>
        </w:rPr>
        <w:t>No Ordered Data Reconstruction</w:t>
      </w:r>
      <w:r>
        <w:rPr>
          <w:sz w:val="20"/>
        </w:rPr>
        <w:t xml:space="preserve"> – Occasionally, data is received in a different order than it was sent. UDP does not provide any mchanism for reassembling the data in its original sequence. The data is simply delivered to the application in the order that it arrives.</w:t>
      </w:r>
    </w:p>
    <w:p w:rsidR="00170CF3" w:rsidRDefault="00170CF3" w:rsidP="002F4C7E">
      <w:pPr>
        <w:pStyle w:val="BodyText"/>
        <w:numPr>
          <w:ilvl w:val="0"/>
          <w:numId w:val="4"/>
        </w:numPr>
        <w:rPr>
          <w:sz w:val="20"/>
        </w:rPr>
      </w:pPr>
      <w:r w:rsidRPr="00170CF3">
        <w:rPr>
          <w:b/>
          <w:sz w:val="20"/>
        </w:rPr>
        <w:t>No Flow Control</w:t>
      </w:r>
      <w:r>
        <w:rPr>
          <w:sz w:val="20"/>
        </w:rPr>
        <w:t xml:space="preserve"> – There are no mechanisms within UDP to control the amount of data transmitted by the source to avoid overwhelming the destination device. The source sends the data. If resources on the destination host becomes overtaxed, the destination host most likely drops data sent until resources become available. Unlike TCP, with UDP there is no mechanism for automatic retransmission of dropped data.</w:t>
      </w:r>
    </w:p>
    <w:p w:rsidR="00265209" w:rsidRDefault="00EC4954">
      <w:pPr>
        <w:pStyle w:val="BodyText"/>
        <w:rPr>
          <w:sz w:val="18"/>
        </w:rPr>
      </w:pPr>
      <w:r>
        <w:pict>
          <v:line id="_x0000_s1076" style="position:absolute;z-index:251657216;mso-wrap-distance-left:0;mso-wrap-distance-right:0;mso-position-horizontal-relative:page" from="111.6pt,12.7pt" to="518.4pt,12.7pt" strokeweight=".72pt">
            <w10:wrap type="topAndBottom" anchorx="page"/>
          </v:line>
        </w:pict>
      </w:r>
    </w:p>
    <w:p w:rsidR="00265209" w:rsidRDefault="00265209">
      <w:pPr>
        <w:pStyle w:val="BodyText"/>
        <w:rPr>
          <w:sz w:val="20"/>
        </w:rPr>
      </w:pPr>
    </w:p>
    <w:p w:rsidR="00265209" w:rsidRDefault="00265209">
      <w:pPr>
        <w:pStyle w:val="BodyText"/>
        <w:spacing w:before="10"/>
        <w:rPr>
          <w:sz w:val="20"/>
        </w:rPr>
      </w:pPr>
    </w:p>
    <w:p w:rsidR="00265209" w:rsidRDefault="00EC4954">
      <w:pPr>
        <w:pStyle w:val="ListParagraph"/>
        <w:numPr>
          <w:ilvl w:val="1"/>
          <w:numId w:val="2"/>
        </w:numPr>
        <w:tabs>
          <w:tab w:val="left" w:pos="1540"/>
          <w:tab w:val="left" w:pos="1541"/>
        </w:tabs>
        <w:spacing w:line="252" w:lineRule="exact"/>
        <w:ind w:left="1540"/>
        <w:jc w:val="left"/>
      </w:pPr>
      <w:r>
        <w:t>With  the  aid  of  a  diagram,  illustrate  FOUR  (4) steps</w:t>
      </w:r>
      <w:r>
        <w:rPr>
          <w:spacing w:val="-5"/>
        </w:rPr>
        <w:t xml:space="preserve"> </w:t>
      </w:r>
      <w:r>
        <w:t>of TCP termination process.</w:t>
      </w:r>
    </w:p>
    <w:p w:rsidR="00265209" w:rsidRDefault="00EC4954">
      <w:pPr>
        <w:tabs>
          <w:tab w:val="left" w:pos="8021"/>
        </w:tabs>
        <w:spacing w:after="5" w:line="253" w:lineRule="exact"/>
        <w:ind w:left="1540"/>
      </w:pPr>
      <w:r>
        <w:rPr>
          <w:rFonts w:ascii="Calibri"/>
          <w:i/>
          <w:sz w:val="18"/>
        </w:rPr>
        <w:t>(201609 TAR</w:t>
      </w:r>
      <w:r>
        <w:rPr>
          <w:rFonts w:ascii="Calibri"/>
          <w:i/>
          <w:spacing w:val="-2"/>
          <w:sz w:val="18"/>
        </w:rPr>
        <w:t xml:space="preserve"> </w:t>
      </w:r>
      <w:r>
        <w:rPr>
          <w:rFonts w:ascii="Calibri"/>
          <w:i/>
          <w:sz w:val="18"/>
        </w:rPr>
        <w:t>UC,</w:t>
      </w:r>
      <w:r>
        <w:rPr>
          <w:rFonts w:ascii="Calibri"/>
          <w:i/>
          <w:spacing w:val="-1"/>
          <w:sz w:val="18"/>
        </w:rPr>
        <w:t xml:space="preserve"> </w:t>
      </w:r>
      <w:r>
        <w:rPr>
          <w:rFonts w:ascii="Calibri"/>
          <w:i/>
          <w:sz w:val="18"/>
        </w:rPr>
        <w:t>Main)</w:t>
      </w:r>
      <w:r>
        <w:rPr>
          <w:rFonts w:ascii="Calibri"/>
          <w:i/>
          <w:sz w:val="18"/>
        </w:rPr>
        <w:tab/>
      </w:r>
      <w:r>
        <w:t>(11</w:t>
      </w:r>
      <w:r>
        <w:rPr>
          <w:spacing w:val="-3"/>
        </w:rPr>
        <w:t xml:space="preserve"> </w:t>
      </w:r>
      <w:r>
        <w:t>marks)</w:t>
      </w:r>
    </w:p>
    <w:p w:rsidR="00265209" w:rsidRDefault="00EC4954">
      <w:pPr>
        <w:pStyle w:val="BodyText"/>
        <w:ind w:left="1540"/>
        <w:rPr>
          <w:sz w:val="20"/>
        </w:rPr>
      </w:pPr>
      <w:r>
        <w:rPr>
          <w:noProof/>
          <w:sz w:val="20"/>
        </w:rPr>
        <w:drawing>
          <wp:inline distT="0" distB="0" distL="0" distR="0">
            <wp:extent cx="3209216" cy="3348228"/>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3209216" cy="3348228"/>
                    </a:xfrm>
                    <a:prstGeom prst="rect">
                      <a:avLst/>
                    </a:prstGeom>
                  </pic:spPr>
                </pic:pic>
              </a:graphicData>
            </a:graphic>
          </wp:inline>
        </w:drawing>
      </w:r>
    </w:p>
    <w:p w:rsidR="00265209" w:rsidRDefault="00265209">
      <w:pPr>
        <w:rPr>
          <w:sz w:val="20"/>
        </w:rPr>
        <w:sectPr w:rsidR="00265209">
          <w:pgSz w:w="11910" w:h="16840"/>
          <w:pgMar w:top="2140" w:right="1320" w:bottom="1200" w:left="1340" w:header="698" w:footer="1002" w:gutter="0"/>
          <w:cols w:space="720"/>
        </w:sectPr>
      </w:pPr>
    </w:p>
    <w:p w:rsidR="00265209" w:rsidRDefault="00265209">
      <w:pPr>
        <w:pStyle w:val="BodyText"/>
        <w:rPr>
          <w:sz w:val="20"/>
        </w:rPr>
      </w:pPr>
    </w:p>
    <w:p w:rsidR="00265209" w:rsidRDefault="00170CF3">
      <w:pPr>
        <w:pStyle w:val="BodyText"/>
        <w:rPr>
          <w:sz w:val="20"/>
        </w:rPr>
      </w:pPr>
      <w:r>
        <w:rPr>
          <w:sz w:val="20"/>
        </w:rPr>
        <w:tab/>
        <w:t>Step 1: When the client has no more data to send in the stream, it sends a segment with the FIN flag set.</w:t>
      </w:r>
    </w:p>
    <w:p w:rsidR="00170CF3" w:rsidRDefault="00170CF3">
      <w:pPr>
        <w:pStyle w:val="BodyText"/>
        <w:rPr>
          <w:sz w:val="20"/>
        </w:rPr>
      </w:pPr>
      <w:r>
        <w:rPr>
          <w:sz w:val="20"/>
        </w:rPr>
        <w:tab/>
        <w:t>Step 2: The server sends an ACK to acknowledge the receipt of the FIN to terminate the session from client to server.</w:t>
      </w:r>
    </w:p>
    <w:p w:rsidR="00170CF3" w:rsidRDefault="00170CF3">
      <w:pPr>
        <w:pStyle w:val="BodyText"/>
        <w:rPr>
          <w:sz w:val="20"/>
        </w:rPr>
      </w:pPr>
      <w:r>
        <w:rPr>
          <w:sz w:val="20"/>
        </w:rPr>
        <w:tab/>
        <w:t>Step 3: The server sends a FIN to the client, to terminate the server to client session.</w:t>
      </w:r>
    </w:p>
    <w:p w:rsidR="00170CF3" w:rsidRDefault="00170CF3">
      <w:pPr>
        <w:pStyle w:val="BodyText"/>
        <w:rPr>
          <w:sz w:val="20"/>
        </w:rPr>
      </w:pPr>
      <w:r>
        <w:rPr>
          <w:sz w:val="20"/>
        </w:rPr>
        <w:tab/>
        <w:t>Step 4: The client responds with an ACK to acknowledge the FIN from the server.</w:t>
      </w:r>
    </w:p>
    <w:p w:rsidR="00265209" w:rsidRDefault="00265209">
      <w:pPr>
        <w:pStyle w:val="BodyText"/>
        <w:spacing w:before="10"/>
        <w:rPr>
          <w:sz w:val="20"/>
        </w:rPr>
      </w:pPr>
    </w:p>
    <w:p w:rsidR="00265209" w:rsidRDefault="00EC4954">
      <w:pPr>
        <w:pStyle w:val="BodyText"/>
        <w:tabs>
          <w:tab w:val="left" w:pos="820"/>
        </w:tabs>
        <w:spacing w:before="1"/>
        <w:ind w:left="820" w:right="433" w:hanging="720"/>
      </w:pPr>
      <w:r>
        <w:t>Q8.</w:t>
      </w:r>
      <w:r>
        <w:tab/>
        <w:t xml:space="preserve">In the transport layer, the main protocols used are Transmission Control Protocol  </w:t>
      </w:r>
      <w:r>
        <w:rPr>
          <w:spacing w:val="44"/>
        </w:rPr>
        <w:t xml:space="preserve"> </w:t>
      </w:r>
      <w:r>
        <w:t>(TCP)</w:t>
      </w:r>
      <w:r>
        <w:rPr>
          <w:spacing w:val="17"/>
        </w:rPr>
        <w:t xml:space="preserve"> </w:t>
      </w:r>
      <w:r>
        <w:t>and</w:t>
      </w:r>
      <w:r>
        <w:t xml:space="preserve"> </w:t>
      </w:r>
      <w:r>
        <w:t>User Datagram Protocol</w:t>
      </w:r>
      <w:r>
        <w:rPr>
          <w:spacing w:val="-10"/>
        </w:rPr>
        <w:t xml:space="preserve"> </w:t>
      </w:r>
      <w:r>
        <w:t>(UDP).</w:t>
      </w:r>
    </w:p>
    <w:p w:rsidR="00265209" w:rsidRDefault="00265209">
      <w:pPr>
        <w:pStyle w:val="BodyText"/>
      </w:pPr>
    </w:p>
    <w:p w:rsidR="00265209" w:rsidRDefault="00EC4954">
      <w:pPr>
        <w:pStyle w:val="ListParagraph"/>
        <w:numPr>
          <w:ilvl w:val="0"/>
          <w:numId w:val="1"/>
        </w:numPr>
        <w:tabs>
          <w:tab w:val="left" w:pos="1540"/>
          <w:tab w:val="left" w:pos="1541"/>
          <w:tab w:val="left" w:pos="8612"/>
        </w:tabs>
        <w:spacing w:before="0"/>
        <w:ind w:right="103"/>
      </w:pPr>
      <w:r>
        <w:t xml:space="preserve">Compare  and  contrast  these  two  protocols.  You  are  required  to  provide  FOUR  (4) sets of comparisons. </w:t>
      </w:r>
      <w:r>
        <w:rPr>
          <w:rFonts w:ascii="Calibri"/>
          <w:i/>
          <w:sz w:val="18"/>
        </w:rPr>
        <w:t>(201703 TAR</w:t>
      </w:r>
      <w:r>
        <w:rPr>
          <w:rFonts w:ascii="Calibri"/>
          <w:i/>
          <w:spacing w:val="-6"/>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(8</w:t>
      </w:r>
      <w:r>
        <w:rPr>
          <w:spacing w:val="-4"/>
        </w:rPr>
        <w:t xml:space="preserve"> </w:t>
      </w:r>
      <w:r>
        <w:t>marks)</w:t>
      </w:r>
    </w:p>
    <w:p w:rsidR="00265209" w:rsidRDefault="00265209">
      <w:pPr>
        <w:rPr>
          <w:sz w:val="18"/>
        </w:rPr>
      </w:pPr>
    </w:p>
    <w:tbl>
      <w:tblPr>
        <w:tblStyle w:val="GridTable1Light"/>
        <w:tblW w:w="0" w:type="auto"/>
        <w:tblLook w:val="04A0" w:firstRow="1" w:lastRow="0" w:firstColumn="1" w:lastColumn="0" w:noHBand="0" w:noVBand="1"/>
      </w:tblPr>
      <w:tblGrid>
        <w:gridCol w:w="4893"/>
        <w:gridCol w:w="4893"/>
      </w:tblGrid>
      <w:tr w:rsidR="00170CF3" w:rsidTr="00170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3" w:type="dxa"/>
          </w:tcPr>
          <w:p w:rsidR="00170CF3" w:rsidRDefault="00170CF3">
            <w:pPr>
              <w:rPr>
                <w:sz w:val="18"/>
              </w:rPr>
            </w:pPr>
            <w:r>
              <w:rPr>
                <w:sz w:val="18"/>
              </w:rPr>
              <w:t>Transmission Control Protocol (TCP)</w:t>
            </w:r>
          </w:p>
        </w:tc>
        <w:tc>
          <w:tcPr>
            <w:tcW w:w="4893" w:type="dxa"/>
          </w:tcPr>
          <w:p w:rsidR="00170CF3" w:rsidRDefault="00170CF3">
            <w:pPr>
              <w:cnfStyle w:val="100000000000" w:firstRow="1" w:lastRow="0" w:firstColumn="0" w:lastColumn="0" w:oddVBand="0" w:evenVBand="0" w:oddHBand="0" w:evenHBand="0" w:firstRowFirstColumn="0" w:firstRowLastColumn="0" w:lastRowFirstColumn="0" w:lastRowLastColumn="0"/>
              <w:rPr>
                <w:sz w:val="18"/>
              </w:rPr>
            </w:pPr>
            <w:r>
              <w:rPr>
                <w:sz w:val="18"/>
              </w:rPr>
              <w:t>User Datagram Protocol (UDP)</w:t>
            </w:r>
          </w:p>
        </w:tc>
      </w:tr>
      <w:tr w:rsidR="00170CF3" w:rsidTr="00170CF3">
        <w:tc>
          <w:tcPr>
            <w:cnfStyle w:val="001000000000" w:firstRow="0" w:lastRow="0" w:firstColumn="1" w:lastColumn="0" w:oddVBand="0" w:evenVBand="0" w:oddHBand="0" w:evenHBand="0" w:firstRowFirstColumn="0" w:firstRowLastColumn="0" w:lastRowFirstColumn="0" w:lastRowLastColumn="0"/>
            <w:tcW w:w="4893" w:type="dxa"/>
          </w:tcPr>
          <w:p w:rsidR="00170CF3" w:rsidRDefault="007D0CD6">
            <w:pPr>
              <w:rPr>
                <w:sz w:val="18"/>
              </w:rPr>
            </w:pPr>
            <w:r>
              <w:rPr>
                <w:sz w:val="18"/>
              </w:rPr>
              <w:t>C</w:t>
            </w:r>
            <w:r w:rsidR="00170CF3">
              <w:rPr>
                <w:sz w:val="18"/>
              </w:rPr>
              <w:t>onnection-oriented protocol</w:t>
            </w:r>
            <w:r>
              <w:rPr>
                <w:sz w:val="18"/>
              </w:rPr>
              <w:t>.</w:t>
            </w:r>
            <w:r w:rsidR="00170CF3">
              <w:rPr>
                <w:sz w:val="18"/>
              </w:rPr>
              <w:t xml:space="preserve"> </w:t>
            </w:r>
            <w:r>
              <w:rPr>
                <w:sz w:val="18"/>
              </w:rPr>
              <w:t>A</w:t>
            </w:r>
            <w:r w:rsidR="00170CF3">
              <w:rPr>
                <w:sz w:val="18"/>
              </w:rPr>
              <w:t xml:space="preserve"> connection is established </w:t>
            </w:r>
            <w:r>
              <w:rPr>
                <w:sz w:val="18"/>
              </w:rPr>
              <w:t>before data exchange</w:t>
            </w:r>
            <w:r w:rsidR="00170CF3">
              <w:rPr>
                <w:sz w:val="18"/>
              </w:rPr>
              <w:t>.</w:t>
            </w:r>
          </w:p>
        </w:tc>
        <w:tc>
          <w:tcPr>
            <w:tcW w:w="4893" w:type="dxa"/>
          </w:tcPr>
          <w:p w:rsidR="00170CF3" w:rsidRDefault="00170CF3">
            <w:pPr>
              <w:cnfStyle w:val="000000000000" w:firstRow="0" w:lastRow="0" w:firstColumn="0" w:lastColumn="0" w:oddVBand="0" w:evenVBand="0" w:oddHBand="0" w:evenHBand="0" w:firstRowFirstColumn="0" w:firstRowLastColumn="0" w:lastRowFirstColumn="0" w:lastRowLastColumn="0"/>
              <w:rPr>
                <w:sz w:val="18"/>
              </w:rPr>
            </w:pPr>
            <w:r>
              <w:rPr>
                <w:sz w:val="18"/>
              </w:rPr>
              <w:t>UDP is a simple, connectionless protocol because sessions are not established before communication takes place.</w:t>
            </w:r>
          </w:p>
        </w:tc>
      </w:tr>
      <w:tr w:rsidR="00170CF3" w:rsidTr="00170CF3">
        <w:tc>
          <w:tcPr>
            <w:cnfStyle w:val="001000000000" w:firstRow="0" w:lastRow="0" w:firstColumn="1" w:lastColumn="0" w:oddVBand="0" w:evenVBand="0" w:oddHBand="0" w:evenHBand="0" w:firstRowFirstColumn="0" w:firstRowLastColumn="0" w:lastRowFirstColumn="0" w:lastRowLastColumn="0"/>
            <w:tcW w:w="4893" w:type="dxa"/>
          </w:tcPr>
          <w:p w:rsidR="00170CF3" w:rsidRDefault="00170CF3">
            <w:pPr>
              <w:rPr>
                <w:sz w:val="18"/>
              </w:rPr>
            </w:pPr>
            <w:r>
              <w:rPr>
                <w:sz w:val="18"/>
              </w:rPr>
              <w:t>A TCP segment (piece) is called a segment.</w:t>
            </w:r>
          </w:p>
        </w:tc>
        <w:tc>
          <w:tcPr>
            <w:tcW w:w="4893" w:type="dxa"/>
          </w:tcPr>
          <w:p w:rsidR="00170CF3" w:rsidRDefault="00170CF3">
            <w:pPr>
              <w:cnfStyle w:val="000000000000" w:firstRow="0" w:lastRow="0" w:firstColumn="0" w:lastColumn="0" w:oddVBand="0" w:evenVBand="0" w:oddHBand="0" w:evenHBand="0" w:firstRowFirstColumn="0" w:firstRowLastColumn="0" w:lastRowFirstColumn="0" w:lastRowLastColumn="0"/>
              <w:rPr>
                <w:sz w:val="18"/>
              </w:rPr>
            </w:pPr>
            <w:r>
              <w:rPr>
                <w:sz w:val="18"/>
              </w:rPr>
              <w:t>A UDP segment (piece) is called a datagram.</w:t>
            </w:r>
          </w:p>
        </w:tc>
      </w:tr>
      <w:tr w:rsidR="00170CF3" w:rsidTr="00170CF3">
        <w:tc>
          <w:tcPr>
            <w:cnfStyle w:val="001000000000" w:firstRow="0" w:lastRow="0" w:firstColumn="1" w:lastColumn="0" w:oddVBand="0" w:evenVBand="0" w:oddHBand="0" w:evenHBand="0" w:firstRowFirstColumn="0" w:firstRowLastColumn="0" w:lastRowFirstColumn="0" w:lastRowLastColumn="0"/>
            <w:tcW w:w="4893" w:type="dxa"/>
          </w:tcPr>
          <w:p w:rsidR="00170CF3" w:rsidRDefault="00880585">
            <w:pPr>
              <w:rPr>
                <w:sz w:val="18"/>
              </w:rPr>
            </w:pPr>
            <w:r>
              <w:rPr>
                <w:sz w:val="18"/>
              </w:rPr>
              <w:t>A TCP header provies source and destination (ports), sequencing, acknowledgements, and flow control.</w:t>
            </w:r>
          </w:p>
        </w:tc>
        <w:tc>
          <w:tcPr>
            <w:tcW w:w="4893" w:type="dxa"/>
          </w:tcPr>
          <w:p w:rsidR="00170CF3" w:rsidRDefault="00880585">
            <w:pPr>
              <w:cnfStyle w:val="000000000000" w:firstRow="0" w:lastRow="0" w:firstColumn="0" w:lastColumn="0" w:oddVBand="0" w:evenVBand="0" w:oddHBand="0" w:evenHBand="0" w:firstRowFirstColumn="0" w:firstRowLastColumn="0" w:lastRowFirstColumn="0" w:lastRowLastColumn="0"/>
              <w:rPr>
                <w:sz w:val="18"/>
              </w:rPr>
            </w:pPr>
            <w:r>
              <w:rPr>
                <w:sz w:val="18"/>
              </w:rPr>
              <w:t>A UDP header provides source and destination (ports).</w:t>
            </w:r>
          </w:p>
        </w:tc>
      </w:tr>
      <w:tr w:rsidR="00880585" w:rsidTr="00170CF3">
        <w:tc>
          <w:tcPr>
            <w:cnfStyle w:val="001000000000" w:firstRow="0" w:lastRow="0" w:firstColumn="1" w:lastColumn="0" w:oddVBand="0" w:evenVBand="0" w:oddHBand="0" w:evenHBand="0" w:firstRowFirstColumn="0" w:firstRowLastColumn="0" w:lastRowFirstColumn="0" w:lastRowLastColumn="0"/>
            <w:tcW w:w="4893" w:type="dxa"/>
          </w:tcPr>
          <w:p w:rsidR="00880585" w:rsidRDefault="00880585">
            <w:pPr>
              <w:rPr>
                <w:sz w:val="18"/>
              </w:rPr>
            </w:pPr>
            <w:r>
              <w:rPr>
                <w:sz w:val="18"/>
              </w:rPr>
              <w:t>TCP has a slower data transfer rate because it is more complex and has additional overhead</w:t>
            </w:r>
          </w:p>
        </w:tc>
        <w:tc>
          <w:tcPr>
            <w:tcW w:w="4893" w:type="dxa"/>
          </w:tcPr>
          <w:p w:rsidR="00880585" w:rsidRDefault="00880585">
            <w:pPr>
              <w:cnfStyle w:val="000000000000" w:firstRow="0" w:lastRow="0" w:firstColumn="0" w:lastColumn="0" w:oddVBand="0" w:evenVBand="0" w:oddHBand="0" w:evenHBand="0" w:firstRowFirstColumn="0" w:firstRowLastColumn="0" w:lastRowFirstColumn="0" w:lastRowLastColumn="0"/>
              <w:rPr>
                <w:sz w:val="18"/>
              </w:rPr>
            </w:pPr>
            <w:r>
              <w:rPr>
                <w:sz w:val="18"/>
              </w:rPr>
              <w:t>UDP has a faster data transfer rate because it is simpler and has less overhead.</w:t>
            </w:r>
          </w:p>
        </w:tc>
      </w:tr>
      <w:tr w:rsidR="00880585" w:rsidTr="00170CF3">
        <w:tc>
          <w:tcPr>
            <w:cnfStyle w:val="001000000000" w:firstRow="0" w:lastRow="0" w:firstColumn="1" w:lastColumn="0" w:oddVBand="0" w:evenVBand="0" w:oddHBand="0" w:evenHBand="0" w:firstRowFirstColumn="0" w:firstRowLastColumn="0" w:lastRowFirstColumn="0" w:lastRowLastColumn="0"/>
            <w:tcW w:w="4893" w:type="dxa"/>
          </w:tcPr>
          <w:p w:rsidR="00880585" w:rsidRDefault="00880585">
            <w:pPr>
              <w:rPr>
                <w:sz w:val="18"/>
              </w:rPr>
            </w:pPr>
            <w:r>
              <w:rPr>
                <w:sz w:val="18"/>
              </w:rPr>
              <w:t xml:space="preserve">TCP incurs a high overheads </w:t>
            </w:r>
            <w:r w:rsidRPr="00880585">
              <w:rPr>
                <w:b w:val="0"/>
                <w:bCs w:val="0"/>
                <w:sz w:val="18"/>
              </w:rPr>
              <w:sym w:font="Wingdings" w:char="F0E0"/>
            </w:r>
            <w:r>
              <w:rPr>
                <w:b w:val="0"/>
                <w:bCs w:val="0"/>
                <w:sz w:val="18"/>
              </w:rPr>
              <w:t xml:space="preserve"> 20 bytes of overhead</w:t>
            </w:r>
          </w:p>
        </w:tc>
        <w:tc>
          <w:tcPr>
            <w:tcW w:w="4893" w:type="dxa"/>
          </w:tcPr>
          <w:p w:rsidR="00880585" w:rsidRDefault="00880585">
            <w:pPr>
              <w:cnfStyle w:val="000000000000" w:firstRow="0" w:lastRow="0" w:firstColumn="0" w:lastColumn="0" w:oddVBand="0" w:evenVBand="0" w:oddHBand="0" w:evenHBand="0" w:firstRowFirstColumn="0" w:firstRowLastColumn="0" w:lastRowFirstColumn="0" w:lastRowLastColumn="0"/>
              <w:rPr>
                <w:sz w:val="18"/>
              </w:rPr>
            </w:pPr>
            <w:r>
              <w:rPr>
                <w:sz w:val="18"/>
              </w:rPr>
              <w:t>UDP has low-overhead</w:t>
            </w:r>
          </w:p>
        </w:tc>
      </w:tr>
      <w:tr w:rsidR="00880585" w:rsidTr="00170CF3">
        <w:tc>
          <w:tcPr>
            <w:cnfStyle w:val="001000000000" w:firstRow="0" w:lastRow="0" w:firstColumn="1" w:lastColumn="0" w:oddVBand="0" w:evenVBand="0" w:oddHBand="0" w:evenHBand="0" w:firstRowFirstColumn="0" w:firstRowLastColumn="0" w:lastRowFirstColumn="0" w:lastRowLastColumn="0"/>
            <w:tcW w:w="4893" w:type="dxa"/>
          </w:tcPr>
          <w:p w:rsidR="00880585" w:rsidRDefault="00880585">
            <w:pPr>
              <w:rPr>
                <w:sz w:val="18"/>
              </w:rPr>
            </w:pPr>
            <w:r>
              <w:rPr>
                <w:sz w:val="18"/>
              </w:rPr>
              <w:t>TCP is a protocol that guarantees reliable and in-order delivery of data from sender to receiver.</w:t>
            </w:r>
          </w:p>
        </w:tc>
        <w:tc>
          <w:tcPr>
            <w:tcW w:w="4893" w:type="dxa"/>
          </w:tcPr>
          <w:p w:rsidR="00880585" w:rsidRDefault="00880585">
            <w:pPr>
              <w:cnfStyle w:val="000000000000" w:firstRow="0" w:lastRow="0" w:firstColumn="0" w:lastColumn="0" w:oddVBand="0" w:evenVBand="0" w:oddHBand="0" w:evenHBand="0" w:firstRowFirstColumn="0" w:firstRowLastColumn="0" w:lastRowFirstColumn="0" w:lastRowLastColumn="0"/>
              <w:rPr>
                <w:sz w:val="18"/>
              </w:rPr>
            </w:pPr>
            <w:r>
              <w:rPr>
                <w:sz w:val="18"/>
              </w:rPr>
              <w:t>UDP sends datagrams as “Best Effort” (unreliable)</w:t>
            </w:r>
          </w:p>
        </w:tc>
      </w:tr>
      <w:tr w:rsidR="00880585" w:rsidTr="00170CF3">
        <w:tc>
          <w:tcPr>
            <w:cnfStyle w:val="001000000000" w:firstRow="0" w:lastRow="0" w:firstColumn="1" w:lastColumn="0" w:oddVBand="0" w:evenVBand="0" w:oddHBand="0" w:evenHBand="0" w:firstRowFirstColumn="0" w:firstRowLastColumn="0" w:lastRowFirstColumn="0" w:lastRowLastColumn="0"/>
            <w:tcW w:w="4893" w:type="dxa"/>
          </w:tcPr>
          <w:p w:rsidR="00880585" w:rsidRDefault="00880585">
            <w:pPr>
              <w:rPr>
                <w:sz w:val="18"/>
              </w:rPr>
            </w:pPr>
            <w:r>
              <w:rPr>
                <w:sz w:val="18"/>
              </w:rPr>
              <w:t>In TCP, each segment header contains a sequence number so that the segments can be reassembled in the order they were transmitted</w:t>
            </w:r>
          </w:p>
        </w:tc>
        <w:tc>
          <w:tcPr>
            <w:tcW w:w="4893" w:type="dxa"/>
          </w:tcPr>
          <w:p w:rsidR="00880585" w:rsidRDefault="00880585">
            <w:pPr>
              <w:cnfStyle w:val="000000000000" w:firstRow="0" w:lastRow="0" w:firstColumn="0" w:lastColumn="0" w:oddVBand="0" w:evenVBand="0" w:oddHBand="0" w:evenHBand="0" w:firstRowFirstColumn="0" w:firstRowLastColumn="0" w:lastRowFirstColumn="0" w:lastRowLastColumn="0"/>
              <w:rPr>
                <w:sz w:val="18"/>
              </w:rPr>
            </w:pPr>
            <w:r>
              <w:rPr>
                <w:sz w:val="18"/>
              </w:rPr>
              <w:t>In UDP, headers do not include sequence number because UD is not concerned with order of transmission</w:t>
            </w:r>
          </w:p>
        </w:tc>
      </w:tr>
    </w:tbl>
    <w:p w:rsidR="00170CF3" w:rsidRDefault="00170CF3">
      <w:pPr>
        <w:rPr>
          <w:sz w:val="18"/>
        </w:rPr>
        <w:sectPr w:rsidR="00170CF3">
          <w:pgSz w:w="11910" w:h="16840"/>
          <w:pgMar w:top="2140" w:right="1000" w:bottom="1200" w:left="1340" w:header="698" w:footer="1002" w:gutter="0"/>
          <w:cols w:space="720"/>
        </w:sectPr>
      </w:pPr>
    </w:p>
    <w:p w:rsidR="00265209" w:rsidRDefault="00265209">
      <w:pPr>
        <w:pStyle w:val="BodyText"/>
        <w:spacing w:before="3"/>
        <w:rPr>
          <w:sz w:val="14"/>
        </w:rPr>
      </w:pPr>
    </w:p>
    <w:p w:rsidR="00265209" w:rsidRDefault="00EC4954">
      <w:pPr>
        <w:pStyle w:val="ListParagraph"/>
        <w:numPr>
          <w:ilvl w:val="0"/>
          <w:numId w:val="1"/>
        </w:numPr>
        <w:tabs>
          <w:tab w:val="left" w:pos="1540"/>
          <w:tab w:val="left" w:pos="1541"/>
          <w:tab w:val="left" w:pos="8612"/>
        </w:tabs>
        <w:spacing w:before="91"/>
        <w:ind w:right="103"/>
      </w:pPr>
      <w:r>
        <w:t xml:space="preserve">Give </w:t>
      </w:r>
      <w:r>
        <w:rPr>
          <w:b/>
        </w:rPr>
        <w:t xml:space="preserve">TWO (2)  </w:t>
      </w:r>
      <w:r>
        <w:t xml:space="preserve">applications  using  TCP  protocol  and  give  </w:t>
      </w:r>
      <w:r>
        <w:rPr>
          <w:b/>
        </w:rPr>
        <w:t xml:space="preserve">TWO  (2)  </w:t>
      </w:r>
      <w:r>
        <w:t xml:space="preserve">applications using UDP protocol. </w:t>
      </w:r>
      <w:r>
        <w:rPr>
          <w:rFonts w:ascii="Calibri"/>
          <w:i/>
          <w:sz w:val="18"/>
        </w:rPr>
        <w:t>(201703 TAR</w:t>
      </w:r>
      <w:r>
        <w:rPr>
          <w:rFonts w:ascii="Calibri"/>
          <w:i/>
          <w:spacing w:val="-5"/>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(4</w:t>
      </w:r>
      <w:r>
        <w:rPr>
          <w:spacing w:val="-4"/>
        </w:rPr>
        <w:t xml:space="preserve"> </w:t>
      </w:r>
      <w:r>
        <w:t>marks)</w:t>
      </w:r>
    </w:p>
    <w:p w:rsidR="007D0CD6" w:rsidRDefault="007D0CD6" w:rsidP="007D0CD6">
      <w:pPr>
        <w:tabs>
          <w:tab w:val="left" w:pos="1540"/>
          <w:tab w:val="left" w:pos="1541"/>
          <w:tab w:val="left" w:pos="8612"/>
        </w:tabs>
        <w:spacing w:before="91"/>
        <w:ind w:left="820" w:right="103"/>
      </w:pPr>
    </w:p>
    <w:p w:rsidR="007D0CD6" w:rsidRDefault="007D0CD6" w:rsidP="007D0CD6">
      <w:pPr>
        <w:pStyle w:val="BodyText"/>
        <w:numPr>
          <w:ilvl w:val="0"/>
          <w:numId w:val="4"/>
        </w:numPr>
        <w:rPr>
          <w:sz w:val="20"/>
        </w:rPr>
      </w:pPr>
      <w:r>
        <w:rPr>
          <w:sz w:val="20"/>
        </w:rPr>
        <w:t>Applications that use TCP:</w:t>
      </w:r>
    </w:p>
    <w:p w:rsidR="00265209" w:rsidRDefault="007D0CD6" w:rsidP="007D0CD6">
      <w:pPr>
        <w:pStyle w:val="BodyText"/>
        <w:numPr>
          <w:ilvl w:val="0"/>
          <w:numId w:val="4"/>
        </w:numPr>
        <w:ind w:left="1080"/>
        <w:rPr>
          <w:sz w:val="20"/>
        </w:rPr>
      </w:pPr>
      <w:r>
        <w:rPr>
          <w:sz w:val="20"/>
        </w:rPr>
        <w:t>Hypertext Transfer Protocol (HTTP)</w:t>
      </w:r>
    </w:p>
    <w:p w:rsidR="007D0CD6" w:rsidRDefault="007D0CD6" w:rsidP="007D0CD6">
      <w:pPr>
        <w:pStyle w:val="BodyText"/>
        <w:numPr>
          <w:ilvl w:val="0"/>
          <w:numId w:val="4"/>
        </w:numPr>
        <w:ind w:left="1080"/>
        <w:rPr>
          <w:sz w:val="20"/>
        </w:rPr>
      </w:pPr>
      <w:r>
        <w:rPr>
          <w:sz w:val="20"/>
        </w:rPr>
        <w:t>File Transfer Protocol (FTP)</w:t>
      </w:r>
    </w:p>
    <w:p w:rsidR="007D0CD6" w:rsidRDefault="007D0CD6" w:rsidP="007D0CD6">
      <w:pPr>
        <w:pStyle w:val="BodyText"/>
        <w:numPr>
          <w:ilvl w:val="0"/>
          <w:numId w:val="4"/>
        </w:numPr>
        <w:ind w:left="1080"/>
        <w:rPr>
          <w:sz w:val="20"/>
        </w:rPr>
      </w:pPr>
      <w:r>
        <w:rPr>
          <w:sz w:val="20"/>
        </w:rPr>
        <w:t>Simple Mail Transfer Protocol (SMTP)</w:t>
      </w:r>
    </w:p>
    <w:p w:rsidR="007D0CD6" w:rsidRDefault="007D0CD6" w:rsidP="007D0CD6">
      <w:pPr>
        <w:pStyle w:val="BodyText"/>
        <w:numPr>
          <w:ilvl w:val="0"/>
          <w:numId w:val="4"/>
        </w:numPr>
        <w:ind w:left="1080"/>
        <w:rPr>
          <w:sz w:val="20"/>
        </w:rPr>
      </w:pPr>
      <w:r>
        <w:rPr>
          <w:sz w:val="20"/>
        </w:rPr>
        <w:t>Telnet</w:t>
      </w:r>
    </w:p>
    <w:p w:rsidR="007D0CD6" w:rsidRDefault="007D0CD6" w:rsidP="007D0CD6">
      <w:pPr>
        <w:pStyle w:val="BodyText"/>
        <w:numPr>
          <w:ilvl w:val="0"/>
          <w:numId w:val="4"/>
        </w:numPr>
        <w:ind w:left="1080"/>
        <w:rPr>
          <w:sz w:val="20"/>
        </w:rPr>
      </w:pPr>
      <w:r>
        <w:rPr>
          <w:sz w:val="20"/>
        </w:rPr>
        <w:t>HTTPS</w:t>
      </w:r>
    </w:p>
    <w:p w:rsidR="007D0CD6" w:rsidRDefault="007D0CD6" w:rsidP="007D0CD6">
      <w:pPr>
        <w:pStyle w:val="BodyText"/>
        <w:numPr>
          <w:ilvl w:val="0"/>
          <w:numId w:val="4"/>
        </w:numPr>
        <w:ind w:left="1080"/>
        <w:rPr>
          <w:sz w:val="20"/>
        </w:rPr>
      </w:pPr>
      <w:r>
        <w:rPr>
          <w:sz w:val="20"/>
        </w:rPr>
        <w:t>IRC</w:t>
      </w:r>
    </w:p>
    <w:p w:rsidR="007D0CD6" w:rsidRDefault="007D0CD6" w:rsidP="007D0CD6">
      <w:pPr>
        <w:pStyle w:val="BodyText"/>
        <w:numPr>
          <w:ilvl w:val="0"/>
          <w:numId w:val="4"/>
        </w:numPr>
        <w:ind w:left="1080"/>
        <w:rPr>
          <w:sz w:val="20"/>
        </w:rPr>
      </w:pPr>
      <w:r>
        <w:rPr>
          <w:sz w:val="20"/>
        </w:rPr>
        <w:t>POP3</w:t>
      </w:r>
    </w:p>
    <w:p w:rsidR="007D0CD6" w:rsidRDefault="007D0CD6" w:rsidP="007D0CD6">
      <w:pPr>
        <w:pStyle w:val="BodyText"/>
        <w:rPr>
          <w:sz w:val="20"/>
        </w:rPr>
      </w:pPr>
    </w:p>
    <w:p w:rsidR="007D0CD6" w:rsidRDefault="007D0CD6" w:rsidP="007D0CD6">
      <w:pPr>
        <w:pStyle w:val="BodyText"/>
        <w:numPr>
          <w:ilvl w:val="0"/>
          <w:numId w:val="4"/>
        </w:numPr>
        <w:rPr>
          <w:sz w:val="20"/>
        </w:rPr>
      </w:pPr>
      <w:r>
        <w:rPr>
          <w:sz w:val="20"/>
        </w:rPr>
        <w:t>Applications that uses UDP:</w:t>
      </w:r>
    </w:p>
    <w:p w:rsidR="007D0CD6" w:rsidRDefault="007D0CD6" w:rsidP="007D0CD6">
      <w:pPr>
        <w:pStyle w:val="ListParagraph"/>
        <w:rPr>
          <w:sz w:val="20"/>
        </w:rPr>
      </w:pPr>
    </w:p>
    <w:p w:rsidR="007D0CD6" w:rsidRDefault="007D0CD6" w:rsidP="007D0CD6">
      <w:pPr>
        <w:pStyle w:val="BodyText"/>
        <w:numPr>
          <w:ilvl w:val="1"/>
          <w:numId w:val="4"/>
        </w:numPr>
        <w:rPr>
          <w:sz w:val="20"/>
        </w:rPr>
      </w:pPr>
      <w:r>
        <w:rPr>
          <w:sz w:val="20"/>
        </w:rPr>
        <w:t>Domain Name Sys</w:t>
      </w:r>
      <w:r w:rsidR="00935DF1">
        <w:rPr>
          <w:sz w:val="20"/>
        </w:rPr>
        <w:t>tem (DNS)</w:t>
      </w:r>
    </w:p>
    <w:p w:rsidR="00935DF1" w:rsidRDefault="00935DF1" w:rsidP="007D0CD6">
      <w:pPr>
        <w:pStyle w:val="BodyText"/>
        <w:numPr>
          <w:ilvl w:val="1"/>
          <w:numId w:val="4"/>
        </w:numPr>
        <w:rPr>
          <w:sz w:val="20"/>
        </w:rPr>
      </w:pPr>
      <w:r>
        <w:rPr>
          <w:sz w:val="20"/>
        </w:rPr>
        <w:t>Dynamic Host Configuration Protocol (DHCP)</w:t>
      </w:r>
    </w:p>
    <w:p w:rsidR="00935DF1" w:rsidRDefault="00935DF1" w:rsidP="007D0CD6">
      <w:pPr>
        <w:pStyle w:val="BodyText"/>
        <w:numPr>
          <w:ilvl w:val="1"/>
          <w:numId w:val="4"/>
        </w:numPr>
        <w:rPr>
          <w:sz w:val="20"/>
        </w:rPr>
      </w:pPr>
      <w:r>
        <w:rPr>
          <w:sz w:val="20"/>
        </w:rPr>
        <w:t>Video Streaming</w:t>
      </w:r>
    </w:p>
    <w:p w:rsidR="00935DF1" w:rsidRDefault="00935DF1" w:rsidP="007D0CD6">
      <w:pPr>
        <w:pStyle w:val="BodyText"/>
        <w:numPr>
          <w:ilvl w:val="1"/>
          <w:numId w:val="4"/>
        </w:numPr>
        <w:rPr>
          <w:sz w:val="20"/>
        </w:rPr>
      </w:pPr>
      <w:r>
        <w:rPr>
          <w:sz w:val="20"/>
        </w:rPr>
        <w:t>Voice over IP (VoIP)</w:t>
      </w:r>
    </w:p>
    <w:p w:rsidR="00935DF1" w:rsidRDefault="00935DF1" w:rsidP="007D0CD6">
      <w:pPr>
        <w:pStyle w:val="BodyText"/>
        <w:numPr>
          <w:ilvl w:val="1"/>
          <w:numId w:val="4"/>
        </w:numPr>
        <w:rPr>
          <w:sz w:val="20"/>
        </w:rPr>
      </w:pPr>
      <w:r>
        <w:rPr>
          <w:sz w:val="20"/>
        </w:rPr>
        <w:t>Online games</w:t>
      </w:r>
    </w:p>
    <w:p w:rsidR="00935DF1" w:rsidRDefault="00935DF1" w:rsidP="007D0CD6">
      <w:pPr>
        <w:pStyle w:val="BodyText"/>
        <w:numPr>
          <w:ilvl w:val="1"/>
          <w:numId w:val="4"/>
        </w:numPr>
        <w:rPr>
          <w:sz w:val="20"/>
        </w:rPr>
      </w:pPr>
      <w:r>
        <w:rPr>
          <w:sz w:val="20"/>
        </w:rPr>
        <w:t>Simple Network Management Protocol (SNMP)</w:t>
      </w:r>
    </w:p>
    <w:p w:rsidR="00935DF1" w:rsidRPr="007D0CD6" w:rsidRDefault="00935DF1" w:rsidP="007D0CD6">
      <w:pPr>
        <w:pStyle w:val="BodyText"/>
        <w:numPr>
          <w:ilvl w:val="1"/>
          <w:numId w:val="4"/>
        </w:numPr>
        <w:rPr>
          <w:sz w:val="20"/>
        </w:rPr>
      </w:pPr>
      <w:r>
        <w:rPr>
          <w:sz w:val="20"/>
        </w:rPr>
        <w:t>Trivial File Transfer Protocol (TFTP)</w:t>
      </w:r>
    </w:p>
    <w:p w:rsidR="00265209" w:rsidRDefault="00EC4954" w:rsidP="007D0CD6">
      <w:pPr>
        <w:pStyle w:val="BodyText"/>
        <w:spacing w:before="1"/>
        <w:ind w:left="360"/>
        <w:rPr>
          <w:sz w:val="18"/>
        </w:rPr>
      </w:pPr>
      <w:r>
        <w:pict>
          <v:line id="_x0000_s1050" style="position:absolute;left:0;text-align:left;z-index:251681792;mso-wrap-distance-left:0;mso-wrap-distance-right:0;mso-position-horizontal-relative:page" from="111.6pt,12.75pt" to="518.4pt,12.75pt" strokeweight=".72pt">
            <w10:wrap type="topAndBottom" anchorx="page"/>
          </v:line>
        </w:pict>
      </w:r>
    </w:p>
    <w:p w:rsidR="00265209" w:rsidRDefault="00265209">
      <w:pPr>
        <w:pStyle w:val="BodyText"/>
        <w:rPr>
          <w:sz w:val="20"/>
        </w:rPr>
      </w:pPr>
    </w:p>
    <w:p w:rsidR="00265209" w:rsidRDefault="00265209">
      <w:pPr>
        <w:pStyle w:val="BodyText"/>
        <w:spacing w:before="10"/>
        <w:rPr>
          <w:sz w:val="20"/>
        </w:rPr>
      </w:pPr>
    </w:p>
    <w:p w:rsidR="00265209" w:rsidRDefault="00EC4954">
      <w:pPr>
        <w:pStyle w:val="BodyText"/>
        <w:tabs>
          <w:tab w:val="left" w:pos="1093"/>
        </w:tabs>
        <w:spacing w:before="1"/>
        <w:ind w:left="1094" w:right="441" w:hanging="994"/>
        <w:rPr>
          <w:rFonts w:ascii="Calibri"/>
          <w:i/>
          <w:sz w:val="18"/>
        </w:rPr>
      </w:pPr>
      <w:r>
        <w:t>Q9.</w:t>
      </w:r>
      <w:r>
        <w:tab/>
        <w:t>Provide</w:t>
      </w:r>
      <w:r>
        <w:rPr>
          <w:spacing w:val="21"/>
        </w:rPr>
        <w:t xml:space="preserve"> </w:t>
      </w:r>
      <w:r>
        <w:rPr>
          <w:b/>
        </w:rPr>
        <w:t>TWO</w:t>
      </w:r>
      <w:r>
        <w:rPr>
          <w:b/>
          <w:spacing w:val="26"/>
        </w:rPr>
        <w:t xml:space="preserve"> </w:t>
      </w:r>
      <w:r>
        <w:rPr>
          <w:b/>
        </w:rPr>
        <w:t>(2)</w:t>
      </w:r>
      <w:r>
        <w:rPr>
          <w:b/>
          <w:spacing w:val="20"/>
        </w:rPr>
        <w:t xml:space="preserve"> </w:t>
      </w:r>
      <w:r>
        <w:t>reasons</w:t>
      </w:r>
      <w:r>
        <w:rPr>
          <w:spacing w:val="19"/>
        </w:rPr>
        <w:t xml:space="preserve"> </w:t>
      </w:r>
      <w:r>
        <w:t>why</w:t>
      </w:r>
      <w:r>
        <w:rPr>
          <w:spacing w:val="18"/>
        </w:rPr>
        <w:t xml:space="preserve"> </w:t>
      </w:r>
      <w:r>
        <w:t>User</w:t>
      </w:r>
      <w:r>
        <w:rPr>
          <w:spacing w:val="21"/>
        </w:rPr>
        <w:t xml:space="preserve"> </w:t>
      </w:r>
      <w:r>
        <w:t>Datagram</w:t>
      </w:r>
      <w:r>
        <w:rPr>
          <w:spacing w:val="17"/>
        </w:rPr>
        <w:t xml:space="preserve"> </w:t>
      </w:r>
      <w:r>
        <w:t>Protocol</w:t>
      </w:r>
      <w:r>
        <w:rPr>
          <w:spacing w:val="21"/>
        </w:rPr>
        <w:t xml:space="preserve"> </w:t>
      </w:r>
      <w:r>
        <w:t>(UDP)</w:t>
      </w:r>
      <w:r>
        <w:rPr>
          <w:spacing w:val="18"/>
        </w:rPr>
        <w:t xml:space="preserve"> </w:t>
      </w:r>
      <w:r>
        <w:t>is</w:t>
      </w:r>
      <w:r>
        <w:rPr>
          <w:spacing w:val="21"/>
        </w:rPr>
        <w:t xml:space="preserve"> </w:t>
      </w:r>
      <w:r>
        <w:t>suitable</w:t>
      </w:r>
      <w:r>
        <w:rPr>
          <w:spacing w:val="20"/>
        </w:rPr>
        <w:t xml:space="preserve"> </w:t>
      </w:r>
      <w:r>
        <w:t>as</w:t>
      </w:r>
      <w:r>
        <w:rPr>
          <w:spacing w:val="21"/>
        </w:rPr>
        <w:t xml:space="preserve"> </w:t>
      </w:r>
      <w:r>
        <w:t>a</w:t>
      </w:r>
      <w:r>
        <w:rPr>
          <w:spacing w:val="18"/>
        </w:rPr>
        <w:t xml:space="preserve"> </w:t>
      </w:r>
      <w:r>
        <w:t>transport</w:t>
      </w:r>
      <w:r>
        <w:t xml:space="preserve"> </w:t>
      </w:r>
      <w:r>
        <w:t>layer protocol for applications such as online multiplayer gaming.</w:t>
      </w:r>
      <w:r>
        <w:rPr>
          <w:spacing w:val="-29"/>
        </w:rPr>
        <w:t xml:space="preserve"> </w:t>
      </w:r>
      <w:r>
        <w:rPr>
          <w:rFonts w:ascii="Calibri"/>
          <w:i/>
          <w:sz w:val="18"/>
        </w:rPr>
        <w:t>(201503 TAR UC, resit)</w:t>
      </w:r>
    </w:p>
    <w:p w:rsidR="00935DF1" w:rsidRDefault="00935DF1" w:rsidP="00935DF1">
      <w:pPr>
        <w:pStyle w:val="BodyText"/>
        <w:numPr>
          <w:ilvl w:val="0"/>
          <w:numId w:val="4"/>
        </w:numPr>
        <w:tabs>
          <w:tab w:val="left" w:pos="1093"/>
        </w:tabs>
        <w:spacing w:before="1"/>
        <w:ind w:right="441"/>
        <w:rPr>
          <w:rFonts w:ascii="Calibri"/>
          <w:i/>
          <w:sz w:val="18"/>
        </w:rPr>
      </w:pPr>
      <w:r>
        <w:t>Speed is more important than reliability.</w:t>
      </w:r>
      <w:r>
        <w:rPr>
          <w:rFonts w:ascii="Calibri"/>
          <w:i/>
          <w:sz w:val="18"/>
        </w:rPr>
        <w:t xml:space="preserve"> Some loss can be tolerated in online games, but slight delay will impact the game outcome.</w:t>
      </w:r>
    </w:p>
    <w:p w:rsidR="00935DF1" w:rsidRDefault="0011540D" w:rsidP="00935DF1">
      <w:pPr>
        <w:pStyle w:val="BodyText"/>
        <w:numPr>
          <w:ilvl w:val="0"/>
          <w:numId w:val="4"/>
        </w:numPr>
        <w:tabs>
          <w:tab w:val="left" w:pos="1093"/>
        </w:tabs>
        <w:spacing w:before="1"/>
        <w:ind w:right="441"/>
        <w:rPr>
          <w:rFonts w:ascii="Calibri"/>
          <w:i/>
          <w:sz w:val="18"/>
        </w:rPr>
      </w:pPr>
      <w:r>
        <w:rPr>
          <w:rFonts w:ascii="Calibri"/>
          <w:i/>
          <w:sz w:val="18"/>
        </w:rPr>
        <w:t>If TCP is used, time checking and retransmitting corrupted packets causes a large delay in transfer. By the time the retransmission succeeds, the information presented to the user will be delayed too much to be useful.</w:t>
      </w:r>
    </w:p>
    <w:p w:rsidR="00265209" w:rsidRDefault="00EC4954">
      <w:pPr>
        <w:pStyle w:val="BodyText"/>
        <w:spacing w:before="3"/>
        <w:rPr>
          <w:sz w:val="18"/>
        </w:rPr>
      </w:pPr>
      <w:r>
        <w:pict>
          <v:line id="_x0000_s1045" style="position:absolute;z-index:251686912;mso-wrap-distance-left:0;mso-wrap-distance-right:0;mso-position-horizontal-relative:page" from="111.6pt,12.85pt" to="518.4pt,12.85pt" strokeweight=".72pt">
            <w10:wrap type="topAndBottom" anchorx="page"/>
          </v:line>
        </w:pict>
      </w:r>
    </w:p>
    <w:p w:rsidR="00265209" w:rsidRDefault="00265209">
      <w:pPr>
        <w:pStyle w:val="BodyText"/>
        <w:rPr>
          <w:sz w:val="20"/>
        </w:rPr>
      </w:pPr>
    </w:p>
    <w:p w:rsidR="00265209" w:rsidRDefault="00265209">
      <w:pPr>
        <w:pStyle w:val="BodyText"/>
        <w:spacing w:before="8"/>
        <w:rPr>
          <w:sz w:val="20"/>
        </w:rPr>
      </w:pPr>
    </w:p>
    <w:p w:rsidR="00265209" w:rsidRDefault="00EC4954">
      <w:pPr>
        <w:pStyle w:val="BodyText"/>
        <w:spacing w:line="242" w:lineRule="auto"/>
        <w:ind w:left="1094" w:right="439" w:hanging="994"/>
        <w:jc w:val="both"/>
        <w:rPr>
          <w:rFonts w:ascii="Calibri"/>
        </w:rPr>
      </w:pPr>
      <w:r>
        <w:t>Q10.     Transmission Control  Protocol/Internet Protocol (TCP/IP) suite provides two transport     layer protocols, Transmission Control P</w:t>
      </w:r>
      <w:r>
        <w:t xml:space="preserve">rotocol (TCP) and User Datagram Protocol (UDP). </w:t>
      </w:r>
      <w:r>
        <w:rPr>
          <w:rFonts w:ascii="Calibri"/>
        </w:rPr>
        <w:t>(</w:t>
      </w:r>
      <w:r>
        <w:rPr>
          <w:rFonts w:ascii="Calibri"/>
          <w:i/>
          <w:sz w:val="18"/>
        </w:rPr>
        <w:t>201709 TAR UC</w:t>
      </w:r>
      <w:r>
        <w:rPr>
          <w:rFonts w:ascii="Calibri"/>
          <w:i/>
          <w:spacing w:val="-2"/>
          <w:sz w:val="18"/>
        </w:rPr>
        <w:t xml:space="preserve"> </w:t>
      </w:r>
      <w:r>
        <w:rPr>
          <w:rFonts w:ascii="Calibri"/>
          <w:i/>
          <w:sz w:val="18"/>
        </w:rPr>
        <w:t>main</w:t>
      </w:r>
      <w:r>
        <w:rPr>
          <w:rFonts w:ascii="Calibri"/>
        </w:rPr>
        <w:t>)</w:t>
      </w:r>
    </w:p>
    <w:p w:rsidR="00265209" w:rsidRDefault="00265209">
      <w:pPr>
        <w:pStyle w:val="BodyText"/>
        <w:spacing w:before="4"/>
        <w:rPr>
          <w:rFonts w:ascii="Calibri"/>
          <w:sz w:val="20"/>
        </w:rPr>
      </w:pPr>
    </w:p>
    <w:p w:rsidR="00265209" w:rsidRDefault="00EC4954">
      <w:pPr>
        <w:pStyle w:val="ListParagraph"/>
        <w:numPr>
          <w:ilvl w:val="1"/>
          <w:numId w:val="1"/>
        </w:numPr>
        <w:tabs>
          <w:tab w:val="left" w:pos="1801"/>
          <w:tab w:val="left" w:pos="1802"/>
          <w:tab w:val="left" w:pos="8612"/>
        </w:tabs>
        <w:spacing w:before="0"/>
        <w:jc w:val="left"/>
      </w:pPr>
      <w:r>
        <w:t xml:space="preserve">Provide any </w:t>
      </w:r>
      <w:r>
        <w:rPr>
          <w:b/>
        </w:rPr>
        <w:t xml:space="preserve">FOUR (4) </w:t>
      </w:r>
      <w:r>
        <w:t>comparisons between TCP</w:t>
      </w:r>
      <w:r>
        <w:rPr>
          <w:spacing w:val="-11"/>
        </w:rPr>
        <w:t xml:space="preserve"> </w:t>
      </w:r>
      <w:r>
        <w:t>and</w:t>
      </w:r>
      <w:r>
        <w:rPr>
          <w:spacing w:val="-1"/>
        </w:rPr>
        <w:t xml:space="preserve"> </w:t>
      </w:r>
      <w:r>
        <w:t>UDP.</w:t>
      </w:r>
      <w:r>
        <w:tab/>
        <w:t>(8</w:t>
      </w:r>
      <w:r>
        <w:rPr>
          <w:spacing w:val="-4"/>
        </w:rPr>
        <w:t xml:space="preserve"> </w:t>
      </w:r>
      <w:r>
        <w:t>marks)</w:t>
      </w:r>
    </w:p>
    <w:tbl>
      <w:tblPr>
        <w:tblStyle w:val="GridTable1Light"/>
        <w:tblW w:w="0" w:type="auto"/>
        <w:tblLook w:val="04A0" w:firstRow="1" w:lastRow="0" w:firstColumn="1" w:lastColumn="0" w:noHBand="0" w:noVBand="1"/>
      </w:tblPr>
      <w:tblGrid>
        <w:gridCol w:w="4893"/>
        <w:gridCol w:w="4893"/>
      </w:tblGrid>
      <w:tr w:rsidR="003379AA" w:rsidTr="005770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3" w:type="dxa"/>
          </w:tcPr>
          <w:p w:rsidR="003379AA" w:rsidRPr="003379AA" w:rsidRDefault="003379AA" w:rsidP="003379AA">
            <w:pPr>
              <w:pStyle w:val="ListParagraph"/>
              <w:numPr>
                <w:ilvl w:val="0"/>
                <w:numId w:val="1"/>
              </w:numPr>
              <w:rPr>
                <w:sz w:val="18"/>
              </w:rPr>
            </w:pPr>
            <w:r w:rsidRPr="003379AA">
              <w:rPr>
                <w:sz w:val="18"/>
              </w:rPr>
              <w:t>Transmission Control Protocol (TCP)</w:t>
            </w:r>
          </w:p>
        </w:tc>
        <w:tc>
          <w:tcPr>
            <w:tcW w:w="4893" w:type="dxa"/>
          </w:tcPr>
          <w:p w:rsidR="003379AA" w:rsidRDefault="003379AA" w:rsidP="00577090">
            <w:pPr>
              <w:cnfStyle w:val="100000000000" w:firstRow="1" w:lastRow="0" w:firstColumn="0" w:lastColumn="0" w:oddVBand="0" w:evenVBand="0" w:oddHBand="0" w:evenHBand="0" w:firstRowFirstColumn="0" w:firstRowLastColumn="0" w:lastRowFirstColumn="0" w:lastRowLastColumn="0"/>
              <w:rPr>
                <w:sz w:val="18"/>
              </w:rPr>
            </w:pPr>
            <w:r>
              <w:rPr>
                <w:sz w:val="18"/>
              </w:rPr>
              <w:t>User Datagram Protocol (UDP)</w:t>
            </w:r>
          </w:p>
        </w:tc>
      </w:tr>
      <w:tr w:rsidR="003379AA" w:rsidTr="00577090">
        <w:tc>
          <w:tcPr>
            <w:cnfStyle w:val="001000000000" w:firstRow="0" w:lastRow="0" w:firstColumn="1" w:lastColumn="0" w:oddVBand="0" w:evenVBand="0" w:oddHBand="0" w:evenHBand="0" w:firstRowFirstColumn="0" w:firstRowLastColumn="0" w:lastRowFirstColumn="0" w:lastRowLastColumn="0"/>
            <w:tcW w:w="4893" w:type="dxa"/>
          </w:tcPr>
          <w:p w:rsidR="003379AA" w:rsidRDefault="003379AA" w:rsidP="00577090">
            <w:pPr>
              <w:rPr>
                <w:sz w:val="18"/>
              </w:rPr>
            </w:pPr>
            <w:r>
              <w:rPr>
                <w:sz w:val="18"/>
              </w:rPr>
              <w:t>Connection-oriented protocol. A connection is established before data exchange.</w:t>
            </w:r>
          </w:p>
        </w:tc>
        <w:tc>
          <w:tcPr>
            <w:tcW w:w="4893" w:type="dxa"/>
          </w:tcPr>
          <w:p w:rsidR="003379AA" w:rsidRDefault="003379AA" w:rsidP="00577090">
            <w:pPr>
              <w:cnfStyle w:val="000000000000" w:firstRow="0" w:lastRow="0" w:firstColumn="0" w:lastColumn="0" w:oddVBand="0" w:evenVBand="0" w:oddHBand="0" w:evenHBand="0" w:firstRowFirstColumn="0" w:firstRowLastColumn="0" w:lastRowFirstColumn="0" w:lastRowLastColumn="0"/>
              <w:rPr>
                <w:sz w:val="18"/>
              </w:rPr>
            </w:pPr>
            <w:r>
              <w:rPr>
                <w:sz w:val="18"/>
              </w:rPr>
              <w:t>UDP is a simple, connectionless protocol because sessions are not established before communication takes place.</w:t>
            </w:r>
          </w:p>
        </w:tc>
      </w:tr>
      <w:tr w:rsidR="003379AA" w:rsidTr="00577090">
        <w:tc>
          <w:tcPr>
            <w:cnfStyle w:val="001000000000" w:firstRow="0" w:lastRow="0" w:firstColumn="1" w:lastColumn="0" w:oddVBand="0" w:evenVBand="0" w:oddHBand="0" w:evenHBand="0" w:firstRowFirstColumn="0" w:firstRowLastColumn="0" w:lastRowFirstColumn="0" w:lastRowLastColumn="0"/>
            <w:tcW w:w="4893" w:type="dxa"/>
          </w:tcPr>
          <w:p w:rsidR="003379AA" w:rsidRDefault="003379AA" w:rsidP="00577090">
            <w:pPr>
              <w:rPr>
                <w:sz w:val="18"/>
              </w:rPr>
            </w:pPr>
            <w:r>
              <w:rPr>
                <w:sz w:val="18"/>
              </w:rPr>
              <w:t>A TCP segment (piece) is called a segment.</w:t>
            </w:r>
          </w:p>
        </w:tc>
        <w:tc>
          <w:tcPr>
            <w:tcW w:w="4893" w:type="dxa"/>
          </w:tcPr>
          <w:p w:rsidR="003379AA" w:rsidRDefault="003379AA" w:rsidP="00577090">
            <w:pPr>
              <w:cnfStyle w:val="000000000000" w:firstRow="0" w:lastRow="0" w:firstColumn="0" w:lastColumn="0" w:oddVBand="0" w:evenVBand="0" w:oddHBand="0" w:evenHBand="0" w:firstRowFirstColumn="0" w:firstRowLastColumn="0" w:lastRowFirstColumn="0" w:lastRowLastColumn="0"/>
              <w:rPr>
                <w:sz w:val="18"/>
              </w:rPr>
            </w:pPr>
            <w:r>
              <w:rPr>
                <w:sz w:val="18"/>
              </w:rPr>
              <w:t>A UDP segment (piece) is called a datagram.</w:t>
            </w:r>
          </w:p>
        </w:tc>
      </w:tr>
      <w:tr w:rsidR="003379AA" w:rsidTr="00577090">
        <w:tc>
          <w:tcPr>
            <w:cnfStyle w:val="001000000000" w:firstRow="0" w:lastRow="0" w:firstColumn="1" w:lastColumn="0" w:oddVBand="0" w:evenVBand="0" w:oddHBand="0" w:evenHBand="0" w:firstRowFirstColumn="0" w:firstRowLastColumn="0" w:lastRowFirstColumn="0" w:lastRowLastColumn="0"/>
            <w:tcW w:w="4893" w:type="dxa"/>
          </w:tcPr>
          <w:p w:rsidR="003379AA" w:rsidRDefault="003379AA" w:rsidP="00577090">
            <w:pPr>
              <w:rPr>
                <w:sz w:val="18"/>
              </w:rPr>
            </w:pPr>
            <w:r>
              <w:rPr>
                <w:sz w:val="18"/>
              </w:rPr>
              <w:t>A TCP header provies source and destination (ports), sequencing, acknowledgements, and flow control.</w:t>
            </w:r>
          </w:p>
        </w:tc>
        <w:tc>
          <w:tcPr>
            <w:tcW w:w="4893" w:type="dxa"/>
          </w:tcPr>
          <w:p w:rsidR="003379AA" w:rsidRDefault="003379AA" w:rsidP="00577090">
            <w:pPr>
              <w:cnfStyle w:val="000000000000" w:firstRow="0" w:lastRow="0" w:firstColumn="0" w:lastColumn="0" w:oddVBand="0" w:evenVBand="0" w:oddHBand="0" w:evenHBand="0" w:firstRowFirstColumn="0" w:firstRowLastColumn="0" w:lastRowFirstColumn="0" w:lastRowLastColumn="0"/>
              <w:rPr>
                <w:sz w:val="18"/>
              </w:rPr>
            </w:pPr>
            <w:r>
              <w:rPr>
                <w:sz w:val="18"/>
              </w:rPr>
              <w:t>A UDP header provides source and destination (ports).</w:t>
            </w:r>
          </w:p>
        </w:tc>
      </w:tr>
      <w:tr w:rsidR="003379AA" w:rsidTr="00577090">
        <w:tc>
          <w:tcPr>
            <w:cnfStyle w:val="001000000000" w:firstRow="0" w:lastRow="0" w:firstColumn="1" w:lastColumn="0" w:oddVBand="0" w:evenVBand="0" w:oddHBand="0" w:evenHBand="0" w:firstRowFirstColumn="0" w:firstRowLastColumn="0" w:lastRowFirstColumn="0" w:lastRowLastColumn="0"/>
            <w:tcW w:w="4893" w:type="dxa"/>
          </w:tcPr>
          <w:p w:rsidR="003379AA" w:rsidRDefault="003379AA" w:rsidP="00577090">
            <w:pPr>
              <w:rPr>
                <w:sz w:val="18"/>
              </w:rPr>
            </w:pPr>
            <w:r>
              <w:rPr>
                <w:sz w:val="18"/>
              </w:rPr>
              <w:t>TCP has a slower data transfer rate because it is more complex and has additional overhead</w:t>
            </w:r>
          </w:p>
        </w:tc>
        <w:tc>
          <w:tcPr>
            <w:tcW w:w="4893" w:type="dxa"/>
          </w:tcPr>
          <w:p w:rsidR="003379AA" w:rsidRDefault="003379AA" w:rsidP="00577090">
            <w:pPr>
              <w:cnfStyle w:val="000000000000" w:firstRow="0" w:lastRow="0" w:firstColumn="0" w:lastColumn="0" w:oddVBand="0" w:evenVBand="0" w:oddHBand="0" w:evenHBand="0" w:firstRowFirstColumn="0" w:firstRowLastColumn="0" w:lastRowFirstColumn="0" w:lastRowLastColumn="0"/>
              <w:rPr>
                <w:sz w:val="18"/>
              </w:rPr>
            </w:pPr>
            <w:r>
              <w:rPr>
                <w:sz w:val="18"/>
              </w:rPr>
              <w:t>UDP has a faster data transfer rate because it is simpler and has less overhead.</w:t>
            </w:r>
          </w:p>
        </w:tc>
      </w:tr>
      <w:tr w:rsidR="003379AA" w:rsidTr="00577090">
        <w:tc>
          <w:tcPr>
            <w:cnfStyle w:val="001000000000" w:firstRow="0" w:lastRow="0" w:firstColumn="1" w:lastColumn="0" w:oddVBand="0" w:evenVBand="0" w:oddHBand="0" w:evenHBand="0" w:firstRowFirstColumn="0" w:firstRowLastColumn="0" w:lastRowFirstColumn="0" w:lastRowLastColumn="0"/>
            <w:tcW w:w="4893" w:type="dxa"/>
          </w:tcPr>
          <w:p w:rsidR="003379AA" w:rsidRDefault="003379AA" w:rsidP="00577090">
            <w:pPr>
              <w:rPr>
                <w:sz w:val="18"/>
              </w:rPr>
            </w:pPr>
            <w:r>
              <w:rPr>
                <w:sz w:val="18"/>
              </w:rPr>
              <w:t xml:space="preserve">TCP incurs a high overheads </w:t>
            </w:r>
            <w:r w:rsidRPr="00880585">
              <w:rPr>
                <w:b w:val="0"/>
                <w:bCs w:val="0"/>
                <w:sz w:val="18"/>
              </w:rPr>
              <w:sym w:font="Wingdings" w:char="F0E0"/>
            </w:r>
            <w:r>
              <w:rPr>
                <w:b w:val="0"/>
                <w:bCs w:val="0"/>
                <w:sz w:val="18"/>
              </w:rPr>
              <w:t xml:space="preserve"> 20 bytes of overhead</w:t>
            </w:r>
          </w:p>
        </w:tc>
        <w:tc>
          <w:tcPr>
            <w:tcW w:w="4893" w:type="dxa"/>
          </w:tcPr>
          <w:p w:rsidR="003379AA" w:rsidRDefault="003379AA" w:rsidP="00577090">
            <w:pPr>
              <w:cnfStyle w:val="000000000000" w:firstRow="0" w:lastRow="0" w:firstColumn="0" w:lastColumn="0" w:oddVBand="0" w:evenVBand="0" w:oddHBand="0" w:evenHBand="0" w:firstRowFirstColumn="0" w:firstRowLastColumn="0" w:lastRowFirstColumn="0" w:lastRowLastColumn="0"/>
              <w:rPr>
                <w:sz w:val="18"/>
              </w:rPr>
            </w:pPr>
            <w:r>
              <w:rPr>
                <w:sz w:val="18"/>
              </w:rPr>
              <w:t>UDP has low-overhead</w:t>
            </w:r>
          </w:p>
        </w:tc>
      </w:tr>
      <w:tr w:rsidR="003379AA" w:rsidTr="00577090">
        <w:tc>
          <w:tcPr>
            <w:cnfStyle w:val="001000000000" w:firstRow="0" w:lastRow="0" w:firstColumn="1" w:lastColumn="0" w:oddVBand="0" w:evenVBand="0" w:oddHBand="0" w:evenHBand="0" w:firstRowFirstColumn="0" w:firstRowLastColumn="0" w:lastRowFirstColumn="0" w:lastRowLastColumn="0"/>
            <w:tcW w:w="4893" w:type="dxa"/>
          </w:tcPr>
          <w:p w:rsidR="003379AA" w:rsidRDefault="003379AA" w:rsidP="00577090">
            <w:pPr>
              <w:rPr>
                <w:sz w:val="18"/>
              </w:rPr>
            </w:pPr>
            <w:r>
              <w:rPr>
                <w:sz w:val="18"/>
              </w:rPr>
              <w:t>TCP is a protocol that guarantees reliable and in-order delivery of data from sender to receiver.</w:t>
            </w:r>
          </w:p>
        </w:tc>
        <w:tc>
          <w:tcPr>
            <w:tcW w:w="4893" w:type="dxa"/>
          </w:tcPr>
          <w:p w:rsidR="003379AA" w:rsidRDefault="003379AA" w:rsidP="00577090">
            <w:pPr>
              <w:cnfStyle w:val="000000000000" w:firstRow="0" w:lastRow="0" w:firstColumn="0" w:lastColumn="0" w:oddVBand="0" w:evenVBand="0" w:oddHBand="0" w:evenHBand="0" w:firstRowFirstColumn="0" w:firstRowLastColumn="0" w:lastRowFirstColumn="0" w:lastRowLastColumn="0"/>
              <w:rPr>
                <w:sz w:val="18"/>
              </w:rPr>
            </w:pPr>
            <w:r>
              <w:rPr>
                <w:sz w:val="18"/>
              </w:rPr>
              <w:t>UDP sends datagrams as “Best Effort” (unreliable)</w:t>
            </w:r>
          </w:p>
        </w:tc>
      </w:tr>
      <w:tr w:rsidR="003379AA" w:rsidTr="00577090">
        <w:tc>
          <w:tcPr>
            <w:cnfStyle w:val="001000000000" w:firstRow="0" w:lastRow="0" w:firstColumn="1" w:lastColumn="0" w:oddVBand="0" w:evenVBand="0" w:oddHBand="0" w:evenHBand="0" w:firstRowFirstColumn="0" w:firstRowLastColumn="0" w:lastRowFirstColumn="0" w:lastRowLastColumn="0"/>
            <w:tcW w:w="4893" w:type="dxa"/>
          </w:tcPr>
          <w:p w:rsidR="003379AA" w:rsidRDefault="003379AA" w:rsidP="00577090">
            <w:pPr>
              <w:rPr>
                <w:sz w:val="18"/>
              </w:rPr>
            </w:pPr>
            <w:r>
              <w:rPr>
                <w:sz w:val="18"/>
              </w:rPr>
              <w:t>In TCP, each segment header contains a sequence number so that the segments can be reassembled in the order they were transmitted</w:t>
            </w:r>
          </w:p>
        </w:tc>
        <w:tc>
          <w:tcPr>
            <w:tcW w:w="4893" w:type="dxa"/>
          </w:tcPr>
          <w:p w:rsidR="003379AA" w:rsidRDefault="003379AA" w:rsidP="00577090">
            <w:pPr>
              <w:cnfStyle w:val="000000000000" w:firstRow="0" w:lastRow="0" w:firstColumn="0" w:lastColumn="0" w:oddVBand="0" w:evenVBand="0" w:oddHBand="0" w:evenHBand="0" w:firstRowFirstColumn="0" w:firstRowLastColumn="0" w:lastRowFirstColumn="0" w:lastRowLastColumn="0"/>
              <w:rPr>
                <w:sz w:val="18"/>
              </w:rPr>
            </w:pPr>
            <w:r>
              <w:rPr>
                <w:sz w:val="18"/>
              </w:rPr>
              <w:t>In UDP, headers do not include sequence number because UD is not concerned with order of transmission</w:t>
            </w:r>
          </w:p>
        </w:tc>
      </w:tr>
    </w:tbl>
    <w:p w:rsidR="003379AA" w:rsidRDefault="003379AA" w:rsidP="003379AA">
      <w:pPr>
        <w:rPr>
          <w:sz w:val="18"/>
        </w:rPr>
        <w:sectPr w:rsidR="003379AA">
          <w:pgSz w:w="11910" w:h="16840"/>
          <w:pgMar w:top="2140" w:right="1000" w:bottom="1200" w:left="1340" w:header="698" w:footer="1002" w:gutter="0"/>
          <w:cols w:space="720"/>
        </w:sectPr>
      </w:pPr>
    </w:p>
    <w:p w:rsidR="00265209" w:rsidRDefault="00265209">
      <w:pPr>
        <w:pStyle w:val="BodyText"/>
        <w:rPr>
          <w:sz w:val="20"/>
        </w:rPr>
      </w:pPr>
    </w:p>
    <w:p w:rsidR="00265209" w:rsidRDefault="00EC4954">
      <w:pPr>
        <w:pStyle w:val="BodyText"/>
        <w:rPr>
          <w:sz w:val="18"/>
        </w:rPr>
      </w:pPr>
      <w:r>
        <w:pict>
          <v:line id="_x0000_s1036" style="position:absolute;z-index:251696128;mso-wrap-distance-left:0;mso-wrap-distance-right:0;mso-position-horizontal-relative:page" from="111.6pt,12.7pt" to="518.4pt,12.7pt" strokeweight=".72pt">
            <w10:wrap type="topAndBottom" anchorx="page"/>
          </v:line>
        </w:pict>
      </w:r>
    </w:p>
    <w:p w:rsidR="00265209" w:rsidRDefault="00265209">
      <w:pPr>
        <w:rPr>
          <w:sz w:val="18"/>
        </w:rPr>
        <w:sectPr w:rsidR="00265209">
          <w:pgSz w:w="11910" w:h="16840"/>
          <w:pgMar w:top="2140" w:right="1000" w:bottom="1200" w:left="1340" w:header="698" w:footer="1002" w:gutter="0"/>
          <w:cols w:space="720"/>
        </w:sectPr>
      </w:pPr>
    </w:p>
    <w:p w:rsidR="00265209" w:rsidRDefault="00265209">
      <w:pPr>
        <w:pStyle w:val="BodyText"/>
        <w:spacing w:before="3"/>
        <w:rPr>
          <w:sz w:val="14"/>
        </w:rPr>
      </w:pPr>
    </w:p>
    <w:p w:rsidR="00265209" w:rsidRDefault="00EC4954">
      <w:pPr>
        <w:pStyle w:val="ListParagraph"/>
        <w:numPr>
          <w:ilvl w:val="1"/>
          <w:numId w:val="1"/>
        </w:numPr>
        <w:tabs>
          <w:tab w:val="left" w:pos="1540"/>
          <w:tab w:val="left" w:pos="1541"/>
          <w:tab w:val="left" w:pos="8612"/>
        </w:tabs>
        <w:spacing w:before="91"/>
        <w:ind w:left="1540"/>
        <w:jc w:val="left"/>
      </w:pPr>
      <w:r>
        <w:t xml:space="preserve">Discuss </w:t>
      </w:r>
      <w:r>
        <w:rPr>
          <w:b/>
        </w:rPr>
        <w:t xml:space="preserve">TWO (2) </w:t>
      </w:r>
      <w:r>
        <w:t>advantages of using UDP as compared</w:t>
      </w:r>
      <w:r>
        <w:rPr>
          <w:spacing w:val="-6"/>
        </w:rPr>
        <w:t xml:space="preserve"> </w:t>
      </w:r>
      <w:r>
        <w:t>to</w:t>
      </w:r>
      <w:r>
        <w:rPr>
          <w:spacing w:val="-4"/>
        </w:rPr>
        <w:t xml:space="preserve"> </w:t>
      </w:r>
      <w:r>
        <w:t>TCP.</w:t>
      </w:r>
      <w:r>
        <w:tab/>
        <w:t>(4</w:t>
      </w:r>
      <w:r>
        <w:rPr>
          <w:spacing w:val="-4"/>
        </w:rPr>
        <w:t xml:space="preserve"> </w:t>
      </w:r>
      <w:r>
        <w:t>marks)</w:t>
      </w:r>
    </w:p>
    <w:p w:rsidR="003379AA" w:rsidRDefault="003379AA" w:rsidP="003379AA">
      <w:pPr>
        <w:pStyle w:val="ListParagraph"/>
        <w:numPr>
          <w:ilvl w:val="0"/>
          <w:numId w:val="4"/>
        </w:numPr>
        <w:tabs>
          <w:tab w:val="left" w:pos="1540"/>
          <w:tab w:val="left" w:pos="1541"/>
          <w:tab w:val="left" w:pos="8612"/>
        </w:tabs>
        <w:spacing w:before="91"/>
      </w:pPr>
      <w:r>
        <w:t>Two advantages:</w:t>
      </w:r>
    </w:p>
    <w:p w:rsidR="003379AA" w:rsidRDefault="003379AA" w:rsidP="003379AA">
      <w:pPr>
        <w:pStyle w:val="ListParagraph"/>
        <w:numPr>
          <w:ilvl w:val="1"/>
          <w:numId w:val="4"/>
        </w:numPr>
        <w:tabs>
          <w:tab w:val="left" w:pos="1540"/>
          <w:tab w:val="left" w:pos="1541"/>
          <w:tab w:val="left" w:pos="8612"/>
        </w:tabs>
        <w:spacing w:before="91"/>
      </w:pPr>
      <w:r w:rsidRPr="003379AA">
        <w:rPr>
          <w:b/>
        </w:rPr>
        <w:t>UDP is faster</w:t>
      </w:r>
      <w:r>
        <w:t>. UDP is connectionless, therefore, does not require extra time to establish connection.</w:t>
      </w:r>
    </w:p>
    <w:p w:rsidR="003379AA" w:rsidRDefault="003379AA" w:rsidP="003379AA">
      <w:pPr>
        <w:pStyle w:val="ListParagraph"/>
        <w:numPr>
          <w:ilvl w:val="1"/>
          <w:numId w:val="4"/>
        </w:numPr>
        <w:tabs>
          <w:tab w:val="left" w:pos="1540"/>
          <w:tab w:val="left" w:pos="1541"/>
          <w:tab w:val="left" w:pos="8612"/>
        </w:tabs>
        <w:spacing w:before="91"/>
      </w:pPr>
      <w:r>
        <w:rPr>
          <w:b/>
        </w:rPr>
        <w:t>UDP has less overhead.</w:t>
      </w:r>
      <w:r>
        <w:t xml:space="preserve"> UDP does not send any acknowledgements or retransmit data. Less resources are used for UDP transmission.</w:t>
      </w:r>
    </w:p>
    <w:p w:rsidR="00265209" w:rsidRDefault="00265209">
      <w:pPr>
        <w:pStyle w:val="BodyText"/>
        <w:rPr>
          <w:sz w:val="20"/>
        </w:rPr>
      </w:pPr>
    </w:p>
    <w:p w:rsidR="00265209" w:rsidRDefault="00EC4954">
      <w:pPr>
        <w:pStyle w:val="BodyText"/>
        <w:rPr>
          <w:sz w:val="18"/>
        </w:rPr>
      </w:pPr>
      <w:r>
        <w:pict>
          <v:line id="_x0000_s1030" style="position:absolute;z-index:251702272;mso-wrap-distance-left:0;mso-wrap-distance-right:0;mso-position-horizontal-relative:page" from="111.6pt,12.7pt" to="518.4pt,12.7pt" strokeweight=".72pt">
            <w10:wrap type="topAndBottom" anchorx="page"/>
          </v:line>
        </w:pict>
      </w:r>
    </w:p>
    <w:p w:rsidR="00265209" w:rsidRDefault="00265209">
      <w:pPr>
        <w:pStyle w:val="BodyText"/>
        <w:rPr>
          <w:sz w:val="20"/>
        </w:rPr>
      </w:pPr>
    </w:p>
    <w:p w:rsidR="00265209" w:rsidRDefault="00265209">
      <w:pPr>
        <w:pStyle w:val="BodyText"/>
        <w:spacing w:before="10"/>
        <w:rPr>
          <w:sz w:val="20"/>
        </w:rPr>
      </w:pPr>
    </w:p>
    <w:p w:rsidR="00265209" w:rsidRDefault="00EC4954">
      <w:pPr>
        <w:pStyle w:val="ListParagraph"/>
        <w:numPr>
          <w:ilvl w:val="1"/>
          <w:numId w:val="1"/>
        </w:numPr>
        <w:tabs>
          <w:tab w:val="left" w:pos="1540"/>
          <w:tab w:val="left" w:pos="1541"/>
          <w:tab w:val="left" w:pos="8612"/>
        </w:tabs>
        <w:ind w:left="1540"/>
        <w:jc w:val="left"/>
      </w:pPr>
      <w:r>
        <w:t xml:space="preserve">State </w:t>
      </w:r>
      <w:r>
        <w:rPr>
          <w:b/>
        </w:rPr>
        <w:t xml:space="preserve">THREE (3) </w:t>
      </w:r>
      <w:r>
        <w:t>applications that</w:t>
      </w:r>
      <w:r>
        <w:rPr>
          <w:spacing w:val="-4"/>
        </w:rPr>
        <w:t xml:space="preserve"> </w:t>
      </w:r>
      <w:r>
        <w:t>uses</w:t>
      </w:r>
      <w:r>
        <w:rPr>
          <w:spacing w:val="-6"/>
        </w:rPr>
        <w:t xml:space="preserve"> </w:t>
      </w:r>
      <w:r>
        <w:t>TCP.</w:t>
      </w:r>
      <w:r>
        <w:tab/>
        <w:t>(3</w:t>
      </w:r>
      <w:r>
        <w:rPr>
          <w:spacing w:val="-4"/>
        </w:rPr>
        <w:t xml:space="preserve"> </w:t>
      </w:r>
      <w:r>
        <w:t>marks)</w:t>
      </w:r>
    </w:p>
    <w:p w:rsidR="00265209" w:rsidRDefault="00F61E42" w:rsidP="00F61E42">
      <w:pPr>
        <w:pStyle w:val="BodyText"/>
        <w:numPr>
          <w:ilvl w:val="0"/>
          <w:numId w:val="4"/>
        </w:numPr>
        <w:rPr>
          <w:sz w:val="20"/>
        </w:rPr>
      </w:pPr>
      <w:r>
        <w:rPr>
          <w:sz w:val="20"/>
        </w:rPr>
        <w:t>Three applications:</w:t>
      </w:r>
    </w:p>
    <w:p w:rsidR="00F61E42" w:rsidRDefault="00F61E42" w:rsidP="00F61E42">
      <w:pPr>
        <w:pStyle w:val="BodyText"/>
        <w:numPr>
          <w:ilvl w:val="1"/>
          <w:numId w:val="4"/>
        </w:numPr>
        <w:rPr>
          <w:sz w:val="20"/>
        </w:rPr>
      </w:pPr>
      <w:r>
        <w:rPr>
          <w:sz w:val="20"/>
        </w:rPr>
        <w:t>Hypertext Transfer Protocol (HTTP)</w:t>
      </w:r>
    </w:p>
    <w:p w:rsidR="00F61E42" w:rsidRDefault="00F61E42" w:rsidP="00F61E42">
      <w:pPr>
        <w:pStyle w:val="BodyText"/>
        <w:numPr>
          <w:ilvl w:val="1"/>
          <w:numId w:val="4"/>
        </w:numPr>
        <w:rPr>
          <w:sz w:val="20"/>
        </w:rPr>
      </w:pPr>
      <w:r>
        <w:rPr>
          <w:sz w:val="20"/>
        </w:rPr>
        <w:t>File Transfer Protocol (FTP)</w:t>
      </w:r>
    </w:p>
    <w:p w:rsidR="00F61E42" w:rsidRDefault="00F61E42" w:rsidP="00F61E42">
      <w:pPr>
        <w:pStyle w:val="BodyText"/>
        <w:numPr>
          <w:ilvl w:val="1"/>
          <w:numId w:val="4"/>
        </w:numPr>
        <w:rPr>
          <w:sz w:val="20"/>
        </w:rPr>
      </w:pPr>
      <w:r>
        <w:rPr>
          <w:sz w:val="20"/>
        </w:rPr>
        <w:t>Simple Mail Transfer Protocol (SMTP)</w:t>
      </w:r>
    </w:p>
    <w:p w:rsidR="00F61E42" w:rsidRDefault="00F61E42" w:rsidP="00F61E42">
      <w:pPr>
        <w:pStyle w:val="BodyText"/>
        <w:numPr>
          <w:ilvl w:val="1"/>
          <w:numId w:val="4"/>
        </w:numPr>
        <w:rPr>
          <w:sz w:val="20"/>
        </w:rPr>
      </w:pPr>
      <w:r>
        <w:rPr>
          <w:sz w:val="20"/>
        </w:rPr>
        <w:t>Telnet</w:t>
      </w:r>
      <w:bookmarkStart w:id="0" w:name="_GoBack"/>
      <w:bookmarkEnd w:id="0"/>
    </w:p>
    <w:p w:rsidR="00265209" w:rsidRDefault="00EC4954">
      <w:pPr>
        <w:pStyle w:val="BodyText"/>
        <w:spacing w:before="3"/>
        <w:rPr>
          <w:sz w:val="18"/>
        </w:rPr>
      </w:pPr>
      <w:r>
        <w:pict>
          <v:line id="_x0000_s1026" style="position:absolute;z-index:251706368;mso-wrap-distance-left:0;mso-wrap-distance-right:0;mso-position-horizontal-relative:page" from="111.6pt,12.85pt" to="518.4pt,12.85pt" strokeweight=".72pt">
            <w10:wrap type="topAndBottom" anchorx="page"/>
          </v:line>
        </w:pict>
      </w:r>
    </w:p>
    <w:sectPr w:rsidR="00265209">
      <w:pgSz w:w="11910" w:h="16840"/>
      <w:pgMar w:top="2140" w:right="1000" w:bottom="1200" w:left="1340" w:header="698" w:footer="10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4954" w:rsidRDefault="00EC4954">
      <w:r>
        <w:separator/>
      </w:r>
    </w:p>
  </w:endnote>
  <w:endnote w:type="continuationSeparator" w:id="0">
    <w:p w:rsidR="00EC4954" w:rsidRDefault="00EC4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209" w:rsidRDefault="00EC4954">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286.05pt;margin-top:780.8pt;width:9.6pt;height:13.05pt;z-index:-11344;mso-position-horizontal-relative:page;mso-position-vertical-relative:page" filled="f" stroked="f">
          <v:textbox inset="0,0,0,0">
            <w:txbxContent>
              <w:p w:rsidR="00265209" w:rsidRDefault="00EC4954">
                <w:pPr>
                  <w:pStyle w:val="BodyText"/>
                  <w:spacing w:line="245" w:lineRule="exact"/>
                  <w:ind w:left="4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w:r>
    <w:r>
      <w:pict>
        <v:shape id="_x0000_s2049" type="#_x0000_t202" style="position:absolute;margin-left:328.6pt;margin-top:782.35pt;width:195.8pt;height:11pt;z-index:-11320;mso-position-horizontal-relative:page;mso-position-vertical-relative:page" filled="f" stroked="f">
          <v:textbox inset="0,0,0,0">
            <w:txbxContent>
              <w:p w:rsidR="00265209" w:rsidRDefault="00EC4954">
                <w:pPr>
                  <w:spacing w:line="203" w:lineRule="exact"/>
                  <w:ind w:left="20"/>
                  <w:rPr>
                    <w:rFonts w:ascii="Calibri"/>
                    <w:b/>
                    <w:i/>
                    <w:sz w:val="18"/>
                  </w:rPr>
                </w:pPr>
                <w:r>
                  <w:rPr>
                    <w:rFonts w:ascii="Calibri"/>
                    <w:b/>
                    <w:i/>
                    <w:sz w:val="18"/>
                  </w:rPr>
                  <w:t>updated by Ts. Carolyn Ting Hie Choon on 2.10.2019</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4954" w:rsidRDefault="00EC4954">
      <w:r>
        <w:separator/>
      </w:r>
    </w:p>
  </w:footnote>
  <w:footnote w:type="continuationSeparator" w:id="0">
    <w:p w:rsidR="00EC4954" w:rsidRDefault="00EC49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209" w:rsidRDefault="00EC4954">
    <w:pPr>
      <w:pStyle w:val="BodyText"/>
      <w:spacing w:line="14" w:lineRule="auto"/>
      <w:rPr>
        <w:sz w:val="20"/>
      </w:rPr>
    </w:pPr>
    <w:r>
      <w:rPr>
        <w:noProof/>
      </w:rPr>
      <w:drawing>
        <wp:anchor distT="0" distB="0" distL="0" distR="0" simplePos="0" relativeHeight="268424039" behindDoc="1" locked="0" layoutInCell="1" allowOverlap="1">
          <wp:simplePos x="0" y="0"/>
          <wp:positionH relativeFrom="page">
            <wp:posOffset>5200015</wp:posOffset>
          </wp:positionH>
          <wp:positionV relativeFrom="page">
            <wp:posOffset>443229</wp:posOffset>
          </wp:positionV>
          <wp:extent cx="1400175" cy="5988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400175" cy="598804"/>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2" type="#_x0000_t202" style="position:absolute;margin-left:71pt;margin-top:70.9pt;width:223pt;height:13.05pt;z-index:-11392;mso-position-horizontal-relative:page;mso-position-vertical-relative:page" filled="f" stroked="f">
          <v:textbox inset="0,0,0,0">
            <w:txbxContent>
              <w:p w:rsidR="00265209" w:rsidRDefault="00EC4954">
                <w:pPr>
                  <w:spacing w:line="245" w:lineRule="exact"/>
                  <w:ind w:left="20"/>
                  <w:rPr>
                    <w:rFonts w:ascii="Calibri"/>
                    <w:b/>
                  </w:rPr>
                </w:pPr>
                <w:r>
                  <w:rPr>
                    <w:rFonts w:ascii="Calibri"/>
                    <w:b/>
                    <w:u w:val="single"/>
                  </w:rPr>
                  <w:t>AACS2034 Fundamentals of Computer Networks</w:t>
                </w:r>
              </w:p>
            </w:txbxContent>
          </v:textbox>
          <w10:wrap anchorx="page" anchory="page"/>
        </v:shape>
      </w:pict>
    </w:r>
    <w:r>
      <w:pict>
        <v:shape id="_x0000_s2051" type="#_x0000_t202" style="position:absolute;margin-left:71pt;margin-top:95.85pt;width:123.25pt;height:13.05pt;z-index:-11368;mso-position-horizontal-relative:page;mso-position-vertical-relative:page" filled="f" stroked="f">
          <v:textbox inset="0,0,0,0">
            <w:txbxContent>
              <w:p w:rsidR="00265209" w:rsidRDefault="00EC4954">
                <w:pPr>
                  <w:spacing w:line="245" w:lineRule="exact"/>
                  <w:ind w:left="20"/>
                  <w:rPr>
                    <w:rFonts w:ascii="Calibri"/>
                    <w:b/>
                  </w:rPr>
                </w:pPr>
                <w:r>
                  <w:rPr>
                    <w:rFonts w:ascii="Calibri"/>
                    <w:b/>
                    <w:u w:val="single"/>
                  </w:rPr>
                  <w:t>Tutorial 9: Transport Layer</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365DB"/>
    <w:multiLevelType w:val="hybridMultilevel"/>
    <w:tmpl w:val="7A98901E"/>
    <w:lvl w:ilvl="0" w:tplc="3F02AB14">
      <w:start w:val="1"/>
      <w:numFmt w:val="lowerRoman"/>
      <w:lvlText w:val="(%1)"/>
      <w:lvlJc w:val="left"/>
      <w:pPr>
        <w:ind w:left="1540" w:hanging="720"/>
        <w:jc w:val="left"/>
      </w:pPr>
      <w:rPr>
        <w:rFonts w:ascii="Times New Roman" w:eastAsia="Times New Roman" w:hAnsi="Times New Roman" w:cs="Times New Roman" w:hint="default"/>
        <w:w w:val="100"/>
        <w:sz w:val="22"/>
        <w:szCs w:val="22"/>
      </w:rPr>
    </w:lvl>
    <w:lvl w:ilvl="1" w:tplc="ADB8F8A6">
      <w:start w:val="1"/>
      <w:numFmt w:val="lowerRoman"/>
      <w:lvlText w:val="(%2)"/>
      <w:lvlJc w:val="left"/>
      <w:pPr>
        <w:ind w:left="1802" w:hanging="720"/>
        <w:jc w:val="right"/>
      </w:pPr>
      <w:rPr>
        <w:rFonts w:ascii="Times New Roman" w:eastAsia="Times New Roman" w:hAnsi="Times New Roman" w:cs="Times New Roman" w:hint="default"/>
        <w:w w:val="100"/>
        <w:sz w:val="22"/>
        <w:szCs w:val="22"/>
      </w:rPr>
    </w:lvl>
    <w:lvl w:ilvl="2" w:tplc="BAB6503C">
      <w:numFmt w:val="bullet"/>
      <w:lvlText w:val="•"/>
      <w:lvlJc w:val="left"/>
      <w:pPr>
        <w:ind w:left="2627" w:hanging="720"/>
      </w:pPr>
      <w:rPr>
        <w:rFonts w:hint="default"/>
      </w:rPr>
    </w:lvl>
    <w:lvl w:ilvl="3" w:tplc="988CB95E">
      <w:numFmt w:val="bullet"/>
      <w:lvlText w:val="•"/>
      <w:lvlJc w:val="left"/>
      <w:pPr>
        <w:ind w:left="3454" w:hanging="720"/>
      </w:pPr>
      <w:rPr>
        <w:rFonts w:hint="default"/>
      </w:rPr>
    </w:lvl>
    <w:lvl w:ilvl="4" w:tplc="E2A8DB52">
      <w:numFmt w:val="bullet"/>
      <w:lvlText w:val="•"/>
      <w:lvlJc w:val="left"/>
      <w:pPr>
        <w:ind w:left="4282" w:hanging="720"/>
      </w:pPr>
      <w:rPr>
        <w:rFonts w:hint="default"/>
      </w:rPr>
    </w:lvl>
    <w:lvl w:ilvl="5" w:tplc="67D6DA2C">
      <w:numFmt w:val="bullet"/>
      <w:lvlText w:val="•"/>
      <w:lvlJc w:val="left"/>
      <w:pPr>
        <w:ind w:left="5109" w:hanging="720"/>
      </w:pPr>
      <w:rPr>
        <w:rFonts w:hint="default"/>
      </w:rPr>
    </w:lvl>
    <w:lvl w:ilvl="6" w:tplc="61A4672C">
      <w:numFmt w:val="bullet"/>
      <w:lvlText w:val="•"/>
      <w:lvlJc w:val="left"/>
      <w:pPr>
        <w:ind w:left="5936" w:hanging="720"/>
      </w:pPr>
      <w:rPr>
        <w:rFonts w:hint="default"/>
      </w:rPr>
    </w:lvl>
    <w:lvl w:ilvl="7" w:tplc="8ABA8502">
      <w:numFmt w:val="bullet"/>
      <w:lvlText w:val="•"/>
      <w:lvlJc w:val="left"/>
      <w:pPr>
        <w:ind w:left="6764" w:hanging="720"/>
      </w:pPr>
      <w:rPr>
        <w:rFonts w:hint="default"/>
      </w:rPr>
    </w:lvl>
    <w:lvl w:ilvl="8" w:tplc="14D0BAA0">
      <w:numFmt w:val="bullet"/>
      <w:lvlText w:val="•"/>
      <w:lvlJc w:val="left"/>
      <w:pPr>
        <w:ind w:left="7591" w:hanging="720"/>
      </w:pPr>
      <w:rPr>
        <w:rFonts w:hint="default"/>
      </w:rPr>
    </w:lvl>
  </w:abstractNum>
  <w:abstractNum w:abstractNumId="1" w15:restartNumberingAfterBreak="0">
    <w:nsid w:val="21D51112"/>
    <w:multiLevelType w:val="hybridMultilevel"/>
    <w:tmpl w:val="3524EF3A"/>
    <w:lvl w:ilvl="0" w:tplc="20A48316">
      <w:start w:val="1"/>
      <w:numFmt w:val="lowerRoman"/>
      <w:lvlText w:val="(%1)"/>
      <w:lvlJc w:val="left"/>
      <w:pPr>
        <w:ind w:left="1540" w:hanging="720"/>
        <w:jc w:val="left"/>
      </w:pPr>
      <w:rPr>
        <w:rFonts w:ascii="Times New Roman" w:eastAsia="Times New Roman" w:hAnsi="Times New Roman" w:cs="Times New Roman" w:hint="default"/>
        <w:w w:val="100"/>
        <w:sz w:val="22"/>
        <w:szCs w:val="22"/>
      </w:rPr>
    </w:lvl>
    <w:lvl w:ilvl="1" w:tplc="4066D58A">
      <w:numFmt w:val="bullet"/>
      <w:lvlText w:val="•"/>
      <w:lvlJc w:val="left"/>
      <w:pPr>
        <w:ind w:left="2310" w:hanging="720"/>
      </w:pPr>
      <w:rPr>
        <w:rFonts w:hint="default"/>
      </w:rPr>
    </w:lvl>
    <w:lvl w:ilvl="2" w:tplc="CBA03170">
      <w:numFmt w:val="bullet"/>
      <w:lvlText w:val="•"/>
      <w:lvlJc w:val="left"/>
      <w:pPr>
        <w:ind w:left="3081" w:hanging="720"/>
      </w:pPr>
      <w:rPr>
        <w:rFonts w:hint="default"/>
      </w:rPr>
    </w:lvl>
    <w:lvl w:ilvl="3" w:tplc="EC8AF1FE">
      <w:numFmt w:val="bullet"/>
      <w:lvlText w:val="•"/>
      <w:lvlJc w:val="left"/>
      <w:pPr>
        <w:ind w:left="3851" w:hanging="720"/>
      </w:pPr>
      <w:rPr>
        <w:rFonts w:hint="default"/>
      </w:rPr>
    </w:lvl>
    <w:lvl w:ilvl="4" w:tplc="221AC62E">
      <w:numFmt w:val="bullet"/>
      <w:lvlText w:val="•"/>
      <w:lvlJc w:val="left"/>
      <w:pPr>
        <w:ind w:left="4622" w:hanging="720"/>
      </w:pPr>
      <w:rPr>
        <w:rFonts w:hint="default"/>
      </w:rPr>
    </w:lvl>
    <w:lvl w:ilvl="5" w:tplc="6470B6D2">
      <w:numFmt w:val="bullet"/>
      <w:lvlText w:val="•"/>
      <w:lvlJc w:val="left"/>
      <w:pPr>
        <w:ind w:left="5393" w:hanging="720"/>
      </w:pPr>
      <w:rPr>
        <w:rFonts w:hint="default"/>
      </w:rPr>
    </w:lvl>
    <w:lvl w:ilvl="6" w:tplc="2D66EE22">
      <w:numFmt w:val="bullet"/>
      <w:lvlText w:val="•"/>
      <w:lvlJc w:val="left"/>
      <w:pPr>
        <w:ind w:left="6163" w:hanging="720"/>
      </w:pPr>
      <w:rPr>
        <w:rFonts w:hint="default"/>
      </w:rPr>
    </w:lvl>
    <w:lvl w:ilvl="7" w:tplc="3C18E370">
      <w:numFmt w:val="bullet"/>
      <w:lvlText w:val="•"/>
      <w:lvlJc w:val="left"/>
      <w:pPr>
        <w:ind w:left="6934" w:hanging="720"/>
      </w:pPr>
      <w:rPr>
        <w:rFonts w:hint="default"/>
      </w:rPr>
    </w:lvl>
    <w:lvl w:ilvl="8" w:tplc="BF9652FA">
      <w:numFmt w:val="bullet"/>
      <w:lvlText w:val="•"/>
      <w:lvlJc w:val="left"/>
      <w:pPr>
        <w:ind w:left="7705" w:hanging="720"/>
      </w:pPr>
      <w:rPr>
        <w:rFonts w:hint="default"/>
      </w:rPr>
    </w:lvl>
  </w:abstractNum>
  <w:abstractNum w:abstractNumId="2" w15:restartNumberingAfterBreak="0">
    <w:nsid w:val="2AB10AD8"/>
    <w:multiLevelType w:val="hybridMultilevel"/>
    <w:tmpl w:val="56349CE6"/>
    <w:lvl w:ilvl="0" w:tplc="93940230">
      <w:start w:val="1"/>
      <w:numFmt w:val="lowerRoman"/>
      <w:lvlText w:val="(%1)"/>
      <w:lvlJc w:val="left"/>
      <w:pPr>
        <w:ind w:left="1540" w:hanging="720"/>
        <w:jc w:val="left"/>
      </w:pPr>
      <w:rPr>
        <w:rFonts w:ascii="Times New Roman" w:eastAsia="Times New Roman" w:hAnsi="Times New Roman" w:cs="Times New Roman" w:hint="default"/>
        <w:w w:val="100"/>
        <w:sz w:val="22"/>
        <w:szCs w:val="22"/>
      </w:rPr>
    </w:lvl>
    <w:lvl w:ilvl="1" w:tplc="61E88566">
      <w:start w:val="1"/>
      <w:numFmt w:val="lowerRoman"/>
      <w:lvlText w:val="(%2)"/>
      <w:lvlJc w:val="left"/>
      <w:pPr>
        <w:ind w:left="1802" w:hanging="720"/>
        <w:jc w:val="right"/>
      </w:pPr>
      <w:rPr>
        <w:rFonts w:ascii="Times New Roman" w:eastAsia="Times New Roman" w:hAnsi="Times New Roman" w:cs="Times New Roman" w:hint="default"/>
        <w:w w:val="100"/>
        <w:sz w:val="22"/>
        <w:szCs w:val="22"/>
      </w:rPr>
    </w:lvl>
    <w:lvl w:ilvl="2" w:tplc="2708AA32">
      <w:numFmt w:val="bullet"/>
      <w:lvlText w:val="•"/>
      <w:lvlJc w:val="left"/>
      <w:pPr>
        <w:ind w:left="2662" w:hanging="720"/>
      </w:pPr>
      <w:rPr>
        <w:rFonts w:hint="default"/>
      </w:rPr>
    </w:lvl>
    <w:lvl w:ilvl="3" w:tplc="B81ED452">
      <w:numFmt w:val="bullet"/>
      <w:lvlText w:val="•"/>
      <w:lvlJc w:val="left"/>
      <w:pPr>
        <w:ind w:left="3525" w:hanging="720"/>
      </w:pPr>
      <w:rPr>
        <w:rFonts w:hint="default"/>
      </w:rPr>
    </w:lvl>
    <w:lvl w:ilvl="4" w:tplc="EAFC4CC4">
      <w:numFmt w:val="bullet"/>
      <w:lvlText w:val="•"/>
      <w:lvlJc w:val="left"/>
      <w:pPr>
        <w:ind w:left="4388" w:hanging="720"/>
      </w:pPr>
      <w:rPr>
        <w:rFonts w:hint="default"/>
      </w:rPr>
    </w:lvl>
    <w:lvl w:ilvl="5" w:tplc="822667C0">
      <w:numFmt w:val="bullet"/>
      <w:lvlText w:val="•"/>
      <w:lvlJc w:val="left"/>
      <w:pPr>
        <w:ind w:left="5251" w:hanging="720"/>
      </w:pPr>
      <w:rPr>
        <w:rFonts w:hint="default"/>
      </w:rPr>
    </w:lvl>
    <w:lvl w:ilvl="6" w:tplc="88C44FE8">
      <w:numFmt w:val="bullet"/>
      <w:lvlText w:val="•"/>
      <w:lvlJc w:val="left"/>
      <w:pPr>
        <w:ind w:left="6114" w:hanging="720"/>
      </w:pPr>
      <w:rPr>
        <w:rFonts w:hint="default"/>
      </w:rPr>
    </w:lvl>
    <w:lvl w:ilvl="7" w:tplc="F6F2423A">
      <w:numFmt w:val="bullet"/>
      <w:lvlText w:val="•"/>
      <w:lvlJc w:val="left"/>
      <w:pPr>
        <w:ind w:left="6977" w:hanging="720"/>
      </w:pPr>
      <w:rPr>
        <w:rFonts w:hint="default"/>
      </w:rPr>
    </w:lvl>
    <w:lvl w:ilvl="8" w:tplc="1AD6E2E0">
      <w:numFmt w:val="bullet"/>
      <w:lvlText w:val="•"/>
      <w:lvlJc w:val="left"/>
      <w:pPr>
        <w:ind w:left="7840" w:hanging="720"/>
      </w:pPr>
      <w:rPr>
        <w:rFonts w:hint="default"/>
      </w:rPr>
    </w:lvl>
  </w:abstractNum>
  <w:abstractNum w:abstractNumId="3" w15:restartNumberingAfterBreak="0">
    <w:nsid w:val="730B3758"/>
    <w:multiLevelType w:val="hybridMultilevel"/>
    <w:tmpl w:val="82A2FEF0"/>
    <w:lvl w:ilvl="0" w:tplc="EBDAB90C">
      <w:numFmt w:val="bullet"/>
      <w:lvlText w:val="-"/>
      <w:lvlJc w:val="left"/>
      <w:pPr>
        <w:ind w:left="720" w:hanging="360"/>
      </w:pPr>
      <w:rPr>
        <w:rFonts w:ascii="Times New Roman" w:eastAsia="Times New Roman" w:hAnsi="Times New Roman" w:cs="Times New Roman"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265209"/>
    <w:rsid w:val="00055766"/>
    <w:rsid w:val="0010523E"/>
    <w:rsid w:val="0011540D"/>
    <w:rsid w:val="00170CF3"/>
    <w:rsid w:val="00265209"/>
    <w:rsid w:val="002F4C7E"/>
    <w:rsid w:val="003229D6"/>
    <w:rsid w:val="003379AA"/>
    <w:rsid w:val="003C0188"/>
    <w:rsid w:val="005E336C"/>
    <w:rsid w:val="005E4297"/>
    <w:rsid w:val="007D0CD6"/>
    <w:rsid w:val="00880585"/>
    <w:rsid w:val="00887B9B"/>
    <w:rsid w:val="00935DF1"/>
    <w:rsid w:val="009E6776"/>
    <w:rsid w:val="00A821B1"/>
    <w:rsid w:val="00A86246"/>
    <w:rsid w:val="00D57A51"/>
    <w:rsid w:val="00EA493B"/>
    <w:rsid w:val="00EC4954"/>
    <w:rsid w:val="00F61E4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2EC48C9"/>
  <w15:docId w15:val="{29BA847D-5A82-459A-BB91-DC69CBCA3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79A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
      <w:ind w:left="1540" w:hanging="72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57A5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7A51"/>
    <w:rPr>
      <w:rFonts w:ascii="Segoe UI" w:eastAsia="Times New Roman" w:hAnsi="Segoe UI" w:cs="Segoe UI"/>
      <w:sz w:val="18"/>
      <w:szCs w:val="18"/>
    </w:rPr>
  </w:style>
  <w:style w:type="table" w:styleId="TableGrid">
    <w:name w:val="Table Grid"/>
    <w:basedOn w:val="TableNormal"/>
    <w:uiPriority w:val="39"/>
    <w:rsid w:val="00EA49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A493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A493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170CF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1390</Words>
  <Characters>7928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Meng Yee Tan</dc:creator>
  <cp:lastModifiedBy>Hiew Long Shun</cp:lastModifiedBy>
  <cp:revision>11</cp:revision>
  <dcterms:created xsi:type="dcterms:W3CDTF">2020-01-12T07:25:00Z</dcterms:created>
  <dcterms:modified xsi:type="dcterms:W3CDTF">2020-01-12T01:53:00Z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2019-10-18T00:00:00Z</vt:filetime>
  </property>
  <property fmtid="{D5CDD505-2E9C-101B-9397-08002B2CF9AE}" pid="3" name="Creator">
    <vt:lpwstr>Microsoft® Word 2010</vt:lpwstr>
  </property>
  <property fmtid="{D5CDD505-2E9C-101B-9397-08002B2CF9AE}" pid="4" name="LastSaved">
    <vt:filetime>2020-01-11T00:00:00Z</vt:filetime>
  </property>
</Properties>
</file>