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FD7390" w:rsidP="00FD7390" w14:paraId="563087C7" w14:textId="77777777">
      <w:r>
        <w:t xml:space="preserve">The main thing is to choose a project that you are passionate about. </w:t>
      </w:r>
    </w:p>
    <w:p w:rsidR="00FD7390" w:rsidP="00FD7390" w14:paraId="1ED5D15C" w14:textId="77777777">
      <w:r>
        <w:t>The proposal should contain the following parts.</w:t>
      </w:r>
    </w:p>
    <w:p w:rsidR="00B978DB" w:rsidP="00FD7390" w14:paraId="3E9D343C" w14:textId="49F6DDD7">
      <w:pPr>
        <w:rPr>
          <w:rFonts w:hint="eastAsia"/>
        </w:rPr>
      </w:pPr>
      <w:r w:rsidRPr="00B6406C">
        <w:rPr>
          <w:b/>
          <w:bCs/>
        </w:rPr>
        <w:t xml:space="preserve">PROJECT TITLE </w:t>
      </w:r>
    </w:p>
    <w:p w:rsidR="006A75B5" w:rsidP="00FD7390" w14:paraId="6CE077AE" w14:textId="77777777"/>
    <w:p w:rsidR="000806AE" w:rsidP="00FD7390" w14:paraId="60C83675" w14:textId="2A455C22">
      <w:r w:rsidRPr="006A75B5">
        <w:t xml:space="preserve">Pitch and Plan </w:t>
      </w:r>
      <w:r>
        <w:t xml:space="preserve">for </w:t>
      </w:r>
      <w:r>
        <w:t xml:space="preserve">Research </w:t>
      </w:r>
      <w:r>
        <w:t xml:space="preserve">project – </w:t>
      </w:r>
      <w:r w:rsidR="00855CC3">
        <w:t>Text-mining</w:t>
      </w:r>
      <w:r w:rsidR="007C2752">
        <w:t>-</w:t>
      </w:r>
      <w:r w:rsidR="00855CC3">
        <w:t>based machine learning model for financial statement audition</w:t>
      </w:r>
    </w:p>
    <w:p w:rsidR="000806AE" w:rsidP="00FD7390" w14:paraId="10B70B03" w14:textId="77777777">
      <w:pPr>
        <w:rPr>
          <w:rFonts w:hint="eastAsia"/>
        </w:rPr>
      </w:pPr>
    </w:p>
    <w:p w:rsidR="00FD7390" w:rsidP="000806AE" w14:paraId="183038BE" w14:textId="6D562249">
      <w:r w:rsidRPr="00B6406C">
        <w:rPr>
          <w:b/>
          <w:bCs/>
        </w:rPr>
        <w:t>AIMS</w:t>
      </w:r>
    </w:p>
    <w:p w:rsidR="004008A6" w:rsidP="00B92139" w14:paraId="3C1DDD39" w14:textId="73337720">
      <w:pPr>
        <w:widowControl/>
        <w:shd w:val="clear" w:color="auto" w:fill="FFFFFF"/>
        <w:spacing w:before="100" w:beforeAutospacing="1" w:after="100" w:afterAutospacing="1"/>
        <w:jc w:val="left"/>
        <w:textAlignment w:val="top"/>
      </w:pPr>
      <w:r>
        <w:rPr>
          <w:rFonts w:hint="eastAsia"/>
        </w:rPr>
        <w:t>F</w:t>
      </w:r>
      <w:r>
        <w:t xml:space="preserve">inancial audits in convention only involve financial statements analysis done by </w:t>
      </w:r>
      <w:r w:rsidR="0023199F">
        <w:t>external auditors</w:t>
      </w:r>
      <w:r w:rsidR="00712F17">
        <w:t xml:space="preserve"> who must have a sophisticate education background and domain experience. </w:t>
      </w:r>
      <w:r w:rsidR="003261D5">
        <w:t>N</w:t>
      </w:r>
      <w:r w:rsidRPr="003261D5" w:rsidR="003261D5">
        <w:t>evertheless</w:t>
      </w:r>
      <w:r w:rsidR="003261D5">
        <w:t>, f</w:t>
      </w:r>
      <w:r w:rsidRPr="00712F17" w:rsidR="003261D5">
        <w:t>inancial statement audits</w:t>
      </w:r>
      <w:r w:rsidR="003261D5">
        <w:t xml:space="preserve"> still require tremendous </w:t>
      </w:r>
      <w:r w:rsidR="00CF180F">
        <w:t>effort</w:t>
      </w:r>
      <w:r w:rsidR="00C42BD4">
        <w:t xml:space="preserve"> from</w:t>
      </w:r>
      <w:r w:rsidR="003261D5">
        <w:t xml:space="preserve"> </w:t>
      </w:r>
      <w:r w:rsidR="0023199F">
        <w:t xml:space="preserve">auditors </w:t>
      </w:r>
      <w:r w:rsidR="003261D5">
        <w:t xml:space="preserve">and </w:t>
      </w:r>
      <w:r w:rsidR="00CF180F">
        <w:t xml:space="preserve">leave </w:t>
      </w:r>
      <w:r w:rsidRPr="008A1E0B" w:rsidR="008A1E0B">
        <w:t>a loophole</w:t>
      </w:r>
      <w:r w:rsidR="00CF180F">
        <w:t xml:space="preserve"> for corruption.</w:t>
      </w:r>
      <w:r w:rsidR="008A1E0B">
        <w:t xml:space="preserve"> To alleviate this issue, this </w:t>
      </w:r>
      <w:r w:rsidR="00B978DB">
        <w:t xml:space="preserve">project </w:t>
      </w:r>
      <w:r w:rsidR="008A1E0B">
        <w:t>aims at</w:t>
      </w:r>
      <w:r w:rsidR="00B978DB">
        <w:t xml:space="preserve"> develop</w:t>
      </w:r>
      <w:r w:rsidR="005F44D7">
        <w:t>ing</w:t>
      </w:r>
      <w:r w:rsidR="00B978DB">
        <w:t xml:space="preserve"> a machine learning based </w:t>
      </w:r>
      <w:r w:rsidR="00353A25">
        <w:t xml:space="preserve">model </w:t>
      </w:r>
      <w:r w:rsidR="00B978DB">
        <w:t xml:space="preserve">to help </w:t>
      </w:r>
      <w:r w:rsidR="0023199F">
        <w:t xml:space="preserve">auditors </w:t>
      </w:r>
      <w:r w:rsidR="00B978DB">
        <w:t>detect false accounting</w:t>
      </w:r>
      <w:r w:rsidR="0059643A">
        <w:t xml:space="preserve">. This model will </w:t>
      </w:r>
      <w:r>
        <w:t>us</w:t>
      </w:r>
      <w:r w:rsidR="0059643A">
        <w:t>e</w:t>
      </w:r>
      <w:r>
        <w:t xml:space="preserve"> both financial statements and all other accessible enterprise data, such as sales data, product information</w:t>
      </w:r>
      <w:r w:rsidR="0059643A">
        <w:t xml:space="preserve"> and other </w:t>
      </w:r>
      <w:r w:rsidR="006D7BFB">
        <w:t xml:space="preserve">files generated from the Business Process of </w:t>
      </w:r>
      <w:r w:rsidR="0059643A">
        <w:t>the company.</w:t>
      </w:r>
      <w:r>
        <w:t xml:space="preserve"> </w:t>
      </w:r>
    </w:p>
    <w:p w:rsidR="00B978DB" w:rsidP="00B92139" w14:paraId="099D2F0D" w14:textId="6073234B">
      <w:pPr>
        <w:widowControl/>
        <w:shd w:val="clear" w:color="auto" w:fill="FFFFFF"/>
        <w:spacing w:before="100" w:beforeAutospacing="1" w:after="100" w:afterAutospacing="1"/>
        <w:jc w:val="left"/>
        <w:textAlignment w:val="top"/>
      </w:pPr>
      <w:r>
        <w:t>This overall aim can be broken down into 3 objectives: First</w:t>
      </w:r>
      <w:r w:rsidR="00B236C6">
        <w:t xml:space="preserve"> (</w:t>
      </w:r>
      <w:r w:rsidR="00B236C6">
        <w:t>i</w:t>
      </w:r>
      <w:r w:rsidR="00B236C6">
        <w:t>)</w:t>
      </w:r>
      <w:r>
        <w:t>, acquir</w:t>
      </w:r>
      <w:r w:rsidR="00EC61AC">
        <w:t xml:space="preserve">ing </w:t>
      </w:r>
      <w:r>
        <w:t xml:space="preserve">sufficient data for training, which may include labeled </w:t>
      </w:r>
      <w:r w:rsidR="00353A25">
        <w:t xml:space="preserve">(fraud or not) </w:t>
      </w:r>
      <w:r>
        <w:t xml:space="preserve">financial statements </w:t>
      </w:r>
      <w:r w:rsidR="00353A25">
        <w:t xml:space="preserve">of companies </w:t>
      </w:r>
      <w:r>
        <w:t>and other information about the</w:t>
      </w:r>
      <w:r w:rsidR="00353A25">
        <w:t>se</w:t>
      </w:r>
      <w:r>
        <w:t xml:space="preserve"> compan</w:t>
      </w:r>
      <w:r w:rsidR="00353A25">
        <w:t xml:space="preserve">ies. </w:t>
      </w:r>
      <w:r w:rsidR="00B236C6">
        <w:t xml:space="preserve">Second (ii), </w:t>
      </w:r>
      <w:r w:rsidR="008C26DE">
        <w:t xml:space="preserve">build a machine learning model by trying different classifiers including both supervised and unsupervised algorithms. Third (iii), </w:t>
      </w:r>
      <w:r w:rsidR="00F91833">
        <w:t>validating and deploying the model on a real-world business case while improving and adjusting it.
</w:t>
      </w:r>
    </w:p>
    <w:p w:rsidR="004E4B8D" w:rsidP="002A48FE" w14:paraId="3C3EA966" w14:textId="7EF4E8C3">
      <w:pPr>
        <w:rPr>
          <w:rFonts w:hint="eastAsia"/>
        </w:rPr>
      </w:pPr>
      <w:r w:rsidRPr="00B6406C">
        <w:rPr>
          <w:b/>
          <w:bCs/>
        </w:rPr>
        <w:t>BACKGROUND</w:t>
      </w:r>
      <w:r>
        <w:t xml:space="preserve"> </w:t>
      </w:r>
    </w:p>
    <w:p w:rsidR="00051C99" w:rsidRPr="00E34879" w:rsidP="002A48FE" w14:paraId="635DFB55" w14:textId="63D639EE">
      <w:r w:rsidRPr="00BC741A">
        <w:rPr>
          <w:rFonts w:hint="eastAsia"/>
        </w:rPr>
        <w:t>A</w:t>
      </w:r>
      <w:r w:rsidRPr="00BC741A">
        <w:t xml:space="preserve">ccording to </w:t>
      </w:r>
      <w:r>
        <w:t>PricewaterhouseCoopers’ Forensic Services Pra</w:t>
      </w:r>
      <w:r w:rsidRPr="00DD2E7D">
        <w:t>ctice</w:t>
      </w:r>
      <w:r>
        <w:t xml:space="preserve">, </w:t>
      </w:r>
      <w:r w:rsidR="00051D04">
        <w:t>the settlement value of lawsuits for accounting misstatement has a</w:t>
      </w:r>
      <w:r w:rsidR="001D24FC">
        <w:t>n</w:t>
      </w:r>
      <w:r w:rsidR="00051D04">
        <w:t xml:space="preserve"> increasing trend (Table 1). In fact, in 2007, accounting fraud consists of 14,1% of all economic crime in Australia.
</w:t>
      </w:r>
    </w:p>
    <w:tbl>
      <w:tblPr>
        <w:tblStyle w:val="GridTable4Accent1"/>
        <w:tblW w:w="9022" w:type="dxa"/>
        <w:tblLook w:val="04A0"/>
      </w:tblPr>
      <w:tblGrid>
        <w:gridCol w:w="1271"/>
        <w:gridCol w:w="2504"/>
        <w:gridCol w:w="1890"/>
        <w:gridCol w:w="1465"/>
        <w:gridCol w:w="1874"/>
        <w:gridCol w:w="18"/>
      </w:tblGrid>
      <w:tr w14:paraId="60991232" w14:textId="77777777" w:rsidTr="0080140C">
        <w:tblPrEx>
          <w:tblW w:w="9022" w:type="dxa"/>
          <w:tblLook w:val="04A0"/>
        </w:tblPrEx>
        <w:tc>
          <w:tcPr>
            <w:tcW w:w="9022" w:type="dxa"/>
            <w:gridSpan w:val="6"/>
          </w:tcPr>
          <w:p w:rsidR="00717463" w:rsidP="002A48FE" w14:paraId="314C8BB9" w14:textId="6B4C6FE3">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Accounting cases</w:t>
            </w:r>
          </w:p>
        </w:tc>
      </w:tr>
      <w:tr w14:paraId="63215BED" w14:textId="77777777" w:rsidTr="0080140C">
        <w:tblPrEx>
          <w:tblW w:w="9022" w:type="dxa"/>
          <w:tblLook w:val="04A0"/>
        </w:tblPrEx>
        <w:trPr>
          <w:gridAfter w:val="1"/>
          <w:wAfter w:w="18" w:type="dxa"/>
        </w:trPr>
        <w:tc>
          <w:tcPr>
            <w:tcW w:w="1271" w:type="dxa"/>
          </w:tcPr>
          <w:p w:rsidR="00051C99" w:rsidRPr="00717463" w:rsidP="00051C99" w14:paraId="6B5BE7C5" w14:textId="40E4319E">
            <w:pPr>
              <w:rPr>
                <w:rFonts w:ascii="Helvetica" w:hAnsi="Helvetica" w:cs="Helvetica"/>
                <w:b w:val="0"/>
                <w:bCs w:val="0"/>
                <w:color w:val="333333"/>
                <w:sz w:val="19"/>
                <w:szCs w:val="19"/>
                <w:shd w:val="clear" w:color="auto" w:fill="FFFFFF"/>
              </w:rPr>
            </w:pPr>
            <w:r w:rsidRPr="00717463">
              <w:rPr>
                <w:rFonts w:ascii="Helvetica" w:hAnsi="Helvetica" w:cs="Helvetica"/>
                <w:b w:val="0"/>
                <w:bCs w:val="0"/>
                <w:color w:val="333333"/>
                <w:sz w:val="19"/>
                <w:szCs w:val="19"/>
                <w:shd w:val="clear" w:color="auto" w:fill="FFFFFF"/>
              </w:rPr>
              <w:t>Year settled</w:t>
            </w:r>
          </w:p>
        </w:tc>
        <w:tc>
          <w:tcPr>
            <w:tcW w:w="2504" w:type="dxa"/>
          </w:tcPr>
          <w:p w:rsidR="00051C99" w:rsidP="00E141B7" w14:paraId="3FD76814" w14:textId="749E379D">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 xml:space="preserve">No. of accounting-related federal </w:t>
            </w:r>
            <w:r w:rsidRPr="00051C99" w:rsidR="00A87B21">
              <w:rPr>
                <w:rFonts w:ascii="Helvetica" w:hAnsi="Helvetica" w:cs="Helvetica"/>
                <w:color w:val="333333"/>
                <w:sz w:val="19"/>
                <w:szCs w:val="19"/>
                <w:shd w:val="clear" w:color="auto" w:fill="FFFFFF"/>
              </w:rPr>
              <w:t>lawsuits</w:t>
            </w:r>
          </w:p>
        </w:tc>
        <w:tc>
          <w:tcPr>
            <w:tcW w:w="1890" w:type="dxa"/>
          </w:tcPr>
          <w:p w:rsidR="00051C99" w:rsidP="00051C99" w14:paraId="45C09651" w14:textId="4C3FFA21">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No. of financial restatements</w:t>
            </w:r>
          </w:p>
        </w:tc>
        <w:tc>
          <w:tcPr>
            <w:tcW w:w="1465" w:type="dxa"/>
          </w:tcPr>
          <w:p w:rsidR="00051C99" w:rsidP="00051C99" w14:paraId="08536D1B" w14:textId="09AD385A">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Number of settled cases</w:t>
            </w:r>
          </w:p>
        </w:tc>
        <w:tc>
          <w:tcPr>
            <w:tcW w:w="1874" w:type="dxa"/>
          </w:tcPr>
          <w:p w:rsidR="00051C99" w:rsidP="00051C99" w14:paraId="038D69D2" w14:textId="1D122F00">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Average settlement value ($US)</w:t>
            </w:r>
          </w:p>
        </w:tc>
      </w:tr>
      <w:tr w14:paraId="349B0267" w14:textId="77777777" w:rsidTr="0080140C">
        <w:tblPrEx>
          <w:tblW w:w="9022" w:type="dxa"/>
          <w:tblLook w:val="04A0"/>
        </w:tblPrEx>
        <w:trPr>
          <w:gridAfter w:val="1"/>
          <w:wAfter w:w="18" w:type="dxa"/>
        </w:trPr>
        <w:tc>
          <w:tcPr>
            <w:tcW w:w="1271" w:type="dxa"/>
          </w:tcPr>
          <w:p w:rsidR="00051C99" w:rsidP="002A48FE" w14:paraId="11D08D9C" w14:textId="6CF7A044">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1996-2000</w:t>
            </w:r>
          </w:p>
        </w:tc>
        <w:tc>
          <w:tcPr>
            <w:tcW w:w="2504" w:type="dxa"/>
          </w:tcPr>
          <w:p w:rsidR="00051C99" w:rsidP="002A48FE" w14:paraId="08D54C7A" w14:textId="6CD7F7A7">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1</w:t>
            </w:r>
            <w:r>
              <w:rPr>
                <w:rFonts w:ascii="Helvetica" w:hAnsi="Helvetica" w:cs="Helvetica"/>
                <w:color w:val="333333"/>
                <w:sz w:val="19"/>
                <w:szCs w:val="19"/>
                <w:shd w:val="clear" w:color="auto" w:fill="FFFFFF"/>
              </w:rPr>
              <w:t>06</w:t>
            </w:r>
          </w:p>
        </w:tc>
        <w:tc>
          <w:tcPr>
            <w:tcW w:w="1890" w:type="dxa"/>
          </w:tcPr>
          <w:p w:rsidR="00051C99" w:rsidP="002A48FE" w14:paraId="79E39DA3" w14:textId="51E750DD">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49</w:t>
            </w:r>
          </w:p>
        </w:tc>
        <w:tc>
          <w:tcPr>
            <w:tcW w:w="1465" w:type="dxa"/>
          </w:tcPr>
          <w:p w:rsidR="00051C99" w:rsidP="002A48FE" w14:paraId="2C2374B2" w14:textId="2183B3CE">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161</w:t>
            </w:r>
          </w:p>
        </w:tc>
        <w:tc>
          <w:tcPr>
            <w:tcW w:w="1874" w:type="dxa"/>
          </w:tcPr>
          <w:p w:rsidR="00051C99" w:rsidP="002A48FE" w14:paraId="67409B84" w14:textId="4A645AC7">
            <w:pPr>
              <w:rPr>
                <w:rFonts w:ascii="Helvetica" w:hAnsi="Helvetica" w:cs="Helvetica"/>
                <w:color w:val="333333"/>
                <w:sz w:val="19"/>
                <w:szCs w:val="19"/>
                <w:shd w:val="clear" w:color="auto" w:fill="FFFFFF"/>
              </w:rPr>
            </w:pPr>
            <w:r w:rsidRPr="00464248">
              <w:rPr>
                <w:rFonts w:ascii="Helvetica" w:hAnsi="Helvetica" w:cs="Helvetica"/>
                <w:color w:val="333333"/>
                <w:sz w:val="19"/>
                <w:szCs w:val="19"/>
                <w:shd w:val="clear" w:color="auto" w:fill="FFFFFF"/>
              </w:rPr>
              <w:t>18,600,000</w:t>
            </w:r>
          </w:p>
        </w:tc>
      </w:tr>
      <w:tr w14:paraId="0C22A01D" w14:textId="77777777" w:rsidTr="0080140C">
        <w:tblPrEx>
          <w:tblW w:w="9022" w:type="dxa"/>
          <w:tblLook w:val="04A0"/>
        </w:tblPrEx>
        <w:trPr>
          <w:gridAfter w:val="1"/>
          <w:wAfter w:w="18" w:type="dxa"/>
        </w:trPr>
        <w:tc>
          <w:tcPr>
            <w:tcW w:w="1271" w:type="dxa"/>
          </w:tcPr>
          <w:p w:rsidR="00051C99" w:rsidP="002A48FE" w14:paraId="39B7EF07" w14:textId="12EE644B">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2</w:t>
            </w:r>
            <w:r>
              <w:rPr>
                <w:rFonts w:ascii="Helvetica" w:hAnsi="Helvetica" w:cs="Helvetica"/>
                <w:color w:val="333333"/>
                <w:sz w:val="19"/>
                <w:szCs w:val="19"/>
                <w:shd w:val="clear" w:color="auto" w:fill="FFFFFF"/>
              </w:rPr>
              <w:t>001</w:t>
            </w:r>
          </w:p>
        </w:tc>
        <w:tc>
          <w:tcPr>
            <w:tcW w:w="2504" w:type="dxa"/>
          </w:tcPr>
          <w:p w:rsidR="00051C99" w:rsidP="002A48FE" w14:paraId="6059AF91" w14:textId="6A7ADA7C">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123</w:t>
            </w:r>
          </w:p>
        </w:tc>
        <w:tc>
          <w:tcPr>
            <w:tcW w:w="1890" w:type="dxa"/>
          </w:tcPr>
          <w:p w:rsidR="00051C99" w:rsidP="002A48FE" w14:paraId="6BB12736" w14:textId="15927F26">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6</w:t>
            </w:r>
            <w:r>
              <w:rPr>
                <w:rFonts w:ascii="Helvetica" w:hAnsi="Helvetica" w:cs="Helvetica"/>
                <w:color w:val="333333"/>
                <w:sz w:val="19"/>
                <w:szCs w:val="19"/>
                <w:shd w:val="clear" w:color="auto" w:fill="FFFFFF"/>
              </w:rPr>
              <w:t>0</w:t>
            </w:r>
          </w:p>
        </w:tc>
        <w:tc>
          <w:tcPr>
            <w:tcW w:w="1465" w:type="dxa"/>
          </w:tcPr>
          <w:p w:rsidR="00051C99" w:rsidP="002A48FE" w14:paraId="063A4525" w14:textId="0B60B5A4">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7</w:t>
            </w:r>
            <w:r>
              <w:rPr>
                <w:rFonts w:ascii="Helvetica" w:hAnsi="Helvetica" w:cs="Helvetica"/>
                <w:color w:val="333333"/>
                <w:sz w:val="19"/>
                <w:szCs w:val="19"/>
                <w:shd w:val="clear" w:color="auto" w:fill="FFFFFF"/>
              </w:rPr>
              <w:t>0</w:t>
            </w:r>
          </w:p>
        </w:tc>
        <w:tc>
          <w:tcPr>
            <w:tcW w:w="1874" w:type="dxa"/>
          </w:tcPr>
          <w:p w:rsidR="00051C99" w:rsidP="00D24065" w14:paraId="047B601B" w14:textId="3F99388D">
            <w:pPr>
              <w:rPr>
                <w:rFonts w:ascii="Helvetica" w:hAnsi="Helvetica" w:cs="Helvetica"/>
                <w:color w:val="333333"/>
                <w:sz w:val="19"/>
                <w:szCs w:val="19"/>
                <w:shd w:val="clear" w:color="auto" w:fill="FFFFFF"/>
              </w:rPr>
            </w:pPr>
            <w:r w:rsidRPr="00464248">
              <w:rPr>
                <w:rFonts w:ascii="Helvetica" w:hAnsi="Helvetica" w:cs="Helvetica"/>
                <w:color w:val="333333"/>
                <w:sz w:val="19"/>
                <w:szCs w:val="19"/>
                <w:shd w:val="clear" w:color="auto" w:fill="FFFFFF"/>
              </w:rPr>
              <w:t>23,800,000</w:t>
            </w:r>
          </w:p>
        </w:tc>
      </w:tr>
      <w:tr w14:paraId="21BA71D6" w14:textId="77777777" w:rsidTr="0080140C">
        <w:tblPrEx>
          <w:tblW w:w="9022" w:type="dxa"/>
          <w:tblLook w:val="04A0"/>
        </w:tblPrEx>
        <w:trPr>
          <w:gridAfter w:val="1"/>
          <w:wAfter w:w="18" w:type="dxa"/>
        </w:trPr>
        <w:tc>
          <w:tcPr>
            <w:tcW w:w="1271" w:type="dxa"/>
          </w:tcPr>
          <w:p w:rsidR="00051C99" w:rsidP="002A48FE" w14:paraId="276523C5" w14:textId="71170168">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2</w:t>
            </w:r>
            <w:r>
              <w:rPr>
                <w:rFonts w:ascii="Helvetica" w:hAnsi="Helvetica" w:cs="Helvetica"/>
                <w:color w:val="333333"/>
                <w:sz w:val="19"/>
                <w:szCs w:val="19"/>
                <w:shd w:val="clear" w:color="auto" w:fill="FFFFFF"/>
              </w:rPr>
              <w:t>002</w:t>
            </w:r>
          </w:p>
        </w:tc>
        <w:tc>
          <w:tcPr>
            <w:tcW w:w="2504" w:type="dxa"/>
          </w:tcPr>
          <w:p w:rsidR="00051C99" w:rsidP="002A48FE" w14:paraId="6E1A0EFC" w14:textId="450F065C">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167</w:t>
            </w:r>
          </w:p>
        </w:tc>
        <w:tc>
          <w:tcPr>
            <w:tcW w:w="1890" w:type="dxa"/>
          </w:tcPr>
          <w:p w:rsidR="00051C99" w:rsidP="002A48FE" w14:paraId="78BDD241" w14:textId="7D501407">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8</w:t>
            </w:r>
            <w:r>
              <w:rPr>
                <w:rFonts w:ascii="Helvetica" w:hAnsi="Helvetica" w:cs="Helvetica"/>
                <w:color w:val="333333"/>
                <w:sz w:val="19"/>
                <w:szCs w:val="19"/>
                <w:shd w:val="clear" w:color="auto" w:fill="FFFFFF"/>
              </w:rPr>
              <w:t>2</w:t>
            </w:r>
          </w:p>
        </w:tc>
        <w:tc>
          <w:tcPr>
            <w:tcW w:w="1465" w:type="dxa"/>
          </w:tcPr>
          <w:p w:rsidR="00051C99" w:rsidP="002A48FE" w14:paraId="2537F96E" w14:textId="614DE043">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8</w:t>
            </w:r>
            <w:r>
              <w:rPr>
                <w:rFonts w:ascii="Helvetica" w:hAnsi="Helvetica" w:cs="Helvetica"/>
                <w:color w:val="333333"/>
                <w:sz w:val="19"/>
                <w:szCs w:val="19"/>
                <w:shd w:val="clear" w:color="auto" w:fill="FFFFFF"/>
              </w:rPr>
              <w:t>1</w:t>
            </w:r>
          </w:p>
        </w:tc>
        <w:tc>
          <w:tcPr>
            <w:tcW w:w="1874" w:type="dxa"/>
          </w:tcPr>
          <w:p w:rsidR="00051C99" w:rsidP="002A48FE" w14:paraId="6F68C780" w14:textId="6D0F215C">
            <w:pPr>
              <w:rPr>
                <w:rFonts w:ascii="Helvetica" w:hAnsi="Helvetica" w:cs="Helvetica"/>
                <w:color w:val="333333"/>
                <w:sz w:val="19"/>
                <w:szCs w:val="19"/>
                <w:shd w:val="clear" w:color="auto" w:fill="FFFFFF"/>
              </w:rPr>
            </w:pPr>
            <w:r w:rsidRPr="00464248">
              <w:rPr>
                <w:rFonts w:ascii="Helvetica" w:hAnsi="Helvetica" w:cs="Helvetica"/>
                <w:color w:val="333333"/>
                <w:sz w:val="19"/>
                <w:szCs w:val="19"/>
                <w:shd w:val="clear" w:color="auto" w:fill="FFFFFF"/>
              </w:rPr>
              <w:t>17,400,000</w:t>
            </w:r>
          </w:p>
        </w:tc>
      </w:tr>
      <w:tr w14:paraId="28BC156C" w14:textId="77777777" w:rsidTr="0080140C">
        <w:tblPrEx>
          <w:tblW w:w="9022" w:type="dxa"/>
          <w:tblLook w:val="04A0"/>
        </w:tblPrEx>
        <w:trPr>
          <w:gridAfter w:val="1"/>
          <w:wAfter w:w="18" w:type="dxa"/>
        </w:trPr>
        <w:tc>
          <w:tcPr>
            <w:tcW w:w="1271" w:type="dxa"/>
          </w:tcPr>
          <w:p w:rsidR="00051C99" w:rsidP="002A48FE" w14:paraId="257E00C1" w14:textId="04EC19AD">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2</w:t>
            </w:r>
            <w:r>
              <w:rPr>
                <w:rFonts w:ascii="Helvetica" w:hAnsi="Helvetica" w:cs="Helvetica"/>
                <w:color w:val="333333"/>
                <w:sz w:val="19"/>
                <w:szCs w:val="19"/>
                <w:shd w:val="clear" w:color="auto" w:fill="FFFFFF"/>
              </w:rPr>
              <w:t>003</w:t>
            </w:r>
          </w:p>
        </w:tc>
        <w:tc>
          <w:tcPr>
            <w:tcW w:w="2504" w:type="dxa"/>
          </w:tcPr>
          <w:p w:rsidR="00051C99" w:rsidP="002A48FE" w14:paraId="6DEFA9A0" w14:textId="42D33DC2">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120</w:t>
            </w:r>
          </w:p>
        </w:tc>
        <w:tc>
          <w:tcPr>
            <w:tcW w:w="1890" w:type="dxa"/>
          </w:tcPr>
          <w:p w:rsidR="00051C99" w:rsidP="002A48FE" w14:paraId="1E4B6433" w14:textId="7150FC58">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4</w:t>
            </w:r>
            <w:r>
              <w:rPr>
                <w:rFonts w:ascii="Helvetica" w:hAnsi="Helvetica" w:cs="Helvetica"/>
                <w:color w:val="333333"/>
                <w:sz w:val="19"/>
                <w:szCs w:val="19"/>
                <w:shd w:val="clear" w:color="auto" w:fill="FFFFFF"/>
              </w:rPr>
              <w:t>0</w:t>
            </w:r>
          </w:p>
        </w:tc>
        <w:tc>
          <w:tcPr>
            <w:tcW w:w="1465" w:type="dxa"/>
          </w:tcPr>
          <w:p w:rsidR="00051C99" w:rsidP="002A48FE" w14:paraId="4D4FC2C8" w14:textId="605C20DE">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8</w:t>
            </w:r>
            <w:r>
              <w:rPr>
                <w:rFonts w:ascii="Helvetica" w:hAnsi="Helvetica" w:cs="Helvetica"/>
                <w:color w:val="333333"/>
                <w:sz w:val="19"/>
                <w:szCs w:val="19"/>
                <w:shd w:val="clear" w:color="auto" w:fill="FFFFFF"/>
              </w:rPr>
              <w:t>0</w:t>
            </w:r>
          </w:p>
        </w:tc>
        <w:tc>
          <w:tcPr>
            <w:tcW w:w="1874" w:type="dxa"/>
          </w:tcPr>
          <w:p w:rsidR="00051C99" w:rsidP="002A48FE" w14:paraId="07F04CB9" w14:textId="55B06D96">
            <w:pPr>
              <w:rPr>
                <w:rFonts w:ascii="Helvetica" w:hAnsi="Helvetica" w:cs="Helvetica"/>
                <w:color w:val="333333"/>
                <w:sz w:val="19"/>
                <w:szCs w:val="19"/>
                <w:shd w:val="clear" w:color="auto" w:fill="FFFFFF"/>
              </w:rPr>
            </w:pPr>
            <w:r w:rsidRPr="00464248">
              <w:rPr>
                <w:rFonts w:ascii="Helvetica" w:hAnsi="Helvetica" w:cs="Helvetica"/>
                <w:color w:val="333333"/>
                <w:sz w:val="19"/>
                <w:szCs w:val="19"/>
                <w:shd w:val="clear" w:color="auto" w:fill="FFFFFF"/>
              </w:rPr>
              <w:t>27,800,000</w:t>
            </w:r>
          </w:p>
        </w:tc>
      </w:tr>
      <w:tr w14:paraId="39B8E07F" w14:textId="77777777" w:rsidTr="0080140C">
        <w:tblPrEx>
          <w:tblW w:w="9022" w:type="dxa"/>
          <w:tblLook w:val="04A0"/>
        </w:tblPrEx>
        <w:trPr>
          <w:gridAfter w:val="1"/>
          <w:wAfter w:w="18" w:type="dxa"/>
        </w:trPr>
        <w:tc>
          <w:tcPr>
            <w:tcW w:w="1271" w:type="dxa"/>
          </w:tcPr>
          <w:p w:rsidR="00051C99" w:rsidP="002A48FE" w14:paraId="08ADEDCC" w14:textId="4FFE1D96">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2</w:t>
            </w:r>
            <w:r>
              <w:rPr>
                <w:rFonts w:ascii="Helvetica" w:hAnsi="Helvetica" w:cs="Helvetica"/>
                <w:color w:val="333333"/>
                <w:sz w:val="19"/>
                <w:szCs w:val="19"/>
                <w:shd w:val="clear" w:color="auto" w:fill="FFFFFF"/>
              </w:rPr>
              <w:t>004</w:t>
            </w:r>
          </w:p>
        </w:tc>
        <w:tc>
          <w:tcPr>
            <w:tcW w:w="2504" w:type="dxa"/>
          </w:tcPr>
          <w:p w:rsidR="00051C99" w:rsidP="002A48FE" w14:paraId="1388506D" w14:textId="11440E47">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1</w:t>
            </w:r>
            <w:r>
              <w:rPr>
                <w:rFonts w:ascii="Helvetica" w:hAnsi="Helvetica" w:cs="Helvetica"/>
                <w:color w:val="333333"/>
                <w:sz w:val="19"/>
                <w:szCs w:val="19"/>
                <w:shd w:val="clear" w:color="auto" w:fill="FFFFFF"/>
              </w:rPr>
              <w:t>32</w:t>
            </w:r>
          </w:p>
        </w:tc>
        <w:tc>
          <w:tcPr>
            <w:tcW w:w="1890" w:type="dxa"/>
          </w:tcPr>
          <w:p w:rsidR="00051C99" w:rsidP="002A48FE" w14:paraId="6F822A9B" w14:textId="1B5BECB3">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5</w:t>
            </w:r>
            <w:r>
              <w:rPr>
                <w:rFonts w:ascii="Helvetica" w:hAnsi="Helvetica" w:cs="Helvetica"/>
                <w:color w:val="333333"/>
                <w:sz w:val="19"/>
                <w:szCs w:val="19"/>
                <w:shd w:val="clear" w:color="auto" w:fill="FFFFFF"/>
              </w:rPr>
              <w:t>1</w:t>
            </w:r>
          </w:p>
        </w:tc>
        <w:tc>
          <w:tcPr>
            <w:tcW w:w="1465" w:type="dxa"/>
          </w:tcPr>
          <w:p w:rsidR="00051C99" w:rsidP="002A48FE" w14:paraId="6FA9614F" w14:textId="62321196">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7</w:t>
            </w:r>
            <w:r>
              <w:rPr>
                <w:rFonts w:ascii="Helvetica" w:hAnsi="Helvetica" w:cs="Helvetica"/>
                <w:color w:val="333333"/>
                <w:sz w:val="19"/>
                <w:szCs w:val="19"/>
                <w:shd w:val="clear" w:color="auto" w:fill="FFFFFF"/>
              </w:rPr>
              <w:t>8</w:t>
            </w:r>
          </w:p>
        </w:tc>
        <w:tc>
          <w:tcPr>
            <w:tcW w:w="1874" w:type="dxa"/>
          </w:tcPr>
          <w:p w:rsidR="00051C99" w:rsidP="002A48FE" w14:paraId="50070E35" w14:textId="1C641C28">
            <w:pPr>
              <w:rPr>
                <w:rFonts w:ascii="Helvetica" w:hAnsi="Helvetica" w:cs="Helvetica"/>
                <w:color w:val="333333"/>
                <w:sz w:val="19"/>
                <w:szCs w:val="19"/>
                <w:shd w:val="clear" w:color="auto" w:fill="FFFFFF"/>
              </w:rPr>
            </w:pPr>
            <w:r w:rsidRPr="00464248">
              <w:rPr>
                <w:rFonts w:ascii="Helvetica" w:hAnsi="Helvetica" w:cs="Helvetica"/>
                <w:color w:val="333333"/>
                <w:sz w:val="19"/>
                <w:szCs w:val="19"/>
                <w:shd w:val="clear" w:color="auto" w:fill="FFFFFF"/>
              </w:rPr>
              <w:t>34,800,000</w:t>
            </w:r>
          </w:p>
        </w:tc>
      </w:tr>
      <w:tr w14:paraId="3E99623A" w14:textId="77777777" w:rsidTr="0080140C">
        <w:tblPrEx>
          <w:tblW w:w="9022" w:type="dxa"/>
          <w:tblLook w:val="04A0"/>
        </w:tblPrEx>
        <w:trPr>
          <w:gridAfter w:val="1"/>
          <w:wAfter w:w="18" w:type="dxa"/>
        </w:trPr>
        <w:tc>
          <w:tcPr>
            <w:tcW w:w="1271" w:type="dxa"/>
          </w:tcPr>
          <w:p w:rsidR="00051C99" w:rsidP="002A48FE" w14:paraId="0489286E" w14:textId="55BDE140">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2</w:t>
            </w:r>
            <w:r>
              <w:rPr>
                <w:rFonts w:ascii="Helvetica" w:hAnsi="Helvetica" w:cs="Helvetica"/>
                <w:color w:val="333333"/>
                <w:sz w:val="19"/>
                <w:szCs w:val="19"/>
                <w:shd w:val="clear" w:color="auto" w:fill="FFFFFF"/>
              </w:rPr>
              <w:t>005</w:t>
            </w:r>
          </w:p>
        </w:tc>
        <w:tc>
          <w:tcPr>
            <w:tcW w:w="2504" w:type="dxa"/>
          </w:tcPr>
          <w:p w:rsidR="00051C99" w:rsidP="002A48FE" w14:paraId="1CE0B198" w14:textId="3F0D3B27">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87</w:t>
            </w:r>
          </w:p>
        </w:tc>
        <w:tc>
          <w:tcPr>
            <w:tcW w:w="1890" w:type="dxa"/>
          </w:tcPr>
          <w:p w:rsidR="00051C99" w:rsidP="002A48FE" w14:paraId="7309DF72" w14:textId="44E1A85A">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4</w:t>
            </w:r>
            <w:r>
              <w:rPr>
                <w:rFonts w:ascii="Helvetica" w:hAnsi="Helvetica" w:cs="Helvetica"/>
                <w:color w:val="333333"/>
                <w:sz w:val="19"/>
                <w:szCs w:val="19"/>
                <w:shd w:val="clear" w:color="auto" w:fill="FFFFFF"/>
              </w:rPr>
              <w:t>5</w:t>
            </w:r>
          </w:p>
        </w:tc>
        <w:tc>
          <w:tcPr>
            <w:tcW w:w="1465" w:type="dxa"/>
          </w:tcPr>
          <w:p w:rsidR="00051C99" w:rsidP="002A48FE" w14:paraId="5CCE0057" w14:textId="1F5D59B6">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8</w:t>
            </w:r>
            <w:r>
              <w:rPr>
                <w:rFonts w:ascii="Helvetica" w:hAnsi="Helvetica" w:cs="Helvetica"/>
                <w:color w:val="333333"/>
                <w:sz w:val="19"/>
                <w:szCs w:val="19"/>
                <w:shd w:val="clear" w:color="auto" w:fill="FFFFFF"/>
              </w:rPr>
              <w:t>4</w:t>
            </w:r>
          </w:p>
        </w:tc>
        <w:tc>
          <w:tcPr>
            <w:tcW w:w="1874" w:type="dxa"/>
          </w:tcPr>
          <w:p w:rsidR="00051C99" w:rsidP="002A48FE" w14:paraId="65EFE10B" w14:textId="3842227A">
            <w:pPr>
              <w:rPr>
                <w:rFonts w:ascii="Helvetica" w:hAnsi="Helvetica" w:cs="Helvetica"/>
                <w:color w:val="333333"/>
                <w:sz w:val="19"/>
                <w:szCs w:val="19"/>
                <w:shd w:val="clear" w:color="auto" w:fill="FFFFFF"/>
              </w:rPr>
            </w:pPr>
            <w:r w:rsidRPr="00DE1039">
              <w:rPr>
                <w:rFonts w:ascii="Helvetica" w:hAnsi="Helvetica" w:cs="Helvetica"/>
                <w:color w:val="333333"/>
                <w:sz w:val="19"/>
                <w:szCs w:val="19"/>
                <w:shd w:val="clear" w:color="auto" w:fill="FFFFFF"/>
              </w:rPr>
              <w:t>90,300,000</w:t>
            </w:r>
          </w:p>
        </w:tc>
      </w:tr>
      <w:tr w14:paraId="56D86638" w14:textId="77777777" w:rsidTr="0080140C">
        <w:tblPrEx>
          <w:tblW w:w="9022" w:type="dxa"/>
          <w:tblLook w:val="04A0"/>
        </w:tblPrEx>
        <w:trPr>
          <w:gridAfter w:val="1"/>
          <w:wAfter w:w="18" w:type="dxa"/>
        </w:trPr>
        <w:tc>
          <w:tcPr>
            <w:tcW w:w="1271" w:type="dxa"/>
          </w:tcPr>
          <w:p w:rsidR="00051C99" w:rsidP="002A48FE" w14:paraId="1D5A0EE2" w14:textId="70285D19">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2</w:t>
            </w:r>
            <w:r>
              <w:rPr>
                <w:rFonts w:ascii="Helvetica" w:hAnsi="Helvetica" w:cs="Helvetica"/>
                <w:color w:val="333333"/>
                <w:sz w:val="19"/>
                <w:szCs w:val="19"/>
                <w:shd w:val="clear" w:color="auto" w:fill="FFFFFF"/>
              </w:rPr>
              <w:t>006</w:t>
            </w:r>
          </w:p>
        </w:tc>
        <w:tc>
          <w:tcPr>
            <w:tcW w:w="2504" w:type="dxa"/>
          </w:tcPr>
          <w:p w:rsidR="00051C99" w:rsidP="002A48FE" w14:paraId="22F9B657" w14:textId="1E955DCF">
            <w:pPr>
              <w:rPr>
                <w:rFonts w:ascii="Helvetica" w:hAnsi="Helvetica" w:cs="Helvetica"/>
                <w:color w:val="333333"/>
                <w:sz w:val="19"/>
                <w:szCs w:val="19"/>
                <w:shd w:val="clear" w:color="auto" w:fill="FFFFFF"/>
              </w:rPr>
            </w:pPr>
            <w:r w:rsidRPr="00051C99">
              <w:rPr>
                <w:rFonts w:ascii="Helvetica" w:hAnsi="Helvetica" w:cs="Helvetica"/>
                <w:color w:val="333333"/>
                <w:sz w:val="19"/>
                <w:szCs w:val="19"/>
                <w:shd w:val="clear" w:color="auto" w:fill="FFFFFF"/>
              </w:rPr>
              <w:t>64</w:t>
            </w:r>
          </w:p>
        </w:tc>
        <w:tc>
          <w:tcPr>
            <w:tcW w:w="1890" w:type="dxa"/>
          </w:tcPr>
          <w:p w:rsidR="00051C99" w:rsidP="002A48FE" w14:paraId="60D4F0F5" w14:textId="6218E609">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3</w:t>
            </w:r>
            <w:r>
              <w:rPr>
                <w:rFonts w:ascii="Helvetica" w:hAnsi="Helvetica" w:cs="Helvetica"/>
                <w:color w:val="333333"/>
                <w:sz w:val="19"/>
                <w:szCs w:val="19"/>
                <w:shd w:val="clear" w:color="auto" w:fill="FFFFFF"/>
              </w:rPr>
              <w:t>7</w:t>
            </w:r>
          </w:p>
        </w:tc>
        <w:tc>
          <w:tcPr>
            <w:tcW w:w="1465" w:type="dxa"/>
          </w:tcPr>
          <w:p w:rsidR="00051C99" w:rsidP="002A48FE" w14:paraId="642CE089" w14:textId="5C5C4F55">
            <w:pPr>
              <w:rPr>
                <w:rFonts w:ascii="Helvetica" w:hAnsi="Helvetica" w:cs="Helvetica"/>
                <w:color w:val="333333"/>
                <w:sz w:val="19"/>
                <w:szCs w:val="19"/>
                <w:shd w:val="clear" w:color="auto" w:fill="FFFFFF"/>
              </w:rPr>
            </w:pPr>
            <w:r>
              <w:rPr>
                <w:rFonts w:ascii="Helvetica" w:hAnsi="Helvetica" w:cs="Helvetica" w:hint="eastAsia"/>
                <w:color w:val="333333"/>
                <w:sz w:val="19"/>
                <w:szCs w:val="19"/>
                <w:shd w:val="clear" w:color="auto" w:fill="FFFFFF"/>
              </w:rPr>
              <w:t>7</w:t>
            </w:r>
            <w:r>
              <w:rPr>
                <w:rFonts w:ascii="Helvetica" w:hAnsi="Helvetica" w:cs="Helvetica"/>
                <w:color w:val="333333"/>
                <w:sz w:val="19"/>
                <w:szCs w:val="19"/>
                <w:shd w:val="clear" w:color="auto" w:fill="FFFFFF"/>
              </w:rPr>
              <w:t>7</w:t>
            </w:r>
          </w:p>
        </w:tc>
        <w:tc>
          <w:tcPr>
            <w:tcW w:w="1874" w:type="dxa"/>
          </w:tcPr>
          <w:p w:rsidR="00051C99" w:rsidP="002A48FE" w14:paraId="28AED970" w14:textId="152D6C81">
            <w:pPr>
              <w:rPr>
                <w:rFonts w:ascii="Helvetica" w:hAnsi="Helvetica" w:cs="Helvetica"/>
                <w:color w:val="333333"/>
                <w:sz w:val="19"/>
                <w:szCs w:val="19"/>
                <w:shd w:val="clear" w:color="auto" w:fill="FFFFFF"/>
              </w:rPr>
            </w:pPr>
            <w:r w:rsidRPr="00DE1039">
              <w:rPr>
                <w:rFonts w:ascii="Helvetica" w:hAnsi="Helvetica" w:cs="Helvetica"/>
                <w:color w:val="333333"/>
                <w:sz w:val="19"/>
                <w:szCs w:val="19"/>
                <w:shd w:val="clear" w:color="auto" w:fill="FFFFFF"/>
              </w:rPr>
              <w:t>74.100,000</w:t>
            </w:r>
          </w:p>
        </w:tc>
      </w:tr>
    </w:tbl>
    <w:p w:rsidR="00051C99" w:rsidP="00DD2E7D" w14:paraId="6E017C4B" w14:textId="1EFE6F9F">
      <w:pPr>
        <w:rPr>
          <w:rFonts w:ascii="Helvetica" w:hAnsi="Helvetica" w:cs="Helvetica"/>
          <w:color w:val="333333"/>
          <w:sz w:val="19"/>
          <w:szCs w:val="19"/>
          <w:shd w:val="clear" w:color="auto" w:fill="FFFFFF"/>
        </w:rPr>
      </w:pPr>
      <w:r>
        <w:t>Table 1. (PricewaterhouseCoopers’ Forensic Services Pra</w:t>
      </w:r>
      <w:r w:rsidRPr="00DD2E7D">
        <w:t>ctice</w:t>
      </w:r>
      <w:r>
        <w:t xml:space="preserve"> </w:t>
      </w:r>
      <w:r w:rsidRPr="00DD2E7D">
        <w:t>n.d.</w:t>
      </w:r>
      <w:r>
        <w:t>, pp. 41)</w:t>
      </w:r>
    </w:p>
    <w:p w:rsidR="00051C99" w:rsidRPr="00051C99" w:rsidP="002A48FE" w14:paraId="07ECEFBD" w14:textId="77777777"/>
    <w:p w:rsidR="00FD716D" w:rsidP="002A48FE" w14:paraId="1CCD8015" w14:textId="77D8E0FB">
      <w:r>
        <w:rPr>
          <w:lang w:val="en-AU"/>
        </w:rPr>
        <w:t xml:space="preserve">Traditional audits rely on manually check financial statements by an auditor, which has many drawbacks. According to </w:t>
      </w:r>
      <w:r>
        <w:rPr>
          <w:lang w:val="en-AU"/>
        </w:rPr>
        <w:fldChar w:fldCharType="begin"/>
      </w:r>
      <w:r>
        <w:rPr>
          <w:lang w:val="en-AU"/>
        </w:rPr>
        <w:instrText xml:space="preserve"> ADDIN EN.CITE &lt;EndNote&gt;&lt;Cite AuthorYear="1"&gt;&lt;Author&gt;Asare&lt;/Author&gt;&lt;Year&gt;2015&lt;/Year&gt;&lt;RecNum&gt;12&lt;/RecNum&gt;&lt;DisplayText&gt;Asare, Wright &amp;amp; Zimbelman (2015)&lt;/DisplayText&gt;&lt;record&gt;&lt;rec-number&gt;12&lt;/rec-number&gt;&lt;foreign-keys&gt;&lt;key app="EN" db-id="zrvp5z0pxdp2xpevsw85rt27zxpw5drtp9aa" timestamp="1570280475"&gt;12&lt;/key&gt;&lt;/foreign-keys&gt;&lt;ref-type name="Journal Article"&gt;17&lt;/ref-type&gt;&lt;contributors&gt;&lt;authors&gt;&lt;author&gt;Asare, Stephen K&lt;/author&gt;&lt;author&gt;Wright, Arnie&lt;/author&gt;&lt;author&gt;Zimbelman, Mark F&lt;/author&gt;&lt;/authors&gt;&lt;/contributors&gt;&lt;titles&gt;&lt;title&gt;Challenges facing auditors in detecting financial statement fraud: Insights from fraud investigations&lt;/title&gt;&lt;secondary-title&gt;Journal of Forensic and Investigative Accounting&lt;/secondary-title&gt;&lt;/titles&gt;&lt;periodical&gt;&lt;full-title&gt;Journal of Forensic and Investigative Accounting&lt;/full-title&gt;&lt;/periodical&gt;&lt;pages&gt;63-111&lt;/pages&gt;&lt;volume&gt;7&lt;/volume&gt;&lt;number&gt;2&lt;/number&gt;&lt;dates&gt;&lt;year&gt;2015&lt;/year&gt;&lt;/dates&gt;&lt;urls&gt;&lt;/urls&gt;&lt;/record&gt;&lt;/Cite&gt;&lt;/EndNote&gt;</w:instrText>
      </w:r>
      <w:r>
        <w:rPr>
          <w:lang w:val="en-AU"/>
        </w:rPr>
        <w:fldChar w:fldCharType="separate"/>
      </w:r>
      <w:r>
        <w:rPr>
          <w:noProof/>
          <w:lang w:val="en-AU"/>
        </w:rPr>
        <w:t>Asare, Wright &amp; Zimbelman (2015)</w:t>
      </w:r>
      <w:r>
        <w:rPr>
          <w:lang w:val="en-AU"/>
        </w:rPr>
        <w:fldChar w:fldCharType="end"/>
      </w:r>
      <w:r>
        <w:rPr>
          <w:lang w:val="en-AU"/>
        </w:rPr>
        <w:t xml:space="preserve">, there are 6 major difficulties facing auditors. During the audit process, </w:t>
      </w:r>
      <w:r>
        <w:t xml:space="preserve">incentives and opportunities for management are hard to be identified with a fixed audit program. </w:t>
      </w:r>
      <w:r w:rsidR="00CD1ED6">
        <w:t xml:space="preserve">In the aspect of auditors, </w:t>
      </w:r>
      <w:r w:rsidR="00CD1ED6">
        <w:t>their lack of experience and too much trust in management will lead to the failing of detection. 
</w:t>
      </w:r>
    </w:p>
    <w:p w:rsidR="00C154F8" w:rsidP="002A48FE" w14:paraId="3634C074" w14:textId="21668547">
      <w:r>
        <w:t xml:space="preserve">To address these issues, machine learning techniques are introduced. </w:t>
      </w:r>
      <w:r>
        <w:fldChar w:fldCharType="begin"/>
      </w:r>
      <w:r>
        <w:instrText xml:space="preserve"> ADDIN EN.CITE &lt;EndNote&gt;&lt;Cite AuthorYear="1"&gt;&lt;Author&gt;Sharma&lt;/Author&gt;&lt;Year&gt;2013&lt;/Year&gt;&lt;RecNum&gt;11&lt;/RecNum&gt;&lt;DisplayText&gt;Sharma &amp;amp; Panigrahi (2013)&lt;/DisplayText&gt;&lt;record&gt;&lt;rec-number&gt;11&lt;/rec-number&gt;&lt;foreign-keys&gt;&lt;key app="EN" db-id="zrvp5z0pxdp2xpevsw85rt27zxpw5drtp9aa" timestamp="1570279111"&gt;11&lt;/key&gt;&lt;/foreign-keys&gt;&lt;ref-type name="Journal Article"&gt;17&lt;/ref-type&gt;&lt;contributors&gt;&lt;authors&gt;&lt;author&gt;Sharma, Anuj&lt;/author&gt;&lt;author&gt;Panigrahi, Prabin Kumar&lt;/author&gt;&lt;/authors&gt;&lt;/contributors&gt;&lt;titles&gt;&lt;title&gt;A review of financial accounting fraud detection based on data mining techniques&lt;/title&gt;&lt;secondary-title&gt;arXiv preprint arXiv:1309.3944&lt;/secondary-title&gt;&lt;/titles&gt;&lt;periodical&gt;&lt;full-title&gt;arXiv preprint arXiv:1309.3944&lt;/full-title&gt;&lt;/periodical&gt;&lt;dates&gt;&lt;year&gt;2013&lt;/year&gt;&lt;/dates&gt;&lt;urls&gt;&lt;/urls&gt;&lt;/record&gt;&lt;/Cite&gt;&lt;/EndNote&gt;</w:instrText>
      </w:r>
      <w:r>
        <w:fldChar w:fldCharType="separate"/>
      </w:r>
      <w:r>
        <w:rPr>
          <w:noProof/>
        </w:rPr>
        <w:t>Sharma &amp; Panigrahi (2013)</w:t>
      </w:r>
      <w:r>
        <w:fldChar w:fldCharType="end"/>
      </w:r>
      <w:r>
        <w:t xml:space="preserve"> evaluate 6 classifiers on financial statement fraud detection, which are </w:t>
      </w:r>
      <w:r w:rsidRPr="00FD716D">
        <w:t>Multilayer Feed Forward Neural Network (MLFF), Support Vector Machines (SVM), Genetic Programming (GP), Group Method of Data Handling (GMDH), Logistic Regression (LR) and Probabilistic Neural Network (PNN)</w:t>
      </w:r>
      <w:r>
        <w:t xml:space="preserve">. Their experiments claim that </w:t>
      </w:r>
      <w:r w:rsidRPr="00FD716D">
        <w:t>PNN out</w:t>
      </w:r>
      <w:r>
        <w:t>performs others</w:t>
      </w:r>
      <w:r w:rsidR="003D724F">
        <w:t xml:space="preserve">, while GP is the </w:t>
      </w:r>
      <w:r w:rsidR="00480963">
        <w:t>second-best</w:t>
      </w:r>
      <w:r w:rsidR="003D724F">
        <w:t xml:space="preserve"> classifier.</w:t>
      </w:r>
      <w:r w:rsidR="00480963">
        <w:t xml:space="preserve"> Another study</w:t>
      </w:r>
      <w:r w:rsidR="003D724F">
        <w:t xml:space="preserve"> </w:t>
      </w:r>
      <w:r w:rsidR="00480963">
        <w:fldChar w:fldCharType="begin"/>
      </w:r>
      <w:r w:rsidR="00480963">
        <w:instrText xml:space="preserve"> ADDIN EN.CITE &lt;EndNote&gt;&lt;Cite&gt;&lt;Author&gt;Hajek&lt;/Author&gt;&lt;Year&gt;2017&lt;/Year&gt;&lt;RecNum&gt;14&lt;/RecNum&gt;&lt;DisplayText&gt;(Hajek &amp;amp; Henriques 2017)&lt;/DisplayText&gt;&lt;record&gt;&lt;rec-number&gt;14&lt;/rec-number&gt;&lt;foreign-keys&gt;&lt;key app="EN" db-id="zrvp5z0pxdp2xpevsw85rt27zxpw5drtp9aa" timestamp="1570282207"&gt;14&lt;/key&gt;&lt;/foreign-keys&gt;&lt;ref-type name="Journal Article"&gt;17&lt;/ref-type&gt;&lt;contributors&gt;&lt;authors&gt;&lt;author&gt;Hajek, Petr&lt;/author&gt;&lt;author&gt;Henriques, Roberto&lt;/author&gt;&lt;/authors&gt;&lt;/contributors&gt;&lt;titles&gt;&lt;title&gt;Mining corporate annual reports for intelligent detection of financial statement fraud – A comparative study of machine learning methods&lt;/title&gt;&lt;secondary-title&gt;Knowledge-Based Systems&lt;/secondary-title&gt;&lt;/titles&gt;&lt;periodical&gt;&lt;full-title&gt;Knowledge-Based Systems&lt;/full-title&gt;&lt;/periodical&gt;&lt;pages&gt;139-152&lt;/pages&gt;&lt;volume&gt;128&lt;/volume&gt;&lt;keywords&gt;&lt;keyword&gt;Annual reports&lt;/keyword&gt;&lt;keyword&gt;Financial statement fraud&lt;/keyword&gt;&lt;keyword&gt;Text mining&lt;/keyword&gt;&lt;keyword&gt;Feature selection&lt;/keyword&gt;&lt;keyword&gt;Machine learning&lt;/keyword&gt;&lt;/keywords&gt;&lt;dates&gt;&lt;year&gt;2017&lt;/year&gt;&lt;pub-dates&gt;&lt;date&gt;2017/07/15/&lt;/date&gt;&lt;/pub-dates&gt;&lt;/dates&gt;&lt;isbn&gt;0950-7051&lt;/isbn&gt;&lt;urls&gt;&lt;related-urls&gt;&lt;url&gt;http://www.sciencedirect.com/science/article/pii/S0950705117302022&lt;/url&gt;&lt;/related-urls&gt;&lt;/urls&gt;&lt;electronic-resource-num&gt;https://doi.org/10.1016/j.knosys.2017.05.001&lt;/electronic-resource-num&gt;&lt;/record&gt;&lt;/Cite&gt;&lt;/EndNote&gt;</w:instrText>
      </w:r>
      <w:r w:rsidR="00480963">
        <w:fldChar w:fldCharType="separate"/>
      </w:r>
      <w:r w:rsidR="00480963">
        <w:rPr>
          <w:noProof/>
        </w:rPr>
        <w:t>(Hajek &amp; Henriques 2017)</w:t>
      </w:r>
      <w:r w:rsidR="00480963">
        <w:fldChar w:fldCharType="end"/>
      </w:r>
      <w:r w:rsidR="00480963">
        <w:t xml:space="preserve"> found out that ensemble methods are the best in terms of true positive rate, while Bayesian Belief Networks are the best in true negative rate. </w:t>
      </w:r>
      <w:r w:rsidR="002A79D0">
        <w:t xml:space="preserve">However, in consideration of fraud statements can adapt to a fixed predictor, the adaptability of the model is required. </w:t>
      </w:r>
      <w:r w:rsidR="002A79D0">
        <w:fldChar w:fldCharType="begin"/>
      </w:r>
      <w:r w:rsidR="002A79D0">
        <w:instrText xml:space="preserve"> ADDIN EN.CITE &lt;EndNote&gt;&lt;Cite AuthorYear="1"&gt;&lt;Author&gt;Zhou&lt;/Author&gt;&lt;Year&gt;2011&lt;/Year&gt;&lt;RecNum&gt;15&lt;/RecNum&gt;&lt;DisplayText&gt;Zhou &amp;amp; Kapoor (2011)&lt;/DisplayText&gt;&lt;record&gt;&lt;rec-number&gt;15&lt;/rec-number&gt;&lt;foreign-keys&gt;&lt;key app="EN" db-id="zrvp5z0pxdp2xpevsw85rt27zxpw5drtp9aa" timestamp="1570283791"&gt;15&lt;/key&gt;&lt;/foreign-keys&gt;&lt;ref-type name="Journal Article"&gt;17&lt;/ref-type&gt;&lt;contributors&gt;&lt;authors&gt;&lt;author&gt;Zhou, Wei&lt;/author&gt;&lt;author&gt;Kapoor, Gaurav&lt;/author&gt;&lt;/authors&gt;&lt;/contributors&gt;&lt;titles&gt;&lt;title&gt;Detecting evolutionary financial statement fraud&lt;/title&gt;&lt;secondary-title&gt;Decision Support Systems&lt;/secondary-title&gt;&lt;/titles&gt;&lt;periodical&gt;&lt;full-title&gt;Decision Support Systems&lt;/full-title&gt;&lt;/periodical&gt;&lt;pages&gt;570-575&lt;/pages&gt;&lt;volume&gt;50&lt;/volume&gt;&lt;number&gt;3&lt;/number&gt;&lt;keywords&gt;&lt;keyword&gt;Financial statement fraud&lt;/keyword&gt;&lt;keyword&gt;Data mining technique&lt;/keyword&gt;&lt;keyword&gt;Neural networks&lt;/keyword&gt;&lt;/keywords&gt;&lt;dates&gt;&lt;year&gt;2011&lt;/year&gt;&lt;pub-dates&gt;&lt;date&gt;2011/02/01/&lt;/date&gt;&lt;/pub-dates&gt;&lt;/dates&gt;&lt;isbn&gt;0167-9236&lt;/isbn&gt;&lt;urls&gt;&lt;related-urls&gt;&lt;url&gt;http://www.sciencedirect.com/science/article/pii/S0167923610001314&lt;/url&gt;&lt;/related-urls&gt;&lt;/urls&gt;&lt;electronic-resource-num&gt;https://doi.org/10.1016/j.dss.2010.08.007&lt;/electronic-resource-num&gt;&lt;/record&gt;&lt;/Cite&gt;&lt;/EndNote&gt;</w:instrText>
      </w:r>
      <w:r w:rsidR="002A79D0">
        <w:fldChar w:fldCharType="separate"/>
      </w:r>
      <w:r w:rsidR="002A79D0">
        <w:rPr>
          <w:noProof/>
        </w:rPr>
        <w:t>Zhou &amp; Kapoor (2011)</w:t>
      </w:r>
      <w:r w:rsidR="002A79D0">
        <w:fldChar w:fldCharType="end"/>
      </w:r>
      <w:r w:rsidR="002A79D0">
        <w:t xml:space="preserve"> proposed an evolutionary framework that combines the </w:t>
      </w:r>
      <w:r w:rsidRPr="002A79D0" w:rsidR="002A79D0">
        <w:t>Response Surface Methodology (RSM)</w:t>
      </w:r>
      <w:r w:rsidR="002A79D0">
        <w:t xml:space="preserve"> with domain knowledge to solve the adaptability issue of the model.</w:t>
      </w:r>
      <w:r w:rsidRPr="002A79D0" w:rsidR="002A79D0">
        <w:t> </w:t>
      </w:r>
    </w:p>
    <w:p w:rsidR="005658A0" w:rsidP="00FD7390" w14:paraId="56C96906" w14:textId="764098B5">
      <w:r>
        <w:tab/>
      </w:r>
    </w:p>
    <w:p w:rsidR="00FD7390" w:rsidP="00FD7390" w14:paraId="00E1DBAC" w14:textId="7BA07C31">
      <w:r w:rsidRPr="00B6406C">
        <w:rPr>
          <w:b/>
          <w:bCs/>
        </w:rPr>
        <w:t>RESEARCH PROJECT</w:t>
      </w:r>
      <w:r>
        <w:t xml:space="preserve"> In this section address the following issues:</w:t>
      </w:r>
    </w:p>
    <w:p w:rsidR="00FD7390" w:rsidP="00FD7390" w14:paraId="73B4FEB1" w14:textId="77777777">
      <w:r>
        <w:rPr>
          <w:rFonts w:hint="eastAsia"/>
        </w:rPr>
        <w:t>•</w:t>
      </w:r>
      <w:r>
        <w:t xml:space="preserve"> Describe the significance of your project. Why is this an important problem that </w:t>
      </w:r>
    </w:p>
    <w:p w:rsidR="00FD7390" w:rsidP="00FD7390" w14:paraId="019BC8C3" w14:textId="0E0BC4CF">
      <w:r>
        <w:t>needs to be solved?</w:t>
      </w:r>
    </w:p>
    <w:p w:rsidR="00A57B4D" w:rsidP="00FD7390" w14:paraId="7489EA46" w14:textId="619B191B">
      <w:pPr>
        <w:rPr>
          <w:lang w:val="en-AU"/>
        </w:rPr>
      </w:pPr>
      <w:r>
        <w:rPr>
          <w:rFonts w:hint="eastAsia"/>
          <w:lang w:val="en-AU"/>
        </w:rPr>
        <w:t>S</w:t>
      </w:r>
      <w:r>
        <w:rPr>
          <w:lang w:val="en-AU"/>
        </w:rPr>
        <w:t>takeholders:</w:t>
      </w:r>
    </w:p>
    <w:tbl>
      <w:tblPr>
        <w:tblStyle w:val="TableGrid"/>
        <w:tblW w:w="0" w:type="auto"/>
        <w:tblLook w:val="04A0"/>
      </w:tblPr>
      <w:tblGrid>
        <w:gridCol w:w="2547"/>
        <w:gridCol w:w="5749"/>
      </w:tblGrid>
      <w:tr w14:paraId="4F44DF10" w14:textId="77777777" w:rsidTr="00AE1390">
        <w:tblPrEx>
          <w:tblW w:w="0" w:type="auto"/>
          <w:tblLook w:val="04A0"/>
        </w:tblPrEx>
        <w:tc>
          <w:tcPr>
            <w:tcW w:w="2547" w:type="dxa"/>
          </w:tcPr>
          <w:p w:rsidR="00AE1390" w:rsidP="00FD7390" w14:paraId="5464B62F" w14:textId="2145B333">
            <w:pPr>
              <w:rPr>
                <w:lang w:val="en-AU"/>
              </w:rPr>
            </w:pPr>
            <w:r>
              <w:rPr>
                <w:rFonts w:hint="eastAsia"/>
                <w:lang w:val="en-AU"/>
              </w:rPr>
              <w:t>S</w:t>
            </w:r>
            <w:r>
              <w:rPr>
                <w:lang w:val="en-AU"/>
              </w:rPr>
              <w:t>takeholder</w:t>
            </w:r>
          </w:p>
        </w:tc>
        <w:tc>
          <w:tcPr>
            <w:tcW w:w="5749" w:type="dxa"/>
          </w:tcPr>
          <w:p w:rsidR="00AE1390" w:rsidP="00FD7390" w14:paraId="36AE1413" w14:textId="35E83630">
            <w:pPr>
              <w:rPr>
                <w:lang w:val="en-AU"/>
              </w:rPr>
            </w:pPr>
            <w:r>
              <w:rPr>
                <w:lang w:val="en-AU"/>
              </w:rPr>
              <w:t xml:space="preserve">How the project </w:t>
            </w:r>
            <w:r w:rsidR="00B45648">
              <w:rPr>
                <w:lang w:val="en-AU"/>
              </w:rPr>
              <w:t>benefits</w:t>
            </w:r>
            <w:r>
              <w:rPr>
                <w:lang w:val="en-AU"/>
              </w:rPr>
              <w:t xml:space="preserve"> them</w:t>
            </w:r>
          </w:p>
        </w:tc>
      </w:tr>
      <w:tr w14:paraId="77B17D3C" w14:textId="77777777" w:rsidTr="00AE1390">
        <w:tblPrEx>
          <w:tblW w:w="0" w:type="auto"/>
          <w:tblLook w:val="04A0"/>
        </w:tblPrEx>
        <w:tc>
          <w:tcPr>
            <w:tcW w:w="2547" w:type="dxa"/>
          </w:tcPr>
          <w:p w:rsidR="00AE1390" w:rsidP="00FD7390" w14:paraId="202E5191" w14:textId="49F5E1B8">
            <w:pPr>
              <w:rPr>
                <w:lang w:val="en-AU"/>
              </w:rPr>
            </w:pPr>
            <w:r>
              <w:rPr>
                <w:rFonts w:hint="eastAsia"/>
                <w:lang w:val="en-AU"/>
              </w:rPr>
              <w:t>A</w:t>
            </w:r>
            <w:r>
              <w:rPr>
                <w:lang w:val="en-AU"/>
              </w:rPr>
              <w:t>uditor</w:t>
            </w:r>
          </w:p>
        </w:tc>
        <w:tc>
          <w:tcPr>
            <w:tcW w:w="5749" w:type="dxa"/>
          </w:tcPr>
          <w:p w:rsidR="00AE1390" w:rsidP="00FD7390" w14:paraId="2BFBD89B" w14:textId="2E0B2656">
            <w:pPr>
              <w:rPr>
                <w:lang w:val="en-AU"/>
              </w:rPr>
            </w:pPr>
            <w:r>
              <w:rPr>
                <w:lang w:val="en-AU"/>
              </w:rPr>
              <w:t>Ease their job on checking financial statements</w:t>
            </w:r>
          </w:p>
        </w:tc>
      </w:tr>
      <w:tr w14:paraId="1D252FF1" w14:textId="77777777" w:rsidTr="00AE1390">
        <w:tblPrEx>
          <w:tblW w:w="0" w:type="auto"/>
          <w:tblLook w:val="04A0"/>
        </w:tblPrEx>
        <w:tc>
          <w:tcPr>
            <w:tcW w:w="2547" w:type="dxa"/>
          </w:tcPr>
          <w:p w:rsidR="00AE1390" w:rsidP="00FD7390" w14:paraId="6F1E5936" w14:textId="112AD0AC">
            <w:pPr>
              <w:rPr>
                <w:lang w:val="en-AU"/>
              </w:rPr>
            </w:pPr>
            <w:r>
              <w:rPr>
                <w:lang w:val="en-AU"/>
              </w:rPr>
              <w:t>The management team</w:t>
            </w:r>
            <w:r w:rsidR="00B45648">
              <w:rPr>
                <w:lang w:val="en-AU"/>
              </w:rPr>
              <w:t xml:space="preserve"> of companies</w:t>
            </w:r>
          </w:p>
        </w:tc>
        <w:tc>
          <w:tcPr>
            <w:tcW w:w="5749" w:type="dxa"/>
          </w:tcPr>
          <w:p w:rsidR="00AE1390" w:rsidP="00FD7390" w14:paraId="7A51548A" w14:textId="3904C845">
            <w:pPr>
              <w:rPr>
                <w:lang w:val="en-AU"/>
              </w:rPr>
            </w:pPr>
            <w:r>
              <w:rPr>
                <w:lang w:val="en-AU"/>
              </w:rPr>
              <w:t xml:space="preserve">Managers can use the prediction model to monitor its business process </w:t>
            </w:r>
          </w:p>
        </w:tc>
      </w:tr>
      <w:tr w14:paraId="00D8CAB0" w14:textId="77777777" w:rsidTr="00AE1390">
        <w:tblPrEx>
          <w:tblW w:w="0" w:type="auto"/>
          <w:tblLook w:val="04A0"/>
        </w:tblPrEx>
        <w:tc>
          <w:tcPr>
            <w:tcW w:w="2547" w:type="dxa"/>
          </w:tcPr>
          <w:p w:rsidR="00AE1390" w:rsidP="00FD7390" w14:paraId="36ACE321" w14:textId="3B11BA97">
            <w:pPr>
              <w:rPr>
                <w:lang w:val="en-AU"/>
              </w:rPr>
            </w:pPr>
            <w:r>
              <w:rPr>
                <w:rFonts w:hint="eastAsia"/>
                <w:lang w:val="en-AU"/>
              </w:rPr>
              <w:t>S</w:t>
            </w:r>
            <w:r>
              <w:rPr>
                <w:lang w:val="en-AU"/>
              </w:rPr>
              <w:t xml:space="preserve">tockholders </w:t>
            </w:r>
          </w:p>
        </w:tc>
        <w:tc>
          <w:tcPr>
            <w:tcW w:w="5749" w:type="dxa"/>
          </w:tcPr>
          <w:p w:rsidR="00AE1390" w:rsidP="00FD7390" w14:paraId="219233C5" w14:textId="1AC910C6">
            <w:pPr>
              <w:rPr>
                <w:lang w:val="en-AU"/>
              </w:rPr>
            </w:pPr>
            <w:r>
              <w:rPr>
                <w:lang w:val="en-AU"/>
              </w:rPr>
              <w:t>Stockholders of the company can evaluate the trustworthiness of the company’s financial statement by using this model</w:t>
            </w:r>
          </w:p>
        </w:tc>
      </w:tr>
      <w:tr w14:paraId="70BAA5D9" w14:textId="77777777" w:rsidTr="00AE1390">
        <w:tblPrEx>
          <w:tblW w:w="0" w:type="auto"/>
          <w:tblLook w:val="04A0"/>
        </w:tblPrEx>
        <w:tc>
          <w:tcPr>
            <w:tcW w:w="2547" w:type="dxa"/>
          </w:tcPr>
          <w:p w:rsidR="004801A3" w:rsidP="00FD7390" w14:paraId="7F0299A9" w14:textId="161C50BF">
            <w:pPr>
              <w:rPr>
                <w:rFonts w:hint="eastAsia"/>
                <w:lang w:val="en-AU"/>
              </w:rPr>
            </w:pPr>
            <w:r>
              <w:rPr>
                <w:lang w:val="en-AU"/>
              </w:rPr>
              <w:t xml:space="preserve">Banks </w:t>
            </w:r>
          </w:p>
        </w:tc>
        <w:tc>
          <w:tcPr>
            <w:tcW w:w="5749" w:type="dxa"/>
          </w:tcPr>
          <w:p w:rsidR="004801A3" w:rsidP="00FD7390" w14:paraId="21CDD6EA" w14:textId="4BFBC384">
            <w:pPr>
              <w:rPr>
                <w:lang w:val="en-AU"/>
              </w:rPr>
            </w:pPr>
            <w:r>
              <w:rPr>
                <w:lang w:val="en-AU"/>
              </w:rPr>
              <w:t>Banks can evaluate the credibility of the company through this model</w:t>
            </w:r>
          </w:p>
        </w:tc>
      </w:tr>
      <w:tr w14:paraId="79ADEFBF" w14:textId="77777777" w:rsidTr="00AE1390">
        <w:tblPrEx>
          <w:tblW w:w="0" w:type="auto"/>
          <w:tblLook w:val="04A0"/>
        </w:tblPrEx>
        <w:tc>
          <w:tcPr>
            <w:tcW w:w="2547" w:type="dxa"/>
          </w:tcPr>
          <w:p w:rsidR="00AE1390" w:rsidP="00FD7390" w14:paraId="090A0DC6" w14:textId="18EFF24A">
            <w:pPr>
              <w:rPr>
                <w:lang w:val="en-AU"/>
              </w:rPr>
            </w:pPr>
            <w:r>
              <w:rPr>
                <w:rFonts w:hint="eastAsia"/>
                <w:lang w:val="en-AU"/>
              </w:rPr>
              <w:t>G</w:t>
            </w:r>
            <w:r>
              <w:rPr>
                <w:lang w:val="en-AU"/>
              </w:rPr>
              <w:t>overnments</w:t>
            </w:r>
          </w:p>
        </w:tc>
        <w:tc>
          <w:tcPr>
            <w:tcW w:w="5749" w:type="dxa"/>
          </w:tcPr>
          <w:p w:rsidR="00AE1390" w:rsidP="00FD7390" w14:paraId="61BF0EF6" w14:textId="75C1C6C3">
            <w:pPr>
              <w:rPr>
                <w:lang w:val="en-AU"/>
              </w:rPr>
            </w:pPr>
            <w:r>
              <w:rPr>
                <w:lang w:val="en-AU"/>
              </w:rPr>
              <w:t>Governments can identify corruptions though this model</w:t>
            </w:r>
          </w:p>
        </w:tc>
      </w:tr>
      <w:tr w14:paraId="792A3E54" w14:textId="77777777" w:rsidTr="00AE1390">
        <w:tblPrEx>
          <w:tblW w:w="0" w:type="auto"/>
          <w:tblLook w:val="04A0"/>
        </w:tblPrEx>
        <w:tc>
          <w:tcPr>
            <w:tcW w:w="2547" w:type="dxa"/>
          </w:tcPr>
          <w:p w:rsidR="00AE1390" w:rsidP="00FD7390" w14:paraId="07258010" w14:textId="213197BF">
            <w:pPr>
              <w:rPr>
                <w:lang w:val="en-AU"/>
              </w:rPr>
            </w:pPr>
            <w:r>
              <w:rPr>
                <w:lang w:val="en-AU"/>
              </w:rPr>
              <w:t xml:space="preserve">The </w:t>
            </w:r>
            <w:r>
              <w:rPr>
                <w:rFonts w:hint="eastAsia"/>
                <w:lang w:val="en-AU"/>
              </w:rPr>
              <w:t>P</w:t>
            </w:r>
            <w:r>
              <w:rPr>
                <w:lang w:val="en-AU"/>
              </w:rPr>
              <w:t>ublic</w:t>
            </w:r>
          </w:p>
        </w:tc>
        <w:tc>
          <w:tcPr>
            <w:tcW w:w="5749" w:type="dxa"/>
          </w:tcPr>
          <w:p w:rsidR="00AE1390" w:rsidP="00FD7390" w14:paraId="44AE98D7" w14:textId="7120776D">
            <w:pPr>
              <w:rPr>
                <w:lang w:val="en-AU"/>
              </w:rPr>
            </w:pPr>
            <w:r>
              <w:rPr>
                <w:lang w:val="en-AU"/>
              </w:rPr>
              <w:t xml:space="preserve">The public will benefit by more transparent </w:t>
            </w:r>
          </w:p>
        </w:tc>
      </w:tr>
    </w:tbl>
    <w:p w:rsidR="00F237AE" w:rsidP="00FD7390" w14:paraId="161F0571" w14:textId="3F20715B">
      <w:pPr>
        <w:rPr>
          <w:lang w:val="en-AU"/>
        </w:rPr>
      </w:pPr>
    </w:p>
    <w:p w:rsidR="00F237AE" w:rsidRPr="004C39AE" w:rsidP="00FD7390" w14:paraId="5AA97777" w14:textId="12CD7BDE">
      <w:pPr>
        <w:rPr>
          <w:rFonts w:hint="eastAsia"/>
          <w:lang w:val="en-AU"/>
        </w:rPr>
      </w:pPr>
      <w:r>
        <w:rPr>
          <w:lang w:val="en-AU"/>
        </w:rPr>
        <w:t>P</w:t>
      </w:r>
      <w:r>
        <w:rPr>
          <w:lang w:val="en-AU"/>
        </w:rPr>
        <w:t xml:space="preserve">roject </w:t>
      </w:r>
      <w:r>
        <w:rPr>
          <w:lang w:val="en-AU"/>
        </w:rPr>
        <w:t>V</w:t>
      </w:r>
      <w:r>
        <w:rPr>
          <w:lang w:val="en-AU"/>
        </w:rPr>
        <w:t xml:space="preserve">alue </w:t>
      </w:r>
      <w:r w:rsidR="008058B9">
        <w:rPr>
          <w:lang w:val="en-AU"/>
        </w:rPr>
        <w:t>S</w:t>
      </w:r>
      <w:r>
        <w:rPr>
          <w:lang w:val="en-AU"/>
        </w:rPr>
        <w:t xml:space="preserve">tatement: </w:t>
      </w:r>
    </w:p>
    <w:p w:rsidR="00A57B4D" w:rsidP="00166AB2" w14:paraId="6FBA0AE8" w14:textId="33B3E63A">
      <w:r>
        <w:t xml:space="preserve">Although previous studies adopted many machine learning techniques into fraud detection for financial statements, they only include supervised learning methods, by which fraudulent labels must be known as prior. This condition is unrealistic in a real business environment. For which, this research proposes an unsupervised learning algorithm which will include a criterion called "originality". This criterion refers to the trustworthiness of a record which may be calculated by its similarity with other records. The proposed model will give the reliability of all records by reference to both the possibility of fraudulence and originality. In addition, as </w:t>
      </w:r>
      <w:r>
        <w:fldChar w:fldCharType="begin"/>
      </w:r>
      <w:r>
        <w:instrText xml:space="preserve"> ADDIN EN.CITE &lt;EndNote&gt;&lt;Cite AuthorYear="1"&gt;&lt;Author&gt;Asare&lt;/Author&gt;&lt;Year&gt;2015&lt;/Year&gt;&lt;RecNum&gt;12&lt;/RecNum&gt;&lt;DisplayText&gt;Asare, Wright &amp;amp; Zimbelman (2015)&lt;/DisplayText&gt;&lt;record&gt;&lt;rec-number&gt;12&lt;/rec-number&gt;&lt;foreign-keys&gt;&lt;key app="EN" db-id="zrvp5z0pxdp2xpevsw85rt27zxpw5drtp9aa" timestamp="1570280475"&gt;12&lt;/key&gt;&lt;/foreign-keys&gt;&lt;ref-type name="Journal Article"&gt;17&lt;/ref-type&gt;&lt;contributors&gt;&lt;authors&gt;&lt;author&gt;Asare, Stephen K&lt;/author&gt;&lt;author&gt;Wright, Arnie&lt;/author&gt;&lt;author&gt;Zimbelman, Mark F&lt;/author&gt;&lt;/authors&gt;&lt;/contributors&gt;&lt;titles&gt;&lt;title&gt;Challenges facing auditors in detecting financial statement fraud: Insights from fraud investigations&lt;/title&gt;&lt;secondary-title&gt;Journal of Forensic and Investigative Accounting&lt;/secondary-title&gt;&lt;/titles&gt;&lt;periodical&gt;&lt;full-title&gt;Journal of Forensic and Investigative Accounting&lt;/full-title&gt;&lt;/periodical&gt;&lt;pages&gt;63-111&lt;/pages&gt;&lt;volume&gt;7&lt;/volume&gt;&lt;number&gt;2&lt;/number&gt;&lt;dates&gt;&lt;year&gt;2015&lt;/year&gt;&lt;/dates&gt;&lt;urls&gt;&lt;/urls&gt;&lt;/record&gt;&lt;/Cite&gt;&lt;/EndNote&gt;</w:instrText>
      </w:r>
      <w:r>
        <w:fldChar w:fldCharType="separate"/>
      </w:r>
      <w:r>
        <w:rPr>
          <w:noProof/>
        </w:rPr>
        <w:t>Asare, Wright &amp; Zimbelman (2015)</w:t>
      </w:r>
      <w:r>
        <w:fldChar w:fldCharType="end"/>
      </w:r>
      <w:r>
        <w:t xml:space="preserve"> and </w:t>
      </w:r>
      <w:r>
        <w:fldChar w:fldCharType="begin"/>
      </w:r>
      <w:r>
        <w:instrText xml:space="preserve"> ADDIN EN.CITE &lt;EndNote&gt;&lt;Cite AuthorYear="1"&gt;&lt;Author&gt;Sharma&lt;/Author&gt;&lt;Year&gt;2013&lt;/Year&gt;&lt;RecNum&gt;11&lt;/RecNum&gt;&lt;DisplayText&gt;Sharma &amp;amp; Panigrahi (2013)&lt;/DisplayText&gt;&lt;record&gt;&lt;rec-number&gt;11&lt;/rec-number&gt;&lt;foreign-keys&gt;&lt;key app="EN" db-id="zrvp5z0pxdp2xpevsw85rt27zxpw5drtp9aa" timestamp="1570279111"&gt;11&lt;/key&gt;&lt;/foreign-keys&gt;&lt;ref-type name="Journal Article"&gt;17&lt;/ref-type&gt;&lt;contributors&gt;&lt;authors&gt;&lt;author&gt;Sharma, Anuj&lt;/author&gt;&lt;author&gt;Panigrahi, Prabin Kumar&lt;/author&gt;&lt;/authors&gt;&lt;/contributors&gt;&lt;titles&gt;&lt;title&gt;A review of financial accounting fraud detection based on data mining techniques&lt;/title&gt;&lt;secondary-title&gt;arXiv preprint arXiv:1309.3944&lt;/secondary-title&gt;&lt;/titles&gt;&lt;periodical&gt;&lt;full-title&gt;arXiv preprint arXiv:1309.3944&lt;/full-title&gt;&lt;/periodical&gt;&lt;dates&gt;&lt;year&gt;2013&lt;/year&gt;&lt;/dates&gt;&lt;urls&gt;&lt;/urls&gt;&lt;/record&gt;&lt;/Cite&gt;&lt;/EndNote&gt;</w:instrText>
      </w:r>
      <w:r>
        <w:fldChar w:fldCharType="separate"/>
      </w:r>
      <w:r>
        <w:rPr>
          <w:noProof/>
        </w:rPr>
        <w:t>Sharma &amp; Panigrahi (2013)</w:t>
      </w:r>
      <w:r>
        <w:fldChar w:fldCharType="end"/>
      </w:r>
      <w:r>
        <w:t xml:space="preserve"> admitted, text mining techniques will be future research direction in financial statement fraud detection, this research will include text mining techniques,</w:t>
      </w:r>
      <w:r w:rsidR="000450F1">
        <w:t xml:space="preserve"> </w:t>
      </w:r>
      <w:r>
        <w:t xml:space="preserve">such as Natural Language Processing </w:t>
      </w:r>
      <w:r w:rsidR="004C39AE">
        <w:t xml:space="preserve">(NLP) </w:t>
      </w:r>
      <w:r>
        <w:t>techniques, to reinforce the proposed model. This is because the proposed model will include not only financial statements from companies but also other information, such as news reports, sales reports and product information, that relate to the audited companies to enhance the performance of the model.</w:t>
      </w:r>
      <w:r w:rsidR="000A1CFB">
        <w:t xml:space="preserve"> This report believes the proposed m will combine text-mining techniques and previous financial statements analysis methods to archive high detection rates </w:t>
      </w:r>
      <w:r w:rsidR="000A1CFB">
        <w:t xml:space="preserve">and high adaptability. </w:t>
      </w:r>
    </w:p>
    <w:p w:rsidR="00166AB2" w:rsidP="00166AB2" w14:paraId="13411138" w14:textId="423E4A84"/>
    <w:p w:rsidR="00166AB2" w:rsidP="00166AB2" w14:paraId="6ABD7421" w14:textId="1EBDE50D">
      <w:r>
        <w:rPr>
          <w:rFonts w:hint="eastAsia"/>
        </w:rPr>
        <w:t>N</w:t>
      </w:r>
      <w:r>
        <w:t>LP:</w:t>
      </w:r>
    </w:p>
    <w:p w:rsidR="002D17CC" w:rsidP="00166AB2" w14:paraId="43917EE2" w14:textId="02850608">
      <w:r w:rsidRPr="003F7F7E">
        <w:rPr>
          <w:rFonts w:hint="eastAsia"/>
        </w:rPr>
        <w:t>A</w:t>
      </w:r>
      <w:r w:rsidRPr="003F7F7E">
        <w:t xml:space="preserve">s a component artificial intelligence, Natural language processing (NLP) aims at understanding human language by computer. </w:t>
      </w:r>
      <w:r w:rsidRPr="003F7F7E" w:rsidR="00942EA7">
        <w:t xml:space="preserve">It </w:t>
      </w:r>
      <w:r w:rsidRPr="003F7F7E" w:rsidR="003F7F7E">
        <w:t>achieves</w:t>
      </w:r>
      <w:r w:rsidRPr="003F7F7E" w:rsidR="00942EA7">
        <w:t xml:space="preserve"> this purpose by </w:t>
      </w:r>
      <w:r w:rsidRPr="003F7F7E" w:rsidR="003F7F7E">
        <w:t xml:space="preserve">Syntactic </w:t>
      </w:r>
      <w:r w:rsidR="004B0E09">
        <w:t>A</w:t>
      </w:r>
      <w:r w:rsidRPr="003F7F7E" w:rsidR="003F7F7E">
        <w:t xml:space="preserve">nalysis and </w:t>
      </w:r>
      <w:r w:rsidR="004B0E09">
        <w:t>S</w:t>
      </w:r>
      <w:r w:rsidRPr="003F7F7E" w:rsidR="003F7F7E">
        <w:t xml:space="preserve">emantic </w:t>
      </w:r>
      <w:r w:rsidR="004B0E09">
        <w:t>A</w:t>
      </w:r>
      <w:r w:rsidRPr="003F7F7E" w:rsidR="003F7F7E">
        <w:t>nalysis</w:t>
      </w:r>
      <w:r w:rsidR="003F7F7E">
        <w:t xml:space="preserve">. </w:t>
      </w:r>
      <w:r w:rsidRPr="003F7F7E" w:rsidR="004B0E09">
        <w:t xml:space="preserve">Syntactic </w:t>
      </w:r>
      <w:r w:rsidR="004B0E09">
        <w:t>A</w:t>
      </w:r>
      <w:r w:rsidRPr="003F7F7E" w:rsidR="004B0E09">
        <w:t>nalysis</w:t>
      </w:r>
      <w:r w:rsidR="00E24D0E">
        <w:t xml:space="preserve"> </w:t>
      </w:r>
      <w:r w:rsidR="00274D13">
        <w:t>is one way</w:t>
      </w:r>
      <w:r w:rsidR="00E24D0E">
        <w:t xml:space="preserve"> of extracting meanings from texts. </w:t>
      </w:r>
      <w:r w:rsidR="006C0251">
        <w:t>I</w:t>
      </w:r>
      <w:r w:rsidR="00E24D0E">
        <w:t>t convert</w:t>
      </w:r>
      <w:r w:rsidR="006B6719">
        <w:t>s</w:t>
      </w:r>
      <w:r w:rsidR="00E24D0E">
        <w:t xml:space="preserve"> the original sentences into new sentences that align with rules of formal grammar. </w:t>
      </w:r>
      <w:r w:rsidR="004D243B">
        <w:t>Another way of extracting meanings from texts is S</w:t>
      </w:r>
      <w:r w:rsidRPr="003F7F7E" w:rsidR="004D243B">
        <w:t xml:space="preserve">emantic </w:t>
      </w:r>
      <w:r w:rsidR="004D243B">
        <w:t>A</w:t>
      </w:r>
      <w:r w:rsidRPr="003F7F7E" w:rsidR="004D243B">
        <w:t>nalysis</w:t>
      </w:r>
      <w:r w:rsidR="004D243B">
        <w:t xml:space="preserve">, by which </w:t>
      </w:r>
      <w:r w:rsidRPr="004D243B" w:rsidR="004D243B">
        <w:t>meaningfulness of</w:t>
      </w:r>
      <w:r w:rsidR="004D243B">
        <w:t xml:space="preserve"> individual</w:t>
      </w:r>
      <w:r w:rsidRPr="004D243B" w:rsidR="004D243B">
        <w:t xml:space="preserve"> </w:t>
      </w:r>
      <w:r w:rsidR="004D243B">
        <w:t xml:space="preserve">words and their combination is checked. </w:t>
      </w:r>
    </w:p>
    <w:p w:rsidR="002D17CC" w:rsidP="00166AB2" w14:paraId="628164A3" w14:textId="7A73541C">
      <w:pPr>
        <w:rPr>
          <w:rFonts w:hint="eastAsia"/>
        </w:rPr>
      </w:pPr>
      <w:r>
        <w:t xml:space="preserve">After NLP, the original text files are converted into a standard data file. These files will integrate into the financial statement file from the </w:t>
      </w:r>
      <w:r>
        <w:t>training set</w:t>
      </w:r>
      <w:r>
        <w:t>.</w:t>
      </w:r>
    </w:p>
    <w:p w:rsidR="002D17CC" w:rsidP="00166AB2" w14:paraId="7C49E5D7" w14:textId="77777777">
      <w:pPr>
        <w:rPr>
          <w:rFonts w:hint="eastAsia"/>
        </w:rPr>
      </w:pPr>
    </w:p>
    <w:p w:rsidR="00166AB2" w:rsidP="00166AB2" w14:paraId="3165A8C1" w14:textId="7FAD18CD">
      <w:pPr>
        <w:rPr>
          <w:lang w:val="en-AU"/>
        </w:rPr>
      </w:pPr>
      <w:r>
        <w:rPr>
          <w:lang w:val="en-AU"/>
        </w:rPr>
        <w:t xml:space="preserve">Project </w:t>
      </w:r>
      <w:r w:rsidR="000C7EA8">
        <w:rPr>
          <w:lang w:val="en-AU"/>
        </w:rPr>
        <w:t>scope</w:t>
      </w:r>
      <w:r>
        <w:rPr>
          <w:lang w:val="en-AU"/>
        </w:rPr>
        <w:t xml:space="preserve"> and the Work Breakdown Structure (</w:t>
      </w:r>
      <w:r>
        <w:rPr>
          <w:lang w:val="en-AU"/>
        </w:rPr>
        <w:t>WBS</w:t>
      </w:r>
      <w:r>
        <w:rPr>
          <w:lang w:val="en-AU"/>
        </w:rPr>
        <w:t>)</w:t>
      </w:r>
      <w:r>
        <w:rPr>
          <w:lang w:val="en-AU"/>
        </w:rPr>
        <w:t>:</w:t>
      </w:r>
    </w:p>
    <w:p w:rsidR="000A1CFB" w:rsidP="00166AB2" w14:paraId="2272D764" w14:textId="7035CA3D">
      <w:pPr>
        <w:rPr>
          <w:lang w:val="en-AU"/>
        </w:rPr>
      </w:pPr>
      <w:r>
        <w:rPr>
          <w:lang w:val="en-AU"/>
        </w:rPr>
        <w:t xml:space="preserve">This section discusses </w:t>
      </w:r>
      <w:r w:rsidR="00425CF8">
        <w:rPr>
          <w:lang w:val="en-AU"/>
        </w:rPr>
        <w:t>all tasks that will be performed in this project and the related</w:t>
      </w:r>
      <w:r>
        <w:rPr>
          <w:lang w:val="en-AU"/>
        </w:rPr>
        <w:t xml:space="preserve"> work breakdown structure of the proposed project. </w:t>
      </w:r>
      <w:r w:rsidR="00CC1591">
        <w:rPr>
          <w:lang w:val="en-AU"/>
        </w:rPr>
        <w:t xml:space="preserve">It is believed that this project </w:t>
      </w:r>
      <w:r w:rsidR="00425CF8">
        <w:rPr>
          <w:lang w:val="en-AU"/>
        </w:rPr>
        <w:t xml:space="preserve">will </w:t>
      </w:r>
      <w:r w:rsidR="008C3915">
        <w:rPr>
          <w:lang w:val="en-AU"/>
        </w:rPr>
        <w:t>include 6 major scope items, they are plan development, HR management, modeling, testing, deployment and maintenance.
</w:t>
      </w:r>
    </w:p>
    <w:p w:rsidR="000A1CFB" w:rsidP="00166AB2" w14:paraId="50339A53" w14:textId="77777777">
      <w:pPr>
        <w:rPr>
          <w:lang w:val="en-AU"/>
        </w:rPr>
      </w:pPr>
    </w:p>
    <w:p w:rsidR="00056A73" w:rsidP="00166AB2" w14:paraId="4065841D" w14:textId="2ABDD8D1">
      <w:pPr>
        <w:rPr>
          <w:lang w:val="en-AU"/>
        </w:rPr>
      </w:pPr>
      <w:r>
        <w:rPr>
          <w:rFonts w:hint="eastAsia"/>
          <w:lang w:val="en-AU"/>
        </w:rPr>
        <w:t>P</w:t>
      </w:r>
      <w:r>
        <w:rPr>
          <w:lang w:val="en-AU"/>
        </w:rPr>
        <w:t>roject:</w:t>
      </w:r>
    </w:p>
    <w:p w:rsidR="00554088" w:rsidP="00166506" w14:paraId="7F66EA4D" w14:textId="5EC64869">
      <w:pPr>
        <w:pStyle w:val="ListParagraph"/>
        <w:numPr>
          <w:ilvl w:val="0"/>
          <w:numId w:val="7"/>
        </w:numPr>
        <w:ind w:firstLineChars="0"/>
        <w:rPr>
          <w:lang w:val="en-AU"/>
        </w:rPr>
      </w:pPr>
      <w:r>
        <w:rPr>
          <w:rFonts w:hint="eastAsia"/>
          <w:lang w:val="en-AU"/>
        </w:rPr>
        <w:t>D</w:t>
      </w:r>
      <w:r>
        <w:rPr>
          <w:lang w:val="en-AU"/>
        </w:rPr>
        <w:t>evelop the plan for the project
</w:t>
      </w:r>
    </w:p>
    <w:p w:rsidR="00166506" w:rsidP="00166506" w14:paraId="77D4CC4B" w14:textId="7DEC9C24">
      <w:pPr>
        <w:pStyle w:val="ListParagraph"/>
        <w:numPr>
          <w:ilvl w:val="1"/>
          <w:numId w:val="7"/>
        </w:numPr>
        <w:ind w:firstLineChars="0"/>
        <w:rPr>
          <w:lang w:val="en-AU"/>
        </w:rPr>
      </w:pPr>
      <w:r>
        <w:rPr>
          <w:lang w:val="en-AU"/>
        </w:rPr>
        <w:t>Develop the technology architecture plan</w:t>
      </w:r>
    </w:p>
    <w:p w:rsidR="00B51867" w:rsidRPr="00B51867" w:rsidP="00B51867" w14:paraId="792F0870" w14:textId="178FAE67">
      <w:pPr>
        <w:pStyle w:val="ListParagraph"/>
        <w:numPr>
          <w:ilvl w:val="2"/>
          <w:numId w:val="7"/>
        </w:numPr>
        <w:ind w:firstLineChars="0"/>
        <w:rPr>
          <w:rFonts w:hint="eastAsia"/>
          <w:lang w:val="en-AU"/>
        </w:rPr>
      </w:pPr>
      <w:r>
        <w:rPr>
          <w:lang w:val="en-AU"/>
        </w:rPr>
        <w:t xml:space="preserve">Develop hardware and software plan </w:t>
      </w:r>
    </w:p>
    <w:p w:rsidR="00B51867" w:rsidP="00B51867" w14:paraId="3A392D89" w14:textId="72FA72D0">
      <w:pPr>
        <w:pStyle w:val="ListParagraph"/>
        <w:numPr>
          <w:ilvl w:val="2"/>
          <w:numId w:val="7"/>
        </w:numPr>
        <w:ind w:firstLineChars="0"/>
        <w:rPr>
          <w:lang w:val="en-AU"/>
        </w:rPr>
      </w:pPr>
      <w:r>
        <w:rPr>
          <w:lang w:val="en-AU"/>
        </w:rPr>
        <w:t>Develop modeling plan
</w:t>
      </w:r>
    </w:p>
    <w:p w:rsidR="00B51867" w:rsidP="00B51867" w14:paraId="14962970" w14:textId="02CFA635">
      <w:pPr>
        <w:pStyle w:val="ListParagraph"/>
        <w:numPr>
          <w:ilvl w:val="2"/>
          <w:numId w:val="7"/>
        </w:numPr>
        <w:ind w:firstLineChars="0"/>
        <w:rPr>
          <w:lang w:val="en-AU"/>
        </w:rPr>
      </w:pPr>
      <w:r>
        <w:rPr>
          <w:lang w:val="en-AU"/>
        </w:rPr>
        <w:t>Develop a testing plan
</w:t>
      </w:r>
    </w:p>
    <w:p w:rsidR="004E1EDE" w:rsidP="00B51867" w14:paraId="7327ECBC" w14:textId="25E66E3E">
      <w:pPr>
        <w:pStyle w:val="ListParagraph"/>
        <w:numPr>
          <w:ilvl w:val="2"/>
          <w:numId w:val="7"/>
        </w:numPr>
        <w:ind w:firstLineChars="0"/>
        <w:rPr>
          <w:lang w:val="en-AU"/>
        </w:rPr>
      </w:pPr>
      <w:r>
        <w:rPr>
          <w:lang w:val="en-AU"/>
        </w:rPr>
        <w:t>Integrate all plan</w:t>
      </w:r>
      <w:r w:rsidR="008F24AB">
        <w:rPr>
          <w:lang w:val="en-AU"/>
        </w:rPr>
        <w:t>s</w:t>
      </w:r>
    </w:p>
    <w:p w:rsidR="004E1EDE" w:rsidRPr="004E1EDE" w:rsidP="008F24AB" w14:paraId="3BCC075E" w14:textId="54BE618A">
      <w:pPr>
        <w:pStyle w:val="ListParagraph"/>
        <w:numPr>
          <w:ilvl w:val="2"/>
          <w:numId w:val="7"/>
        </w:numPr>
        <w:ind w:firstLineChars="0"/>
        <w:rPr>
          <w:lang w:val="en-AU"/>
        </w:rPr>
      </w:pPr>
      <w:r>
        <w:rPr>
          <w:lang w:val="en-AU"/>
        </w:rPr>
        <w:t>The technology</w:t>
      </w:r>
      <w:r>
        <w:rPr>
          <w:lang w:val="en-AU"/>
        </w:rPr>
        <w:t xml:space="preserve"> </w:t>
      </w:r>
      <w:r>
        <w:rPr>
          <w:lang w:val="en-AU"/>
        </w:rPr>
        <w:t xml:space="preserve">architecture </w:t>
      </w:r>
      <w:r>
        <w:rPr>
          <w:lang w:val="en-AU"/>
        </w:rPr>
        <w:t>plan (Deliverable</w:t>
      </w:r>
      <w:r w:rsidRPr="004E1EDE">
        <w:rPr>
          <w:lang w:val="en-AU"/>
        </w:rPr>
        <w:t>)</w:t>
      </w:r>
    </w:p>
    <w:p w:rsidR="00B51867" w:rsidP="00B51867" w14:paraId="41290005" w14:textId="74B69F3B">
      <w:pPr>
        <w:pStyle w:val="ListParagraph"/>
        <w:numPr>
          <w:ilvl w:val="1"/>
          <w:numId w:val="7"/>
        </w:numPr>
        <w:ind w:firstLineChars="0"/>
        <w:rPr>
          <w:lang w:val="en-AU"/>
        </w:rPr>
      </w:pPr>
      <w:r>
        <w:rPr>
          <w:lang w:val="en-AU"/>
        </w:rPr>
        <w:t xml:space="preserve">Develop </w:t>
      </w:r>
      <w:r>
        <w:rPr>
          <w:lang w:val="en-AU"/>
        </w:rPr>
        <w:t xml:space="preserve">Human </w:t>
      </w:r>
      <w:r w:rsidR="003A774D">
        <w:rPr>
          <w:lang w:val="en-AU"/>
        </w:rPr>
        <w:t>R</w:t>
      </w:r>
      <w:r>
        <w:rPr>
          <w:lang w:val="en-AU"/>
        </w:rPr>
        <w:t>esource management plan</w:t>
      </w:r>
    </w:p>
    <w:p w:rsidR="003A774D" w:rsidP="003A774D" w14:paraId="6B23A543" w14:textId="1D9DD3E5">
      <w:pPr>
        <w:pStyle w:val="ListParagraph"/>
        <w:numPr>
          <w:ilvl w:val="2"/>
          <w:numId w:val="7"/>
        </w:numPr>
        <w:ind w:firstLineChars="0"/>
        <w:rPr>
          <w:lang w:val="en-AU"/>
        </w:rPr>
      </w:pPr>
      <w:r>
        <w:rPr>
          <w:lang w:val="en-AU"/>
        </w:rPr>
        <w:t>Estimate workload</w:t>
      </w:r>
    </w:p>
    <w:p w:rsidR="00E20FB6" w:rsidP="00E20FB6" w14:paraId="2396BB44" w14:textId="2754AE30">
      <w:pPr>
        <w:pStyle w:val="ListParagraph"/>
        <w:numPr>
          <w:ilvl w:val="2"/>
          <w:numId w:val="7"/>
        </w:numPr>
        <w:ind w:firstLineChars="0"/>
        <w:rPr>
          <w:lang w:val="en-AU"/>
        </w:rPr>
      </w:pPr>
      <w:r>
        <w:rPr>
          <w:lang w:val="en-AU"/>
        </w:rPr>
        <w:t>Develop Positions and Payments for all roles</w:t>
      </w:r>
    </w:p>
    <w:p w:rsidR="003A774D" w:rsidRPr="00E20FB6" w:rsidP="00E20FB6" w14:paraId="3CEF898A" w14:textId="10EED219">
      <w:pPr>
        <w:pStyle w:val="ListParagraph"/>
        <w:numPr>
          <w:ilvl w:val="2"/>
          <w:numId w:val="7"/>
        </w:numPr>
        <w:ind w:firstLineChars="0"/>
        <w:rPr>
          <w:rFonts w:hint="eastAsia"/>
          <w:lang w:val="en-AU"/>
        </w:rPr>
      </w:pPr>
      <w:r w:rsidRPr="00E20FB6">
        <w:rPr>
          <w:rFonts w:hint="eastAsia"/>
          <w:lang w:val="en-AU"/>
        </w:rPr>
        <w:t>T</w:t>
      </w:r>
      <w:r w:rsidRPr="00E20FB6">
        <w:rPr>
          <w:lang w:val="en-AU"/>
        </w:rPr>
        <w:t>he Human Resource management plan (Deliverable)</w:t>
      </w:r>
    </w:p>
    <w:p w:rsidR="003A774D" w:rsidP="003A774D" w14:paraId="5590D5ED" w14:textId="1AEDD26D">
      <w:pPr>
        <w:pStyle w:val="ListParagraph"/>
        <w:numPr>
          <w:ilvl w:val="1"/>
          <w:numId w:val="7"/>
        </w:numPr>
        <w:ind w:firstLineChars="0"/>
        <w:rPr>
          <w:lang w:val="en-AU"/>
        </w:rPr>
      </w:pPr>
      <w:r>
        <w:rPr>
          <w:lang w:val="en-AU"/>
        </w:rPr>
        <w:t>Develop risk management and monitoring plan</w:t>
      </w:r>
    </w:p>
    <w:p w:rsidR="003A774D" w:rsidP="003A774D" w14:paraId="30AE5792" w14:textId="066E3B12">
      <w:pPr>
        <w:pStyle w:val="ListParagraph"/>
        <w:numPr>
          <w:ilvl w:val="2"/>
          <w:numId w:val="7"/>
        </w:numPr>
        <w:ind w:firstLineChars="0"/>
        <w:rPr>
          <w:lang w:val="en-AU"/>
        </w:rPr>
      </w:pPr>
      <w:r>
        <w:rPr>
          <w:lang w:val="en-AU"/>
        </w:rPr>
        <w:t>Estimate risks</w:t>
      </w:r>
    </w:p>
    <w:p w:rsidR="00E20FB6" w:rsidP="003A774D" w14:paraId="4DDCDBFC" w14:textId="0FF54212">
      <w:pPr>
        <w:pStyle w:val="ListParagraph"/>
        <w:numPr>
          <w:ilvl w:val="2"/>
          <w:numId w:val="7"/>
        </w:numPr>
        <w:ind w:firstLineChars="0"/>
        <w:rPr>
          <w:lang w:val="en-AU"/>
        </w:rPr>
      </w:pPr>
      <w:r>
        <w:rPr>
          <w:lang w:val="en-AU"/>
        </w:rPr>
        <w:t xml:space="preserve">Develop solutions for risks </w:t>
      </w:r>
    </w:p>
    <w:p w:rsidR="00A20D76" w:rsidP="003A774D" w14:paraId="4EF46B8E" w14:textId="0A00A8ED">
      <w:pPr>
        <w:pStyle w:val="ListParagraph"/>
        <w:numPr>
          <w:ilvl w:val="2"/>
          <w:numId w:val="7"/>
        </w:numPr>
        <w:ind w:firstLineChars="0"/>
        <w:rPr>
          <w:lang w:val="en-AU"/>
        </w:rPr>
      </w:pPr>
      <w:r>
        <w:rPr>
          <w:lang w:val="en-AU"/>
        </w:rPr>
        <w:t>Develop a monitoring scheme
</w:t>
      </w:r>
    </w:p>
    <w:p w:rsidR="00A20D76" w:rsidP="003A774D" w14:paraId="565D4C89" w14:textId="1782D820">
      <w:pPr>
        <w:pStyle w:val="ListParagraph"/>
        <w:numPr>
          <w:ilvl w:val="2"/>
          <w:numId w:val="7"/>
        </w:numPr>
        <w:ind w:firstLineChars="0"/>
        <w:rPr>
          <w:lang w:val="en-AU"/>
        </w:rPr>
      </w:pPr>
      <w:r>
        <w:rPr>
          <w:lang w:val="en-AU"/>
        </w:rPr>
        <w:t xml:space="preserve">The risk management and monitoring plan </w:t>
      </w:r>
      <w:r w:rsidRPr="00E20FB6">
        <w:rPr>
          <w:lang w:val="en-AU"/>
        </w:rPr>
        <w:t>(Deliverable)</w:t>
      </w:r>
    </w:p>
    <w:p w:rsidR="00763E92" w:rsidP="00763E92" w14:paraId="5DC6FCF0" w14:textId="08112ABA">
      <w:pPr>
        <w:pStyle w:val="ListParagraph"/>
        <w:numPr>
          <w:ilvl w:val="1"/>
          <w:numId w:val="7"/>
        </w:numPr>
        <w:ind w:firstLineChars="0"/>
        <w:rPr>
          <w:lang w:val="en-AU"/>
        </w:rPr>
      </w:pPr>
      <w:r>
        <w:rPr>
          <w:lang w:val="en-AU"/>
        </w:rPr>
        <w:t xml:space="preserve">The project plan </w:t>
      </w:r>
      <w:r w:rsidRPr="00E20FB6">
        <w:rPr>
          <w:lang w:val="en-AU"/>
        </w:rPr>
        <w:t>(Deliverable)</w:t>
      </w:r>
    </w:p>
    <w:p w:rsidR="004121C4" w:rsidP="00AD2EB0" w14:paraId="262230E8" w14:textId="388B9459">
      <w:pPr>
        <w:pStyle w:val="ListParagraph"/>
        <w:numPr>
          <w:ilvl w:val="0"/>
          <w:numId w:val="7"/>
        </w:numPr>
        <w:ind w:firstLineChars="0"/>
        <w:rPr>
          <w:lang w:val="en-AU"/>
        </w:rPr>
      </w:pPr>
      <w:r>
        <w:rPr>
          <w:lang w:val="en-AU"/>
        </w:rPr>
        <w:t>Human Resource</w:t>
      </w:r>
      <w:r w:rsidRPr="004121C4">
        <w:rPr>
          <w:lang w:val="en-AU"/>
        </w:rPr>
        <w:t xml:space="preserve"> </w:t>
      </w:r>
      <w:r>
        <w:rPr>
          <w:lang w:val="en-AU"/>
        </w:rPr>
        <w:t>management</w:t>
      </w:r>
    </w:p>
    <w:p w:rsidR="004121C4" w:rsidP="00AD2EB0" w14:paraId="4599E1A8" w14:textId="4CD074A2">
      <w:pPr>
        <w:pStyle w:val="ListParagraph"/>
        <w:numPr>
          <w:ilvl w:val="1"/>
          <w:numId w:val="7"/>
        </w:numPr>
        <w:ind w:firstLineChars="0"/>
        <w:rPr>
          <w:lang w:val="en-AU"/>
        </w:rPr>
      </w:pPr>
      <w:r>
        <w:rPr>
          <w:lang w:val="en-AU"/>
        </w:rPr>
        <w:t>Recruit team members</w:t>
      </w:r>
    </w:p>
    <w:p w:rsidR="00DC33EA" w:rsidRPr="004121C4" w:rsidP="00AD2EB0" w14:paraId="741756E5" w14:textId="68EF752E">
      <w:pPr>
        <w:pStyle w:val="ListParagraph"/>
        <w:numPr>
          <w:ilvl w:val="1"/>
          <w:numId w:val="7"/>
        </w:numPr>
        <w:ind w:firstLineChars="0"/>
        <w:rPr>
          <w:rFonts w:hint="eastAsia"/>
          <w:lang w:val="en-AU"/>
        </w:rPr>
      </w:pPr>
      <w:r>
        <w:rPr>
          <w:lang w:val="en-AU"/>
        </w:rPr>
        <w:t>Assign roles and tasks for each</w:t>
      </w:r>
      <w:r w:rsidR="002D5989">
        <w:rPr>
          <w:lang w:val="en-AU"/>
        </w:rPr>
        <w:t xml:space="preserve"> of the</w:t>
      </w:r>
      <w:r>
        <w:rPr>
          <w:lang w:val="en-AU"/>
        </w:rPr>
        <w:t xml:space="preserve"> member</w:t>
      </w:r>
      <w:r w:rsidR="002D5989">
        <w:rPr>
          <w:lang w:val="en-AU"/>
        </w:rPr>
        <w:t>s</w:t>
      </w:r>
    </w:p>
    <w:p w:rsidR="004121C4" w:rsidP="00AD2EB0" w14:paraId="697A324B" w14:textId="6459A804">
      <w:pPr>
        <w:pStyle w:val="ListParagraph"/>
        <w:numPr>
          <w:ilvl w:val="1"/>
          <w:numId w:val="7"/>
        </w:numPr>
        <w:ind w:firstLineChars="0"/>
        <w:rPr>
          <w:lang w:val="en-AU"/>
        </w:rPr>
      </w:pPr>
      <w:r>
        <w:rPr>
          <w:lang w:val="en-AU"/>
        </w:rPr>
        <w:t xml:space="preserve">Manage </w:t>
      </w:r>
      <w:r w:rsidR="00E97AFE">
        <w:rPr>
          <w:lang w:val="en-AU"/>
        </w:rPr>
        <w:t xml:space="preserve">the </w:t>
      </w:r>
      <w:r>
        <w:rPr>
          <w:lang w:val="en-AU"/>
        </w:rPr>
        <w:t>team</w:t>
      </w:r>
    </w:p>
    <w:p w:rsidR="004E1EDE" w:rsidRPr="00AD2EB0" w:rsidP="00AD2EB0" w14:paraId="5E8F9225" w14:textId="11A4876A">
      <w:pPr>
        <w:pStyle w:val="ListParagraph"/>
        <w:numPr>
          <w:ilvl w:val="1"/>
          <w:numId w:val="7"/>
        </w:numPr>
        <w:ind w:firstLineChars="0"/>
        <w:rPr>
          <w:rFonts w:hint="eastAsia"/>
          <w:lang w:val="en-AU"/>
        </w:rPr>
      </w:pPr>
      <w:r>
        <w:rPr>
          <w:lang w:val="en-AU"/>
        </w:rPr>
        <w:t>Available team (Deliverable)</w:t>
      </w:r>
    </w:p>
    <w:p w:rsidR="00056A73" w:rsidP="00AD2EB0" w14:paraId="649907C1" w14:textId="6E9AE3AE">
      <w:pPr>
        <w:pStyle w:val="ListParagraph"/>
        <w:numPr>
          <w:ilvl w:val="0"/>
          <w:numId w:val="7"/>
        </w:numPr>
        <w:ind w:firstLineChars="0"/>
        <w:rPr>
          <w:lang w:val="en-AU"/>
        </w:rPr>
      </w:pPr>
      <w:r>
        <w:rPr>
          <w:rFonts w:hint="eastAsia"/>
          <w:lang w:val="en-AU"/>
        </w:rPr>
        <w:t>M</w:t>
      </w:r>
      <w:r>
        <w:rPr>
          <w:lang w:val="en-AU"/>
        </w:rPr>
        <w:t>odeling
</w:t>
      </w:r>
    </w:p>
    <w:p w:rsidR="00056A73" w:rsidP="00AD2EB0" w14:paraId="471D73B6" w14:textId="2FB6D8B2">
      <w:pPr>
        <w:pStyle w:val="ListParagraph"/>
        <w:numPr>
          <w:ilvl w:val="1"/>
          <w:numId w:val="7"/>
        </w:numPr>
        <w:ind w:firstLineChars="0"/>
        <w:rPr>
          <w:lang w:val="en-AU"/>
        </w:rPr>
      </w:pPr>
      <w:r>
        <w:rPr>
          <w:lang w:val="en-AU"/>
        </w:rPr>
        <w:t>Data collection</w:t>
      </w:r>
    </w:p>
    <w:p w:rsidR="00983CF2" w:rsidP="00983CF2" w14:paraId="14A3E0FC" w14:textId="0A2A1844">
      <w:pPr>
        <w:pStyle w:val="ListParagraph"/>
        <w:numPr>
          <w:ilvl w:val="2"/>
          <w:numId w:val="7"/>
        </w:numPr>
        <w:ind w:firstLineChars="0"/>
        <w:rPr>
          <w:lang w:val="en-AU"/>
        </w:rPr>
      </w:pPr>
      <w:r>
        <w:rPr>
          <w:lang w:val="en-AU"/>
        </w:rPr>
        <w:t>Collect dataset of financial statement</w:t>
      </w:r>
    </w:p>
    <w:p w:rsidR="00983CF2" w:rsidP="00983CF2" w14:paraId="5C481BB6" w14:textId="1358A5C1">
      <w:pPr>
        <w:pStyle w:val="ListParagraph"/>
        <w:numPr>
          <w:ilvl w:val="2"/>
          <w:numId w:val="7"/>
        </w:numPr>
        <w:ind w:firstLineChars="0"/>
        <w:rPr>
          <w:lang w:val="en-AU"/>
        </w:rPr>
      </w:pPr>
      <w:r>
        <w:rPr>
          <w:lang w:val="en-AU"/>
        </w:rPr>
        <w:t>Collect other information in the form of text files</w:t>
      </w:r>
    </w:p>
    <w:p w:rsidR="001D170D" w:rsidRPr="00983CF2" w:rsidP="00983CF2" w14:paraId="4ADB9935" w14:textId="3E240051">
      <w:pPr>
        <w:pStyle w:val="ListParagraph"/>
        <w:numPr>
          <w:ilvl w:val="2"/>
          <w:numId w:val="7"/>
        </w:numPr>
        <w:ind w:firstLineChars="0"/>
        <w:rPr>
          <w:rFonts w:hint="eastAsia"/>
          <w:lang w:val="en-AU"/>
        </w:rPr>
      </w:pPr>
      <w:r>
        <w:rPr>
          <w:lang w:val="en-AU"/>
        </w:rPr>
        <w:t xml:space="preserve">Documented data </w:t>
      </w:r>
      <w:r w:rsidRPr="00E20FB6">
        <w:rPr>
          <w:lang w:val="en-AU"/>
        </w:rPr>
        <w:t>(Deliverable)</w:t>
      </w:r>
    </w:p>
    <w:p w:rsidR="00056A73" w:rsidP="00AD2EB0" w14:paraId="7507E23D" w14:textId="1ADD295D">
      <w:pPr>
        <w:pStyle w:val="ListParagraph"/>
        <w:numPr>
          <w:ilvl w:val="1"/>
          <w:numId w:val="7"/>
        </w:numPr>
        <w:ind w:firstLineChars="0"/>
        <w:rPr>
          <w:lang w:val="en-AU"/>
        </w:rPr>
      </w:pPr>
      <w:r>
        <w:rPr>
          <w:lang w:val="en-AU"/>
        </w:rPr>
        <w:t>Develop the model structure
</w:t>
      </w:r>
    </w:p>
    <w:p w:rsidR="00983CF2" w:rsidP="00983CF2" w14:paraId="31888DBB" w14:textId="04EC52E6">
      <w:pPr>
        <w:pStyle w:val="ListParagraph"/>
        <w:numPr>
          <w:ilvl w:val="2"/>
          <w:numId w:val="7"/>
        </w:numPr>
        <w:ind w:firstLineChars="0"/>
        <w:rPr>
          <w:lang w:val="en-AU"/>
        </w:rPr>
      </w:pPr>
      <w:r>
        <w:rPr>
          <w:lang w:val="en-AU"/>
        </w:rPr>
        <w:t>Develop text-mining model</w:t>
      </w:r>
    </w:p>
    <w:p w:rsidR="00983CF2" w:rsidP="00983CF2" w14:paraId="25419CD9" w14:textId="5FC2EAFF">
      <w:pPr>
        <w:pStyle w:val="ListParagraph"/>
        <w:numPr>
          <w:ilvl w:val="2"/>
          <w:numId w:val="7"/>
        </w:numPr>
        <w:ind w:firstLineChars="0"/>
        <w:rPr>
          <w:lang w:val="en-AU"/>
        </w:rPr>
      </w:pPr>
      <w:r>
        <w:rPr>
          <w:lang w:val="en-AU"/>
        </w:rPr>
        <w:t>Develop prediction model</w:t>
      </w:r>
    </w:p>
    <w:p w:rsidR="00983CF2" w:rsidP="00983CF2" w14:paraId="53BE1E3D" w14:textId="02812061">
      <w:pPr>
        <w:pStyle w:val="ListParagraph"/>
        <w:numPr>
          <w:ilvl w:val="2"/>
          <w:numId w:val="7"/>
        </w:numPr>
        <w:ind w:firstLineChars="0"/>
        <w:rPr>
          <w:lang w:val="en-AU"/>
        </w:rPr>
      </w:pPr>
      <w:r>
        <w:rPr>
          <w:lang w:val="en-AU"/>
        </w:rPr>
        <w:t>Integrate into text-mining model and prediction model into one final model</w:t>
      </w:r>
    </w:p>
    <w:p w:rsidR="00F41CC8" w:rsidP="00983CF2" w14:paraId="2EC3EB2D" w14:textId="49659E69">
      <w:pPr>
        <w:pStyle w:val="ListParagraph"/>
        <w:numPr>
          <w:ilvl w:val="2"/>
          <w:numId w:val="7"/>
        </w:numPr>
        <w:ind w:firstLineChars="0"/>
        <w:rPr>
          <w:lang w:val="en-AU"/>
        </w:rPr>
      </w:pPr>
      <w:r>
        <w:rPr>
          <w:lang w:val="en-AU"/>
        </w:rPr>
        <w:t xml:space="preserve">Finalized model </w:t>
      </w:r>
      <w:r w:rsidRPr="00E20FB6">
        <w:rPr>
          <w:lang w:val="en-AU"/>
        </w:rPr>
        <w:t>(Deliverable)</w:t>
      </w:r>
    </w:p>
    <w:p w:rsidR="00F41CC8" w:rsidP="00F41CC8" w14:paraId="55C49A07" w14:textId="77777777">
      <w:pPr>
        <w:pStyle w:val="ListParagraph"/>
        <w:numPr>
          <w:ilvl w:val="1"/>
          <w:numId w:val="7"/>
        </w:numPr>
        <w:ind w:firstLineChars="0"/>
        <w:rPr>
          <w:lang w:val="en-AU"/>
        </w:rPr>
      </w:pPr>
      <w:r w:rsidRPr="00F41CC8">
        <w:rPr>
          <w:lang w:val="en-AU"/>
        </w:rPr>
        <w:t xml:space="preserve">Develop </w:t>
      </w:r>
      <w:r w:rsidRPr="00F41CC8" w:rsidR="00983CF2">
        <w:rPr>
          <w:lang w:val="en-AU"/>
        </w:rPr>
        <w:t>a</w:t>
      </w:r>
      <w:r w:rsidRPr="00F41CC8">
        <w:rPr>
          <w:lang w:val="en-AU"/>
        </w:rPr>
        <w:t xml:space="preserve">lgorithms </w:t>
      </w:r>
      <w:r w:rsidRPr="00F41CC8" w:rsidR="00983CF2">
        <w:rPr>
          <w:lang w:val="en-AU"/>
        </w:rPr>
        <w:t>for the final model</w:t>
      </w:r>
    </w:p>
    <w:p w:rsidR="00F41CC8" w:rsidP="00F41CC8" w14:paraId="005FE229" w14:textId="46B50D54">
      <w:pPr>
        <w:pStyle w:val="ListParagraph"/>
        <w:numPr>
          <w:ilvl w:val="2"/>
          <w:numId w:val="7"/>
        </w:numPr>
        <w:ind w:firstLineChars="0"/>
        <w:rPr>
          <w:lang w:val="en-AU"/>
        </w:rPr>
      </w:pPr>
      <w:r w:rsidRPr="00F41CC8">
        <w:rPr>
          <w:lang w:val="en-AU"/>
        </w:rPr>
        <w:t xml:space="preserve">Evaluate </w:t>
      </w:r>
      <w:r w:rsidR="006A75B5">
        <w:t>state-of-the-art</w:t>
      </w:r>
      <w:r w:rsidRPr="00F41CC8">
        <w:rPr>
          <w:lang w:val="en-AU"/>
        </w:rPr>
        <w:t xml:space="preserve"> algorithms</w:t>
      </w:r>
    </w:p>
    <w:p w:rsidR="00F41CC8" w:rsidP="00F41CC8" w14:paraId="3FB25730" w14:textId="77777777">
      <w:pPr>
        <w:pStyle w:val="ListParagraph"/>
        <w:numPr>
          <w:ilvl w:val="2"/>
          <w:numId w:val="7"/>
        </w:numPr>
        <w:ind w:firstLineChars="0"/>
        <w:rPr>
          <w:lang w:val="en-AU"/>
        </w:rPr>
      </w:pPr>
      <w:r w:rsidRPr="00F41CC8">
        <w:rPr>
          <w:lang w:val="en-AU"/>
        </w:rPr>
        <w:t xml:space="preserve">Explore related python libraries </w:t>
      </w:r>
    </w:p>
    <w:p w:rsidR="002270A3" w:rsidP="00F41CC8" w14:paraId="1DEBF7CF" w14:textId="2ACFD5C1">
      <w:pPr>
        <w:pStyle w:val="ListParagraph"/>
        <w:numPr>
          <w:ilvl w:val="2"/>
          <w:numId w:val="7"/>
        </w:numPr>
        <w:ind w:firstLineChars="0"/>
        <w:rPr>
          <w:lang w:val="en-AU"/>
        </w:rPr>
      </w:pPr>
      <w:r w:rsidRPr="00F41CC8">
        <w:rPr>
          <w:lang w:val="en-AU"/>
        </w:rPr>
        <w:t xml:space="preserve">Produce new algorithms that </w:t>
      </w:r>
      <w:r w:rsidR="005439B3">
        <w:rPr>
          <w:lang w:val="en-AU"/>
        </w:rPr>
        <w:t>suited for the project</w:t>
      </w:r>
    </w:p>
    <w:p w:rsidR="00F41CC8" w:rsidRPr="00F41CC8" w:rsidP="00F41CC8" w14:paraId="656ABE71" w14:textId="480F0008">
      <w:pPr>
        <w:pStyle w:val="ListParagraph"/>
        <w:numPr>
          <w:ilvl w:val="2"/>
          <w:numId w:val="7"/>
        </w:numPr>
        <w:ind w:firstLineChars="0"/>
        <w:rPr>
          <w:rFonts w:hint="eastAsia"/>
          <w:lang w:val="en-AU"/>
        </w:rPr>
      </w:pPr>
      <w:r>
        <w:rPr>
          <w:rFonts w:hint="eastAsia"/>
          <w:lang w:val="en-AU"/>
        </w:rPr>
        <w:t>A</w:t>
      </w:r>
      <w:r>
        <w:rPr>
          <w:lang w:val="en-AU"/>
        </w:rPr>
        <w:t xml:space="preserve">lgorithms for models </w:t>
      </w:r>
      <w:r w:rsidRPr="00E20FB6">
        <w:rPr>
          <w:lang w:val="en-AU"/>
        </w:rPr>
        <w:t>(Deliverable)</w:t>
      </w:r>
    </w:p>
    <w:p w:rsidR="00056A73" w:rsidP="00AD2EB0" w14:paraId="56B89E77" w14:textId="7C22DACC">
      <w:pPr>
        <w:pStyle w:val="ListParagraph"/>
        <w:numPr>
          <w:ilvl w:val="1"/>
          <w:numId w:val="7"/>
        </w:numPr>
        <w:ind w:firstLineChars="0"/>
        <w:rPr>
          <w:lang w:val="en-AU"/>
        </w:rPr>
      </w:pPr>
      <w:r>
        <w:rPr>
          <w:lang w:val="en-AU"/>
        </w:rPr>
        <w:t>Model evaluation</w:t>
      </w:r>
    </w:p>
    <w:p w:rsidR="00983CF2" w:rsidP="00983CF2" w14:paraId="6030AF2E" w14:textId="550D7A75">
      <w:pPr>
        <w:pStyle w:val="ListParagraph"/>
        <w:numPr>
          <w:ilvl w:val="2"/>
          <w:numId w:val="7"/>
        </w:numPr>
        <w:ind w:firstLineChars="0"/>
        <w:rPr>
          <w:lang w:val="en-AU"/>
        </w:rPr>
      </w:pPr>
      <w:r>
        <w:rPr>
          <w:lang w:val="en-AU"/>
        </w:rPr>
        <w:t>Develop evaluation criteria</w:t>
      </w:r>
    </w:p>
    <w:p w:rsidR="00983CF2" w:rsidP="00983CF2" w14:paraId="011FC518" w14:textId="5ADA994A">
      <w:pPr>
        <w:pStyle w:val="ListParagraph"/>
        <w:numPr>
          <w:ilvl w:val="2"/>
          <w:numId w:val="7"/>
        </w:numPr>
        <w:ind w:firstLineChars="0"/>
        <w:rPr>
          <w:lang w:val="en-AU"/>
        </w:rPr>
      </w:pPr>
      <w:r>
        <w:rPr>
          <w:lang w:val="en-AU"/>
        </w:rPr>
        <w:t>Evaluate model under the criteria</w:t>
      </w:r>
    </w:p>
    <w:p w:rsidR="00983CF2" w:rsidP="00983CF2" w14:paraId="0F37911D" w14:textId="5EDC0714">
      <w:pPr>
        <w:pStyle w:val="ListParagraph"/>
        <w:numPr>
          <w:ilvl w:val="2"/>
          <w:numId w:val="7"/>
        </w:numPr>
        <w:ind w:firstLineChars="0"/>
        <w:rPr>
          <w:lang w:val="en-AU"/>
        </w:rPr>
      </w:pPr>
      <w:r>
        <w:rPr>
          <w:lang w:val="en-AU"/>
        </w:rPr>
        <w:t>Optimize the model by the evaluation result</w:t>
      </w:r>
    </w:p>
    <w:p w:rsidR="00041B60" w:rsidP="00983CF2" w14:paraId="3A08854C" w14:textId="525E2873">
      <w:pPr>
        <w:pStyle w:val="ListParagraph"/>
        <w:numPr>
          <w:ilvl w:val="2"/>
          <w:numId w:val="7"/>
        </w:numPr>
        <w:ind w:firstLineChars="0"/>
        <w:rPr>
          <w:lang w:val="en-AU"/>
        </w:rPr>
      </w:pPr>
      <w:r>
        <w:rPr>
          <w:lang w:val="en-AU"/>
        </w:rPr>
        <w:t xml:space="preserve">Optimized model </w:t>
      </w:r>
      <w:r w:rsidRPr="00E20FB6">
        <w:rPr>
          <w:lang w:val="en-AU"/>
        </w:rPr>
        <w:t>(Deliverable)</w:t>
      </w:r>
    </w:p>
    <w:p w:rsidR="00056A73" w:rsidP="00AD2EB0" w14:paraId="1E7E4E9F" w14:textId="19216B97">
      <w:pPr>
        <w:pStyle w:val="ListParagraph"/>
        <w:numPr>
          <w:ilvl w:val="0"/>
          <w:numId w:val="7"/>
        </w:numPr>
        <w:ind w:firstLineChars="0"/>
        <w:rPr>
          <w:lang w:val="en-AU"/>
        </w:rPr>
      </w:pPr>
      <w:r>
        <w:rPr>
          <w:rFonts w:hint="eastAsia"/>
          <w:lang w:val="en-AU"/>
        </w:rPr>
        <w:t>T</w:t>
      </w:r>
      <w:r>
        <w:rPr>
          <w:lang w:val="en-AU"/>
        </w:rPr>
        <w:t xml:space="preserve">est </w:t>
      </w:r>
      <w:r w:rsidR="004121C4">
        <w:rPr>
          <w:lang w:val="en-AU"/>
        </w:rPr>
        <w:t>the P</w:t>
      </w:r>
      <w:r>
        <w:rPr>
          <w:lang w:val="en-AU"/>
        </w:rPr>
        <w:t>rototype</w:t>
      </w:r>
    </w:p>
    <w:p w:rsidR="00983CF2" w:rsidP="00983CF2" w14:paraId="32294A09" w14:textId="36C2E454">
      <w:pPr>
        <w:pStyle w:val="ListParagraph"/>
        <w:numPr>
          <w:ilvl w:val="1"/>
          <w:numId w:val="7"/>
        </w:numPr>
        <w:ind w:firstLineChars="0"/>
        <w:rPr>
          <w:lang w:val="en-AU"/>
        </w:rPr>
      </w:pPr>
      <w:r>
        <w:rPr>
          <w:lang w:val="en-AU"/>
        </w:rPr>
        <w:t>Test the model on a real-business case
</w:t>
      </w:r>
    </w:p>
    <w:p w:rsidR="004710CC" w:rsidP="004710CC" w14:paraId="60E019D9" w14:textId="06EDFF3F">
      <w:pPr>
        <w:pStyle w:val="ListParagraph"/>
        <w:numPr>
          <w:ilvl w:val="1"/>
          <w:numId w:val="7"/>
        </w:numPr>
        <w:ind w:firstLineChars="0"/>
        <w:rPr>
          <w:lang w:val="en-AU"/>
        </w:rPr>
      </w:pPr>
      <w:r>
        <w:rPr>
          <w:lang w:val="en-AU"/>
        </w:rPr>
        <w:t>Gather test result</w:t>
      </w:r>
      <w:r>
        <w:rPr>
          <w:lang w:val="en-AU"/>
        </w:rPr>
        <w:t>s</w:t>
      </w:r>
    </w:p>
    <w:p w:rsidR="004710CC" w:rsidP="004710CC" w14:paraId="7365C483" w14:textId="5B55E306">
      <w:pPr>
        <w:pStyle w:val="ListParagraph"/>
        <w:numPr>
          <w:ilvl w:val="1"/>
          <w:numId w:val="7"/>
        </w:numPr>
        <w:ind w:firstLineChars="0"/>
        <w:rPr>
          <w:lang w:val="en-AU"/>
        </w:rPr>
      </w:pPr>
      <w:r>
        <w:rPr>
          <w:lang w:val="en-AU"/>
        </w:rPr>
        <w:t>Adjust the model according to test results</w:t>
      </w:r>
    </w:p>
    <w:p w:rsidR="004710CC" w:rsidRPr="004710CC" w:rsidP="004710CC" w14:paraId="08F34050" w14:textId="51FF5579">
      <w:pPr>
        <w:pStyle w:val="ListParagraph"/>
        <w:numPr>
          <w:ilvl w:val="1"/>
          <w:numId w:val="7"/>
        </w:numPr>
        <w:ind w:firstLineChars="0"/>
        <w:rPr>
          <w:rFonts w:hint="eastAsia"/>
          <w:lang w:val="en-AU"/>
        </w:rPr>
      </w:pPr>
      <w:r>
        <w:rPr>
          <w:lang w:val="en-AU"/>
        </w:rPr>
        <w:t>Usable</w:t>
      </w:r>
      <w:r>
        <w:rPr>
          <w:lang w:val="en-AU"/>
        </w:rPr>
        <w:t xml:space="preserve"> model </w:t>
      </w:r>
      <w:r w:rsidRPr="00E20FB6">
        <w:rPr>
          <w:lang w:val="en-AU"/>
        </w:rPr>
        <w:t>(Deliverable)</w:t>
      </w:r>
    </w:p>
    <w:p w:rsidR="00056A73" w:rsidP="00AD2EB0" w14:paraId="796C069E" w14:textId="7D897DF8">
      <w:pPr>
        <w:pStyle w:val="ListParagraph"/>
        <w:numPr>
          <w:ilvl w:val="0"/>
          <w:numId w:val="7"/>
        </w:numPr>
        <w:ind w:firstLineChars="0"/>
        <w:rPr>
          <w:lang w:val="en-AU"/>
        </w:rPr>
      </w:pPr>
      <w:r>
        <w:rPr>
          <w:lang w:val="en-AU"/>
        </w:rPr>
        <w:t>Deploy the Prototype</w:t>
      </w:r>
    </w:p>
    <w:p w:rsidR="0035554C" w:rsidP="0035554C" w14:paraId="1EB299F8" w14:textId="599462EF">
      <w:pPr>
        <w:pStyle w:val="ListParagraph"/>
        <w:numPr>
          <w:ilvl w:val="1"/>
          <w:numId w:val="7"/>
        </w:numPr>
        <w:ind w:firstLineChars="0"/>
        <w:rPr>
          <w:lang w:val="en-AU"/>
        </w:rPr>
      </w:pPr>
      <w:r>
        <w:rPr>
          <w:lang w:val="en-AU"/>
        </w:rPr>
        <w:t>Integrate model into business process</w:t>
      </w:r>
    </w:p>
    <w:p w:rsidR="00124247" w:rsidP="0035554C" w14:paraId="2CA451ED" w14:textId="307A4562">
      <w:pPr>
        <w:pStyle w:val="ListParagraph"/>
        <w:numPr>
          <w:ilvl w:val="1"/>
          <w:numId w:val="7"/>
        </w:numPr>
        <w:ind w:firstLineChars="0"/>
        <w:rPr>
          <w:lang w:val="en-AU"/>
        </w:rPr>
      </w:pPr>
      <w:r>
        <w:rPr>
          <w:lang w:val="en-AU"/>
        </w:rPr>
        <w:t>Train staff for using the prototype</w:t>
      </w:r>
    </w:p>
    <w:p w:rsidR="00124247" w:rsidP="0035554C" w14:paraId="5DC480E3" w14:textId="6A10B55E">
      <w:pPr>
        <w:pStyle w:val="ListParagraph"/>
        <w:numPr>
          <w:ilvl w:val="1"/>
          <w:numId w:val="7"/>
        </w:numPr>
        <w:ind w:firstLineChars="0"/>
        <w:rPr>
          <w:lang w:val="en-AU"/>
        </w:rPr>
      </w:pPr>
      <w:r>
        <w:rPr>
          <w:lang w:val="en-AU"/>
        </w:rPr>
        <w:t>Deployed prototype (</w:t>
      </w:r>
      <w:r w:rsidRPr="00E20FB6">
        <w:rPr>
          <w:lang w:val="en-AU"/>
        </w:rPr>
        <w:t>Deliverable</w:t>
      </w:r>
      <w:r>
        <w:rPr>
          <w:lang w:val="en-AU"/>
        </w:rPr>
        <w:t>)</w:t>
      </w:r>
    </w:p>
    <w:p w:rsidR="004121C4" w:rsidP="00AD2EB0" w14:paraId="65EA3323" w14:textId="19328725">
      <w:pPr>
        <w:pStyle w:val="ListParagraph"/>
        <w:numPr>
          <w:ilvl w:val="0"/>
          <w:numId w:val="7"/>
        </w:numPr>
        <w:ind w:firstLineChars="0"/>
        <w:rPr>
          <w:lang w:val="en-AU"/>
        </w:rPr>
      </w:pPr>
      <w:r>
        <w:rPr>
          <w:lang w:val="en-AU"/>
        </w:rPr>
        <w:t>Maintain and adapt</w:t>
      </w:r>
      <w:r>
        <w:rPr>
          <w:lang w:val="en-AU"/>
        </w:rPr>
        <w:t xml:space="preserve"> the Prototype</w:t>
      </w:r>
    </w:p>
    <w:p w:rsidR="0035554C" w:rsidP="0035554C" w14:paraId="427761BF" w14:textId="6E69D060">
      <w:pPr>
        <w:pStyle w:val="ListParagraph"/>
        <w:numPr>
          <w:ilvl w:val="1"/>
          <w:numId w:val="7"/>
        </w:numPr>
        <w:ind w:firstLineChars="0"/>
        <w:rPr>
          <w:lang w:val="en-AU"/>
        </w:rPr>
      </w:pPr>
      <w:r>
        <w:rPr>
          <w:lang w:val="en-AU"/>
        </w:rPr>
        <w:t>Produce a maintenance schedule</w:t>
      </w:r>
    </w:p>
    <w:p w:rsidR="0035554C" w:rsidP="0035554C" w14:paraId="6C6BE763" w14:textId="66CB3BFF">
      <w:pPr>
        <w:pStyle w:val="ListParagraph"/>
        <w:numPr>
          <w:ilvl w:val="1"/>
          <w:numId w:val="7"/>
        </w:numPr>
        <w:ind w:firstLineChars="0"/>
        <w:rPr>
          <w:lang w:val="en-AU"/>
        </w:rPr>
      </w:pPr>
      <w:r>
        <w:rPr>
          <w:lang w:val="en-AU"/>
        </w:rPr>
        <w:t>Produce an adaption plan</w:t>
      </w:r>
    </w:p>
    <w:p w:rsidR="0035554C" w:rsidRPr="00056A73" w:rsidP="0035554C" w14:paraId="4B748AA8" w14:textId="0163D833">
      <w:pPr>
        <w:pStyle w:val="ListParagraph"/>
        <w:numPr>
          <w:ilvl w:val="1"/>
          <w:numId w:val="7"/>
        </w:numPr>
        <w:ind w:firstLineChars="0"/>
        <w:rPr>
          <w:rFonts w:hint="eastAsia"/>
          <w:lang w:val="en-AU"/>
        </w:rPr>
      </w:pPr>
      <w:r>
        <w:rPr>
          <w:lang w:val="en-AU"/>
        </w:rPr>
        <w:t xml:space="preserve">Maintain and adapt plan </w:t>
      </w:r>
      <w:r w:rsidRPr="00E20FB6">
        <w:rPr>
          <w:lang w:val="en-AU"/>
        </w:rPr>
        <w:t>(Deliverable)</w:t>
      </w:r>
    </w:p>
    <w:p w:rsidR="00166AB2" w:rsidP="00056A73" w14:paraId="201CAF08" w14:textId="09B7D26E">
      <w:pPr>
        <w:tabs>
          <w:tab w:val="left" w:pos="1410"/>
        </w:tabs>
        <w:rPr>
          <w:lang w:val="en-AU"/>
        </w:rPr>
      </w:pPr>
      <w:r>
        <w:rPr>
          <w:lang w:val="en-AU"/>
        </w:rPr>
        <w:tab/>
      </w:r>
    </w:p>
    <w:p w:rsidR="00166AB2" w:rsidP="00166AB2" w14:paraId="7914DBF2" w14:textId="28520221">
      <w:pPr>
        <w:rPr>
          <w:lang w:val="en-AU"/>
        </w:rPr>
      </w:pPr>
      <w:r>
        <w:rPr>
          <w:rFonts w:hint="eastAsia"/>
          <w:lang w:val="en-AU"/>
        </w:rPr>
        <w:t>T</w:t>
      </w:r>
      <w:r>
        <w:rPr>
          <w:lang w:val="en-AU"/>
        </w:rPr>
        <w:t>ime Estimatio</w:t>
      </w:r>
      <w:r w:rsidR="008960A7">
        <w:rPr>
          <w:lang w:val="en-AU"/>
        </w:rPr>
        <w:t>n</w:t>
      </w:r>
    </w:p>
    <w:p w:rsidR="008960A7" w:rsidP="00166AB2" w14:paraId="10AE676E" w14:textId="1E33594F">
      <w:pPr>
        <w:rPr>
          <w:rFonts w:hint="eastAsia"/>
          <w:lang w:val="en-AU"/>
        </w:rPr>
      </w:pPr>
      <w:r>
        <w:rPr>
          <w:lang w:val="en-AU"/>
        </w:rPr>
        <w:t xml:space="preserve">According to the tasks listed above, the time estimation of this project is shown in </w:t>
      </w:r>
      <w:r>
        <w:rPr>
          <w:rFonts w:hint="eastAsia"/>
          <w:lang w:val="en-AU"/>
        </w:rPr>
        <w:t>F</w:t>
      </w:r>
      <w:r>
        <w:rPr>
          <w:lang w:val="en-AU"/>
        </w:rPr>
        <w:t>ig. xx</w:t>
      </w:r>
      <w:r>
        <w:rPr>
          <w:lang w:val="en-AU"/>
        </w:rPr>
        <w:t>, which is the Gantt chart of this project. It assumes that this project will start from 1</w:t>
      </w:r>
      <w:r w:rsidRPr="00927A6E">
        <w:rPr>
          <w:vertAlign w:val="superscript"/>
          <w:lang w:val="en-AU"/>
        </w:rPr>
        <w:t>st</w:t>
      </w:r>
      <w:r>
        <w:rPr>
          <w:lang w:val="en-AU"/>
        </w:rPr>
        <w:t xml:space="preserve"> Nov. 2019 and end by 30</w:t>
      </w:r>
      <w:r w:rsidRPr="00927A6E">
        <w:rPr>
          <w:vertAlign w:val="superscript"/>
          <w:lang w:val="en-AU"/>
        </w:rPr>
        <w:t>th</w:t>
      </w:r>
      <w:r>
        <w:rPr>
          <w:lang w:val="en-AU"/>
        </w:rPr>
        <w:t xml:space="preserve"> Oct. 20</w:t>
      </w:r>
      <w:r w:rsidR="00E405D3">
        <w:rPr>
          <w:lang w:val="en-AU"/>
        </w:rPr>
        <w:t>20</w:t>
      </w:r>
      <w:r>
        <w:rPr>
          <w:lang w:val="en-AU"/>
        </w:rPr>
        <w:t xml:space="preserve">. </w:t>
      </w:r>
    </w:p>
    <w:p w:rsidR="000450F1" w:rsidRPr="006A17A4" w:rsidP="006A17A4" w14:paraId="6AF4D682" w14:textId="025DCB99">
      <w:pPr>
        <w:rPr>
          <w:rFonts w:hint="eastAsia"/>
          <w:lang w:val="en-AU"/>
        </w:rPr>
      </w:pPr>
      <w:r>
        <w:rPr>
          <w:noProof/>
        </w:rPr>
        <w:drawing>
          <wp:inline distT="0" distB="0" distL="0" distR="0">
            <wp:extent cx="5274310" cy="2580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27106" name=""/>
                    <pic:cNvPicPr/>
                  </pic:nvPicPr>
                  <pic:blipFill>
                    <a:blip xmlns:r="http://schemas.openxmlformats.org/officeDocument/2006/relationships" r:embed="rId5"/>
                    <a:stretch>
                      <a:fillRect/>
                    </a:stretch>
                  </pic:blipFill>
                  <pic:spPr>
                    <a:xfrm>
                      <a:off x="0" y="0"/>
                      <a:ext cx="5274310" cy="2580640"/>
                    </a:xfrm>
                    <a:prstGeom prst="rect">
                      <a:avLst/>
                    </a:prstGeom>
                  </pic:spPr>
                </pic:pic>
              </a:graphicData>
            </a:graphic>
          </wp:inline>
        </w:drawing>
      </w:r>
    </w:p>
    <w:p w:rsidR="00D8680B" w:rsidP="000450F1" w14:paraId="53C34894" w14:textId="77777777">
      <w:pPr>
        <w:tabs>
          <w:tab w:val="left" w:pos="4070"/>
        </w:tabs>
        <w:rPr>
          <w:rFonts w:hint="eastAsia"/>
        </w:rPr>
      </w:pPr>
    </w:p>
    <w:p w:rsidR="00FD7390" w:rsidP="00FD7390" w14:paraId="76AC635C" w14:textId="77777777">
      <w:r w:rsidRPr="001F3373">
        <w:rPr>
          <w:b/>
          <w:bCs/>
        </w:rPr>
        <w:t>BUDGET</w:t>
      </w:r>
      <w:r>
        <w:t xml:space="preserve"> Give a budget for how much the proposed project will cost the investor. You </w:t>
      </w:r>
    </w:p>
    <w:p w:rsidR="00D71831" w:rsidP="00FD7390" w14:paraId="3ED3FFAA" w14:textId="3CC7B037">
      <w:r>
        <w:t>should factor in the personnel, equipment and other resources required.</w:t>
      </w:r>
    </w:p>
    <w:p w:rsidR="00FD7390" w:rsidP="00FD7390" w14:paraId="53C003D9" w14:textId="63587137">
      <w:r>
        <w:t>es required.</w:t>
      </w:r>
    </w:p>
    <w:p w:rsidR="006A17A4" w:rsidP="00FD7390" w14:paraId="52FC3382" w14:textId="6EAB4E8B"/>
    <w:p w:rsidR="00E77334" w:rsidP="00FD7390" w14:paraId="3CF11C9D" w14:textId="1110F677">
      <w:pPr>
        <w:rPr>
          <w:rFonts w:hint="eastAsia"/>
        </w:rPr>
      </w:pPr>
      <w:r>
        <w:rPr>
          <w:rFonts w:hint="eastAsia"/>
        </w:rPr>
        <w:t>A</w:t>
      </w:r>
      <w:r>
        <w:t xml:space="preserve">ccording to the tasks discussed in the previous section, the estimation of the budget in this project is about 25 million dollars, which can be broken down into </w:t>
      </w:r>
      <w:r w:rsidR="000F1FAE">
        <w:t>5</w:t>
      </w:r>
      <w:r>
        <w:t xml:space="preserve"> components listed in Table 2.</w:t>
      </w:r>
    </w:p>
    <w:tbl>
      <w:tblPr>
        <w:tblStyle w:val="TableGrid"/>
        <w:tblW w:w="0" w:type="auto"/>
        <w:tblLook w:val="04A0"/>
      </w:tblPr>
      <w:tblGrid>
        <w:gridCol w:w="6799"/>
        <w:gridCol w:w="1497"/>
      </w:tblGrid>
      <w:tr w14:paraId="6550E8E6" w14:textId="77777777" w:rsidTr="001767EE">
        <w:tblPrEx>
          <w:tblW w:w="0" w:type="auto"/>
          <w:tblLook w:val="04A0"/>
        </w:tblPrEx>
        <w:tc>
          <w:tcPr>
            <w:tcW w:w="6799" w:type="dxa"/>
          </w:tcPr>
          <w:p w:rsidR="008B3DB5" w:rsidP="00FD7390" w14:paraId="46623000" w14:textId="18C3F03B">
            <w:r>
              <w:rPr>
                <w:rFonts w:hint="eastAsia"/>
              </w:rPr>
              <w:t>B</w:t>
            </w:r>
            <w:r>
              <w:t>udget component</w:t>
            </w:r>
          </w:p>
        </w:tc>
        <w:tc>
          <w:tcPr>
            <w:tcW w:w="1497" w:type="dxa"/>
          </w:tcPr>
          <w:p w:rsidR="008B3DB5" w:rsidP="00FD7390" w14:paraId="3FD83AB4" w14:textId="7DCF57FC">
            <w:r>
              <w:t>$</w:t>
            </w:r>
            <w:r w:rsidR="00341274">
              <w:t xml:space="preserve"> 1 </w:t>
            </w:r>
            <w:r>
              <w:t>millions</w:t>
            </w:r>
          </w:p>
        </w:tc>
      </w:tr>
      <w:tr w14:paraId="591427D6" w14:textId="77777777" w:rsidTr="001767EE">
        <w:tblPrEx>
          <w:tblW w:w="0" w:type="auto"/>
          <w:tblLook w:val="04A0"/>
        </w:tblPrEx>
        <w:tc>
          <w:tcPr>
            <w:tcW w:w="6799" w:type="dxa"/>
          </w:tcPr>
          <w:p w:rsidR="008B3DB5" w:rsidP="00FD7390" w14:paraId="6C03B3C4" w14:textId="10C8A4CF">
            <w:r>
              <w:t>Hardware (on-premise</w:t>
            </w:r>
            <w:r w:rsidR="001767EE">
              <w:t>-</w:t>
            </w:r>
            <w:r>
              <w:t>based and cloud-based)</w:t>
            </w:r>
          </w:p>
        </w:tc>
        <w:tc>
          <w:tcPr>
            <w:tcW w:w="1497" w:type="dxa"/>
          </w:tcPr>
          <w:p w:rsidR="008B3DB5" w:rsidP="00FD7390" w14:paraId="65145BD7" w14:textId="6D85AA2F">
            <w:r>
              <w:rPr>
                <w:rFonts w:hint="eastAsia"/>
              </w:rPr>
              <w:t>1</w:t>
            </w:r>
            <w:r>
              <w:t>00,000</w:t>
            </w:r>
          </w:p>
        </w:tc>
      </w:tr>
      <w:tr w14:paraId="7C31C30E" w14:textId="77777777" w:rsidTr="001767EE">
        <w:tblPrEx>
          <w:tblW w:w="0" w:type="auto"/>
          <w:tblLook w:val="04A0"/>
        </w:tblPrEx>
        <w:tc>
          <w:tcPr>
            <w:tcW w:w="6799" w:type="dxa"/>
          </w:tcPr>
          <w:p w:rsidR="00E77334" w:rsidRPr="00E77334" w:rsidP="00E77334" w14:paraId="754929AF" w14:textId="2212193A">
            <w:pPr>
              <w:tabs>
                <w:tab w:val="right" w:pos="5733"/>
              </w:tabs>
            </w:pPr>
            <w:r>
              <w:t>S</w:t>
            </w:r>
            <w:r>
              <w:t>oftware</w:t>
            </w:r>
            <w:r>
              <w:t xml:space="preserve"> (on-premise</w:t>
            </w:r>
            <w:r>
              <w:t>-</w:t>
            </w:r>
            <w:r>
              <w:t>based and cloud-based)</w:t>
            </w:r>
            <w:r>
              <w:tab/>
            </w:r>
          </w:p>
        </w:tc>
        <w:tc>
          <w:tcPr>
            <w:tcW w:w="1497" w:type="dxa"/>
          </w:tcPr>
          <w:p w:rsidR="00E77334" w:rsidP="00E77334" w14:paraId="12D122D3" w14:textId="753F0346">
            <w:r>
              <w:rPr>
                <w:rFonts w:hint="eastAsia"/>
              </w:rPr>
              <w:t>5</w:t>
            </w:r>
            <w:r>
              <w:t>0,000</w:t>
            </w:r>
          </w:p>
        </w:tc>
      </w:tr>
      <w:tr w14:paraId="4F953719" w14:textId="77777777" w:rsidTr="001767EE">
        <w:tblPrEx>
          <w:tblW w:w="0" w:type="auto"/>
          <w:tblLook w:val="04A0"/>
        </w:tblPrEx>
        <w:tc>
          <w:tcPr>
            <w:tcW w:w="6799" w:type="dxa"/>
          </w:tcPr>
          <w:p w:rsidR="00E77334" w:rsidRPr="001767EE" w:rsidP="00E77334" w14:paraId="377F2D40" w14:textId="2347750B">
            <w:r>
              <w:t>Project staff cost (Project team payment)</w:t>
            </w:r>
          </w:p>
        </w:tc>
        <w:tc>
          <w:tcPr>
            <w:tcW w:w="1497" w:type="dxa"/>
          </w:tcPr>
          <w:p w:rsidR="00E77334" w:rsidP="00E77334" w14:paraId="24F7C033" w14:textId="7D0A5302">
            <w:r>
              <w:rPr>
                <w:rFonts w:hint="eastAsia"/>
              </w:rPr>
              <w:t>7</w:t>
            </w:r>
            <w:r>
              <w:t>00,000</w:t>
            </w:r>
          </w:p>
        </w:tc>
      </w:tr>
      <w:tr w14:paraId="6D44B5B2" w14:textId="77777777" w:rsidTr="001767EE">
        <w:tblPrEx>
          <w:tblW w:w="0" w:type="auto"/>
          <w:tblLook w:val="04A0"/>
        </w:tblPrEx>
        <w:tc>
          <w:tcPr>
            <w:tcW w:w="6799" w:type="dxa"/>
          </w:tcPr>
          <w:p w:rsidR="001767EE" w:rsidP="00E77334" w14:paraId="1CDB5826" w14:textId="237C7674">
            <w:r>
              <w:t>Daily expenditure (</w:t>
            </w:r>
            <w:r w:rsidRPr="001767EE">
              <w:t>reimbursement</w:t>
            </w:r>
            <w:r>
              <w:t xml:space="preserve"> from staff, office </w:t>
            </w:r>
            <w:r w:rsidRPr="001767EE">
              <w:t>replenishment</w:t>
            </w:r>
            <w:r>
              <w:t>)</w:t>
            </w:r>
          </w:p>
        </w:tc>
        <w:tc>
          <w:tcPr>
            <w:tcW w:w="1497" w:type="dxa"/>
          </w:tcPr>
          <w:p w:rsidR="001767EE" w:rsidP="00E77334" w14:paraId="25D1660D" w14:textId="1603BC57">
            <w:r>
              <w:t>50,000</w:t>
            </w:r>
          </w:p>
        </w:tc>
      </w:tr>
      <w:tr w14:paraId="04D280A6" w14:textId="77777777" w:rsidTr="001767EE">
        <w:tblPrEx>
          <w:tblW w:w="0" w:type="auto"/>
          <w:tblLook w:val="04A0"/>
        </w:tblPrEx>
        <w:tc>
          <w:tcPr>
            <w:tcW w:w="6799" w:type="dxa"/>
          </w:tcPr>
          <w:p w:rsidR="001767EE" w:rsidP="00E77334" w14:paraId="51519C78" w14:textId="3D55923C">
            <w:r w:rsidRPr="001767EE">
              <w:t>Contingency</w:t>
            </w:r>
          </w:p>
        </w:tc>
        <w:tc>
          <w:tcPr>
            <w:tcW w:w="1497" w:type="dxa"/>
          </w:tcPr>
          <w:p w:rsidR="001767EE" w:rsidP="00E77334" w14:paraId="42EC785E" w14:textId="46DE9F07">
            <w:r>
              <w:t>100,000</w:t>
            </w:r>
          </w:p>
        </w:tc>
      </w:tr>
      <w:tr w14:paraId="7FDA5439" w14:textId="77777777" w:rsidTr="001767EE">
        <w:tblPrEx>
          <w:tblW w:w="0" w:type="auto"/>
          <w:tblLook w:val="04A0"/>
        </w:tblPrEx>
        <w:tc>
          <w:tcPr>
            <w:tcW w:w="6799" w:type="dxa"/>
          </w:tcPr>
          <w:p w:rsidR="00341274" w:rsidRPr="001767EE" w:rsidP="00E77334" w14:paraId="54A5B65C" w14:textId="6F308178">
            <w:r>
              <w:rPr>
                <w:rFonts w:hint="eastAsia"/>
              </w:rPr>
              <w:t>T</w:t>
            </w:r>
            <w:r>
              <w:t>otal</w:t>
            </w:r>
          </w:p>
        </w:tc>
        <w:tc>
          <w:tcPr>
            <w:tcW w:w="1497" w:type="dxa"/>
          </w:tcPr>
          <w:p w:rsidR="00341274" w:rsidP="00E77334" w14:paraId="7451C408" w14:textId="0AFF79D2">
            <w:r>
              <w:rPr>
                <w:rFonts w:hint="eastAsia"/>
              </w:rPr>
              <w:t>1</w:t>
            </w:r>
            <w:r w:rsidR="00704768">
              <w:t>,000,000</w:t>
            </w:r>
          </w:p>
        </w:tc>
      </w:tr>
    </w:tbl>
    <w:p w:rsidR="006A17A4" w:rsidP="00FD7390" w14:paraId="29060AA0" w14:textId="67D267E0"/>
    <w:p w:rsidR="006A17A4" w:rsidP="00FD7390" w14:paraId="0DE7EEB8" w14:textId="77777777">
      <w:pPr>
        <w:rPr>
          <w:rFonts w:hint="eastAsia"/>
        </w:rPr>
      </w:pPr>
    </w:p>
    <w:p w:rsidR="00CE5FEA" w:rsidP="00CE5FEA" w14:paraId="3318A005" w14:textId="77777777">
      <w:r w:rsidRPr="00CE5FEA">
        <w:rPr>
          <w:b/>
          <w:bCs/>
        </w:rPr>
        <w:t>PERSONNEL</w:t>
      </w:r>
      <w:r>
        <w:t xml:space="preserve"> Tell the investor what personnel will be required to complete the project and </w:t>
      </w:r>
    </w:p>
    <w:p w:rsidR="00CE5FEA" w:rsidP="00CE5FEA" w14:paraId="52BFA68C" w14:textId="15BDC35E">
      <w:r>
        <w:t>roughly what their contributions will be.</w:t>
      </w:r>
    </w:p>
    <w:p w:rsidR="00293A6F" w:rsidP="00CE5FEA" w14:paraId="55C6958F" w14:textId="77777777"/>
    <w:p w:rsidR="00293A6F" w:rsidP="00CE5FEA" w14:paraId="306D7884" w14:textId="77777777"/>
    <w:p w:rsidR="00293A6F" w:rsidP="00CE5FEA" w14:paraId="145B90A2" w14:textId="244998D5">
      <w:pPr>
        <w:rPr>
          <w:rFonts w:hint="eastAsia"/>
        </w:rPr>
      </w:pPr>
      <w:r>
        <w:t xml:space="preserve">According to the fact that this project is a research on data mining modeling, the personnel required is estimated in </w:t>
      </w:r>
      <w:r w:rsidR="00BC4A15">
        <w:t>T</w:t>
      </w:r>
      <w:r>
        <w:t>able 1</w:t>
      </w:r>
      <w:r w:rsidR="00BC4A15">
        <w:t xml:space="preserve">. </w:t>
      </w:r>
    </w:p>
    <w:tbl>
      <w:tblPr>
        <w:tblStyle w:val="TableGrid"/>
        <w:tblW w:w="0" w:type="auto"/>
        <w:tblLook w:val="04A0"/>
      </w:tblPr>
      <w:tblGrid>
        <w:gridCol w:w="2765"/>
        <w:gridCol w:w="1625"/>
        <w:gridCol w:w="3906"/>
      </w:tblGrid>
      <w:tr w14:paraId="5F2E3264" w14:textId="77777777" w:rsidTr="00711416">
        <w:tblPrEx>
          <w:tblW w:w="0" w:type="auto"/>
          <w:tblLook w:val="04A0"/>
        </w:tblPrEx>
        <w:tc>
          <w:tcPr>
            <w:tcW w:w="2765" w:type="dxa"/>
          </w:tcPr>
          <w:p w:rsidR="00293A6F" w:rsidP="00CE5FEA" w14:paraId="2646E864" w14:textId="24EF89CE">
            <w:pPr>
              <w:rPr>
                <w:rFonts w:hint="eastAsia"/>
              </w:rPr>
            </w:pPr>
            <w:r>
              <w:rPr>
                <w:rFonts w:hint="eastAsia"/>
              </w:rPr>
              <w:t>R</w:t>
            </w:r>
            <w:r>
              <w:t>ole</w:t>
            </w:r>
          </w:p>
        </w:tc>
        <w:tc>
          <w:tcPr>
            <w:tcW w:w="1625" w:type="dxa"/>
          </w:tcPr>
          <w:p w:rsidR="00293A6F" w:rsidP="00CE5FEA" w14:paraId="094E0A77" w14:textId="2382A65B">
            <w:pPr>
              <w:rPr>
                <w:rFonts w:hint="eastAsia"/>
              </w:rPr>
            </w:pPr>
            <w:r>
              <w:t>Number of people required</w:t>
            </w:r>
          </w:p>
        </w:tc>
        <w:tc>
          <w:tcPr>
            <w:tcW w:w="3906" w:type="dxa"/>
          </w:tcPr>
          <w:p w:rsidR="00293A6F" w:rsidP="00CE5FEA" w14:paraId="11F42B4F" w14:textId="4228F9B9">
            <w:pPr>
              <w:rPr>
                <w:rFonts w:hint="eastAsia"/>
              </w:rPr>
            </w:pPr>
            <w:r>
              <w:t>C</w:t>
            </w:r>
            <w:r>
              <w:t>ontributions</w:t>
            </w:r>
            <w:r>
              <w:t xml:space="preserve"> and responsibilities</w:t>
            </w:r>
          </w:p>
        </w:tc>
      </w:tr>
      <w:tr w14:paraId="0AFC81D3" w14:textId="77777777" w:rsidTr="00711416">
        <w:tblPrEx>
          <w:tblW w:w="0" w:type="auto"/>
          <w:tblLook w:val="04A0"/>
        </w:tblPrEx>
        <w:tc>
          <w:tcPr>
            <w:tcW w:w="2765" w:type="dxa"/>
          </w:tcPr>
          <w:p w:rsidR="00293A6F" w:rsidP="00CE5FEA" w14:paraId="0A50051E" w14:textId="16BA7C0D">
            <w:pPr>
              <w:rPr>
                <w:rFonts w:hint="eastAsia"/>
              </w:rPr>
            </w:pPr>
            <w:r>
              <w:rPr>
                <w:rFonts w:hint="eastAsia"/>
              </w:rPr>
              <w:t>P</w:t>
            </w:r>
            <w:r>
              <w:t>roject manager</w:t>
            </w:r>
          </w:p>
        </w:tc>
        <w:tc>
          <w:tcPr>
            <w:tcW w:w="1625" w:type="dxa"/>
          </w:tcPr>
          <w:p w:rsidR="00293A6F" w:rsidP="00701431" w14:paraId="3AE0FAC2" w14:textId="3EB27C2C">
            <w:pPr>
              <w:jc w:val="center"/>
              <w:rPr>
                <w:rFonts w:hint="eastAsia"/>
              </w:rPr>
            </w:pPr>
            <w:r>
              <w:rPr>
                <w:rFonts w:hint="eastAsia"/>
              </w:rPr>
              <w:t>1</w:t>
            </w:r>
          </w:p>
        </w:tc>
        <w:tc>
          <w:tcPr>
            <w:tcW w:w="3906" w:type="dxa"/>
          </w:tcPr>
          <w:p w:rsidR="00CA380D" w:rsidP="00B43D72" w14:paraId="5EE81462" w14:textId="77777777">
            <w:pPr>
              <w:pStyle w:val="ListParagraph"/>
              <w:numPr>
                <w:ilvl w:val="0"/>
                <w:numId w:val="8"/>
              </w:numPr>
              <w:ind w:firstLineChars="0"/>
            </w:pPr>
            <w:r>
              <w:t>Allocate tasks, monitoring the progress of the project</w:t>
            </w:r>
          </w:p>
          <w:p w:rsidR="00CA380D" w:rsidP="00B43D72" w14:paraId="5DAEB0CB" w14:textId="45D75574">
            <w:pPr>
              <w:pStyle w:val="ListParagraph"/>
              <w:numPr>
                <w:ilvl w:val="0"/>
                <w:numId w:val="8"/>
              </w:numPr>
              <w:ind w:firstLineChars="0"/>
            </w:pPr>
            <w:r>
              <w:t>C</w:t>
            </w:r>
            <w:r w:rsidR="00B43D72">
              <w:t xml:space="preserve">ommunicating externally and internally </w:t>
            </w:r>
          </w:p>
          <w:p w:rsidR="00293A6F" w:rsidP="00B43D72" w14:paraId="6400BA6B" w14:textId="03580A0B">
            <w:pPr>
              <w:pStyle w:val="ListParagraph"/>
              <w:numPr>
                <w:ilvl w:val="0"/>
                <w:numId w:val="8"/>
              </w:numPr>
              <w:ind w:firstLineChars="0"/>
              <w:rPr>
                <w:rFonts w:hint="eastAsia"/>
              </w:rPr>
            </w:pPr>
            <w:r>
              <w:t>M</w:t>
            </w:r>
            <w:r w:rsidR="00B43D72">
              <w:t>anag</w:t>
            </w:r>
            <w:r w:rsidR="00711416">
              <w:t>e</w:t>
            </w:r>
            <w:r w:rsidR="00B43D72">
              <w:t xml:space="preserve"> reports and</w:t>
            </w:r>
            <w:r>
              <w:t xml:space="preserve"> documentations</w:t>
            </w:r>
          </w:p>
        </w:tc>
      </w:tr>
      <w:tr w14:paraId="35180ADC" w14:textId="77777777" w:rsidTr="00711416">
        <w:tblPrEx>
          <w:tblW w:w="0" w:type="auto"/>
          <w:tblLook w:val="04A0"/>
        </w:tblPrEx>
        <w:tc>
          <w:tcPr>
            <w:tcW w:w="2765" w:type="dxa"/>
          </w:tcPr>
          <w:p w:rsidR="00293A6F" w:rsidP="00CE5FEA" w14:paraId="140D4529" w14:textId="3966DA6F">
            <w:pPr>
              <w:rPr>
                <w:rFonts w:hint="eastAsia"/>
              </w:rPr>
            </w:pPr>
            <w:r>
              <w:rPr>
                <w:rFonts w:hint="eastAsia"/>
              </w:rPr>
              <w:t>T</w:t>
            </w:r>
            <w:r>
              <w:t>ext-mining expert</w:t>
            </w:r>
            <w:r w:rsidR="00AD60E6">
              <w:t>s</w:t>
            </w:r>
          </w:p>
        </w:tc>
        <w:tc>
          <w:tcPr>
            <w:tcW w:w="1625" w:type="dxa"/>
          </w:tcPr>
          <w:p w:rsidR="00293A6F" w:rsidP="00701431" w14:paraId="5C22F0A3" w14:textId="67CDFE5D">
            <w:pPr>
              <w:jc w:val="center"/>
              <w:rPr>
                <w:rFonts w:hint="eastAsia"/>
              </w:rPr>
            </w:pPr>
            <w:r>
              <w:rPr>
                <w:rFonts w:hint="eastAsia"/>
              </w:rPr>
              <w:t>2</w:t>
            </w:r>
          </w:p>
        </w:tc>
        <w:tc>
          <w:tcPr>
            <w:tcW w:w="3906" w:type="dxa"/>
          </w:tcPr>
          <w:p w:rsidR="00293A6F" w:rsidP="006F41C6" w14:paraId="41CFB8EF" w14:textId="77777777">
            <w:pPr>
              <w:pStyle w:val="ListParagraph"/>
              <w:numPr>
                <w:ilvl w:val="0"/>
                <w:numId w:val="9"/>
              </w:numPr>
              <w:ind w:firstLineChars="0"/>
            </w:pPr>
            <w:r>
              <w:t>Establish text-mining model</w:t>
            </w:r>
          </w:p>
          <w:p w:rsidR="006F41C6" w:rsidP="006F41C6" w14:paraId="6144163B" w14:textId="77777777">
            <w:pPr>
              <w:pStyle w:val="ListParagraph"/>
              <w:numPr>
                <w:ilvl w:val="0"/>
                <w:numId w:val="9"/>
              </w:numPr>
              <w:ind w:firstLineChars="0"/>
            </w:pPr>
            <w:r>
              <w:t>Explain text-mining techniques to other team members</w:t>
            </w:r>
          </w:p>
          <w:p w:rsidR="006F41C6" w:rsidP="006F41C6" w14:paraId="437686A4" w14:textId="7A051145">
            <w:pPr>
              <w:pStyle w:val="ListParagraph"/>
              <w:numPr>
                <w:ilvl w:val="0"/>
                <w:numId w:val="9"/>
              </w:numPr>
              <w:ind w:firstLineChars="0"/>
              <w:rPr>
                <w:rFonts w:hint="eastAsia"/>
              </w:rPr>
            </w:pPr>
            <w:r>
              <w:t xml:space="preserve">Integrate </w:t>
            </w:r>
            <w:r w:rsidR="00B552D7">
              <w:t xml:space="preserve">the </w:t>
            </w:r>
            <w:r>
              <w:t>text-mining model into the final model</w:t>
            </w:r>
          </w:p>
        </w:tc>
      </w:tr>
      <w:tr w14:paraId="60C121C9" w14:textId="77777777" w:rsidTr="00711416">
        <w:tblPrEx>
          <w:tblW w:w="0" w:type="auto"/>
          <w:tblLook w:val="04A0"/>
        </w:tblPrEx>
        <w:tc>
          <w:tcPr>
            <w:tcW w:w="2765" w:type="dxa"/>
          </w:tcPr>
          <w:p w:rsidR="002E346E" w:rsidP="00CE5FEA" w14:paraId="64CA3552" w14:textId="3451AA44">
            <w:pPr>
              <w:rPr>
                <w:rFonts w:hint="eastAsia"/>
              </w:rPr>
            </w:pPr>
            <w:r>
              <w:rPr>
                <w:rFonts w:hint="eastAsia"/>
              </w:rPr>
              <w:t>P</w:t>
            </w:r>
            <w:r>
              <w:t>rediction model experts</w:t>
            </w:r>
          </w:p>
        </w:tc>
        <w:tc>
          <w:tcPr>
            <w:tcW w:w="1625" w:type="dxa"/>
          </w:tcPr>
          <w:p w:rsidR="00AD60E6" w:rsidP="009E472D" w14:paraId="3C6C6BD2" w14:textId="6060EDDF">
            <w:pPr>
              <w:jc w:val="center"/>
              <w:rPr>
                <w:rFonts w:hint="eastAsia"/>
              </w:rPr>
            </w:pPr>
            <w:r>
              <w:rPr>
                <w:rFonts w:hint="eastAsia"/>
              </w:rPr>
              <w:t>2</w:t>
            </w:r>
          </w:p>
        </w:tc>
        <w:tc>
          <w:tcPr>
            <w:tcW w:w="3906" w:type="dxa"/>
          </w:tcPr>
          <w:p w:rsidR="00AD60E6" w:rsidP="006F41C6" w14:paraId="59CC6BCD" w14:textId="77777777">
            <w:pPr>
              <w:pStyle w:val="ListParagraph"/>
              <w:numPr>
                <w:ilvl w:val="0"/>
                <w:numId w:val="10"/>
              </w:numPr>
              <w:ind w:firstLineChars="0"/>
            </w:pPr>
            <w:r>
              <w:t>Establish prediction model</w:t>
            </w:r>
          </w:p>
          <w:p w:rsidR="006F41C6" w:rsidP="006F41C6" w14:paraId="07C008D5" w14:textId="77777777">
            <w:pPr>
              <w:pStyle w:val="ListParagraph"/>
              <w:numPr>
                <w:ilvl w:val="0"/>
                <w:numId w:val="10"/>
              </w:numPr>
              <w:ind w:firstLineChars="0"/>
            </w:pPr>
            <w:r>
              <w:t>Explain their model to other team members</w:t>
            </w:r>
          </w:p>
          <w:p w:rsidR="006F41C6" w:rsidP="006F41C6" w14:paraId="267139BF" w14:textId="41C3C4F7">
            <w:pPr>
              <w:pStyle w:val="ListParagraph"/>
              <w:numPr>
                <w:ilvl w:val="0"/>
                <w:numId w:val="10"/>
              </w:numPr>
              <w:ind w:firstLineChars="0"/>
              <w:rPr>
                <w:rFonts w:hint="eastAsia"/>
              </w:rPr>
            </w:pPr>
            <w:r>
              <w:t>Integrate the prediction model into the final model</w:t>
            </w:r>
          </w:p>
        </w:tc>
      </w:tr>
      <w:tr w14:paraId="1E10D182" w14:textId="77777777" w:rsidTr="00711416">
        <w:tblPrEx>
          <w:tblW w:w="0" w:type="auto"/>
          <w:tblLook w:val="04A0"/>
        </w:tblPrEx>
        <w:tc>
          <w:tcPr>
            <w:tcW w:w="2765" w:type="dxa"/>
          </w:tcPr>
          <w:p w:rsidR="00293A6F" w:rsidP="00CE5FEA" w14:paraId="7665661F" w14:textId="3C113808">
            <w:pPr>
              <w:rPr>
                <w:rFonts w:hint="eastAsia"/>
              </w:rPr>
            </w:pPr>
            <w:r>
              <w:t>Financial audit experts</w:t>
            </w:r>
          </w:p>
        </w:tc>
        <w:tc>
          <w:tcPr>
            <w:tcW w:w="1625" w:type="dxa"/>
          </w:tcPr>
          <w:p w:rsidR="00293A6F" w:rsidP="00701431" w14:paraId="2B0BA90D" w14:textId="44BE7737">
            <w:pPr>
              <w:jc w:val="center"/>
              <w:rPr>
                <w:rFonts w:hint="eastAsia"/>
              </w:rPr>
            </w:pPr>
            <w:r>
              <w:rPr>
                <w:rFonts w:hint="eastAsia"/>
              </w:rPr>
              <w:t>2</w:t>
            </w:r>
          </w:p>
        </w:tc>
        <w:tc>
          <w:tcPr>
            <w:tcW w:w="3906" w:type="dxa"/>
          </w:tcPr>
          <w:p w:rsidR="00293A6F" w:rsidP="00711416" w14:paraId="404E3468" w14:textId="77777777">
            <w:pPr>
              <w:pStyle w:val="ListParagraph"/>
              <w:numPr>
                <w:ilvl w:val="0"/>
                <w:numId w:val="11"/>
              </w:numPr>
              <w:ind w:firstLineChars="0"/>
            </w:pPr>
            <w:r>
              <w:rPr>
                <w:rFonts w:hint="eastAsia"/>
              </w:rPr>
              <w:t xml:space="preserve"> </w:t>
            </w:r>
            <w:r>
              <w:t>Extract business concepts into the modeling process. 
</w:t>
            </w:r>
          </w:p>
          <w:p w:rsidR="00535BC0" w:rsidP="00711416" w14:paraId="1978BA72" w14:textId="77777777">
            <w:pPr>
              <w:pStyle w:val="ListParagraph"/>
              <w:numPr>
                <w:ilvl w:val="0"/>
                <w:numId w:val="11"/>
              </w:numPr>
              <w:ind w:firstLineChars="0"/>
            </w:pPr>
            <w:r>
              <w:t>Provide consultation to technical staff with their domain knowledge</w:t>
            </w:r>
          </w:p>
          <w:p w:rsidR="00535BC0" w:rsidP="00711416" w14:paraId="79611FE0" w14:textId="3A03922D">
            <w:pPr>
              <w:pStyle w:val="ListParagraph"/>
              <w:numPr>
                <w:ilvl w:val="0"/>
                <w:numId w:val="11"/>
              </w:numPr>
              <w:ind w:firstLineChars="0"/>
              <w:rPr>
                <w:rFonts w:hint="eastAsia"/>
              </w:rPr>
            </w:pPr>
            <w:r>
              <w:t>Negotiate with buyers</w:t>
            </w:r>
          </w:p>
        </w:tc>
      </w:tr>
    </w:tbl>
    <w:p w:rsidR="00293A6F" w:rsidP="00CE5FEA" w14:paraId="7D25642A" w14:textId="77777777">
      <w:pPr>
        <w:rPr>
          <w:rFonts w:hint="eastAsia"/>
        </w:rPr>
      </w:pPr>
    </w:p>
    <w:p w:rsidR="00877005" w:rsidP="00CE5FEA" w14:paraId="3303B883" w14:textId="7F68CEB7">
      <w:pPr>
        <w:rPr>
          <w:rFonts w:hint="eastAsia"/>
        </w:rPr>
      </w:pPr>
      <w:r>
        <w:t>Because this project does not require procurement and inventory management, technical staff are the major staff in this project. There are 5 roles in the project. First, one project manager is demanded the overall monitoring and control. The manager also has the responsibility to communicate with other external people for acquiring the necessary resources needed in the project. Because the proposed model includes text-mining for enterprise files, two text-mining experts are needed for establishing the text-mining model.</w:t>
      </w:r>
      <w:r w:rsidR="000A79BB">
        <w:t xml:space="preserve"> Although they will focus on text-mining techniques, they still need to work under the purpose of financial statement audits. Which means they need to communicate with other staff and adjust their model accordingly. The other two technical experts are responsible for establishing the prediction model, which must have the ability to interface with the text-mining model. Finally, two financial audit experts are required for providing support related to domain knowledge. These two staff act as </w:t>
      </w:r>
      <w:r w:rsidR="00EF0A27">
        <w:t>a</w:t>
      </w:r>
      <w:r w:rsidR="000A79BB">
        <w:t xml:space="preserve"> bridge between the business world and the technical world. </w:t>
      </w:r>
    </w:p>
    <w:p w:rsidR="00CF2895" w:rsidP="00CF2895" w14:paraId="4FA4C475" w14:textId="77777777"/>
    <w:p w:rsidR="00CF2895" w:rsidP="00CF2895" w14:paraId="7F11A9D2" w14:textId="77777777">
      <w:r w:rsidRPr="00CE5FEA">
        <w:rPr>
          <w:b/>
          <w:bCs/>
        </w:rPr>
        <w:t>VIDEO PITCH</w:t>
      </w:r>
      <w:r>
        <w:t xml:space="preserve"> A 3–minute pitch that gives an overview of the most important aspects of </w:t>
      </w:r>
    </w:p>
    <w:p w:rsidR="00CF2895" w:rsidP="00CF2895" w14:paraId="63ACDE04" w14:textId="77777777">
      <w:r>
        <w:t xml:space="preserve">the project with the aim of exciting the investors (i.e. me). You should record your pitch and </w:t>
      </w:r>
    </w:p>
    <w:p w:rsidR="00CF2895" w:rsidP="00CF2895" w14:paraId="79CE1BB0" w14:textId="77777777">
      <w:r>
        <w:t xml:space="preserve">submit the presentation. Please use online services such as YouTube to host your video </w:t>
      </w:r>
    </w:p>
    <w:p w:rsidR="00CF2895" w:rsidP="00CF2895" w14:paraId="73091FC7" w14:textId="77777777">
      <w:r>
        <w:t>and include the link in your report.</w:t>
      </w:r>
      <w:r>
        <w:cr/>
      </w:r>
    </w:p>
    <w:p w:rsidR="00293A6F" w:rsidRPr="00CF2895" w:rsidP="00CE5FEA" w14:paraId="1A5B0778" w14:textId="77777777">
      <w:pPr>
        <w:rPr>
          <w:rFonts w:hint="eastAsia"/>
        </w:rPr>
      </w:pPr>
      <w:bookmarkStart w:id="0" w:name="_GoBack"/>
      <w:bookmarkEnd w:id="0"/>
    </w:p>
    <w:p w:rsidR="006A17A4" w:rsidP="00CE5FEA" w14:paraId="3B981620" w14:textId="77777777">
      <w:pPr>
        <w:rPr>
          <w:rFonts w:hint="eastAsia"/>
        </w:rPr>
      </w:pPr>
    </w:p>
    <w:p w:rsidR="00CE5FEA" w:rsidP="00CE5FEA" w14:paraId="1D6534AF" w14:textId="77777777">
      <w:r w:rsidRPr="00CE5FEA">
        <w:rPr>
          <w:b/>
          <w:bCs/>
        </w:rPr>
        <w:t>REFERENCES</w:t>
      </w:r>
      <w:r>
        <w:t xml:space="preserve"> List the references for the proposed project. These will be cited probably </w:t>
      </w:r>
    </w:p>
    <w:p w:rsidR="00CE5FEA" w:rsidP="00CE5FEA" w14:paraId="4EA2DFA9" w14:textId="34F53114">
      <w:r>
        <w:t>from the Background and Research Project sections.</w:t>
      </w:r>
    </w:p>
    <w:p w:rsidR="00FB7118" w:rsidP="00CE5FEA" w14:paraId="3D688D87" w14:textId="6F0A55E6"/>
    <w:p w:rsidR="00FB7118" w:rsidP="00CE5FEA" w14:paraId="3867B6A8" w14:textId="7DD72072"/>
    <w:p w:rsidR="00FB7118" w:rsidP="00CE5FEA" w14:paraId="4104B850" w14:textId="6D1FBB7D"/>
    <w:p w:rsidR="00FB7118" w:rsidP="00CE5FEA" w14:paraId="5E41E79B" w14:textId="215F0DC3"/>
    <w:p w:rsidR="00FB7118" w:rsidP="00CE5FEA" w14:paraId="569FAD42" w14:textId="46C69864"/>
    <w:p w:rsidR="00BD1064" w:rsidRPr="008960A7" w:rsidP="00CE5FEA" w14:paraId="024BF68F" w14:textId="2992159B">
      <w:pPr>
        <w:rPr>
          <w:rFonts w:eastAsiaTheme="minorHAnsi" w:hint="eastAsia"/>
          <w:sz w:val="20"/>
          <w:szCs w:val="20"/>
          <w:lang w:val="en-AU"/>
        </w:rPr>
      </w:pPr>
      <w:r w:rsidRPr="009402D4">
        <w:rPr>
          <w:rFonts w:eastAsiaTheme="minorHAnsi"/>
          <w:sz w:val="20"/>
          <w:szCs w:val="20"/>
        </w:rPr>
        <w:t>PricewaterhouseCoopers’ Forensic Services Practice,</w:t>
      </w:r>
      <w:r w:rsidRPr="009402D4">
        <w:rPr>
          <w:rFonts w:eastAsiaTheme="minorHAnsi"/>
          <w:i/>
          <w:iCs/>
          <w:sz w:val="20"/>
          <w:szCs w:val="20"/>
        </w:rPr>
        <w:t xml:space="preserve"> n.d. Fraud-A guide to its prevention, detection and investigation</w:t>
      </w:r>
      <w:r w:rsidRPr="009402D4">
        <w:rPr>
          <w:rFonts w:eastAsiaTheme="minorHAnsi"/>
          <w:sz w:val="20"/>
          <w:szCs w:val="20"/>
        </w:rPr>
        <w:t xml:space="preserve">, Sydney, viewed 05 </w:t>
      </w:r>
      <w:r w:rsidRPr="009402D4">
        <w:rPr>
          <w:rFonts w:eastAsiaTheme="minorHAnsi"/>
          <w:sz w:val="20"/>
          <w:szCs w:val="20"/>
          <w:lang w:val="en-AU"/>
        </w:rPr>
        <w:t>October 2019</w:t>
      </w:r>
      <w:r w:rsidRPr="009402D4">
        <w:rPr>
          <w:rFonts w:eastAsiaTheme="minorHAnsi"/>
          <w:sz w:val="20"/>
          <w:szCs w:val="20"/>
        </w:rPr>
        <w:t>, &lt;https://www.pwc.com.au/consulting/assets/risk-controls/fraud-control-jul08.pdf&gt;.</w:t>
      </w:r>
      <w:r w:rsidRPr="009402D4">
        <w:rPr>
          <w:rFonts w:eastAsiaTheme="minorHAnsi"/>
          <w:sz w:val="20"/>
          <w:szCs w:val="20"/>
        </w:rPr>
        <w:cr/>
      </w:r>
    </w:p>
    <w:p w:rsidR="006967BD" w:rsidRPr="006967BD" w:rsidP="006967BD" w14:paraId="2420087F" w14:textId="77777777">
      <w:pPr>
        <w:pStyle w:val="EndNoteBibliography"/>
        <w:ind w:left="720" w:hanging="720"/>
      </w:pPr>
      <w:r>
        <w:fldChar w:fldCharType="begin"/>
      </w:r>
      <w:r>
        <w:instrText xml:space="preserve"> ADDIN EN.REFLIST </w:instrText>
      </w:r>
      <w:r>
        <w:fldChar w:fldCharType="separate"/>
      </w:r>
      <w:r w:rsidRPr="006967BD">
        <w:t xml:space="preserve">Asare, S.K., Wright, A. &amp; Zimbelman, M.F. 2015, 'Challenges facing auditors in detecting financial statement fraud: Insights from fraud investigations', </w:t>
      </w:r>
      <w:r w:rsidRPr="006967BD">
        <w:rPr>
          <w:i/>
        </w:rPr>
        <w:t>Journal of Forensic and Investigative Accounting</w:t>
      </w:r>
      <w:r w:rsidRPr="006967BD">
        <w:t>, vol. 7, no. 2,</w:t>
      </w:r>
      <w:r w:rsidRPr="006967BD">
        <w:rPr>
          <w:b/>
        </w:rPr>
        <w:t xml:space="preserve"> </w:t>
      </w:r>
      <w:r w:rsidRPr="006967BD">
        <w:t>pp. 63-111.</w:t>
      </w:r>
    </w:p>
    <w:p w:rsidR="006967BD" w:rsidRPr="006967BD" w:rsidP="006967BD" w14:paraId="04D24B8E" w14:textId="77777777">
      <w:pPr>
        <w:pStyle w:val="EndNoteBibliography"/>
        <w:ind w:left="720" w:hanging="720"/>
      </w:pPr>
      <w:r w:rsidRPr="006967BD">
        <w:t xml:space="preserve">Hajek, P. &amp; Henriques, R. 2017, 'Mining corporate annual reports for intelligent detection of financial statement fraud – A comparative study of machine learning methods', </w:t>
      </w:r>
      <w:r w:rsidRPr="006967BD">
        <w:rPr>
          <w:i/>
        </w:rPr>
        <w:t>Knowledge-Based Systems</w:t>
      </w:r>
      <w:r w:rsidRPr="006967BD">
        <w:t>, vol. 128, pp. 139-52.</w:t>
      </w:r>
    </w:p>
    <w:p w:rsidR="006967BD" w:rsidRPr="006967BD" w:rsidP="006967BD" w14:paraId="3FA1B36C" w14:textId="77777777">
      <w:pPr>
        <w:pStyle w:val="EndNoteBibliography"/>
        <w:ind w:left="720" w:hanging="720"/>
      </w:pPr>
      <w:r w:rsidRPr="006967BD">
        <w:t xml:space="preserve">Sharma, A. &amp; Panigrahi, P.K. 2013, 'A review of financial accounting fraud detection based on data mining techniques', </w:t>
      </w:r>
      <w:r w:rsidRPr="006967BD">
        <w:rPr>
          <w:i/>
        </w:rPr>
        <w:t>arXiv preprint arXiv:1309.3944</w:t>
      </w:r>
      <w:r w:rsidRPr="006967BD">
        <w:t>.</w:t>
      </w:r>
    </w:p>
    <w:p w:rsidR="006967BD" w:rsidRPr="006967BD" w:rsidP="006967BD" w14:paraId="2967820F" w14:textId="77777777">
      <w:pPr>
        <w:pStyle w:val="EndNoteBibliography"/>
        <w:ind w:left="720" w:hanging="720"/>
      </w:pPr>
      <w:r w:rsidRPr="006967BD">
        <w:t xml:space="preserve">Zhou, W. &amp; Kapoor, G. 2011, 'Detecting evolutionary financial statement fraud', </w:t>
      </w:r>
      <w:r w:rsidRPr="006967BD">
        <w:rPr>
          <w:i/>
        </w:rPr>
        <w:t>Decision Support Systems</w:t>
      </w:r>
      <w:r w:rsidRPr="006967BD">
        <w:t>, vol. 50, no. 3,</w:t>
      </w:r>
      <w:r w:rsidRPr="006967BD">
        <w:rPr>
          <w:b/>
        </w:rPr>
        <w:t xml:space="preserve"> </w:t>
      </w:r>
      <w:r w:rsidRPr="006967BD">
        <w:t>pp. 570-5.</w:t>
      </w:r>
    </w:p>
    <w:p w:rsidR="00FB7118" w:rsidP="00CE5FEA" w14:paraId="3D6709F1" w14:textId="2159DFB4">
      <w:r>
        <w:fldChar w:fldCharType="end"/>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B92EA1"/>
    <w:multiLevelType w:val="hybridMultilevel"/>
    <w:tmpl w:val="063EF93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FA52D17"/>
    <w:multiLevelType w:val="multilevel"/>
    <w:tmpl w:val="085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5E0F4B"/>
    <w:multiLevelType w:val="hybridMultilevel"/>
    <w:tmpl w:val="E46E0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69D3D71"/>
    <w:multiLevelType w:val="multilevel"/>
    <w:tmpl w:val="A48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14747"/>
    <w:multiLevelType w:val="hybridMultilevel"/>
    <w:tmpl w:val="649ACEF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4B0C5EC0"/>
    <w:multiLevelType w:val="hybridMultilevel"/>
    <w:tmpl w:val="F438AB9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538C64C3"/>
    <w:multiLevelType w:val="hybridMultilevel"/>
    <w:tmpl w:val="B99AE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68501D0"/>
    <w:multiLevelType w:val="hybridMultilevel"/>
    <w:tmpl w:val="1512B5E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68123E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A8425AC"/>
    <w:multiLevelType w:val="hybridMultilevel"/>
    <w:tmpl w:val="4DAE72E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6AC02765"/>
    <w:multiLevelType w:val="hybridMultilevel"/>
    <w:tmpl w:val="0E5413D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6"/>
  </w:num>
  <w:num w:numId="4">
    <w:abstractNumId w:val="7"/>
  </w:num>
  <w:num w:numId="5">
    <w:abstractNumId w:val="3"/>
  </w:num>
  <w:num w:numId="6">
    <w:abstractNumId w:val="2"/>
  </w:num>
  <w:num w:numId="7">
    <w:abstractNumId w:val="8"/>
  </w:num>
  <w:num w:numId="8">
    <w:abstractNumId w:val="5"/>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00"/>
    <w:rsid w:val="000115FF"/>
    <w:rsid w:val="00033F00"/>
    <w:rsid w:val="00034179"/>
    <w:rsid w:val="00041B60"/>
    <w:rsid w:val="000450F1"/>
    <w:rsid w:val="00051C99"/>
    <w:rsid w:val="00051D04"/>
    <w:rsid w:val="00056A73"/>
    <w:rsid w:val="0006044E"/>
    <w:rsid w:val="000607A8"/>
    <w:rsid w:val="0007134C"/>
    <w:rsid w:val="000806AE"/>
    <w:rsid w:val="0008238E"/>
    <w:rsid w:val="00085661"/>
    <w:rsid w:val="000A1CFB"/>
    <w:rsid w:val="000A79BB"/>
    <w:rsid w:val="000C7EA8"/>
    <w:rsid w:val="000F1FAE"/>
    <w:rsid w:val="00124247"/>
    <w:rsid w:val="00166506"/>
    <w:rsid w:val="00166AB2"/>
    <w:rsid w:val="001767EE"/>
    <w:rsid w:val="001D170D"/>
    <w:rsid w:val="001D24FC"/>
    <w:rsid w:val="001F3373"/>
    <w:rsid w:val="002270A3"/>
    <w:rsid w:val="0023199F"/>
    <w:rsid w:val="002374A6"/>
    <w:rsid w:val="002408D6"/>
    <w:rsid w:val="00271E7B"/>
    <w:rsid w:val="00274D13"/>
    <w:rsid w:val="00293A6F"/>
    <w:rsid w:val="002A48FE"/>
    <w:rsid w:val="002A79D0"/>
    <w:rsid w:val="002B4862"/>
    <w:rsid w:val="002D17CC"/>
    <w:rsid w:val="002D5989"/>
    <w:rsid w:val="002E346E"/>
    <w:rsid w:val="002F041B"/>
    <w:rsid w:val="002F058A"/>
    <w:rsid w:val="003261D5"/>
    <w:rsid w:val="00341274"/>
    <w:rsid w:val="00353A25"/>
    <w:rsid w:val="0035554C"/>
    <w:rsid w:val="00355AC4"/>
    <w:rsid w:val="00371B3E"/>
    <w:rsid w:val="00391D8E"/>
    <w:rsid w:val="003A774D"/>
    <w:rsid w:val="003D724F"/>
    <w:rsid w:val="003E4052"/>
    <w:rsid w:val="003F7F7E"/>
    <w:rsid w:val="004008A6"/>
    <w:rsid w:val="0040232D"/>
    <w:rsid w:val="004121C4"/>
    <w:rsid w:val="00425CF8"/>
    <w:rsid w:val="00464248"/>
    <w:rsid w:val="004710CC"/>
    <w:rsid w:val="004801A3"/>
    <w:rsid w:val="00480963"/>
    <w:rsid w:val="004B0E09"/>
    <w:rsid w:val="004C2B1B"/>
    <w:rsid w:val="004C39AE"/>
    <w:rsid w:val="004D243B"/>
    <w:rsid w:val="004E1EDE"/>
    <w:rsid w:val="004E4B8D"/>
    <w:rsid w:val="00517577"/>
    <w:rsid w:val="005175D4"/>
    <w:rsid w:val="00535BC0"/>
    <w:rsid w:val="005362C9"/>
    <w:rsid w:val="005439B3"/>
    <w:rsid w:val="00553AEE"/>
    <w:rsid w:val="00554088"/>
    <w:rsid w:val="005658A0"/>
    <w:rsid w:val="00572977"/>
    <w:rsid w:val="0059643A"/>
    <w:rsid w:val="0059729F"/>
    <w:rsid w:val="005E6CD7"/>
    <w:rsid w:val="005F44D7"/>
    <w:rsid w:val="006967BD"/>
    <w:rsid w:val="006A17A4"/>
    <w:rsid w:val="006A75B5"/>
    <w:rsid w:val="006B4A74"/>
    <w:rsid w:val="006B6719"/>
    <w:rsid w:val="006C0251"/>
    <w:rsid w:val="006C724C"/>
    <w:rsid w:val="006D7BFB"/>
    <w:rsid w:val="006F41C6"/>
    <w:rsid w:val="00701431"/>
    <w:rsid w:val="00701BB5"/>
    <w:rsid w:val="00704768"/>
    <w:rsid w:val="00711416"/>
    <w:rsid w:val="00712F17"/>
    <w:rsid w:val="00717463"/>
    <w:rsid w:val="00751B00"/>
    <w:rsid w:val="00763E92"/>
    <w:rsid w:val="007C2752"/>
    <w:rsid w:val="0080140C"/>
    <w:rsid w:val="008058B9"/>
    <w:rsid w:val="00855CC3"/>
    <w:rsid w:val="00877005"/>
    <w:rsid w:val="00895655"/>
    <w:rsid w:val="008960A7"/>
    <w:rsid w:val="008A1E0B"/>
    <w:rsid w:val="008B3DB5"/>
    <w:rsid w:val="008C007E"/>
    <w:rsid w:val="008C26DE"/>
    <w:rsid w:val="008C3915"/>
    <w:rsid w:val="008D355C"/>
    <w:rsid w:val="008F24AB"/>
    <w:rsid w:val="00902F49"/>
    <w:rsid w:val="00927A6E"/>
    <w:rsid w:val="009402D4"/>
    <w:rsid w:val="00942EA7"/>
    <w:rsid w:val="00983CF2"/>
    <w:rsid w:val="00993CC8"/>
    <w:rsid w:val="009C1542"/>
    <w:rsid w:val="009E472D"/>
    <w:rsid w:val="00A00F85"/>
    <w:rsid w:val="00A20D76"/>
    <w:rsid w:val="00A57B4D"/>
    <w:rsid w:val="00A61445"/>
    <w:rsid w:val="00A63A94"/>
    <w:rsid w:val="00A8575C"/>
    <w:rsid w:val="00A87B21"/>
    <w:rsid w:val="00AD2EB0"/>
    <w:rsid w:val="00AD60E6"/>
    <w:rsid w:val="00AE1390"/>
    <w:rsid w:val="00AF167D"/>
    <w:rsid w:val="00B00360"/>
    <w:rsid w:val="00B207EC"/>
    <w:rsid w:val="00B236C6"/>
    <w:rsid w:val="00B437F1"/>
    <w:rsid w:val="00B43D72"/>
    <w:rsid w:val="00B45648"/>
    <w:rsid w:val="00B51867"/>
    <w:rsid w:val="00B552D7"/>
    <w:rsid w:val="00B6406C"/>
    <w:rsid w:val="00B92139"/>
    <w:rsid w:val="00B978DB"/>
    <w:rsid w:val="00BC4A15"/>
    <w:rsid w:val="00BC6492"/>
    <w:rsid w:val="00BC741A"/>
    <w:rsid w:val="00BD1064"/>
    <w:rsid w:val="00C154F8"/>
    <w:rsid w:val="00C42BD4"/>
    <w:rsid w:val="00C6041C"/>
    <w:rsid w:val="00C731B5"/>
    <w:rsid w:val="00C810B3"/>
    <w:rsid w:val="00CA380D"/>
    <w:rsid w:val="00CC1591"/>
    <w:rsid w:val="00CD19E9"/>
    <w:rsid w:val="00CD1ED6"/>
    <w:rsid w:val="00CE468A"/>
    <w:rsid w:val="00CE5FEA"/>
    <w:rsid w:val="00CF180F"/>
    <w:rsid w:val="00CF2895"/>
    <w:rsid w:val="00D16197"/>
    <w:rsid w:val="00D24065"/>
    <w:rsid w:val="00D6435F"/>
    <w:rsid w:val="00D6762E"/>
    <w:rsid w:val="00D71831"/>
    <w:rsid w:val="00D74DAB"/>
    <w:rsid w:val="00D823B4"/>
    <w:rsid w:val="00D8680B"/>
    <w:rsid w:val="00DC0CE8"/>
    <w:rsid w:val="00DC33EA"/>
    <w:rsid w:val="00DD0B5F"/>
    <w:rsid w:val="00DD2E7D"/>
    <w:rsid w:val="00DE1039"/>
    <w:rsid w:val="00E03562"/>
    <w:rsid w:val="00E141B7"/>
    <w:rsid w:val="00E20FB6"/>
    <w:rsid w:val="00E24D0E"/>
    <w:rsid w:val="00E34879"/>
    <w:rsid w:val="00E405D3"/>
    <w:rsid w:val="00E57B57"/>
    <w:rsid w:val="00E77334"/>
    <w:rsid w:val="00E97AFE"/>
    <w:rsid w:val="00EC61AC"/>
    <w:rsid w:val="00EF0A27"/>
    <w:rsid w:val="00F237AE"/>
    <w:rsid w:val="00F34224"/>
    <w:rsid w:val="00F41CC8"/>
    <w:rsid w:val="00F91833"/>
    <w:rsid w:val="00FB7118"/>
    <w:rsid w:val="00FC2B6E"/>
    <w:rsid w:val="00FD716D"/>
    <w:rsid w:val="00FD7390"/>
  </w:rsids>
  <w:docVars>
    <w:docVar w:name="EN.InstantFormat" w:val="&lt;ENInstantFormat&gt;&lt;Enabled&gt;1&lt;/Enabled&gt;&lt;ScanUnformatted&gt;1&lt;/ScanUnformatted&gt;&lt;ScanChanges&gt;1&lt;/ScanChanges&gt;&lt;Suspended&gt;0&lt;/Suspended&gt;&lt;/ENInstantFormat&gt;"/>
    <w:docVar w:name="EN.Layout" w:val="&lt;ENLayout&gt;&lt;Style&gt;Harvard_(UTS) 2018_5&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vp5z0pxdp2xpevsw85rt27zxpw5drtp9aa&quot;&gt;phd_literatures&lt;record-ids&gt;&lt;item&gt;11&lt;/item&gt;&lt;item&gt;12&lt;/item&gt;&lt;item&gt;14&lt;/item&gt;&lt;item&gt;15&lt;/item&gt;&lt;/record-ids&gt;&lt;/item&gt;&lt;/Libraries&gt;"/>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21CF689F-57FE-4265-8661-1155FEEC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39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D7390"/>
    <w:rPr>
      <w:sz w:val="18"/>
      <w:szCs w:val="18"/>
    </w:rPr>
  </w:style>
  <w:style w:type="paragraph" w:styleId="Footer">
    <w:name w:val="footer"/>
    <w:basedOn w:val="Normal"/>
    <w:link w:val="FooterChar"/>
    <w:uiPriority w:val="99"/>
    <w:unhideWhenUsed/>
    <w:rsid w:val="00FD739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D7390"/>
    <w:rPr>
      <w:sz w:val="18"/>
      <w:szCs w:val="18"/>
    </w:rPr>
  </w:style>
  <w:style w:type="paragraph" w:styleId="NormalWeb">
    <w:name w:val="Normal (Web)"/>
    <w:basedOn w:val="Normal"/>
    <w:uiPriority w:val="99"/>
    <w:semiHidden/>
    <w:unhideWhenUsed/>
    <w:rsid w:val="005658A0"/>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5658A0"/>
    <w:rPr>
      <w:color w:val="0000FF"/>
      <w:u w:val="single"/>
    </w:rPr>
  </w:style>
  <w:style w:type="paragraph" w:styleId="ListParagraph">
    <w:name w:val="List Paragraph"/>
    <w:basedOn w:val="Normal"/>
    <w:uiPriority w:val="34"/>
    <w:qFormat/>
    <w:rsid w:val="00A00F85"/>
    <w:pPr>
      <w:ind w:firstLine="420" w:firstLineChars="200"/>
    </w:pPr>
  </w:style>
  <w:style w:type="character" w:customStyle="1" w:styleId="UnresolvedMention">
    <w:name w:val="Unresolved Mention"/>
    <w:basedOn w:val="DefaultParagraphFont"/>
    <w:uiPriority w:val="99"/>
    <w:semiHidden/>
    <w:unhideWhenUsed/>
    <w:rsid w:val="002A48FE"/>
    <w:rPr>
      <w:color w:val="605E5C"/>
      <w:shd w:val="clear" w:color="auto" w:fill="E1DFDD"/>
    </w:rPr>
  </w:style>
  <w:style w:type="paragraph" w:customStyle="1" w:styleId="metadata-entry">
    <w:name w:val="metadata-entry"/>
    <w:basedOn w:val="Normal"/>
    <w:rsid w:val="002A48FE"/>
    <w:pPr>
      <w:widowControl/>
      <w:spacing w:before="100" w:beforeAutospacing="1" w:after="100" w:afterAutospacing="1"/>
      <w:jc w:val="left"/>
    </w:pPr>
    <w:rPr>
      <w:rFonts w:ascii="宋体" w:eastAsia="宋体" w:hAnsi="宋体" w:cs="宋体"/>
      <w:kern w:val="0"/>
      <w:sz w:val="24"/>
      <w:szCs w:val="24"/>
    </w:rPr>
  </w:style>
  <w:style w:type="character" w:customStyle="1" w:styleId="generated">
    <w:name w:val="generated"/>
    <w:basedOn w:val="DefaultParagraphFont"/>
    <w:rsid w:val="002A48FE"/>
  </w:style>
  <w:style w:type="character" w:customStyle="1" w:styleId="below-fold">
    <w:name w:val="below-fold"/>
    <w:basedOn w:val="DefaultParagraphFont"/>
    <w:rsid w:val="002A48FE"/>
  </w:style>
  <w:style w:type="character" w:customStyle="1" w:styleId="active">
    <w:name w:val="active"/>
    <w:basedOn w:val="DefaultParagraphFont"/>
    <w:rsid w:val="00712F17"/>
  </w:style>
  <w:style w:type="table" w:styleId="TableGrid">
    <w:name w:val="Table Grid"/>
    <w:basedOn w:val="TableNormal"/>
    <w:uiPriority w:val="39"/>
    <w:rsid w:val="00051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1746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dNoteBibliographyTitle">
    <w:name w:val="EndNote Bibliography Title"/>
    <w:basedOn w:val="Normal"/>
    <w:link w:val="EndNoteBibliographyTitleChar"/>
    <w:rsid w:val="00BD1064"/>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BD1064"/>
    <w:rPr>
      <w:rFonts w:ascii="等线" w:eastAsia="等线" w:hAnsi="等线"/>
      <w:noProof/>
      <w:sz w:val="20"/>
    </w:rPr>
  </w:style>
  <w:style w:type="paragraph" w:customStyle="1" w:styleId="EndNoteBibliography">
    <w:name w:val="EndNote Bibliography"/>
    <w:basedOn w:val="Normal"/>
    <w:link w:val="EndNoteBibliographyChar"/>
    <w:rsid w:val="00BD1064"/>
    <w:rPr>
      <w:rFonts w:ascii="等线" w:eastAsia="等线" w:hAnsi="等线"/>
      <w:noProof/>
      <w:sz w:val="20"/>
    </w:rPr>
  </w:style>
  <w:style w:type="character" w:customStyle="1" w:styleId="EndNoteBibliographyChar">
    <w:name w:val="EndNote Bibliography Char"/>
    <w:basedOn w:val="DefaultParagraphFont"/>
    <w:link w:val="EndNoteBibliography"/>
    <w:rsid w:val="00BD1064"/>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421F-D18D-454E-9127-A8C45908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7</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Ou</dc:creator>
  <cp:lastModifiedBy>Liang Ou</cp:lastModifiedBy>
  <cp:revision>155</cp:revision>
  <dcterms:created xsi:type="dcterms:W3CDTF">2019-10-05T00:23:00Z</dcterms:created>
  <dcterms:modified xsi:type="dcterms:W3CDTF">2019-10-07T14:31:00Z</dcterms:modified>
</cp:coreProperties>
</file>