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Vectorization</w:t>
      </w:r>
    </w:p>
    <w:p>
      <w:pPr>
        <w:pStyle w:val="FirstParagraph"/>
      </w:pPr>
      <w:r>
        <w:t xml:space="preserve">Most of R’s functions are vectorized, meaning that the function will</w:t>
      </w:r>
      <w:r>
        <w:t xml:space="preserve"> </w:t>
      </w:r>
      <w:r>
        <w:t xml:space="preserve">operate on all elements of a vector without needing to loop through</w:t>
      </w:r>
      <w:r>
        <w:t xml:space="preserve"> </w:t>
      </w:r>
      <w:r>
        <w:t xml:space="preserve">and act on each element one at a time. This makes writing code more</w:t>
      </w:r>
      <w:r>
        <w:t xml:space="preserve"> </w:t>
      </w:r>
      <w:r>
        <w:t xml:space="preserve">concise, easy to read, and less error prone.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2 4 6 8</w:t>
      </w:r>
    </w:p>
    <w:p>
      <w:pPr>
        <w:pStyle w:val="FirstParagraph"/>
      </w:pPr>
      <w:r>
        <w:t xml:space="preserve">The multiplication happened to each element of the vector.</w:t>
      </w:r>
    </w:p>
    <w:p>
      <w:pPr>
        <w:pStyle w:val="BodyText"/>
      </w:pPr>
      <w:r>
        <w:t xml:space="preserve">We can also add two vectors together: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SourceCode"/>
      </w:pPr>
      <w:r>
        <w:rPr>
          <w:rStyle w:val="VerbatimChar"/>
        </w:rPr>
        <w:t xml:space="preserve">## [1]  7  9 11 13</w:t>
      </w:r>
    </w:p>
    <w:p>
      <w:pPr>
        <w:pStyle w:val="FirstParagraph"/>
      </w:pPr>
      <w:r>
        <w:t xml:space="preserve">Each element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was added to its corresponding element of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y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</w:t>
      </w:r>
      <w:r>
        <w:br/>
      </w:r>
      <w:r>
        <w:rPr>
          <w:rStyle w:val="SpecialCharTok"/>
        </w:rPr>
        <w:t xml:space="preserve">---------------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</w:p>
    <w:p>
      <w:pPr>
        <w:pStyle w:val="Heading2"/>
      </w:pPr>
      <w:bookmarkStart w:id="20" w:name="challenge-1"/>
      <w:r>
        <w:t xml:space="preserve">Challenge 1</w:t>
      </w:r>
      <w:bookmarkEnd w:id="20"/>
    </w:p>
    <w:p>
      <w:pPr>
        <w:pStyle w:val="BlockText"/>
      </w:pPr>
      <w:r>
        <w:t xml:space="preserve">Let’s try this on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lockText"/>
      </w:pPr>
      <w:r>
        <w:t xml:space="preserve">Make a new column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that</w:t>
      </w:r>
      <w:r>
        <w:t xml:space="preserve"> </w:t>
      </w:r>
      <w:r>
        <w:t xml:space="preserve">is in units of kilometers per liter instead of miles per gallon.</w:t>
      </w:r>
      <w:r>
        <w:t xml:space="preserve"> </w:t>
      </w:r>
      <w:r>
        <w:t xml:space="preserve">Check the head or tail of the data frame to make sure</w:t>
      </w:r>
      <w:r>
        <w:t xml:space="preserve"> </w:t>
      </w:r>
      <w:r>
        <w:t xml:space="preserve">it worked.</w:t>
      </w:r>
    </w:p>
    <w:p>
      <w:pPr>
        <w:pStyle w:val="Heading2"/>
      </w:pPr>
      <w:bookmarkStart w:id="21" w:name="solution-to-challenge-1"/>
      <w:r>
        <w:t xml:space="preserve">Solution to challenge 1</w:t>
      </w:r>
      <w:bookmarkEnd w:id="21"/>
    </w:p>
    <w:p>
      <w:pPr>
        <w:pStyle w:val="SourceCode"/>
      </w:pPr>
      <w:r>
        <w:rPr>
          <w:rStyle w:val="NormalTok"/>
        </w:rPr>
        <w:t xml:space="preserve">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kpl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0.43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(mtcars)</w:t>
      </w:r>
    </w:p>
    <w:p>
      <w:pPr>
        <w:pStyle w:val="SourceCode"/>
      </w:pPr>
      <w:r>
        <w:rPr>
          <w:rStyle w:val="VerbatimChar"/>
        </w:rPr>
        <w:t xml:space="preserve">##                    mpg cyl disp  hp drat    wt  qsec vs am gear carb   kpl</w:t>
      </w:r>
      <w:r>
        <w:br/>
      </w:r>
      <w:r>
        <w:rPr>
          <w:rStyle w:val="VerbatimChar"/>
        </w:rPr>
        <w:t xml:space="preserve">## Mazda RX4         21.0   6  160 110 3.90 2.620 16.46  0  1    4    4 9.030</w:t>
      </w:r>
      <w:r>
        <w:br/>
      </w:r>
      <w:r>
        <w:rPr>
          <w:rStyle w:val="VerbatimChar"/>
        </w:rPr>
        <w:t xml:space="preserve">## Mazda RX4 Wag     21.0   6  160 110 3.90 2.875 17.02  0  1    4    4 9.030</w:t>
      </w:r>
      <w:r>
        <w:br/>
      </w:r>
      <w:r>
        <w:rPr>
          <w:rStyle w:val="VerbatimChar"/>
        </w:rPr>
        <w:t xml:space="preserve">## Datsun 710        22.8   4  108  93 3.85 2.320 18.61  1  1    4    1 9.804</w:t>
      </w:r>
      <w:r>
        <w:br/>
      </w:r>
      <w:r>
        <w:rPr>
          <w:rStyle w:val="VerbatimChar"/>
        </w:rPr>
        <w:t xml:space="preserve">## Hornet 4 Drive    21.4   6  258 110 3.08 3.215 19.44  1  0    3    1 9.202</w:t>
      </w:r>
      <w:r>
        <w:br/>
      </w:r>
      <w:r>
        <w:rPr>
          <w:rStyle w:val="VerbatimChar"/>
        </w:rPr>
        <w:t xml:space="preserve">## Hornet Sportabout 18.7   8  360 175 3.15 3.440 17.02  0  0    3    2 8.041</w:t>
      </w:r>
      <w:r>
        <w:br/>
      </w:r>
      <w:r>
        <w:rPr>
          <w:rStyle w:val="VerbatimChar"/>
        </w:rPr>
        <w:t xml:space="preserve">## Valiant           18.1   6  225 105 2.76 3.460 20.22  1  0    3    1 7.783</w:t>
      </w:r>
    </w:p>
    <w:p>
      <w:pPr>
        <w:pStyle w:val="FirstParagraph"/>
      </w:pPr>
      <w:r>
        <w:t xml:space="preserve">Comparison operators, logical operators, and many functions are also</w:t>
      </w:r>
      <w:r>
        <w:t xml:space="preserve"> </w:t>
      </w:r>
      <w:r>
        <w:t xml:space="preserve">vectorized:</w:t>
      </w:r>
    </w:p>
    <w:p>
      <w:pPr>
        <w:pStyle w:val="BodyText"/>
      </w:pPr>
      <w:r>
        <w:rPr>
          <w:bCs/>
          <w:b/>
        </w:rPr>
        <w:t xml:space="preserve">Comparison operators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## [1] FALSE FALSE  TRUE  TRUE</w:t>
      </w:r>
    </w:p>
    <w:p>
      <w:pPr>
        <w:pStyle w:val="FirstParagraph"/>
      </w:pPr>
      <w:r>
        <w:rPr>
          <w:bCs/>
          <w:b/>
        </w:rPr>
        <w:t xml:space="preserve">Logical operators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or, for clarity, a &lt;- (x &gt; 3)</w:t>
      </w:r>
      <w:r>
        <w:br/>
      </w:r>
      <w:r>
        <w:rPr>
          <w:rStyle w:val="NormalTok"/>
        </w:rPr>
        <w:t xml:space="preserve">a</w:t>
      </w:r>
    </w:p>
    <w:p>
      <w:pPr>
        <w:pStyle w:val="SourceCode"/>
      </w:pPr>
      <w:r>
        <w:rPr>
          <w:rStyle w:val="VerbatimChar"/>
        </w:rPr>
        <w:t xml:space="preserve">## [1] FALSE FALSE FALSE  TRUE</w:t>
      </w:r>
    </w:p>
    <w:p>
      <w:pPr>
        <w:pStyle w:val="Heading2"/>
      </w:pPr>
      <w:bookmarkStart w:id="22" w:name="Xda2cf0d4c48cdd3440213339b27819c8cc0d55e"/>
      <w:r>
        <w:t xml:space="preserve">Tip: some useful functions for logical vectors</w:t>
      </w:r>
      <w:bookmarkEnd w:id="22"/>
    </w:p>
    <w:p>
      <w:pPr>
        <w:pStyle w:val="BlockText"/>
      </w:pPr>
      <w:r>
        <w:rPr>
          <w:rStyle w:val="VerbatimChar"/>
        </w:rPr>
        <w:t xml:space="preserve">any()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element of a vector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br/>
      </w:r>
      <w:r>
        <w:rPr>
          <w:rStyle w:val="VerbatimChar"/>
        </w:rPr>
        <w:t xml:space="preserve">all()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elements of a vector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FirstParagraph"/>
      </w:pPr>
      <w:r>
        <w:t xml:space="preserve">Most functions also operate element-wise on vectors:</w:t>
      </w:r>
    </w:p>
    <w:p>
      <w:pPr>
        <w:pStyle w:val="BodyText"/>
      </w:pPr>
      <w:r>
        <w:rPr>
          <w:bCs/>
          <w:b/>
        </w:rPr>
        <w:t xml:space="preserve">Functions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[1] 0.0000000 0.6931472 1.0986123 1.3862944</w:t>
      </w:r>
    </w:p>
    <w:p>
      <w:pPr>
        <w:pStyle w:val="FirstParagraph"/>
      </w:pPr>
      <w:r>
        <w:rPr>
          <w:bCs/>
          <w:b/>
        </w:rPr>
        <w:t xml:space="preserve">The lapply function</w:t>
      </w:r>
      <w:r>
        <w:t xml:space="preserve"> </w:t>
      </w:r>
      <w:r>
        <w:t xml:space="preserve">lapply() takes a function, applies it to each element in a list, and returns the results in the form of a list.</w:t>
      </w:r>
      <w:r>
        <w:t xml:space="preserve"> </w:t>
      </w:r>
      <w:r>
        <w:t xml:space="preserve">If you’ve taken Software Carpentry with R, you may recall that a data frame is actually a special case of a list where all the list items are vectors of the same length.</w:t>
      </w:r>
    </w:p>
    <w:p>
      <w:pPr>
        <w:pStyle w:val="BodyText"/>
      </w:pPr>
      <w:r>
        <w:t xml:space="preserve">** What is the mean of each column? **</w:t>
      </w:r>
    </w:p>
    <w:p>
      <w:pPr>
        <w:pStyle w:val="SourceCode"/>
      </w:pP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mtcars,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mean))</w:t>
      </w:r>
    </w:p>
    <w:p>
      <w:pPr>
        <w:pStyle w:val="SourceCode"/>
      </w:pPr>
      <w:r>
        <w:rPr>
          <w:rStyle w:val="VerbatimChar"/>
        </w:rPr>
        <w:t xml:space="preserve">##        mpg        cyl       disp         hp       drat         wt       qsec </w:t>
      </w:r>
      <w:r>
        <w:br/>
      </w:r>
      <w:r>
        <w:rPr>
          <w:rStyle w:val="VerbatimChar"/>
        </w:rPr>
        <w:t xml:space="preserve">##  20.090625   6.187500 230.721875 146.687500   3.596563   3.217250  17.848750 </w:t>
      </w:r>
      <w:r>
        <w:br/>
      </w:r>
      <w:r>
        <w:rPr>
          <w:rStyle w:val="VerbatimChar"/>
        </w:rPr>
        <w:t xml:space="preserve">##         vs         am       gear       carb        kpl </w:t>
      </w:r>
      <w:r>
        <w:br/>
      </w:r>
      <w:r>
        <w:rPr>
          <w:rStyle w:val="VerbatimChar"/>
        </w:rPr>
        <w:t xml:space="preserve">##   0.437500   0.406250   3.687500   2.812500   8.638969</w:t>
      </w:r>
    </w:p>
    <w:p>
      <w:pPr>
        <w:pStyle w:val="FirstParagraph"/>
      </w:pPr>
      <w:r>
        <w:t xml:space="preserve">** Divide each column by the mean **</w:t>
      </w:r>
    </w:p>
    <w:p>
      <w:pPr>
        <w:pStyle w:val="SourceCode"/>
      </w:pPr>
      <w:r>
        <w:rPr>
          <w:rStyle w:val="NormalTok"/>
        </w:rPr>
        <w:t xml:space="preserve">means_mtcars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means_mtcars[]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CommentTok"/>
        </w:rPr>
        <w:t xml:space="preserve">#y is an arbitrary variable used only, here, change to demo with x, z, etc.</w:t>
      </w:r>
      <w:r>
        <w:br/>
      </w:r>
      <w:r>
        <w:rPr>
          <w:rStyle w:val="NormalTok"/>
        </w:rPr>
        <w:t xml:space="preserve">mtcars_lapply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mtcars[,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 </w:t>
      </w:r>
      <w:r>
        <w:rPr>
          <w:rStyle w:val="CommentTok"/>
        </w:rPr>
        <w:t xml:space="preserve">#you can also assign to a new object, by default is a list.</w:t>
      </w:r>
    </w:p>
    <w:p>
      <w:pPr>
        <w:pStyle w:val="FirstParagraph"/>
      </w:pPr>
      <w:r>
        <w:rPr>
          <w:rStyle w:val="VerbatimChar"/>
          <w:bCs/>
          <w:b/>
        </w:rPr>
        <w:t xml:space="preserve">tidyverse</w:t>
      </w:r>
      <w:r>
        <w:rPr>
          <w:bCs/>
          <w:b/>
        </w:rPr>
        <w:t xml:space="preserve"> </w:t>
      </w:r>
      <w:r>
        <w:rPr>
          <w:bCs/>
          <w:b/>
        </w:rPr>
        <w:t xml:space="preserve">solutions to lapply exist but we won’t cover them here.</w:t>
      </w:r>
      <w:r>
        <w:t xml:space="preserve"> </w:t>
      </w:r>
      <w:r>
        <w:t xml:space="preserve">The functions map() and lapply() work to take input (elements of a list, such as columns of a dataframe, apply a function f() to them, and provide output back [a list, in the case of lapply()].</w:t>
      </w:r>
      <w:r>
        <w:t xml:space="preserve"> </w:t>
      </w:r>
      <w:r>
        <w:drawing>
          <wp:inline>
            <wp:extent cx="1984767" cy="1516864"/>
            <wp:effectExtent b="0" l="0" r="0" t="0"/>
            <wp:docPr descr="Wickham book map figure https://adv-r.hadley.nz/functionals.html#map" title="" id="1" name="Picture"/>
            <a:graphic>
              <a:graphicData uri="http://schemas.openxmlformats.org/drawingml/2006/picture">
                <pic:pic>
                  <pic:nvPicPr>
                    <pic:cNvPr descr="https://d33wubrfki0l68.cloudfront.net/f0494d020aa517ae7b1011cea4c4a9f21702df8b/2577b/diagrams/functionals/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767" cy="151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4" w:name="tip-map-in-purrr-package."/>
      <w:r>
        <w:t xml:space="preserve">Tip: map() in</w:t>
      </w:r>
      <w:r>
        <w:t xml:space="preserve"> </w:t>
      </w:r>
      <w:r>
        <w:t xml:space="preserve">‘</w:t>
      </w:r>
      <w:r>
        <w:t xml:space="preserve">purrr</w:t>
      </w:r>
      <w:r>
        <w:t xml:space="preserve">’</w:t>
      </w:r>
      <w:r>
        <w:t xml:space="preserve"> </w:t>
      </w:r>
      <w:r>
        <w:t xml:space="preserve">package.</w:t>
      </w:r>
      <w:bookmarkEnd w:id="24"/>
    </w:p>
    <w:p>
      <w:pPr>
        <w:pStyle w:val="BlockText"/>
      </w:pPr>
      <w:r>
        <w:t xml:space="preserve">“</w:t>
      </w:r>
      <w:r>
        <w:t xml:space="preserve">The tidyverse equivalent to lapply() is map(). The only difference is that</w:t>
      </w:r>
      <w:r>
        <w:t xml:space="preserve"> </w:t>
      </w:r>
      <w:r>
        <w:t xml:space="preserve">lapply() does not support the helpers that you’ll learn about below, so if</w:t>
      </w:r>
      <w:r>
        <w:t xml:space="preserve"> </w:t>
      </w:r>
      <w:r>
        <w:t xml:space="preserve">you’re only using map() from purrr, you can skip the additional dependency</w:t>
      </w:r>
      <w:r>
        <w:t xml:space="preserve"> </w:t>
      </w:r>
      <w:r>
        <w:t xml:space="preserve">and use lapply() directly.</w:t>
      </w:r>
      <w:r>
        <w:t xml:space="preserve">”</w:t>
      </w:r>
      <w:r>
        <w:t xml:space="preserve"> </w:t>
      </w:r>
      <w:r>
        <w:t xml:space="preserve">- wickham book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Vectorization</dc:title>
  <dc:creator/>
  <cp:keywords/>
  <dcterms:created xsi:type="dcterms:W3CDTF">2021-12-13T22:49:07Z</dcterms:created>
  <dcterms:modified xsi:type="dcterms:W3CDTF">2021-12-13T22:49:07Z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xercises">
    <vt:lpwstr>15</vt:lpwstr>
  </property>
  <property fmtid="{D5CDD505-2E9C-101B-9397-08002B2CF9AE}" pid="3" name="keypoints">
    <vt:lpwstr>Use vectorized operations instead of loops.</vt:lpwstr>
  </property>
  <property fmtid="{D5CDD505-2E9C-101B-9397-08002B2CF9AE}" pid="4" name="objectives">
    <vt:lpwstr/>
  </property>
  <property fmtid="{D5CDD505-2E9C-101B-9397-08002B2CF9AE}" pid="5" name="output">
    <vt:lpwstr/>
  </property>
  <property fmtid="{D5CDD505-2E9C-101B-9397-08002B2CF9AE}" pid="6" name="questions">
    <vt:lpwstr>How can I operate on all the elements of a vector at once?</vt:lpwstr>
  </property>
  <property fmtid="{D5CDD505-2E9C-101B-9397-08002B2CF9AE}" pid="7" name="source">
    <vt:lpwstr>Rmd</vt:lpwstr>
  </property>
  <property fmtid="{D5CDD505-2E9C-101B-9397-08002B2CF9AE}" pid="8" name="teaching">
    <vt:lpwstr>20</vt:lpwstr>
  </property>
</Properties>
</file>