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91C87" w14:textId="33E5CB27" w:rsidR="00503170" w:rsidRDefault="00503170">
      <w:pPr>
        <w:rPr>
          <w:b/>
          <w:bCs/>
          <w:color w:val="C00000"/>
          <w:sz w:val="48"/>
          <w:szCs w:val="48"/>
        </w:rPr>
      </w:pPr>
      <w:r>
        <w:rPr>
          <w:b/>
          <w:bCs/>
          <w:color w:val="C00000"/>
          <w:sz w:val="48"/>
          <w:szCs w:val="48"/>
        </w:rPr>
        <w:br/>
      </w:r>
    </w:p>
    <w:p w14:paraId="66F22E19" w14:textId="77777777" w:rsidR="00503170" w:rsidRDefault="00503170">
      <w:pPr>
        <w:rPr>
          <w:b/>
          <w:bCs/>
          <w:color w:val="C00000"/>
          <w:sz w:val="48"/>
          <w:szCs w:val="48"/>
        </w:rPr>
      </w:pPr>
      <w:r>
        <w:rPr>
          <w:b/>
          <w:bCs/>
          <w:color w:val="C00000"/>
          <w:sz w:val="48"/>
          <w:szCs w:val="48"/>
        </w:rPr>
        <w:br w:type="page"/>
      </w:r>
    </w:p>
    <w:sdt>
      <w:sdtPr>
        <w:rPr>
          <w:rFonts w:asciiTheme="minorHAnsi" w:eastAsiaTheme="minorHAnsi" w:hAnsiTheme="minorHAnsi" w:cstheme="minorBidi"/>
          <w:color w:val="auto"/>
          <w:kern w:val="2"/>
          <w:sz w:val="24"/>
          <w:szCs w:val="24"/>
          <w:lang w:eastAsia="en-US"/>
          <w14:ligatures w14:val="standardContextual"/>
        </w:rPr>
        <w:id w:val="1402415632"/>
        <w:docPartObj>
          <w:docPartGallery w:val="Table of Contents"/>
          <w:docPartUnique/>
        </w:docPartObj>
      </w:sdtPr>
      <w:sdtEndPr>
        <w:rPr>
          <w:b/>
          <w:bCs/>
        </w:rPr>
      </w:sdtEndPr>
      <w:sdtContent>
        <w:p w14:paraId="73DF6625" w14:textId="791CCFCB" w:rsidR="00503170" w:rsidRDefault="00503170">
          <w:pPr>
            <w:pStyle w:val="TOCHeading"/>
          </w:pPr>
          <w:r>
            <w:t>Contents</w:t>
          </w:r>
        </w:p>
        <w:p w14:paraId="5C5E9D50" w14:textId="530EC808" w:rsidR="00503170" w:rsidRDefault="00503170">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14:paraId="11AF5CDB" w14:textId="7AB4035E" w:rsidR="00503170" w:rsidRDefault="00503170">
      <w:pPr>
        <w:rPr>
          <w:b/>
          <w:bCs/>
          <w:color w:val="C00000"/>
          <w:sz w:val="48"/>
          <w:szCs w:val="48"/>
        </w:rPr>
      </w:pPr>
    </w:p>
    <w:p w14:paraId="1D0A6C34" w14:textId="77777777" w:rsidR="00BC568E" w:rsidRDefault="00BC568E">
      <w:pPr>
        <w:rPr>
          <w:b/>
          <w:bCs/>
          <w:color w:val="C00000"/>
          <w:sz w:val="48"/>
          <w:szCs w:val="48"/>
        </w:rPr>
      </w:pPr>
    </w:p>
    <w:p w14:paraId="6FEF6999" w14:textId="403087DE" w:rsidR="00F92B16" w:rsidRDefault="00F92B16">
      <w:pPr>
        <w:rPr>
          <w:b/>
          <w:bCs/>
          <w:color w:val="C00000"/>
          <w:sz w:val="48"/>
          <w:szCs w:val="48"/>
        </w:rPr>
      </w:pPr>
      <w:r>
        <w:rPr>
          <w:b/>
          <w:bCs/>
          <w:color w:val="C00000"/>
          <w:sz w:val="48"/>
          <w:szCs w:val="48"/>
        </w:rPr>
        <w:t xml:space="preserve"> Abstract</w:t>
      </w:r>
    </w:p>
    <w:p w14:paraId="1D767F65" w14:textId="64A2909F" w:rsidR="00664C3B" w:rsidRPr="00664C3B" w:rsidRDefault="00664C3B" w:rsidP="00664C3B">
      <w:pPr>
        <w:jc w:val="both"/>
        <w:rPr>
          <w:color w:val="000000" w:themeColor="text1"/>
        </w:rPr>
      </w:pPr>
      <w:r w:rsidRPr="00664C3B">
        <w:rPr>
          <w:b/>
          <w:bCs/>
          <w:color w:val="000000" w:themeColor="text1"/>
        </w:rPr>
        <w:br/>
      </w:r>
    </w:p>
    <w:p w14:paraId="2863D637" w14:textId="2C426085" w:rsidR="00664C3B" w:rsidRPr="00664C3B" w:rsidRDefault="00664C3B" w:rsidP="00664C3B">
      <w:pPr>
        <w:jc w:val="both"/>
        <w:rPr>
          <w:color w:val="000000" w:themeColor="text1"/>
        </w:rPr>
      </w:pPr>
      <w:r w:rsidRPr="00664C3B">
        <w:rPr>
          <w:color w:val="000000" w:themeColor="text1"/>
        </w:rPr>
        <w:t>Cereals underpin global food security but suffer severe losses from fungal and pest diseases. Accurate field diagnosis remains challenging, especially where expert access is limited. Deep learning offers a scalable solution for automated detection. Focusing on wheat as a high-priority cereal, we benchmark five architectures</w:t>
      </w:r>
      <w:r>
        <w:rPr>
          <w:color w:val="000000" w:themeColor="text1"/>
        </w:rPr>
        <w:t xml:space="preserve">n </w:t>
      </w:r>
      <w:r w:rsidRPr="00664C3B">
        <w:rPr>
          <w:color w:val="000000" w:themeColor="text1"/>
        </w:rPr>
        <w:t>ConvNeXt, Hybrid CNN-ViT, Hybrid V2, YOLOv9+EfficientNet, and ProtoPNe</w:t>
      </w:r>
      <w:r w:rsidR="00437F5B">
        <w:rPr>
          <w:color w:val="000000" w:themeColor="text1"/>
        </w:rPr>
        <w:t xml:space="preserve"> </w:t>
      </w:r>
      <w:r>
        <w:rPr>
          <w:color w:val="000000" w:themeColor="text1"/>
        </w:rPr>
        <w:t>n</w:t>
      </w:r>
      <w:r w:rsidRPr="00664C3B">
        <w:rPr>
          <w:color w:val="000000" w:themeColor="text1"/>
        </w:rPr>
        <w:t>on a balanced dataset of 3,745 images across 12 health conditions. Our pipeline incorporates multi-scale fusion to enhance feature representation by aggregating contextual cues across spatial resolutions, enabling more robust lesion characterization. ConvNeXt achieved the highest performance (9</w:t>
      </w:r>
      <w:r w:rsidR="00DC559C">
        <w:rPr>
          <w:color w:val="000000" w:themeColor="text1"/>
        </w:rPr>
        <w:t>1</w:t>
      </w:r>
      <w:r w:rsidRPr="00664C3B">
        <w:rPr>
          <w:color w:val="000000" w:themeColor="text1"/>
        </w:rPr>
        <w:t>.4</w:t>
      </w:r>
      <w:r w:rsidR="00DC559C">
        <w:rPr>
          <w:color w:val="000000" w:themeColor="text1"/>
        </w:rPr>
        <w:t>7</w:t>
      </w:r>
      <w:r w:rsidRPr="00664C3B">
        <w:rPr>
          <w:color w:val="000000" w:themeColor="text1"/>
        </w:rPr>
        <w:t xml:space="preserve">% accuracy, </w:t>
      </w:r>
      <w:r w:rsidR="00EF4C59" w:rsidRPr="000B6C03">
        <w:rPr>
          <w:rFonts w:ascii="Calibri" w:hAnsi="Calibri" w:cs="Calibri"/>
          <w:color w:val="000000" w:themeColor="text1"/>
        </w:rPr>
        <w:t>91.32%</w:t>
      </w:r>
      <w:r w:rsidRPr="00664C3B">
        <w:rPr>
          <w:color w:val="000000" w:themeColor="text1"/>
        </w:rPr>
        <w:t xml:space="preserve"> F1-score), with strong efficiency for mobile deployment. While </w:t>
      </w:r>
      <w:r w:rsidRPr="00664C3B">
        <w:rPr>
          <w:i/>
          <w:iCs/>
          <w:color w:val="000000" w:themeColor="text1"/>
        </w:rPr>
        <w:t>army_worm</w:t>
      </w:r>
      <w:r w:rsidRPr="00664C3B">
        <w:rPr>
          <w:color w:val="000000" w:themeColor="text1"/>
        </w:rPr>
        <w:t xml:space="preserve"> and </w:t>
      </w:r>
      <w:r w:rsidRPr="00664C3B">
        <w:rPr>
          <w:i/>
          <w:iCs/>
          <w:color w:val="000000" w:themeColor="text1"/>
        </w:rPr>
        <w:t>yellow_rust</w:t>
      </w:r>
      <w:r w:rsidRPr="00664C3B">
        <w:rPr>
          <w:color w:val="000000" w:themeColor="text1"/>
        </w:rPr>
        <w:t xml:space="preserve"> were detected perfectly (F1 = 100%), </w:t>
      </w:r>
      <w:r w:rsidRPr="00664C3B">
        <w:rPr>
          <w:i/>
          <w:iCs/>
          <w:color w:val="000000" w:themeColor="text1"/>
        </w:rPr>
        <w:t>tan_spot</w:t>
      </w:r>
      <w:r w:rsidRPr="00664C3B">
        <w:rPr>
          <w:color w:val="000000" w:themeColor="text1"/>
        </w:rPr>
        <w:t xml:space="preserve"> proved most difficult (F1 = 57.97%), often confused with </w:t>
      </w:r>
      <w:r w:rsidRPr="00664C3B">
        <w:rPr>
          <w:i/>
          <w:iCs/>
          <w:color w:val="000000" w:themeColor="text1"/>
        </w:rPr>
        <w:t>leaf_blight</w:t>
      </w:r>
      <w:r w:rsidRPr="00664C3B">
        <w:rPr>
          <w:color w:val="000000" w:themeColor="text1"/>
        </w:rPr>
        <w:t>. Critically, Grad-CAM heatmaps, saliency maps, and integrated gradients confirmed models focus on biologically relevant lesions</w:t>
      </w:r>
      <w:r>
        <w:rPr>
          <w:color w:val="000000" w:themeColor="text1"/>
        </w:rPr>
        <w:t xml:space="preserve"> </w:t>
      </w:r>
      <w:r w:rsidRPr="00664C3B">
        <w:rPr>
          <w:color w:val="000000" w:themeColor="text1"/>
        </w:rPr>
        <w:t>not background</w:t>
      </w:r>
      <w:r>
        <w:rPr>
          <w:color w:val="000000" w:themeColor="text1"/>
        </w:rPr>
        <w:t xml:space="preserve"> </w:t>
      </w:r>
      <w:r w:rsidRPr="00664C3B">
        <w:rPr>
          <w:color w:val="000000" w:themeColor="text1"/>
        </w:rPr>
        <w:t>validating diagnostic reliability. Results were validated via 5-fold cross-validation (p &lt; 0.001). The framework supports real-time inference and demonstrates robustness on unseen data. Training employed focal loss, mixed-precision arithmetic, and extensive augmentation. Code, models, and dataset splits are publicly released to ensure reproducibility. This work delivers a deployment-ready, interpretable AI system for wheat disease diagnosis, with clear potential for extension to other cereals through transfer learning.</w:t>
      </w:r>
    </w:p>
    <w:p w14:paraId="6C291993" w14:textId="77777777" w:rsidR="002A78C0" w:rsidRDefault="002A78C0" w:rsidP="00F92B16">
      <w:pPr>
        <w:jc w:val="both"/>
        <w:rPr>
          <w:color w:val="000000" w:themeColor="text1"/>
        </w:rPr>
      </w:pPr>
    </w:p>
    <w:p w14:paraId="1464DAD9" w14:textId="77777777" w:rsidR="002A78C0" w:rsidRDefault="002A78C0" w:rsidP="00F92B16">
      <w:pPr>
        <w:jc w:val="both"/>
        <w:rPr>
          <w:color w:val="000000" w:themeColor="text1"/>
        </w:rPr>
      </w:pPr>
    </w:p>
    <w:p w14:paraId="52780205" w14:textId="77777777" w:rsidR="002A78C0" w:rsidRDefault="002A78C0" w:rsidP="00F92B16">
      <w:pPr>
        <w:jc w:val="both"/>
        <w:rPr>
          <w:color w:val="000000" w:themeColor="text1"/>
        </w:rPr>
      </w:pPr>
    </w:p>
    <w:p w14:paraId="5C92B36C" w14:textId="77777777" w:rsidR="002A78C0" w:rsidRDefault="002A78C0" w:rsidP="00F92B16">
      <w:pPr>
        <w:jc w:val="both"/>
        <w:rPr>
          <w:color w:val="000000" w:themeColor="text1"/>
        </w:rPr>
      </w:pPr>
    </w:p>
    <w:p w14:paraId="51D3D1B5" w14:textId="77777777" w:rsidR="002A78C0" w:rsidRDefault="002A78C0" w:rsidP="00F92B16">
      <w:pPr>
        <w:jc w:val="both"/>
        <w:rPr>
          <w:color w:val="000000" w:themeColor="text1"/>
        </w:rPr>
      </w:pPr>
    </w:p>
    <w:p w14:paraId="777A7B0C" w14:textId="77777777" w:rsidR="002A78C0" w:rsidRDefault="002A78C0" w:rsidP="00F92B16">
      <w:pPr>
        <w:jc w:val="both"/>
        <w:rPr>
          <w:color w:val="000000" w:themeColor="text1"/>
        </w:rPr>
      </w:pPr>
    </w:p>
    <w:p w14:paraId="1F405D9E" w14:textId="77777777" w:rsidR="002A78C0" w:rsidRDefault="002A78C0" w:rsidP="00F92B16">
      <w:pPr>
        <w:jc w:val="both"/>
        <w:rPr>
          <w:color w:val="000000" w:themeColor="text1"/>
        </w:rPr>
      </w:pPr>
    </w:p>
    <w:p w14:paraId="4EB1E9BA" w14:textId="77777777" w:rsidR="002A78C0" w:rsidRDefault="002A78C0" w:rsidP="00F92B16">
      <w:pPr>
        <w:jc w:val="both"/>
        <w:rPr>
          <w:color w:val="000000" w:themeColor="text1"/>
        </w:rPr>
      </w:pPr>
    </w:p>
    <w:p w14:paraId="0E016A49" w14:textId="77777777" w:rsidR="002A78C0" w:rsidRDefault="002A78C0" w:rsidP="00F92B16">
      <w:pPr>
        <w:jc w:val="both"/>
        <w:rPr>
          <w:b/>
          <w:bCs/>
          <w:color w:val="C00000"/>
          <w:sz w:val="48"/>
          <w:szCs w:val="48"/>
        </w:rPr>
      </w:pPr>
    </w:p>
    <w:p w14:paraId="018A09CF" w14:textId="0F055A42" w:rsidR="00F92B16" w:rsidRPr="00331270" w:rsidRDefault="00DF3ED1">
      <w:pPr>
        <w:rPr>
          <w:b/>
          <w:bCs/>
          <w:color w:val="C00000"/>
          <w:sz w:val="48"/>
          <w:szCs w:val="48"/>
        </w:rPr>
      </w:pPr>
      <w:r>
        <w:rPr>
          <w:b/>
          <w:bCs/>
          <w:color w:val="C00000"/>
          <w:sz w:val="48"/>
          <w:szCs w:val="48"/>
          <w:u w:val="single"/>
        </w:rPr>
        <w:t>I</w:t>
      </w:r>
      <w:r w:rsidR="00331270" w:rsidRPr="00331270">
        <w:rPr>
          <w:b/>
          <w:bCs/>
          <w:color w:val="C00000"/>
          <w:sz w:val="48"/>
          <w:szCs w:val="48"/>
        </w:rPr>
        <w:t>ntroduction :</w:t>
      </w:r>
    </w:p>
    <w:p w14:paraId="0588BA2B" w14:textId="33415B15" w:rsidR="00437F5B" w:rsidRDefault="00437F5B" w:rsidP="00AD1A33">
      <w:pPr>
        <w:jc w:val="both"/>
        <w:rPr>
          <w:rFonts w:ascii="Calibri" w:hAnsi="Calibri" w:cs="Calibri"/>
          <w:color w:val="000000" w:themeColor="text1"/>
        </w:rPr>
      </w:pPr>
      <w:r>
        <w:rPr>
          <w:rFonts w:ascii="Calibri" w:hAnsi="Calibri" w:cs="Calibri"/>
          <w:color w:val="000000" w:themeColor="text1"/>
        </w:rPr>
        <w:t xml:space="preserve">   </w:t>
      </w:r>
      <w:r w:rsidRPr="00437F5B">
        <w:rPr>
          <w:rFonts w:ascii="Calibri" w:hAnsi="Calibri" w:cs="Calibri"/>
          <w:color w:val="000000" w:themeColor="text1"/>
        </w:rPr>
        <w:t>The global agricultural sector faces mounting pressure to feed a rapidly growing population while maintaining environmental sustainability and adapting to climate change, as highlighted in recent studies (Li et al., 2023). In this context, cereals such as wheat remain central to global food security; however, their productivity is increasingly threatened by plant diseases and pests factors that continue to compromise crop yields worldwide according to several reports (Rodríguez-Lira et al., 2024; Das et al., 2024).</w:t>
      </w:r>
    </w:p>
    <w:p w14:paraId="5790F2DE" w14:textId="77777777" w:rsidR="00437F5B" w:rsidRDefault="00437F5B" w:rsidP="00AD1A33">
      <w:pPr>
        <w:jc w:val="both"/>
        <w:rPr>
          <w:rFonts w:ascii="Calibri" w:hAnsi="Calibri" w:cs="Calibri"/>
          <w:color w:val="000000" w:themeColor="text1"/>
        </w:rPr>
      </w:pPr>
    </w:p>
    <w:p w14:paraId="2FD08830" w14:textId="348579F7" w:rsidR="00AB30A7" w:rsidRDefault="00AB30A7" w:rsidP="00AD1A33">
      <w:pPr>
        <w:jc w:val="both"/>
        <w:rPr>
          <w:rFonts w:ascii="Calibri" w:hAnsi="Calibri" w:cs="Calibri"/>
          <w:color w:val="000000" w:themeColor="text1"/>
        </w:rPr>
      </w:pPr>
      <w:r>
        <w:rPr>
          <w:rFonts w:ascii="Calibri" w:hAnsi="Calibri" w:cs="Calibri"/>
          <w:color w:val="000000" w:themeColor="text1"/>
        </w:rPr>
        <w:t xml:space="preserve">    </w:t>
      </w:r>
      <w:r w:rsidRPr="00AB30A7">
        <w:rPr>
          <w:rFonts w:ascii="Calibri" w:hAnsi="Calibri" w:cs="Calibri"/>
          <w:color w:val="000000" w:themeColor="text1"/>
        </w:rPr>
        <w:t>Traditionally, disease diagnosis in crops has relied on manual inspection by trained pathologists or agronomists. While effective under controlled conditions, these methods are labor</w:t>
      </w:r>
      <w:r w:rsidRPr="00AB30A7">
        <w:rPr>
          <w:rFonts w:ascii="Calibri" w:hAnsi="Calibri" w:cs="Calibri"/>
          <w:color w:val="000000" w:themeColor="text1"/>
        </w:rPr>
        <w:noBreakHyphen/>
        <w:t>intensive, time</w:t>
      </w:r>
      <w:r w:rsidRPr="00AB30A7">
        <w:rPr>
          <w:rFonts w:ascii="Calibri" w:hAnsi="Calibri" w:cs="Calibri"/>
          <w:color w:val="000000" w:themeColor="text1"/>
        </w:rPr>
        <w:noBreakHyphen/>
        <w:t>consuming, and difficult to scale  particularly in resource</w:t>
      </w:r>
      <w:r w:rsidRPr="00AB30A7">
        <w:rPr>
          <w:rFonts w:ascii="Calibri" w:hAnsi="Calibri" w:cs="Calibri"/>
          <w:color w:val="000000" w:themeColor="text1"/>
        </w:rPr>
        <w:noBreakHyphen/>
        <w:t>limited or remote farming areas (Das et al., 2024; Tugrul et al., 2022). As a result, delayed detection often leads to significant yield losses and over</w:t>
      </w:r>
      <w:r w:rsidRPr="00AB30A7">
        <w:rPr>
          <w:rFonts w:ascii="Calibri" w:hAnsi="Calibri" w:cs="Calibri"/>
          <w:color w:val="000000" w:themeColor="text1"/>
        </w:rPr>
        <w:noBreakHyphen/>
        <w:t>use of chemical treatments, undermining both productivity and environmental sustainability (Rodríguez-Lira et al., 2024).</w:t>
      </w:r>
    </w:p>
    <w:p w14:paraId="5EBA63C7" w14:textId="77777777" w:rsidR="00AB30A7" w:rsidRDefault="00AB30A7" w:rsidP="00AD1A33">
      <w:pPr>
        <w:jc w:val="both"/>
        <w:rPr>
          <w:rFonts w:ascii="Calibri" w:hAnsi="Calibri" w:cs="Calibri"/>
          <w:color w:val="000000" w:themeColor="text1"/>
        </w:rPr>
      </w:pPr>
    </w:p>
    <w:p w14:paraId="7B47B5CB" w14:textId="6F2FE6B6" w:rsidR="00DB1D86" w:rsidRPr="002A78C0" w:rsidRDefault="00922B82" w:rsidP="00AD1A33">
      <w:pPr>
        <w:jc w:val="both"/>
        <w:rPr>
          <w:rFonts w:ascii="Calibri" w:hAnsi="Calibri" w:cs="Calibri"/>
          <w:color w:val="000000" w:themeColor="text1"/>
        </w:rPr>
      </w:pPr>
      <w:r>
        <w:rPr>
          <w:rFonts w:ascii="Calibri" w:hAnsi="Calibri" w:cs="Calibri"/>
          <w:color w:val="000000" w:themeColor="text1"/>
        </w:rPr>
        <w:t xml:space="preserve">      </w:t>
      </w:r>
      <w:r w:rsidR="00AD1A33" w:rsidRPr="002A78C0">
        <w:rPr>
          <w:rFonts w:ascii="Calibri" w:hAnsi="Calibri" w:cs="Calibri"/>
          <w:color w:val="000000" w:themeColor="text1"/>
        </w:rPr>
        <w:t>In recent years, the emergence of deep learning and computer vision has transformed the field of agricultural artificial intelligence (AI), offering powerful tools for automated and</w:t>
      </w:r>
      <w:r w:rsidR="00AD1A33" w:rsidRPr="002A78C0">
        <w:rPr>
          <w:rFonts w:ascii="Calibri" w:hAnsi="Calibri" w:cs="Calibri"/>
          <w:b/>
          <w:bCs/>
          <w:color w:val="000000" w:themeColor="text1"/>
        </w:rPr>
        <w:t xml:space="preserve"> </w:t>
      </w:r>
      <w:r w:rsidR="00AD1A33" w:rsidRPr="002A78C0">
        <w:rPr>
          <w:rFonts w:ascii="Calibri" w:hAnsi="Calibri" w:cs="Calibri"/>
          <w:color w:val="000000" w:themeColor="text1"/>
        </w:rPr>
        <w:t>scalable plant disease diagnosis (Kamilaris &amp; Prenafeta-Boldú, 2018). These technologies enable deep neural networks to learn complex visual patterns from large-scale datasets, often achieving performance that rivals or even surpasses human experts while providing consistent and unbiased results (Mohanty et al., 2016).</w:t>
      </w:r>
    </w:p>
    <w:p w14:paraId="790D1D2D" w14:textId="6C65CB7C" w:rsidR="00922B82" w:rsidRDefault="00922B82" w:rsidP="00AD1A33">
      <w:pPr>
        <w:jc w:val="both"/>
        <w:rPr>
          <w:rFonts w:ascii="Calibri" w:hAnsi="Calibri" w:cs="Calibri"/>
          <w:color w:val="000000" w:themeColor="text1"/>
        </w:rPr>
      </w:pPr>
      <w:r>
        <w:rPr>
          <w:rFonts w:ascii="Calibri" w:hAnsi="Calibri" w:cs="Calibri"/>
          <w:color w:val="000000" w:themeColor="text1"/>
        </w:rPr>
        <w:t xml:space="preserve">      </w:t>
      </w:r>
      <w:r w:rsidRPr="00922B82">
        <w:rPr>
          <w:rFonts w:ascii="Calibri" w:hAnsi="Calibri" w:cs="Calibri"/>
          <w:color w:val="000000" w:themeColor="text1"/>
        </w:rPr>
        <w:t>Recent progress in artificial intelligence especially deep learning (DL) and computer vision  offers promising solutions for automated, scalable, and non-destructive disease diagnosis. In</w:t>
      </w:r>
      <w:r w:rsidRPr="00922B82">
        <w:rPr>
          <w:rFonts w:ascii="Calibri" w:hAnsi="Calibri" w:cs="Calibri"/>
          <w:b/>
          <w:bCs/>
          <w:color w:val="000000" w:themeColor="text1"/>
        </w:rPr>
        <w:t xml:space="preserve"> </w:t>
      </w:r>
      <w:r w:rsidRPr="00922B82">
        <w:rPr>
          <w:rFonts w:ascii="Calibri" w:hAnsi="Calibri" w:cs="Calibri"/>
          <w:color w:val="000000" w:themeColor="text1"/>
        </w:rPr>
        <w:t>support of this development, studies show that DL-based image classification approaches can accurately detect diseases on plant leaves, potentially matching or surpassing human expert performance, while delivering speed, consistency, and scalability as demonstrated in recent works (Tugrul et al., 2022; Yao et al., 2023).</w:t>
      </w:r>
    </w:p>
    <w:p w14:paraId="0FD31096" w14:textId="77777777" w:rsidR="00922B82" w:rsidRDefault="00922B82" w:rsidP="00AD1A33">
      <w:pPr>
        <w:jc w:val="both"/>
        <w:rPr>
          <w:rFonts w:ascii="Calibri" w:hAnsi="Calibri" w:cs="Calibri"/>
          <w:color w:val="000000" w:themeColor="text1"/>
        </w:rPr>
      </w:pPr>
      <w:r w:rsidRPr="00922B82">
        <w:rPr>
          <w:rFonts w:ascii="Calibri" w:hAnsi="Calibri" w:cs="Calibri"/>
          <w:color w:val="000000" w:themeColor="text1"/>
        </w:rPr>
        <w:br/>
      </w:r>
      <w:r>
        <w:rPr>
          <w:rFonts w:ascii="Calibri" w:hAnsi="Calibri" w:cs="Calibri"/>
          <w:color w:val="000000" w:themeColor="text1"/>
        </w:rPr>
        <w:t xml:space="preserve">     </w:t>
      </w:r>
      <w:r w:rsidRPr="00922B82">
        <w:rPr>
          <w:rFonts w:ascii="Calibri" w:hAnsi="Calibri" w:cs="Calibri"/>
          <w:color w:val="000000" w:themeColor="text1"/>
        </w:rPr>
        <w:t xml:space="preserve">However, deploying deep-learning methods in real agricultural settings remains challenging. Despite these advances, common obstacles include class imbalance (rare vs. common diseases), variability in lighting and environmental conditions, limited dataset size or </w:t>
      </w:r>
      <w:r w:rsidRPr="00922B82">
        <w:rPr>
          <w:rFonts w:ascii="Calibri" w:hAnsi="Calibri" w:cs="Calibri"/>
          <w:color w:val="000000" w:themeColor="text1"/>
        </w:rPr>
        <w:lastRenderedPageBreak/>
        <w:t xml:space="preserve">diversity, lack of standardized evaluation protocols, and the demand for model interpretability to ensure trust and practical usability </w:t>
      </w:r>
      <w:r w:rsidRPr="00922B82">
        <w:rPr>
          <w:rFonts w:ascii="Calibri" w:hAnsi="Calibri" w:cs="Calibri"/>
          <w:b/>
          <w:bCs/>
          <w:color w:val="000000" w:themeColor="text1"/>
        </w:rPr>
        <w:t>as reported in recent analyses</w:t>
      </w:r>
      <w:r w:rsidRPr="00922B82">
        <w:rPr>
          <w:rFonts w:ascii="Calibri" w:hAnsi="Calibri" w:cs="Calibri"/>
          <w:color w:val="000000" w:themeColor="text1"/>
        </w:rPr>
        <w:t xml:space="preserve"> (Rodríguez-Lira et al., 2024; Das et al., 2024).</w:t>
      </w:r>
      <w:r w:rsidR="002A78C0">
        <w:rPr>
          <w:rFonts w:ascii="Calibri" w:hAnsi="Calibri" w:cs="Calibri"/>
          <w:color w:val="000000" w:themeColor="text1"/>
        </w:rPr>
        <w:t xml:space="preserve">      </w:t>
      </w:r>
    </w:p>
    <w:p w14:paraId="5D68B933" w14:textId="77777777" w:rsidR="00922B82" w:rsidRDefault="00922B82" w:rsidP="00AD1A33">
      <w:pPr>
        <w:jc w:val="both"/>
        <w:rPr>
          <w:rFonts w:ascii="Calibri" w:hAnsi="Calibri" w:cs="Calibri"/>
          <w:color w:val="000000" w:themeColor="text1"/>
        </w:rPr>
      </w:pPr>
    </w:p>
    <w:p w14:paraId="41771A58" w14:textId="77777777" w:rsidR="002106C4" w:rsidRDefault="002A78C0" w:rsidP="00AD1A33">
      <w:pPr>
        <w:jc w:val="both"/>
        <w:rPr>
          <w:rFonts w:ascii="Calibri" w:hAnsi="Calibri" w:cs="Calibri"/>
          <w:color w:val="000000" w:themeColor="text1"/>
        </w:rPr>
      </w:pPr>
      <w:r>
        <w:rPr>
          <w:rFonts w:ascii="Calibri" w:hAnsi="Calibri" w:cs="Calibri"/>
          <w:color w:val="000000" w:themeColor="text1"/>
        </w:rPr>
        <w:t xml:space="preserve"> </w:t>
      </w:r>
      <w:r w:rsidR="00922B82" w:rsidRPr="00922B82">
        <w:rPr>
          <w:rFonts w:ascii="Calibri" w:hAnsi="Calibri" w:cs="Calibri"/>
          <w:color w:val="000000" w:themeColor="text1"/>
        </w:rPr>
        <w:t>This study uses a dataset of 3,746 wheat leaf images across 12 health conditions, applying class-imbalance handling, data augmentation, mixed-precision training, and 5-fold cross-validation to ensure a fair and robust evaluation.</w:t>
      </w:r>
    </w:p>
    <w:p w14:paraId="157C041C" w14:textId="79A15C3A" w:rsidR="00AD1A33" w:rsidRPr="002A78C0" w:rsidRDefault="002106C4" w:rsidP="00AD1A33">
      <w:pPr>
        <w:jc w:val="both"/>
        <w:rPr>
          <w:rFonts w:ascii="Calibri" w:hAnsi="Calibri" w:cs="Calibri"/>
          <w:color w:val="000000" w:themeColor="text1"/>
        </w:rPr>
      </w:pPr>
      <w:r>
        <w:rPr>
          <w:rFonts w:ascii="Calibri" w:hAnsi="Calibri" w:cs="Calibri"/>
          <w:color w:val="000000" w:themeColor="text1"/>
        </w:rPr>
        <w:t xml:space="preserve">    </w:t>
      </w:r>
      <w:r w:rsidR="00922B82" w:rsidRPr="00922B82">
        <w:rPr>
          <w:rFonts w:ascii="Calibri" w:hAnsi="Calibri" w:cs="Calibri"/>
          <w:color w:val="000000" w:themeColor="text1"/>
        </w:rPr>
        <w:t xml:space="preserve"> In addition, explainability techniques such as activation and saliency maps are used to confirm that the models focus on relevant disease areas, strengthening both interpretability and reliability.</w:t>
      </w:r>
    </w:p>
    <w:p w14:paraId="6572FF46" w14:textId="77777777" w:rsidR="00DF3ED1" w:rsidRPr="00DF3ED1" w:rsidRDefault="00DF3ED1" w:rsidP="00DF3ED1">
      <w:pPr>
        <w:jc w:val="both"/>
        <w:rPr>
          <w:rFonts w:ascii="Calibri" w:hAnsi="Calibri" w:cs="Calibri"/>
          <w:color w:val="000000" w:themeColor="text1"/>
        </w:rPr>
      </w:pPr>
      <w:r w:rsidRPr="00DF3ED1">
        <w:rPr>
          <w:rFonts w:ascii="Calibri" w:hAnsi="Calibri" w:cs="Calibri"/>
          <w:color w:val="000000" w:themeColor="text1"/>
        </w:rPr>
        <w:t>In doing so, this thesis aims to contribute to agricultural AI and global food security by:</w:t>
      </w:r>
    </w:p>
    <w:p w14:paraId="07B80C8E" w14:textId="1A4EAA8D" w:rsidR="00DF3ED1" w:rsidRPr="00DF3ED1" w:rsidRDefault="00DF3ED1" w:rsidP="00DF3ED1">
      <w:pPr>
        <w:numPr>
          <w:ilvl w:val="0"/>
          <w:numId w:val="56"/>
        </w:numPr>
        <w:jc w:val="both"/>
        <w:rPr>
          <w:rFonts w:ascii="Calibri" w:hAnsi="Calibri" w:cs="Calibri"/>
          <w:color w:val="000000" w:themeColor="text1"/>
        </w:rPr>
      </w:pPr>
      <w:r w:rsidRPr="00DF3ED1">
        <w:rPr>
          <w:rFonts w:ascii="Calibri" w:hAnsi="Calibri" w:cs="Calibri"/>
          <w:color w:val="000000" w:themeColor="text1"/>
        </w:rPr>
        <w:t xml:space="preserve">Providing a </w:t>
      </w:r>
      <w:r w:rsidRPr="00DF3ED1">
        <w:rPr>
          <w:rFonts w:ascii="Calibri" w:hAnsi="Calibri" w:cs="Calibri"/>
          <w:b/>
          <w:bCs/>
          <w:color w:val="000000" w:themeColor="text1"/>
        </w:rPr>
        <w:t>modern benchmark</w:t>
      </w:r>
      <w:r w:rsidRPr="00DF3ED1">
        <w:rPr>
          <w:rFonts w:ascii="Calibri" w:hAnsi="Calibri" w:cs="Calibri"/>
          <w:color w:val="000000" w:themeColor="text1"/>
        </w:rPr>
        <w:t xml:space="preserve"> of deep learning architectures for wheat disease detection</w:t>
      </w:r>
      <w:r>
        <w:rPr>
          <w:rFonts w:ascii="Calibri" w:hAnsi="Calibri" w:cs="Calibri"/>
          <w:color w:val="000000" w:themeColor="text1"/>
        </w:rPr>
        <w:t>.</w:t>
      </w:r>
    </w:p>
    <w:p w14:paraId="3AC65B2F" w14:textId="56F1AE3A" w:rsidR="00DF3ED1" w:rsidRPr="00DF3ED1" w:rsidRDefault="00DF3ED1" w:rsidP="00DF3ED1">
      <w:pPr>
        <w:numPr>
          <w:ilvl w:val="0"/>
          <w:numId w:val="56"/>
        </w:numPr>
        <w:jc w:val="both"/>
        <w:rPr>
          <w:rFonts w:ascii="Calibri" w:hAnsi="Calibri" w:cs="Calibri"/>
          <w:color w:val="000000" w:themeColor="text1"/>
        </w:rPr>
      </w:pPr>
      <w:r w:rsidRPr="00DF3ED1">
        <w:rPr>
          <w:rFonts w:ascii="Calibri" w:hAnsi="Calibri" w:cs="Calibri"/>
          <w:color w:val="000000" w:themeColor="text1"/>
        </w:rPr>
        <w:t xml:space="preserve">Proposing a </w:t>
      </w:r>
      <w:r w:rsidRPr="00DF3ED1">
        <w:rPr>
          <w:rFonts w:ascii="Calibri" w:hAnsi="Calibri" w:cs="Calibri"/>
          <w:b/>
          <w:bCs/>
          <w:color w:val="000000" w:themeColor="text1"/>
        </w:rPr>
        <w:t>pipeline</w:t>
      </w:r>
      <w:r w:rsidRPr="00DF3ED1">
        <w:rPr>
          <w:rFonts w:ascii="Calibri" w:hAnsi="Calibri" w:cs="Calibri"/>
          <w:color w:val="000000" w:themeColor="text1"/>
        </w:rPr>
        <w:t xml:space="preserve"> that balances accuracy, computational efficiency, and interpretability</w:t>
      </w:r>
      <w:r>
        <w:rPr>
          <w:rFonts w:ascii="Calibri" w:hAnsi="Calibri" w:cs="Calibri"/>
          <w:color w:val="000000" w:themeColor="text1"/>
        </w:rPr>
        <w:t>.</w:t>
      </w:r>
    </w:p>
    <w:p w14:paraId="66A4EB5F" w14:textId="10B5BA18" w:rsidR="00DF3ED1" w:rsidRPr="00DF3ED1" w:rsidRDefault="00DF3ED1" w:rsidP="00DF3ED1">
      <w:pPr>
        <w:numPr>
          <w:ilvl w:val="0"/>
          <w:numId w:val="56"/>
        </w:numPr>
        <w:jc w:val="both"/>
        <w:rPr>
          <w:rFonts w:ascii="Calibri" w:hAnsi="Calibri" w:cs="Calibri"/>
          <w:color w:val="000000" w:themeColor="text1"/>
        </w:rPr>
      </w:pPr>
      <w:r w:rsidRPr="00DF3ED1">
        <w:rPr>
          <w:rFonts w:ascii="Calibri" w:hAnsi="Calibri" w:cs="Calibri"/>
          <w:color w:val="000000" w:themeColor="text1"/>
        </w:rPr>
        <w:t xml:space="preserve">Delivering </w:t>
      </w:r>
      <w:r w:rsidRPr="00DF3ED1">
        <w:rPr>
          <w:rFonts w:ascii="Calibri" w:hAnsi="Calibri" w:cs="Calibri"/>
          <w:b/>
          <w:bCs/>
          <w:color w:val="000000" w:themeColor="text1"/>
        </w:rPr>
        <w:t>guidelines and evaluation standards</w:t>
      </w:r>
      <w:r w:rsidRPr="00DF3ED1">
        <w:rPr>
          <w:rFonts w:ascii="Calibri" w:hAnsi="Calibri" w:cs="Calibri"/>
          <w:color w:val="000000" w:themeColor="text1"/>
        </w:rPr>
        <w:t xml:space="preserve"> for future research in plant disease detection</w:t>
      </w:r>
      <w:r>
        <w:rPr>
          <w:rFonts w:ascii="Calibri" w:hAnsi="Calibri" w:cs="Calibri"/>
          <w:color w:val="000000" w:themeColor="text1"/>
        </w:rPr>
        <w:t>.</w:t>
      </w:r>
    </w:p>
    <w:p w14:paraId="5FE6786C" w14:textId="77777777" w:rsidR="00DF3ED1" w:rsidRPr="00DF3ED1" w:rsidRDefault="00DF3ED1" w:rsidP="00DF3ED1">
      <w:pPr>
        <w:numPr>
          <w:ilvl w:val="0"/>
          <w:numId w:val="56"/>
        </w:numPr>
        <w:jc w:val="both"/>
        <w:rPr>
          <w:rFonts w:ascii="Calibri" w:hAnsi="Calibri" w:cs="Calibri"/>
          <w:color w:val="000000" w:themeColor="text1"/>
        </w:rPr>
      </w:pPr>
      <w:r w:rsidRPr="00DF3ED1">
        <w:rPr>
          <w:rFonts w:ascii="Calibri" w:hAnsi="Calibri" w:cs="Calibri"/>
          <w:color w:val="000000" w:themeColor="text1"/>
        </w:rPr>
        <w:t xml:space="preserve">Enabling </w:t>
      </w:r>
      <w:r w:rsidRPr="00DF3ED1">
        <w:rPr>
          <w:rFonts w:ascii="Calibri" w:hAnsi="Calibri" w:cs="Calibri"/>
          <w:b/>
          <w:bCs/>
          <w:color w:val="000000" w:themeColor="text1"/>
        </w:rPr>
        <w:t>scalable and sustainable disease monitoring</w:t>
      </w:r>
      <w:r w:rsidRPr="00DF3ED1">
        <w:rPr>
          <w:rFonts w:ascii="Calibri" w:hAnsi="Calibri" w:cs="Calibri"/>
          <w:color w:val="000000" w:themeColor="text1"/>
        </w:rPr>
        <w:t xml:space="preserve"> for cereals, with potential to reduce yield losses, minimize chemical treatments, and support resilient agriculture under global environmental and demographic pressures.</w:t>
      </w:r>
    </w:p>
    <w:p w14:paraId="6282BA8D" w14:textId="4A3BDE3D" w:rsidR="00A235EC" w:rsidRDefault="00A235EC" w:rsidP="00331270">
      <w:pPr>
        <w:jc w:val="both"/>
        <w:rPr>
          <w:rFonts w:ascii="Calibri" w:hAnsi="Calibri" w:cs="Calibri"/>
          <w:color w:val="000000" w:themeColor="text1"/>
        </w:rPr>
      </w:pPr>
    </w:p>
    <w:p w14:paraId="0BA5411E" w14:textId="77777777" w:rsidR="001C301A" w:rsidRDefault="001C301A" w:rsidP="00331270">
      <w:pPr>
        <w:jc w:val="both"/>
        <w:rPr>
          <w:rFonts w:ascii="Calibri" w:hAnsi="Calibri" w:cs="Calibri"/>
          <w:color w:val="000000" w:themeColor="text1"/>
        </w:rPr>
      </w:pPr>
    </w:p>
    <w:p w14:paraId="248030A8" w14:textId="77777777" w:rsidR="001C301A" w:rsidRDefault="001C301A" w:rsidP="00331270">
      <w:pPr>
        <w:jc w:val="both"/>
        <w:rPr>
          <w:rFonts w:ascii="Calibri" w:hAnsi="Calibri" w:cs="Calibri"/>
          <w:color w:val="000000" w:themeColor="text1"/>
        </w:rPr>
      </w:pPr>
    </w:p>
    <w:p w14:paraId="38D2BC5E" w14:textId="77777777" w:rsidR="001C301A" w:rsidRDefault="001C301A" w:rsidP="00331270">
      <w:pPr>
        <w:jc w:val="both"/>
        <w:rPr>
          <w:rFonts w:ascii="Calibri" w:hAnsi="Calibri" w:cs="Calibri"/>
          <w:color w:val="000000" w:themeColor="text1"/>
        </w:rPr>
      </w:pPr>
    </w:p>
    <w:p w14:paraId="103D646C" w14:textId="77777777" w:rsidR="00F92B16" w:rsidRDefault="00F92B16" w:rsidP="00331270">
      <w:pPr>
        <w:jc w:val="both"/>
        <w:rPr>
          <w:rFonts w:ascii="Calibri" w:hAnsi="Calibri" w:cs="Calibri"/>
          <w:color w:val="000000" w:themeColor="text1"/>
        </w:rPr>
      </w:pPr>
    </w:p>
    <w:p w14:paraId="70F40ADA" w14:textId="77777777" w:rsidR="00F92B16" w:rsidRDefault="00F92B16" w:rsidP="00331270">
      <w:pPr>
        <w:jc w:val="both"/>
        <w:rPr>
          <w:rFonts w:ascii="Calibri" w:hAnsi="Calibri" w:cs="Calibri"/>
          <w:color w:val="000000" w:themeColor="text1"/>
        </w:rPr>
      </w:pPr>
    </w:p>
    <w:p w14:paraId="0F30808D" w14:textId="77777777" w:rsidR="00F92B16" w:rsidRDefault="00F92B16" w:rsidP="00331270">
      <w:pPr>
        <w:jc w:val="both"/>
        <w:rPr>
          <w:rFonts w:ascii="Calibri" w:hAnsi="Calibri" w:cs="Calibri"/>
          <w:color w:val="000000" w:themeColor="text1"/>
        </w:rPr>
      </w:pPr>
    </w:p>
    <w:p w14:paraId="396F7254" w14:textId="77777777" w:rsidR="00F92B16" w:rsidRDefault="00F92B16" w:rsidP="00331270">
      <w:pPr>
        <w:jc w:val="both"/>
        <w:rPr>
          <w:rFonts w:ascii="Calibri" w:hAnsi="Calibri" w:cs="Calibri"/>
          <w:color w:val="000000" w:themeColor="text1"/>
        </w:rPr>
      </w:pPr>
    </w:p>
    <w:p w14:paraId="2435EE2D" w14:textId="77777777" w:rsidR="00F92B16" w:rsidRDefault="00F92B16" w:rsidP="00331270">
      <w:pPr>
        <w:jc w:val="both"/>
        <w:rPr>
          <w:rFonts w:ascii="Calibri" w:hAnsi="Calibri" w:cs="Calibri"/>
          <w:color w:val="000000" w:themeColor="text1"/>
        </w:rPr>
      </w:pPr>
    </w:p>
    <w:p w14:paraId="07CABCFA" w14:textId="77777777" w:rsidR="00C1493F" w:rsidRDefault="00C1493F" w:rsidP="00331270">
      <w:pPr>
        <w:jc w:val="both"/>
        <w:rPr>
          <w:rFonts w:ascii="Calibri" w:hAnsi="Calibri" w:cs="Calibri"/>
          <w:color w:val="000000" w:themeColor="text1"/>
        </w:rPr>
      </w:pPr>
    </w:p>
    <w:p w14:paraId="3BC4627B" w14:textId="77777777" w:rsidR="00D31CCA" w:rsidRDefault="00D31CCA" w:rsidP="00331270">
      <w:pPr>
        <w:jc w:val="both"/>
        <w:rPr>
          <w:rFonts w:ascii="Calibri" w:hAnsi="Calibri" w:cs="Calibri"/>
          <w:color w:val="000000" w:themeColor="text1"/>
        </w:rPr>
      </w:pPr>
    </w:p>
    <w:p w14:paraId="1FBC373F" w14:textId="77777777" w:rsidR="00D31CCA" w:rsidRDefault="00D31CCA" w:rsidP="00331270">
      <w:pPr>
        <w:jc w:val="both"/>
        <w:rPr>
          <w:rFonts w:ascii="Calibri" w:hAnsi="Calibri" w:cs="Calibri"/>
          <w:color w:val="000000" w:themeColor="text1"/>
        </w:rPr>
      </w:pPr>
    </w:p>
    <w:p w14:paraId="32D3C93A" w14:textId="77777777" w:rsidR="00C1493F" w:rsidRDefault="00C1493F" w:rsidP="00331270">
      <w:pPr>
        <w:jc w:val="both"/>
        <w:rPr>
          <w:rFonts w:ascii="Calibri" w:hAnsi="Calibri" w:cs="Calibri"/>
          <w:color w:val="000000" w:themeColor="text1"/>
        </w:rPr>
      </w:pPr>
    </w:p>
    <w:p w14:paraId="3512388A" w14:textId="59ACE56A" w:rsidR="00CA25C6" w:rsidRDefault="00CA25C6" w:rsidP="00331270">
      <w:pPr>
        <w:jc w:val="both"/>
        <w:rPr>
          <w:rFonts w:ascii="Calibri" w:hAnsi="Calibri" w:cs="Calibri"/>
          <w:b/>
          <w:bCs/>
          <w:color w:val="000000" w:themeColor="text1"/>
          <w:sz w:val="36"/>
          <w:szCs w:val="36"/>
        </w:rPr>
      </w:pPr>
      <w:r w:rsidRPr="00CA25C6">
        <w:rPr>
          <w:rFonts w:ascii="Calibri" w:hAnsi="Calibri" w:cs="Calibri"/>
          <w:b/>
          <w:bCs/>
          <w:color w:val="000000" w:themeColor="text1"/>
          <w:sz w:val="36"/>
          <w:szCs w:val="36"/>
        </w:rPr>
        <w:t>Chapter 1: Deep Learning for Automated Wheat Disease Detection</w:t>
      </w:r>
    </w:p>
    <w:p w14:paraId="3EDD4207" w14:textId="4E494922" w:rsidR="00CD38AF" w:rsidRPr="00261545" w:rsidRDefault="00CA25C6" w:rsidP="00261545">
      <w:pPr>
        <w:pStyle w:val="ListParagraph"/>
        <w:numPr>
          <w:ilvl w:val="1"/>
          <w:numId w:val="57"/>
        </w:numPr>
        <w:jc w:val="both"/>
        <w:rPr>
          <w:rFonts w:ascii="Calibri" w:hAnsi="Calibri" w:cs="Calibri"/>
          <w:b/>
          <w:bCs/>
          <w:color w:val="000000" w:themeColor="text1"/>
          <w:sz w:val="28"/>
          <w:szCs w:val="28"/>
        </w:rPr>
      </w:pPr>
      <w:r w:rsidRPr="00261545">
        <w:rPr>
          <w:rFonts w:ascii="Calibri" w:hAnsi="Calibri" w:cs="Calibri"/>
          <w:b/>
          <w:bCs/>
          <w:color w:val="000000" w:themeColor="text1"/>
          <w:sz w:val="28"/>
          <w:szCs w:val="28"/>
        </w:rPr>
        <w:t>introduction</w:t>
      </w:r>
    </w:p>
    <w:p w14:paraId="279E01B3" w14:textId="01FD7BA8" w:rsidR="00261545" w:rsidRPr="00261545" w:rsidRDefault="00261545" w:rsidP="00261545">
      <w:pPr>
        <w:spacing w:before="100" w:beforeAutospacing="1" w:after="100" w:afterAutospacing="1" w:line="240" w:lineRule="auto"/>
        <w:jc w:val="both"/>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xml:space="preserve">    </w:t>
      </w:r>
      <w:r w:rsidRPr="00261545">
        <w:rPr>
          <w:rFonts w:ascii="Calibri" w:eastAsia="Times New Roman" w:hAnsi="Calibri" w:cs="Calibri"/>
          <w:kern w:val="0"/>
          <w:lang w:eastAsia="en-GB"/>
          <w14:ligatures w14:val="none"/>
        </w:rPr>
        <w:t>Wheat is a staple crop vital for global food security, yet it is highly susceptible to diseases that can significantly reduce yield. Traditional monitoring methods are slow and often inaccurate.</w:t>
      </w:r>
    </w:p>
    <w:p w14:paraId="73B3E96B" w14:textId="77AD12BD" w:rsidR="00261545" w:rsidRDefault="00261545" w:rsidP="00261545">
      <w:pPr>
        <w:spacing w:before="100" w:beforeAutospacing="1" w:after="100" w:afterAutospacing="1" w:line="240" w:lineRule="auto"/>
        <w:jc w:val="both"/>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xml:space="preserve">     </w:t>
      </w:r>
      <w:r w:rsidRPr="00261545">
        <w:rPr>
          <w:rFonts w:ascii="Calibri" w:eastAsia="Times New Roman" w:hAnsi="Calibri" w:cs="Calibri"/>
          <w:kern w:val="0"/>
          <w:lang w:eastAsia="en-GB"/>
          <w14:ligatures w14:val="none"/>
        </w:rPr>
        <w:t>Deep learning offers an effective solution by enabling automated, early, and accurate detection of wheat diseases. This chapter presents the</w:t>
      </w:r>
      <w:r w:rsidRPr="004C003D">
        <w:rPr>
          <w:rFonts w:ascii="Calibri" w:eastAsia="Times New Roman" w:hAnsi="Calibri" w:cs="Calibri"/>
          <w:kern w:val="0"/>
          <w:lang w:eastAsia="en-GB"/>
          <w14:ligatures w14:val="none"/>
        </w:rPr>
        <w:t xml:space="preserve"> context</w:t>
      </w:r>
      <w:r w:rsidRPr="00261545">
        <w:rPr>
          <w:rFonts w:ascii="Calibri" w:eastAsia="Times New Roman" w:hAnsi="Calibri" w:cs="Calibri"/>
          <w:b/>
          <w:bCs/>
          <w:kern w:val="0"/>
          <w:lang w:eastAsia="en-GB"/>
          <w14:ligatures w14:val="none"/>
        </w:rPr>
        <w:t>,</w:t>
      </w:r>
      <w:r w:rsidRPr="004C003D">
        <w:rPr>
          <w:rFonts w:ascii="Calibri" w:eastAsia="Times New Roman" w:hAnsi="Calibri" w:cs="Calibri"/>
          <w:kern w:val="0"/>
          <w:lang w:eastAsia="en-GB"/>
          <w14:ligatures w14:val="none"/>
        </w:rPr>
        <w:t xml:space="preserve"> motivation</w:t>
      </w:r>
      <w:r w:rsidRPr="00261545">
        <w:rPr>
          <w:rFonts w:ascii="Calibri" w:eastAsia="Times New Roman" w:hAnsi="Calibri" w:cs="Calibri"/>
          <w:b/>
          <w:bCs/>
          <w:kern w:val="0"/>
          <w:lang w:eastAsia="en-GB"/>
          <w14:ligatures w14:val="none"/>
        </w:rPr>
        <w:t xml:space="preserve">, </w:t>
      </w:r>
      <w:r w:rsidRPr="004C003D">
        <w:rPr>
          <w:rFonts w:ascii="Calibri" w:eastAsia="Times New Roman" w:hAnsi="Calibri" w:cs="Calibri"/>
          <w:kern w:val="0"/>
          <w:lang w:eastAsia="en-GB"/>
          <w14:ligatures w14:val="none"/>
        </w:rPr>
        <w:t>and research</w:t>
      </w:r>
      <w:r w:rsidRPr="00261545">
        <w:rPr>
          <w:rFonts w:ascii="Calibri" w:eastAsia="Times New Roman" w:hAnsi="Calibri" w:cs="Calibri"/>
          <w:b/>
          <w:bCs/>
          <w:kern w:val="0"/>
          <w:lang w:eastAsia="en-GB"/>
          <w14:ligatures w14:val="none"/>
        </w:rPr>
        <w:t xml:space="preserve"> </w:t>
      </w:r>
      <w:r w:rsidRPr="004C003D">
        <w:rPr>
          <w:rFonts w:ascii="Calibri" w:eastAsia="Times New Roman" w:hAnsi="Calibri" w:cs="Calibri"/>
          <w:kern w:val="0"/>
          <w:lang w:eastAsia="en-GB"/>
          <w14:ligatures w14:val="none"/>
        </w:rPr>
        <w:t xml:space="preserve">objectives </w:t>
      </w:r>
      <w:r w:rsidRPr="00261545">
        <w:rPr>
          <w:rFonts w:ascii="Calibri" w:eastAsia="Times New Roman" w:hAnsi="Calibri" w:cs="Calibri"/>
          <w:kern w:val="0"/>
          <w:lang w:eastAsia="en-GB"/>
          <w14:ligatures w14:val="none"/>
        </w:rPr>
        <w:t>for applying AI-based techniques to improve wheat health monitoring and crop productivity.</w:t>
      </w:r>
    </w:p>
    <w:p w14:paraId="07AAEDD0" w14:textId="3F0F7BCD" w:rsidR="004C003D" w:rsidRPr="004C003D" w:rsidRDefault="004C003D" w:rsidP="004C003D">
      <w:pPr>
        <w:pStyle w:val="ListParagraph"/>
        <w:numPr>
          <w:ilvl w:val="2"/>
          <w:numId w:val="57"/>
        </w:numPr>
        <w:spacing w:before="100" w:beforeAutospacing="1" w:after="100" w:afterAutospacing="1" w:line="240" w:lineRule="auto"/>
        <w:jc w:val="both"/>
        <w:rPr>
          <w:rFonts w:ascii="Calibri" w:eastAsia="Times New Roman" w:hAnsi="Calibri" w:cs="Calibri"/>
          <w:b/>
          <w:bCs/>
          <w:kern w:val="0"/>
          <w:lang w:eastAsia="en-GB"/>
          <w14:ligatures w14:val="none"/>
        </w:rPr>
      </w:pPr>
      <w:r w:rsidRPr="004C003D">
        <w:rPr>
          <w:rFonts w:ascii="Calibri" w:eastAsia="Times New Roman" w:hAnsi="Calibri" w:cs="Calibri"/>
          <w:b/>
          <w:bCs/>
          <w:kern w:val="0"/>
          <w:lang w:eastAsia="en-GB"/>
          <w14:ligatures w14:val="none"/>
        </w:rPr>
        <w:t>Global Agricultural Challenges and Food Security</w:t>
      </w:r>
    </w:p>
    <w:p w14:paraId="73718A96" w14:textId="77777777" w:rsidR="001C6610" w:rsidRDefault="001C6610" w:rsidP="004C003D">
      <w:pPr>
        <w:spacing w:before="100" w:beforeAutospacing="1" w:after="100" w:afterAutospacing="1" w:line="240" w:lineRule="auto"/>
        <w:jc w:val="both"/>
        <w:rPr>
          <w:rFonts w:ascii="Calibri" w:eastAsia="Times New Roman" w:hAnsi="Calibri" w:cs="Calibri"/>
          <w:b/>
          <w:bCs/>
          <w:kern w:val="0"/>
          <w:lang w:eastAsia="en-GB"/>
          <w14:ligatures w14:val="none"/>
        </w:rPr>
      </w:pPr>
      <w:r w:rsidRPr="001C6610">
        <w:rPr>
          <w:rFonts w:ascii="Calibri" w:eastAsia="Times New Roman" w:hAnsi="Calibri" w:cs="Calibri"/>
          <w:kern w:val="0"/>
          <w:lang w:eastAsia="en-GB"/>
          <w14:ligatures w14:val="none"/>
        </w:rPr>
        <w:t>Agriculture is undergoing a critical transformation driven by population growth, climate change, and resource pressures, making sustainable food production a global priority. Among the key challenges, the early and accurate detection of plant diseases is particularly urgent, as it directly impacts crop productivity, food security, and farmer livelihoods (Tugrul et al., 2022).</w:t>
      </w:r>
    </w:p>
    <w:p w14:paraId="23EEA6DA" w14:textId="68467E8B" w:rsidR="001C6610" w:rsidRDefault="001C6610" w:rsidP="004C003D">
      <w:pPr>
        <w:spacing w:before="100" w:beforeAutospacing="1" w:after="100" w:afterAutospacing="1" w:line="240" w:lineRule="auto"/>
        <w:jc w:val="both"/>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xml:space="preserve">       </w:t>
      </w:r>
      <w:r w:rsidRPr="001C6610">
        <w:rPr>
          <w:rFonts w:ascii="Calibri" w:eastAsia="Times New Roman" w:hAnsi="Calibri" w:cs="Calibri"/>
          <w:kern w:val="0"/>
          <w:lang w:eastAsia="en-GB"/>
          <w14:ligatures w14:val="none"/>
        </w:rPr>
        <w:t>Wheat (</w:t>
      </w:r>
      <w:r w:rsidRPr="001C6610">
        <w:rPr>
          <w:rFonts w:ascii="Calibri" w:eastAsia="Times New Roman" w:hAnsi="Calibri" w:cs="Calibri"/>
          <w:i/>
          <w:iCs/>
          <w:kern w:val="0"/>
          <w:lang w:eastAsia="en-GB"/>
          <w14:ligatures w14:val="none"/>
        </w:rPr>
        <w:t>Triticum aestivum</w:t>
      </w:r>
      <w:r w:rsidRPr="001C6610">
        <w:rPr>
          <w:rFonts w:ascii="Calibri" w:eastAsia="Times New Roman" w:hAnsi="Calibri" w:cs="Calibri"/>
          <w:kern w:val="0"/>
          <w:lang w:eastAsia="en-GB"/>
          <w14:ligatures w14:val="none"/>
        </w:rPr>
        <w:t>) is a vital global staple crop, yet its productivity is severely threatened by fungal, bacterial, and viral diseases, leading to significant yield and quality losses. Recent meta-analyses confirm that plant diseases and pests remain a primary cause of global crop loss, with cereals like wheat being particularly affected (Savary et al., 2024). These losses have considerable economic and environmental consequences.</w:t>
      </w:r>
    </w:p>
    <w:p w14:paraId="2ADC470D" w14:textId="26A73C00" w:rsidR="00A85D79" w:rsidRPr="00A85D79" w:rsidRDefault="00A85D79" w:rsidP="00A85D79">
      <w:pPr>
        <w:spacing w:before="100" w:beforeAutospacing="1" w:after="100" w:afterAutospacing="1" w:line="240" w:lineRule="auto"/>
        <w:jc w:val="both"/>
        <w:rPr>
          <w:rFonts w:ascii="Calibri" w:eastAsia="Times New Roman" w:hAnsi="Calibri" w:cs="Calibri"/>
          <w:b/>
          <w:bCs/>
          <w:kern w:val="0"/>
          <w:lang w:eastAsia="en-GB"/>
          <w14:ligatures w14:val="none"/>
        </w:rPr>
      </w:pPr>
      <w:r w:rsidRPr="00A85D79">
        <w:rPr>
          <w:rFonts w:ascii="Calibri" w:eastAsia="Times New Roman" w:hAnsi="Calibri" w:cs="Calibri"/>
          <w:b/>
          <w:bCs/>
          <w:kern w:val="0"/>
          <w:lang w:eastAsia="en-GB"/>
          <w14:ligatures w14:val="none"/>
        </w:rPr>
        <w:t>1.1.</w:t>
      </w:r>
      <w:r w:rsidR="001C6610">
        <w:rPr>
          <w:rFonts w:ascii="Calibri" w:eastAsia="Times New Roman" w:hAnsi="Calibri" w:cs="Calibri"/>
          <w:b/>
          <w:bCs/>
          <w:kern w:val="0"/>
          <w:lang w:eastAsia="en-GB"/>
          <w14:ligatures w14:val="none"/>
        </w:rPr>
        <w:t>2</w:t>
      </w:r>
      <w:r w:rsidRPr="00A85D79">
        <w:rPr>
          <w:rFonts w:ascii="Calibri" w:eastAsia="Times New Roman" w:hAnsi="Calibri" w:cs="Calibri"/>
          <w:b/>
          <w:bCs/>
          <w:kern w:val="0"/>
          <w:lang w:eastAsia="en-GB"/>
          <w14:ligatures w14:val="none"/>
        </w:rPr>
        <w:t xml:space="preserve"> Limitations of Traditional Disease Identification Methods</w:t>
      </w:r>
    </w:p>
    <w:p w14:paraId="65798168" w14:textId="61A9B71F" w:rsidR="00A85D79" w:rsidRDefault="002106C4" w:rsidP="004C003D">
      <w:pPr>
        <w:spacing w:before="100" w:beforeAutospacing="1" w:after="100" w:afterAutospacing="1" w:line="240" w:lineRule="auto"/>
        <w:jc w:val="both"/>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xml:space="preserve">      </w:t>
      </w:r>
      <w:r w:rsidR="00502D4E" w:rsidRPr="00502D4E">
        <w:rPr>
          <w:rFonts w:ascii="Calibri" w:eastAsia="Times New Roman" w:hAnsi="Calibri" w:cs="Calibri"/>
          <w:kern w:val="0"/>
          <w:lang w:eastAsia="en-GB"/>
          <w14:ligatures w14:val="none"/>
        </w:rPr>
        <w:t>Traditional disease identification through expert visual inspection is slow, expertise-dependent, and inaccessible in remote regions (Ramanjot et al., 2023). Diagnoses are subjective and error-prone, often detecting diseases only after symptomatic damage</w:t>
      </w:r>
      <w:r w:rsidR="00502D4E" w:rsidRPr="00502D4E">
        <w:rPr>
          <w:rFonts w:ascii="Calibri" w:eastAsia="Times New Roman" w:hAnsi="Calibri" w:cs="Calibri"/>
          <w:b/>
          <w:bCs/>
          <w:kern w:val="0"/>
          <w:lang w:eastAsia="en-GB"/>
          <w14:ligatures w14:val="none"/>
        </w:rPr>
        <w:t xml:space="preserve"> </w:t>
      </w:r>
      <w:r w:rsidR="00502D4E" w:rsidRPr="00502D4E">
        <w:rPr>
          <w:rFonts w:ascii="Calibri" w:eastAsia="Times New Roman" w:hAnsi="Calibri" w:cs="Calibri"/>
          <w:kern w:val="0"/>
          <w:lang w:eastAsia="en-GB"/>
          <w14:ligatures w14:val="none"/>
        </w:rPr>
        <w:t>occurs, which can compromise yield. These constraints necessitate automated, scalable solutions.</w:t>
      </w:r>
    </w:p>
    <w:p w14:paraId="5BFAE6BB" w14:textId="2774202E" w:rsidR="00502D4E" w:rsidRDefault="00502D4E" w:rsidP="004C003D">
      <w:pPr>
        <w:spacing w:before="100" w:beforeAutospacing="1" w:after="100" w:afterAutospacing="1" w:line="240" w:lineRule="auto"/>
        <w:jc w:val="both"/>
        <w:rPr>
          <w:rFonts w:ascii="Calibri" w:eastAsia="Times New Roman" w:hAnsi="Calibri" w:cs="Calibri"/>
          <w:kern w:val="0"/>
          <w:lang w:eastAsia="en-GB"/>
          <w14:ligatures w14:val="none"/>
        </w:rPr>
      </w:pPr>
      <w:r w:rsidRPr="00502D4E">
        <w:rPr>
          <w:rFonts w:ascii="Calibri" w:eastAsia="Times New Roman" w:hAnsi="Calibri" w:cs="Calibri"/>
          <w:kern w:val="0"/>
          <w:lang w:eastAsia="en-GB"/>
          <w14:ligatures w14:val="none"/>
        </w:rPr>
        <w:t>The following table provides a comparative overview of selected approaches for plant disease detection, including the methods used, target species, and achieved accuracy levels</w:t>
      </w:r>
      <w:r>
        <w:rPr>
          <w:rFonts w:ascii="Calibri" w:eastAsia="Times New Roman" w:hAnsi="Calibri" w:cs="Calibri"/>
          <w:kern w:val="0"/>
          <w:lang w:eastAsia="en-GB"/>
          <w14:ligatures w14:val="none"/>
        </w:rPr>
        <w:t>:</w:t>
      </w:r>
    </w:p>
    <w:p w14:paraId="5B05809E" w14:textId="77777777" w:rsidR="00502D4E" w:rsidRDefault="00502D4E" w:rsidP="004C003D">
      <w:pPr>
        <w:spacing w:before="100" w:beforeAutospacing="1" w:after="100" w:afterAutospacing="1" w:line="240" w:lineRule="auto"/>
        <w:jc w:val="both"/>
        <w:rPr>
          <w:rFonts w:ascii="Calibri" w:eastAsia="Times New Roman" w:hAnsi="Calibri" w:cs="Calibri"/>
          <w:kern w:val="0"/>
          <w:lang w:eastAsia="en-GB"/>
          <w14:ligatures w14:val="none"/>
        </w:rPr>
      </w:pPr>
    </w:p>
    <w:p w14:paraId="6ED9AB6B" w14:textId="77777777" w:rsidR="00502D4E" w:rsidRDefault="00502D4E" w:rsidP="004C003D">
      <w:pPr>
        <w:spacing w:before="100" w:beforeAutospacing="1" w:after="100" w:afterAutospacing="1" w:line="240" w:lineRule="auto"/>
        <w:jc w:val="both"/>
        <w:rPr>
          <w:rFonts w:ascii="Calibri" w:eastAsia="Times New Roman" w:hAnsi="Calibri" w:cs="Calibri"/>
          <w:kern w:val="0"/>
          <w:lang w:eastAsia="en-GB"/>
          <w14:ligatures w14:val="none"/>
        </w:rPr>
      </w:pPr>
    </w:p>
    <w:p w14:paraId="2B8C604A" w14:textId="77777777" w:rsidR="00261545" w:rsidRPr="00261545" w:rsidRDefault="00261545" w:rsidP="00261545">
      <w:pPr>
        <w:jc w:val="both"/>
        <w:rPr>
          <w:rFonts w:ascii="Calibri" w:hAnsi="Calibri" w:cs="Calibri"/>
          <w:color w:val="000000" w:themeColor="text1"/>
          <w:sz w:val="28"/>
          <w:szCs w:val="28"/>
        </w:rPr>
      </w:pPr>
    </w:p>
    <w:tbl>
      <w:tblPr>
        <w:tblStyle w:val="PlainTable1"/>
        <w:tblW w:w="8988" w:type="dxa"/>
        <w:tblLook w:val="04A0" w:firstRow="1" w:lastRow="0" w:firstColumn="1" w:lastColumn="0" w:noHBand="0" w:noVBand="1"/>
      </w:tblPr>
      <w:tblGrid>
        <w:gridCol w:w="917"/>
        <w:gridCol w:w="703"/>
        <w:gridCol w:w="961"/>
        <w:gridCol w:w="1854"/>
        <w:gridCol w:w="1310"/>
        <w:gridCol w:w="1497"/>
        <w:gridCol w:w="1746"/>
      </w:tblGrid>
      <w:tr w:rsidR="000E5471" w:rsidRPr="00502D4E" w14:paraId="4CB22B1B" w14:textId="77777777" w:rsidTr="000E54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dxa"/>
          </w:tcPr>
          <w:p w14:paraId="09058717" w14:textId="77777777" w:rsidR="000E5471" w:rsidRPr="00502D4E" w:rsidRDefault="000E5471" w:rsidP="00EF4C59">
            <w:pPr>
              <w:jc w:val="both"/>
              <w:rPr>
                <w:rFonts w:ascii="Calibri" w:hAnsi="Calibri" w:cs="Calibri"/>
                <w:color w:val="000000" w:themeColor="text1"/>
              </w:rPr>
            </w:pPr>
            <w:r w:rsidRPr="00502D4E">
              <w:rPr>
                <w:rFonts w:ascii="Calibri" w:hAnsi="Calibri" w:cs="Calibri"/>
                <w:color w:val="000000" w:themeColor="text1"/>
              </w:rPr>
              <w:t>Author</w:t>
            </w:r>
          </w:p>
        </w:tc>
        <w:tc>
          <w:tcPr>
            <w:tcW w:w="703" w:type="dxa"/>
          </w:tcPr>
          <w:p w14:paraId="341C21FF" w14:textId="77777777" w:rsidR="000E5471" w:rsidRPr="00502D4E" w:rsidRDefault="000E5471"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Year</w:t>
            </w:r>
          </w:p>
        </w:tc>
        <w:tc>
          <w:tcPr>
            <w:tcW w:w="961" w:type="dxa"/>
          </w:tcPr>
          <w:p w14:paraId="5D793EC2" w14:textId="77777777" w:rsidR="000E5471" w:rsidRPr="00502D4E" w:rsidRDefault="000E5471"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Species</w:t>
            </w:r>
          </w:p>
        </w:tc>
        <w:tc>
          <w:tcPr>
            <w:tcW w:w="1854" w:type="dxa"/>
          </w:tcPr>
          <w:p w14:paraId="0F698F9E" w14:textId="77777777" w:rsidR="000E5471" w:rsidRPr="00502D4E" w:rsidRDefault="000E5471"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Techniques Used</w:t>
            </w:r>
          </w:p>
        </w:tc>
        <w:tc>
          <w:tcPr>
            <w:tcW w:w="1310" w:type="dxa"/>
          </w:tcPr>
          <w:p w14:paraId="5FB74C88" w14:textId="77777777" w:rsidR="000E5471" w:rsidRPr="00502D4E" w:rsidRDefault="000E5471"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Disease Identified</w:t>
            </w:r>
          </w:p>
        </w:tc>
        <w:tc>
          <w:tcPr>
            <w:tcW w:w="1497" w:type="dxa"/>
          </w:tcPr>
          <w:p w14:paraId="15FFD6B9" w14:textId="77777777" w:rsidR="000E5471" w:rsidRPr="00502D4E" w:rsidRDefault="000E5471"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Performance Measure</w:t>
            </w:r>
          </w:p>
        </w:tc>
        <w:tc>
          <w:tcPr>
            <w:tcW w:w="1746" w:type="dxa"/>
          </w:tcPr>
          <w:p w14:paraId="12DD3E78" w14:textId="77777777" w:rsidR="000E5471" w:rsidRPr="00502D4E" w:rsidRDefault="000E5471"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Value</w:t>
            </w:r>
          </w:p>
        </w:tc>
      </w:tr>
      <w:tr w:rsidR="000E5471" w:rsidRPr="00502D4E" w14:paraId="73FE41EB" w14:textId="77777777" w:rsidTr="000E5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dxa"/>
          </w:tcPr>
          <w:p w14:paraId="6A2C7669" w14:textId="77777777" w:rsidR="000E5471" w:rsidRPr="00502D4E" w:rsidRDefault="000E5471" w:rsidP="00EF4C59">
            <w:pPr>
              <w:jc w:val="both"/>
              <w:rPr>
                <w:rFonts w:ascii="Calibri" w:hAnsi="Calibri" w:cs="Calibri"/>
                <w:color w:val="000000" w:themeColor="text1"/>
              </w:rPr>
            </w:pPr>
            <w:r w:rsidRPr="00502D4E">
              <w:rPr>
                <w:rFonts w:ascii="Calibri" w:hAnsi="Calibri" w:cs="Calibri"/>
                <w:color w:val="000000" w:themeColor="text1"/>
              </w:rPr>
              <w:t>Rumpf et al.</w:t>
            </w:r>
          </w:p>
        </w:tc>
        <w:tc>
          <w:tcPr>
            <w:tcW w:w="703" w:type="dxa"/>
          </w:tcPr>
          <w:p w14:paraId="46C77E8C" w14:textId="77777777" w:rsidR="000E5471" w:rsidRPr="00502D4E" w:rsidRDefault="000E5471"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2010</w:t>
            </w:r>
          </w:p>
        </w:tc>
        <w:tc>
          <w:tcPr>
            <w:tcW w:w="961" w:type="dxa"/>
          </w:tcPr>
          <w:p w14:paraId="5ADBFC51" w14:textId="77777777" w:rsidR="000E5471" w:rsidRPr="00502D4E" w:rsidRDefault="000E5471"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Sugar beet</w:t>
            </w:r>
          </w:p>
        </w:tc>
        <w:tc>
          <w:tcPr>
            <w:tcW w:w="1854" w:type="dxa"/>
          </w:tcPr>
          <w:p w14:paraId="446B8C43" w14:textId="77777777" w:rsidR="000E5471" w:rsidRPr="00502D4E" w:rsidRDefault="000E5471"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SVM based on hyperspectral reflectance</w:t>
            </w:r>
          </w:p>
        </w:tc>
        <w:tc>
          <w:tcPr>
            <w:tcW w:w="1310" w:type="dxa"/>
          </w:tcPr>
          <w:p w14:paraId="6CF0C233" w14:textId="77777777" w:rsidR="000E5471" w:rsidRPr="00502D4E" w:rsidRDefault="000E5471"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Sugar beet rust, Cercospora leaf spot, powdery mildew</w:t>
            </w:r>
          </w:p>
        </w:tc>
        <w:tc>
          <w:tcPr>
            <w:tcW w:w="1497" w:type="dxa"/>
          </w:tcPr>
          <w:p w14:paraId="6B5712E3" w14:textId="77777777" w:rsidR="000E5471" w:rsidRPr="00502D4E" w:rsidRDefault="000E5471"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Accuracy</w:t>
            </w:r>
          </w:p>
        </w:tc>
        <w:tc>
          <w:tcPr>
            <w:tcW w:w="1746" w:type="dxa"/>
          </w:tcPr>
          <w:p w14:paraId="067C921E" w14:textId="77777777" w:rsidR="000E5471" w:rsidRPr="00502D4E" w:rsidRDefault="000E5471"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Higher than 86%</w:t>
            </w:r>
          </w:p>
        </w:tc>
      </w:tr>
      <w:tr w:rsidR="000E5471" w:rsidRPr="00502D4E" w14:paraId="6B1A599F" w14:textId="77777777" w:rsidTr="000E5471">
        <w:tc>
          <w:tcPr>
            <w:cnfStyle w:val="001000000000" w:firstRow="0" w:lastRow="0" w:firstColumn="1" w:lastColumn="0" w:oddVBand="0" w:evenVBand="0" w:oddHBand="0" w:evenHBand="0" w:firstRowFirstColumn="0" w:firstRowLastColumn="0" w:lastRowFirstColumn="0" w:lastRowLastColumn="0"/>
            <w:tcW w:w="917" w:type="dxa"/>
          </w:tcPr>
          <w:p w14:paraId="7C33B6F9" w14:textId="77777777" w:rsidR="000E5471" w:rsidRPr="00502D4E" w:rsidRDefault="000E5471" w:rsidP="00EF4C59">
            <w:pPr>
              <w:jc w:val="both"/>
              <w:rPr>
                <w:rFonts w:ascii="Calibri" w:hAnsi="Calibri" w:cs="Calibri"/>
                <w:color w:val="000000" w:themeColor="text1"/>
              </w:rPr>
            </w:pPr>
            <w:r w:rsidRPr="00502D4E">
              <w:rPr>
                <w:rFonts w:ascii="Calibri" w:hAnsi="Calibri" w:cs="Calibri"/>
                <w:color w:val="000000" w:themeColor="text1"/>
              </w:rPr>
              <w:t>Wang et al.</w:t>
            </w:r>
          </w:p>
        </w:tc>
        <w:tc>
          <w:tcPr>
            <w:tcW w:w="703" w:type="dxa"/>
          </w:tcPr>
          <w:p w14:paraId="66FF7028" w14:textId="77777777" w:rsidR="000E5471" w:rsidRPr="00502D4E" w:rsidRDefault="000E5471"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2012</w:t>
            </w:r>
          </w:p>
        </w:tc>
        <w:tc>
          <w:tcPr>
            <w:tcW w:w="961" w:type="dxa"/>
          </w:tcPr>
          <w:p w14:paraId="43AF5A40" w14:textId="77777777" w:rsidR="000E5471" w:rsidRPr="00502D4E" w:rsidRDefault="000E5471"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Grapes, Wheat</w:t>
            </w:r>
          </w:p>
        </w:tc>
        <w:tc>
          <w:tcPr>
            <w:tcW w:w="1854" w:type="dxa"/>
          </w:tcPr>
          <w:p w14:paraId="39261AFF" w14:textId="77777777" w:rsidR="000E5471" w:rsidRPr="00502D4E" w:rsidRDefault="000E5471"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Backpropagation networks, image processing technologies</w:t>
            </w:r>
          </w:p>
        </w:tc>
        <w:tc>
          <w:tcPr>
            <w:tcW w:w="1310" w:type="dxa"/>
          </w:tcPr>
          <w:p w14:paraId="05E68900" w14:textId="77777777" w:rsidR="000E5471" w:rsidRPr="00502D4E" w:rsidRDefault="000E5471"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Grape (downy mildew, powdery mildew), wheat (stripe rust, leaf rust)</w:t>
            </w:r>
          </w:p>
        </w:tc>
        <w:tc>
          <w:tcPr>
            <w:tcW w:w="1497" w:type="dxa"/>
          </w:tcPr>
          <w:p w14:paraId="782268BD" w14:textId="77777777" w:rsidR="000E5471" w:rsidRPr="00502D4E" w:rsidRDefault="000E5471"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Accuracy (prediction accuracy, fitting accuracy)</w:t>
            </w:r>
          </w:p>
        </w:tc>
        <w:tc>
          <w:tcPr>
            <w:tcW w:w="1746" w:type="dxa"/>
          </w:tcPr>
          <w:p w14:paraId="5B190D26" w14:textId="77777777" w:rsidR="000E5471" w:rsidRPr="00502D4E" w:rsidRDefault="000E5471"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Fitting accuracy—100% (for both), prediction accuracy—97.14% (grape), 100% (wheat)</w:t>
            </w:r>
          </w:p>
        </w:tc>
      </w:tr>
      <w:tr w:rsidR="000E5471" w:rsidRPr="00502D4E" w14:paraId="09DE5C93" w14:textId="77777777" w:rsidTr="000E54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dxa"/>
          </w:tcPr>
          <w:p w14:paraId="6CED1B66" w14:textId="77777777" w:rsidR="000E5471" w:rsidRPr="00502D4E" w:rsidRDefault="000E5471" w:rsidP="00EF4C59">
            <w:pPr>
              <w:jc w:val="both"/>
              <w:rPr>
                <w:rFonts w:ascii="Calibri" w:hAnsi="Calibri" w:cs="Calibri"/>
                <w:color w:val="000000" w:themeColor="text1"/>
              </w:rPr>
            </w:pPr>
            <w:r w:rsidRPr="00502D4E">
              <w:rPr>
                <w:rFonts w:ascii="Calibri" w:hAnsi="Calibri" w:cs="Calibri"/>
                <w:color w:val="000000" w:themeColor="text1"/>
              </w:rPr>
              <w:t>Dubey &amp; Jalal</w:t>
            </w:r>
          </w:p>
        </w:tc>
        <w:tc>
          <w:tcPr>
            <w:tcW w:w="703" w:type="dxa"/>
          </w:tcPr>
          <w:p w14:paraId="5F4114F5" w14:textId="77777777" w:rsidR="000E5471" w:rsidRPr="00502D4E" w:rsidRDefault="000E5471"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2012</w:t>
            </w:r>
          </w:p>
        </w:tc>
        <w:tc>
          <w:tcPr>
            <w:tcW w:w="961" w:type="dxa"/>
          </w:tcPr>
          <w:p w14:paraId="1DFFFF61" w14:textId="77777777" w:rsidR="000E5471" w:rsidRPr="00502D4E" w:rsidRDefault="000E5471"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Apple</w:t>
            </w:r>
          </w:p>
        </w:tc>
        <w:tc>
          <w:tcPr>
            <w:tcW w:w="1854" w:type="dxa"/>
          </w:tcPr>
          <w:p w14:paraId="00F4E5DD" w14:textId="77777777" w:rsidR="000E5471" w:rsidRPr="00502D4E" w:rsidRDefault="000E5471"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Image processing techniques (multi-class SVM)</w:t>
            </w:r>
          </w:p>
        </w:tc>
        <w:tc>
          <w:tcPr>
            <w:tcW w:w="1310" w:type="dxa"/>
          </w:tcPr>
          <w:p w14:paraId="4E22F68C" w14:textId="77777777" w:rsidR="000E5471" w:rsidRPr="00502D4E" w:rsidRDefault="000E5471"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Apple rot, apple scab, apple blotch</w:t>
            </w:r>
          </w:p>
        </w:tc>
        <w:tc>
          <w:tcPr>
            <w:tcW w:w="1497" w:type="dxa"/>
          </w:tcPr>
          <w:p w14:paraId="2E593998" w14:textId="77777777" w:rsidR="000E5471" w:rsidRPr="00502D4E" w:rsidRDefault="000E5471"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Accuracy</w:t>
            </w:r>
          </w:p>
        </w:tc>
        <w:tc>
          <w:tcPr>
            <w:tcW w:w="1746" w:type="dxa"/>
          </w:tcPr>
          <w:p w14:paraId="30034E44" w14:textId="77777777" w:rsidR="000E5471" w:rsidRPr="00502D4E" w:rsidRDefault="000E5471"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502D4E">
              <w:rPr>
                <w:rFonts w:ascii="Calibri" w:hAnsi="Calibri" w:cs="Calibri"/>
                <w:color w:val="000000" w:themeColor="text1"/>
              </w:rPr>
              <w:t>93%</w:t>
            </w:r>
          </w:p>
        </w:tc>
      </w:tr>
    </w:tbl>
    <w:p w14:paraId="7409E150" w14:textId="77777777" w:rsidR="00CA25C6" w:rsidRPr="008D40FA" w:rsidRDefault="00CA25C6" w:rsidP="00331270">
      <w:pPr>
        <w:jc w:val="both"/>
        <w:rPr>
          <w:rFonts w:ascii="Calibri" w:hAnsi="Calibri" w:cs="Calibri"/>
          <w:b/>
          <w:bCs/>
          <w:color w:val="000000" w:themeColor="text1"/>
        </w:rPr>
      </w:pPr>
    </w:p>
    <w:p w14:paraId="6BB4D5C2" w14:textId="003B291E" w:rsidR="00CA25C6" w:rsidRPr="008D40FA" w:rsidRDefault="008D40FA" w:rsidP="008D40FA">
      <w:pPr>
        <w:pStyle w:val="ListParagraph"/>
        <w:numPr>
          <w:ilvl w:val="2"/>
          <w:numId w:val="57"/>
        </w:numPr>
        <w:jc w:val="both"/>
        <w:rPr>
          <w:rFonts w:ascii="Calibri" w:hAnsi="Calibri" w:cs="Calibri"/>
          <w:b/>
          <w:bCs/>
          <w:color w:val="000000" w:themeColor="text1"/>
        </w:rPr>
      </w:pPr>
      <w:r w:rsidRPr="008D40FA">
        <w:rPr>
          <w:rFonts w:ascii="Calibri" w:hAnsi="Calibri" w:cs="Calibri"/>
          <w:b/>
          <w:bCs/>
          <w:color w:val="000000" w:themeColor="text1"/>
        </w:rPr>
        <w:t>The Role of Artificial Intelligence in Plant Disease Detection</w:t>
      </w:r>
    </w:p>
    <w:p w14:paraId="1B810D29" w14:textId="77777777" w:rsidR="00F24E72" w:rsidRDefault="008D40FA" w:rsidP="008D40FA">
      <w:pPr>
        <w:jc w:val="both"/>
        <w:rPr>
          <w:rFonts w:ascii="Calibri" w:hAnsi="Calibri" w:cs="Calibri"/>
          <w:color w:val="000000" w:themeColor="text1"/>
        </w:rPr>
      </w:pPr>
      <w:r>
        <w:rPr>
          <w:rFonts w:ascii="Calibri" w:hAnsi="Calibri" w:cs="Calibri"/>
          <w:color w:val="000000" w:themeColor="text1"/>
        </w:rPr>
        <w:t xml:space="preserve">     </w:t>
      </w:r>
      <w:r w:rsidR="00C038CD" w:rsidRPr="00C038CD">
        <w:rPr>
          <w:rFonts w:ascii="Calibri" w:hAnsi="Calibri" w:cs="Calibri"/>
          <w:color w:val="000000" w:themeColor="text1"/>
        </w:rPr>
        <w:t xml:space="preserve">Recent advances in artificial intelligence (AI), particularly in deep learning and computer vision, have opened new opportunities for automated and efficient plant disease detection (Vallabhajosyula et al., 2022; Pandian et al., 2022). </w:t>
      </w:r>
    </w:p>
    <w:p w14:paraId="7CBD2B83" w14:textId="5310F9B9" w:rsidR="008D40FA" w:rsidRDefault="00F24E72" w:rsidP="008D40FA">
      <w:pPr>
        <w:jc w:val="both"/>
        <w:rPr>
          <w:rFonts w:ascii="Calibri" w:hAnsi="Calibri" w:cs="Calibri"/>
          <w:color w:val="000000" w:themeColor="text1"/>
        </w:rPr>
      </w:pPr>
      <w:r>
        <w:rPr>
          <w:rFonts w:ascii="Calibri" w:hAnsi="Calibri" w:cs="Calibri"/>
          <w:color w:val="000000" w:themeColor="text1"/>
        </w:rPr>
        <w:t xml:space="preserve">      </w:t>
      </w:r>
      <w:r w:rsidR="00C038CD" w:rsidRPr="00C038CD">
        <w:rPr>
          <w:rFonts w:ascii="Calibri" w:hAnsi="Calibri" w:cs="Calibri"/>
          <w:color w:val="000000" w:themeColor="text1"/>
        </w:rPr>
        <w:t>Deep neural networks trained on large image datasets have demonstrated strong capabilities in recognizing complex visual patterns associated with plant diseases. Several studies have reported that these models can achieve high accuracy in crop disease classification and may even approach expert-level performance in some scenarios (Sharma et al., 2022).</w:t>
      </w:r>
    </w:p>
    <w:p w14:paraId="7F135F17" w14:textId="77777777" w:rsidR="00F24E72" w:rsidRDefault="00F24E72" w:rsidP="008D40FA">
      <w:pPr>
        <w:jc w:val="both"/>
        <w:rPr>
          <w:rFonts w:ascii="Calibri" w:hAnsi="Calibri" w:cs="Calibri"/>
          <w:color w:val="000000" w:themeColor="text1"/>
        </w:rPr>
      </w:pPr>
      <w:r>
        <w:rPr>
          <w:rFonts w:ascii="Calibri" w:hAnsi="Calibri" w:cs="Calibri"/>
          <w:color w:val="000000" w:themeColor="text1"/>
        </w:rPr>
        <w:t xml:space="preserve">     </w:t>
      </w:r>
      <w:r w:rsidRPr="00F24E72">
        <w:rPr>
          <w:rFonts w:ascii="Calibri" w:hAnsi="Calibri" w:cs="Calibri"/>
          <w:color w:val="000000" w:themeColor="text1"/>
        </w:rPr>
        <w:t>Recent studies have demonstrated the superiority of Convolutional Neural Networks (CNNs) over traditional machine learning classifiers in plant disease detection.</w:t>
      </w:r>
    </w:p>
    <w:p w14:paraId="663730AC" w14:textId="78F712D6" w:rsidR="00F24E72" w:rsidRDefault="00F24E72" w:rsidP="008D40FA">
      <w:pPr>
        <w:jc w:val="both"/>
        <w:rPr>
          <w:rFonts w:ascii="Calibri" w:hAnsi="Calibri" w:cs="Calibri"/>
          <w:color w:val="000000" w:themeColor="text1"/>
        </w:rPr>
      </w:pPr>
      <w:r>
        <w:rPr>
          <w:rFonts w:ascii="Calibri" w:hAnsi="Calibri" w:cs="Calibri"/>
          <w:color w:val="000000" w:themeColor="text1"/>
        </w:rPr>
        <w:t xml:space="preserve">    </w:t>
      </w:r>
      <w:r w:rsidRPr="00F24E72">
        <w:rPr>
          <w:rFonts w:ascii="Calibri" w:hAnsi="Calibri" w:cs="Calibri"/>
          <w:color w:val="000000" w:themeColor="text1"/>
        </w:rPr>
        <w:t xml:space="preserve"> For instance, in rice leaf disease classification, Sharma et al. (2022) reported the following performance metrics across multiple models:</w:t>
      </w:r>
    </w:p>
    <w:p w14:paraId="09C2F820" w14:textId="77777777" w:rsidR="00F24E72" w:rsidRDefault="00F24E72" w:rsidP="008D40FA">
      <w:pPr>
        <w:jc w:val="both"/>
        <w:rPr>
          <w:rFonts w:ascii="Calibri" w:hAnsi="Calibri" w:cs="Calibri"/>
          <w:color w:val="000000" w:themeColor="text1"/>
        </w:rPr>
      </w:pPr>
    </w:p>
    <w:p w14:paraId="2B9AFBD1" w14:textId="77777777" w:rsidR="00F24E72" w:rsidRDefault="00F24E72" w:rsidP="008D40FA">
      <w:pPr>
        <w:jc w:val="both"/>
        <w:rPr>
          <w:rFonts w:ascii="Calibri" w:hAnsi="Calibri" w:cs="Calibri"/>
          <w:color w:val="000000" w:themeColor="text1"/>
        </w:rPr>
      </w:pPr>
    </w:p>
    <w:p w14:paraId="75D7FFE6" w14:textId="77777777" w:rsidR="00F24E72" w:rsidRPr="00F24E72" w:rsidRDefault="00F24E72" w:rsidP="008D40FA">
      <w:pPr>
        <w:jc w:val="both"/>
        <w:rPr>
          <w:rFonts w:ascii="Calibri" w:hAnsi="Calibri" w:cs="Calibri"/>
          <w:color w:val="000000" w:themeColor="text1"/>
        </w:rPr>
      </w:pPr>
    </w:p>
    <w:tbl>
      <w:tblPr>
        <w:tblStyle w:val="PlainTable2"/>
        <w:tblW w:w="0" w:type="auto"/>
        <w:tblLook w:val="04A0" w:firstRow="1" w:lastRow="0" w:firstColumn="1" w:lastColumn="0" w:noHBand="0" w:noVBand="1"/>
      </w:tblPr>
      <w:tblGrid>
        <w:gridCol w:w="1803"/>
        <w:gridCol w:w="1803"/>
        <w:gridCol w:w="1803"/>
        <w:gridCol w:w="1803"/>
        <w:gridCol w:w="1804"/>
      </w:tblGrid>
      <w:tr w:rsidR="00C038CD" w:rsidRPr="00C038CD" w14:paraId="3580D7B6" w14:textId="77777777" w:rsidTr="00C038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E3A76F4" w14:textId="77777777" w:rsidR="00C038CD" w:rsidRPr="00C038CD" w:rsidRDefault="00C038CD" w:rsidP="00EF4C59">
            <w:pPr>
              <w:jc w:val="both"/>
              <w:rPr>
                <w:rFonts w:ascii="Calibri" w:hAnsi="Calibri" w:cs="Calibri"/>
                <w:color w:val="000000" w:themeColor="text1"/>
              </w:rPr>
            </w:pPr>
            <w:r w:rsidRPr="00C038CD">
              <w:rPr>
                <w:rFonts w:ascii="Calibri" w:hAnsi="Calibri" w:cs="Calibri"/>
                <w:color w:val="000000" w:themeColor="text1"/>
              </w:rPr>
              <w:t>Classifier</w:t>
            </w:r>
          </w:p>
        </w:tc>
        <w:tc>
          <w:tcPr>
            <w:tcW w:w="1803" w:type="dxa"/>
          </w:tcPr>
          <w:p w14:paraId="63F24A6D" w14:textId="77777777" w:rsidR="00C038CD" w:rsidRPr="00C038CD" w:rsidRDefault="00C038CD"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Accuracy</w:t>
            </w:r>
          </w:p>
        </w:tc>
        <w:tc>
          <w:tcPr>
            <w:tcW w:w="1803" w:type="dxa"/>
          </w:tcPr>
          <w:p w14:paraId="611E24FE" w14:textId="77777777" w:rsidR="00C038CD" w:rsidRPr="00C038CD" w:rsidRDefault="00C038CD"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Precision</w:t>
            </w:r>
          </w:p>
        </w:tc>
        <w:tc>
          <w:tcPr>
            <w:tcW w:w="1803" w:type="dxa"/>
          </w:tcPr>
          <w:p w14:paraId="5C7E059B" w14:textId="77777777" w:rsidR="00C038CD" w:rsidRPr="00C038CD" w:rsidRDefault="00C038CD"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Recall</w:t>
            </w:r>
          </w:p>
        </w:tc>
        <w:tc>
          <w:tcPr>
            <w:tcW w:w="1804" w:type="dxa"/>
          </w:tcPr>
          <w:p w14:paraId="69A9E346" w14:textId="77777777" w:rsidR="00C038CD" w:rsidRPr="00C038CD" w:rsidRDefault="00C038CD"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F1-Score</w:t>
            </w:r>
          </w:p>
        </w:tc>
      </w:tr>
      <w:tr w:rsidR="00C038CD" w:rsidRPr="00C038CD" w14:paraId="239BA43B" w14:textId="77777777" w:rsidTr="00C038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AE02E72" w14:textId="77777777" w:rsidR="00C038CD" w:rsidRPr="00C038CD" w:rsidRDefault="00C038CD" w:rsidP="00EF4C59">
            <w:pPr>
              <w:jc w:val="both"/>
              <w:rPr>
                <w:rFonts w:ascii="Calibri" w:hAnsi="Calibri" w:cs="Calibri"/>
                <w:color w:val="000000" w:themeColor="text1"/>
              </w:rPr>
            </w:pPr>
            <w:r w:rsidRPr="00C038CD">
              <w:rPr>
                <w:rFonts w:ascii="Calibri" w:hAnsi="Calibri" w:cs="Calibri"/>
                <w:color w:val="000000" w:themeColor="text1"/>
              </w:rPr>
              <w:t>CNN</w:t>
            </w:r>
          </w:p>
        </w:tc>
        <w:tc>
          <w:tcPr>
            <w:tcW w:w="1803" w:type="dxa"/>
          </w:tcPr>
          <w:p w14:paraId="75629045" w14:textId="77777777" w:rsidR="00C038CD" w:rsidRPr="00C038CD" w:rsidRDefault="00C038C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99.58</w:t>
            </w:r>
          </w:p>
        </w:tc>
        <w:tc>
          <w:tcPr>
            <w:tcW w:w="1803" w:type="dxa"/>
          </w:tcPr>
          <w:p w14:paraId="6145A47F" w14:textId="77777777" w:rsidR="00C038CD" w:rsidRPr="00C038CD" w:rsidRDefault="00C038C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99.63</w:t>
            </w:r>
          </w:p>
        </w:tc>
        <w:tc>
          <w:tcPr>
            <w:tcW w:w="1803" w:type="dxa"/>
          </w:tcPr>
          <w:p w14:paraId="47C478AC" w14:textId="77777777" w:rsidR="00C038CD" w:rsidRPr="00C038CD" w:rsidRDefault="00C038C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99.6</w:t>
            </w:r>
          </w:p>
        </w:tc>
        <w:tc>
          <w:tcPr>
            <w:tcW w:w="1804" w:type="dxa"/>
          </w:tcPr>
          <w:p w14:paraId="575644D6" w14:textId="77777777" w:rsidR="00C038CD" w:rsidRPr="00C038CD" w:rsidRDefault="00C038C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99.69</w:t>
            </w:r>
          </w:p>
        </w:tc>
      </w:tr>
      <w:tr w:rsidR="00C038CD" w:rsidRPr="00C038CD" w14:paraId="0B21173F" w14:textId="77777777" w:rsidTr="00C038CD">
        <w:tc>
          <w:tcPr>
            <w:cnfStyle w:val="001000000000" w:firstRow="0" w:lastRow="0" w:firstColumn="1" w:lastColumn="0" w:oddVBand="0" w:evenVBand="0" w:oddHBand="0" w:evenHBand="0" w:firstRowFirstColumn="0" w:firstRowLastColumn="0" w:lastRowFirstColumn="0" w:lastRowLastColumn="0"/>
            <w:tcW w:w="1803" w:type="dxa"/>
          </w:tcPr>
          <w:p w14:paraId="24F820C9" w14:textId="77777777" w:rsidR="00C038CD" w:rsidRPr="00C038CD" w:rsidRDefault="00C038CD" w:rsidP="00EF4C59">
            <w:pPr>
              <w:jc w:val="both"/>
              <w:rPr>
                <w:rFonts w:ascii="Calibri" w:hAnsi="Calibri" w:cs="Calibri"/>
                <w:color w:val="000000" w:themeColor="text1"/>
              </w:rPr>
            </w:pPr>
            <w:r w:rsidRPr="00C038CD">
              <w:rPr>
                <w:rFonts w:ascii="Calibri" w:hAnsi="Calibri" w:cs="Calibri"/>
                <w:color w:val="000000" w:themeColor="text1"/>
              </w:rPr>
              <w:t>SVM</w:t>
            </w:r>
          </w:p>
        </w:tc>
        <w:tc>
          <w:tcPr>
            <w:tcW w:w="1803" w:type="dxa"/>
          </w:tcPr>
          <w:p w14:paraId="5E0E7F15" w14:textId="77777777" w:rsidR="00C038CD" w:rsidRPr="00C038CD" w:rsidRDefault="00C038C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93.76</w:t>
            </w:r>
          </w:p>
        </w:tc>
        <w:tc>
          <w:tcPr>
            <w:tcW w:w="1803" w:type="dxa"/>
          </w:tcPr>
          <w:p w14:paraId="6D2E2E14" w14:textId="77777777" w:rsidR="00C038CD" w:rsidRPr="00C038CD" w:rsidRDefault="00C038C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93.81</w:t>
            </w:r>
          </w:p>
        </w:tc>
        <w:tc>
          <w:tcPr>
            <w:tcW w:w="1803" w:type="dxa"/>
          </w:tcPr>
          <w:p w14:paraId="1FAAB339" w14:textId="77777777" w:rsidR="00C038CD" w:rsidRPr="00C038CD" w:rsidRDefault="00C038C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93.29</w:t>
            </w:r>
          </w:p>
        </w:tc>
        <w:tc>
          <w:tcPr>
            <w:tcW w:w="1804" w:type="dxa"/>
          </w:tcPr>
          <w:p w14:paraId="72AA5238" w14:textId="77777777" w:rsidR="00C038CD" w:rsidRPr="00C038CD" w:rsidRDefault="00C038C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93.50</w:t>
            </w:r>
          </w:p>
        </w:tc>
      </w:tr>
      <w:tr w:rsidR="00C038CD" w:rsidRPr="00C038CD" w14:paraId="7068E3E1" w14:textId="77777777" w:rsidTr="00C038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F858AC1" w14:textId="77777777" w:rsidR="00C038CD" w:rsidRPr="00C038CD" w:rsidRDefault="00C038CD" w:rsidP="00EF4C59">
            <w:pPr>
              <w:jc w:val="both"/>
              <w:rPr>
                <w:rFonts w:ascii="Calibri" w:hAnsi="Calibri" w:cs="Calibri"/>
                <w:color w:val="000000" w:themeColor="text1"/>
              </w:rPr>
            </w:pPr>
            <w:r w:rsidRPr="00C038CD">
              <w:rPr>
                <w:rFonts w:ascii="Calibri" w:hAnsi="Calibri" w:cs="Calibri"/>
                <w:color w:val="000000" w:themeColor="text1"/>
              </w:rPr>
              <w:t>KNN</w:t>
            </w:r>
          </w:p>
        </w:tc>
        <w:tc>
          <w:tcPr>
            <w:tcW w:w="1803" w:type="dxa"/>
          </w:tcPr>
          <w:p w14:paraId="1128D0CD" w14:textId="77777777" w:rsidR="00C038CD" w:rsidRPr="00C038CD" w:rsidRDefault="00C038C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68.95</w:t>
            </w:r>
          </w:p>
        </w:tc>
        <w:tc>
          <w:tcPr>
            <w:tcW w:w="1803" w:type="dxa"/>
          </w:tcPr>
          <w:p w14:paraId="65DF1546" w14:textId="77777777" w:rsidR="00C038CD" w:rsidRPr="00C038CD" w:rsidRDefault="00C038C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71.77</w:t>
            </w:r>
          </w:p>
        </w:tc>
        <w:tc>
          <w:tcPr>
            <w:tcW w:w="1803" w:type="dxa"/>
          </w:tcPr>
          <w:p w14:paraId="3A3FFF3D" w14:textId="77777777" w:rsidR="00C038CD" w:rsidRPr="00C038CD" w:rsidRDefault="00C038C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69.49</w:t>
            </w:r>
          </w:p>
        </w:tc>
        <w:tc>
          <w:tcPr>
            <w:tcW w:w="1804" w:type="dxa"/>
          </w:tcPr>
          <w:p w14:paraId="442F94B6" w14:textId="77777777" w:rsidR="00C038CD" w:rsidRPr="00C038CD" w:rsidRDefault="00C038C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67.62</w:t>
            </w:r>
          </w:p>
        </w:tc>
      </w:tr>
      <w:tr w:rsidR="00C038CD" w:rsidRPr="00C038CD" w14:paraId="41D4D8DC" w14:textId="77777777" w:rsidTr="00C038CD">
        <w:tc>
          <w:tcPr>
            <w:cnfStyle w:val="001000000000" w:firstRow="0" w:lastRow="0" w:firstColumn="1" w:lastColumn="0" w:oddVBand="0" w:evenVBand="0" w:oddHBand="0" w:evenHBand="0" w:firstRowFirstColumn="0" w:firstRowLastColumn="0" w:lastRowFirstColumn="0" w:lastRowLastColumn="0"/>
            <w:tcW w:w="1803" w:type="dxa"/>
          </w:tcPr>
          <w:p w14:paraId="02FB1FCF" w14:textId="77777777" w:rsidR="00C038CD" w:rsidRPr="00C038CD" w:rsidRDefault="00C038CD" w:rsidP="00EF4C59">
            <w:pPr>
              <w:jc w:val="both"/>
              <w:rPr>
                <w:rFonts w:ascii="Calibri" w:hAnsi="Calibri" w:cs="Calibri"/>
                <w:color w:val="000000" w:themeColor="text1"/>
              </w:rPr>
            </w:pPr>
            <w:r w:rsidRPr="00C038CD">
              <w:rPr>
                <w:rFonts w:ascii="Calibri" w:hAnsi="Calibri" w:cs="Calibri"/>
                <w:color w:val="000000" w:themeColor="text1"/>
              </w:rPr>
              <w:t>Decision Tree</w:t>
            </w:r>
          </w:p>
        </w:tc>
        <w:tc>
          <w:tcPr>
            <w:tcW w:w="1803" w:type="dxa"/>
          </w:tcPr>
          <w:p w14:paraId="76FFFF6B" w14:textId="77777777" w:rsidR="00C038CD" w:rsidRPr="00C038CD" w:rsidRDefault="00C038C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90</w:t>
            </w:r>
          </w:p>
        </w:tc>
        <w:tc>
          <w:tcPr>
            <w:tcW w:w="1803" w:type="dxa"/>
          </w:tcPr>
          <w:p w14:paraId="55F6A70E" w14:textId="77777777" w:rsidR="00C038CD" w:rsidRPr="00C038CD" w:rsidRDefault="00C038C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89.96</w:t>
            </w:r>
          </w:p>
        </w:tc>
        <w:tc>
          <w:tcPr>
            <w:tcW w:w="1803" w:type="dxa"/>
          </w:tcPr>
          <w:p w14:paraId="7273A650" w14:textId="77777777" w:rsidR="00C038CD" w:rsidRPr="00C038CD" w:rsidRDefault="00C038C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89.46</w:t>
            </w:r>
          </w:p>
        </w:tc>
        <w:tc>
          <w:tcPr>
            <w:tcW w:w="1804" w:type="dxa"/>
          </w:tcPr>
          <w:p w14:paraId="59C05049" w14:textId="77777777" w:rsidR="00C038CD" w:rsidRPr="00C038CD" w:rsidRDefault="00C038C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89.61</w:t>
            </w:r>
          </w:p>
        </w:tc>
      </w:tr>
      <w:tr w:rsidR="00C038CD" w:rsidRPr="00C038CD" w14:paraId="2F36F803" w14:textId="77777777" w:rsidTr="00C038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D904FAF" w14:textId="77777777" w:rsidR="00C038CD" w:rsidRPr="00C038CD" w:rsidRDefault="00C038CD" w:rsidP="00EF4C59">
            <w:pPr>
              <w:jc w:val="both"/>
              <w:rPr>
                <w:rFonts w:ascii="Calibri" w:hAnsi="Calibri" w:cs="Calibri"/>
                <w:color w:val="000000" w:themeColor="text1"/>
              </w:rPr>
            </w:pPr>
            <w:r w:rsidRPr="00C038CD">
              <w:rPr>
                <w:rFonts w:ascii="Calibri" w:hAnsi="Calibri" w:cs="Calibri"/>
                <w:color w:val="000000" w:themeColor="text1"/>
              </w:rPr>
              <w:t>Random Forest</w:t>
            </w:r>
          </w:p>
        </w:tc>
        <w:tc>
          <w:tcPr>
            <w:tcW w:w="1803" w:type="dxa"/>
          </w:tcPr>
          <w:p w14:paraId="444DA54C" w14:textId="77777777" w:rsidR="00C038CD" w:rsidRPr="00C038CD" w:rsidRDefault="00C038C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96.83</w:t>
            </w:r>
          </w:p>
        </w:tc>
        <w:tc>
          <w:tcPr>
            <w:tcW w:w="1803" w:type="dxa"/>
          </w:tcPr>
          <w:p w14:paraId="71CB1B57" w14:textId="77777777" w:rsidR="00C038CD" w:rsidRPr="00C038CD" w:rsidRDefault="00C038C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96.91</w:t>
            </w:r>
          </w:p>
        </w:tc>
        <w:tc>
          <w:tcPr>
            <w:tcW w:w="1803" w:type="dxa"/>
          </w:tcPr>
          <w:p w14:paraId="17E4C46E" w14:textId="77777777" w:rsidR="00C038CD" w:rsidRPr="00C038CD" w:rsidRDefault="00C038C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96.71</w:t>
            </w:r>
          </w:p>
        </w:tc>
        <w:tc>
          <w:tcPr>
            <w:tcW w:w="1804" w:type="dxa"/>
          </w:tcPr>
          <w:p w14:paraId="3E507220" w14:textId="77777777" w:rsidR="00C038CD" w:rsidRPr="00C038CD" w:rsidRDefault="00C038C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C038CD">
              <w:rPr>
                <w:rFonts w:ascii="Calibri" w:hAnsi="Calibri" w:cs="Calibri"/>
                <w:color w:val="000000" w:themeColor="text1"/>
              </w:rPr>
              <w:t>96.80</w:t>
            </w:r>
          </w:p>
        </w:tc>
      </w:tr>
    </w:tbl>
    <w:p w14:paraId="73C5FDCE" w14:textId="1CB5E077" w:rsidR="00CA25C6" w:rsidRDefault="00F24E72" w:rsidP="00331270">
      <w:pPr>
        <w:jc w:val="both"/>
        <w:rPr>
          <w:rFonts w:ascii="Calibri" w:hAnsi="Calibri" w:cs="Calibri"/>
          <w:color w:val="000000" w:themeColor="text1"/>
        </w:rPr>
      </w:pPr>
      <w:r>
        <w:rPr>
          <w:rFonts w:ascii="Calibri" w:hAnsi="Calibri" w:cs="Calibri"/>
          <w:color w:val="000000" w:themeColor="text1"/>
        </w:rPr>
        <w:t xml:space="preserve">                  Table:</w:t>
      </w:r>
      <w:r w:rsidRPr="00F24E72">
        <w:rPr>
          <w:rFonts w:ascii="Segoe UI" w:hAnsi="Segoe UI" w:cs="Segoe UI"/>
          <w:b/>
          <w:bCs/>
          <w:color w:val="0F1115"/>
          <w:shd w:val="clear" w:color="auto" w:fill="FFFFFF"/>
        </w:rPr>
        <w:t xml:space="preserve"> </w:t>
      </w:r>
      <w:r w:rsidRPr="00F24E72">
        <w:rPr>
          <w:rFonts w:ascii="Calibri" w:hAnsi="Calibri" w:cs="Calibri"/>
          <w:b/>
          <w:bCs/>
          <w:color w:val="000000" w:themeColor="text1"/>
        </w:rPr>
        <w:t>Classifier Performance Comparison</w:t>
      </w:r>
    </w:p>
    <w:p w14:paraId="4FE53584" w14:textId="77777777" w:rsidR="00CA25C6" w:rsidRDefault="00CA25C6" w:rsidP="00331270">
      <w:pPr>
        <w:jc w:val="both"/>
        <w:rPr>
          <w:rFonts w:ascii="Calibri" w:hAnsi="Calibri" w:cs="Calibri"/>
          <w:color w:val="000000" w:themeColor="text1"/>
        </w:rPr>
      </w:pPr>
    </w:p>
    <w:p w14:paraId="4FD1CB93" w14:textId="64996DD7" w:rsidR="00CA25C6" w:rsidRPr="00F24E72" w:rsidRDefault="00F24E72" w:rsidP="00F24E72">
      <w:pPr>
        <w:pStyle w:val="ListParagraph"/>
        <w:numPr>
          <w:ilvl w:val="2"/>
          <w:numId w:val="57"/>
        </w:numPr>
        <w:jc w:val="both"/>
        <w:rPr>
          <w:rFonts w:ascii="Calibri" w:hAnsi="Calibri" w:cs="Calibri"/>
          <w:b/>
          <w:bCs/>
          <w:color w:val="000000" w:themeColor="text1"/>
        </w:rPr>
      </w:pPr>
      <w:r w:rsidRPr="00F24E72">
        <w:rPr>
          <w:rFonts w:ascii="Calibri" w:hAnsi="Calibri" w:cs="Calibri"/>
          <w:b/>
          <w:bCs/>
          <w:color w:val="000000" w:themeColor="text1"/>
        </w:rPr>
        <w:t>Explainability, Challenges, and Research Motivation</w:t>
      </w:r>
    </w:p>
    <w:p w14:paraId="7911ADC8" w14:textId="77777777" w:rsidR="00F24E72" w:rsidRDefault="00F24E72" w:rsidP="00F24E72">
      <w:pPr>
        <w:jc w:val="both"/>
        <w:rPr>
          <w:rFonts w:ascii="Calibri" w:hAnsi="Calibri" w:cs="Calibri"/>
          <w:color w:val="000000" w:themeColor="text1"/>
        </w:rPr>
      </w:pPr>
      <w:r w:rsidRPr="00F24E72">
        <w:rPr>
          <w:rFonts w:ascii="Calibri" w:hAnsi="Calibri" w:cs="Calibri"/>
          <w:color w:val="000000" w:themeColor="text1"/>
        </w:rPr>
        <w:t>Recent research emphasizes the importance of model explainability in agricultural AI systems. Farmers and decision-makers must be able to trust AI predictions, which requires transparent and interpretable models capable of highlighting the visual regions that influence a diagnosis, such as infected leaf areas (BMC Plant Biology, 2025).</w:t>
      </w:r>
    </w:p>
    <w:p w14:paraId="06A3B124" w14:textId="77777777" w:rsidR="00F24E72" w:rsidRDefault="00F24E72" w:rsidP="00F24E72">
      <w:pPr>
        <w:jc w:val="both"/>
        <w:rPr>
          <w:rFonts w:ascii="Calibri" w:hAnsi="Calibri" w:cs="Calibri"/>
          <w:color w:val="000000" w:themeColor="text1"/>
        </w:rPr>
      </w:pPr>
      <w:r>
        <w:rPr>
          <w:rFonts w:ascii="Calibri" w:hAnsi="Calibri" w:cs="Calibri"/>
          <w:color w:val="000000" w:themeColor="text1"/>
        </w:rPr>
        <w:t xml:space="preserve">    </w:t>
      </w:r>
      <w:r w:rsidRPr="00F24E72">
        <w:rPr>
          <w:rFonts w:ascii="Calibri" w:hAnsi="Calibri" w:cs="Calibri"/>
          <w:color w:val="000000" w:themeColor="text1"/>
        </w:rPr>
        <w:t xml:space="preserve"> This requirement is particularly critical in agriculture, where incorrect decisions can result in serious economic and ecological consequences. At the same time, the application of deep learning in real agricultural environments remains highly challenging due to environmental variations, complex backgrounds, class imbalance between healthy and diseased samples, and the strong visual similarity between certain disease symptoms.</w:t>
      </w:r>
    </w:p>
    <w:p w14:paraId="24AE08DC" w14:textId="77777777" w:rsidR="00F24E72" w:rsidRDefault="00F24E72" w:rsidP="00F24E72">
      <w:pPr>
        <w:jc w:val="both"/>
        <w:rPr>
          <w:rFonts w:ascii="Calibri" w:hAnsi="Calibri" w:cs="Calibri"/>
          <w:color w:val="000000" w:themeColor="text1"/>
        </w:rPr>
      </w:pPr>
      <w:r>
        <w:rPr>
          <w:rFonts w:ascii="Calibri" w:hAnsi="Calibri" w:cs="Calibri"/>
          <w:color w:val="000000" w:themeColor="text1"/>
        </w:rPr>
        <w:t xml:space="preserve">   </w:t>
      </w:r>
      <w:r w:rsidRPr="00F24E72">
        <w:rPr>
          <w:rFonts w:ascii="Calibri" w:hAnsi="Calibri" w:cs="Calibri"/>
          <w:color w:val="000000" w:themeColor="text1"/>
        </w:rPr>
        <w:t xml:space="preserve"> In addition, many existing studies focus on a limited number of model architectures, making it difficult to determine which approaches are the most suitable for practical, real-world deployment (Journal of Big Data, 2025). </w:t>
      </w:r>
    </w:p>
    <w:p w14:paraId="7FF49231" w14:textId="61D04F3B" w:rsidR="00F24E72" w:rsidRDefault="00F24E72" w:rsidP="00F24E72">
      <w:pPr>
        <w:jc w:val="both"/>
        <w:rPr>
          <w:rFonts w:ascii="Calibri" w:hAnsi="Calibri" w:cs="Calibri"/>
          <w:color w:val="000000" w:themeColor="text1"/>
        </w:rPr>
      </w:pPr>
      <w:r>
        <w:rPr>
          <w:rFonts w:ascii="Calibri" w:hAnsi="Calibri" w:cs="Calibri"/>
          <w:color w:val="000000" w:themeColor="text1"/>
        </w:rPr>
        <w:t xml:space="preserve">     </w:t>
      </w:r>
      <w:r w:rsidRPr="00F24E72">
        <w:rPr>
          <w:rFonts w:ascii="Calibri" w:hAnsi="Calibri" w:cs="Calibri"/>
          <w:color w:val="000000" w:themeColor="text1"/>
        </w:rPr>
        <w:t>Therefore, this research is motivated by the need for a systematic, standardized, and comprehensive comparison of modern deep learning architectures for wheat disease detection, with particular emphasis on accuracy, efficiency, scalability, and interpretability.</w:t>
      </w:r>
    </w:p>
    <w:p w14:paraId="70664D73" w14:textId="13998A1B" w:rsidR="00F80BA2" w:rsidRPr="00F80BA2" w:rsidRDefault="00F80BA2" w:rsidP="00F80BA2">
      <w:pPr>
        <w:pStyle w:val="ListParagraph"/>
        <w:numPr>
          <w:ilvl w:val="1"/>
          <w:numId w:val="57"/>
        </w:numPr>
        <w:jc w:val="both"/>
        <w:rPr>
          <w:rFonts w:ascii="Calibri" w:hAnsi="Calibri" w:cs="Calibri"/>
          <w:b/>
          <w:bCs/>
          <w:color w:val="000000" w:themeColor="text1"/>
          <w:sz w:val="32"/>
          <w:szCs w:val="32"/>
        </w:rPr>
      </w:pPr>
      <w:r>
        <w:rPr>
          <w:rFonts w:ascii="Calibri" w:hAnsi="Calibri" w:cs="Calibri"/>
          <w:b/>
          <w:bCs/>
          <w:color w:val="000000" w:themeColor="text1"/>
          <w:sz w:val="32"/>
          <w:szCs w:val="32"/>
        </w:rPr>
        <w:t xml:space="preserve"> </w:t>
      </w:r>
      <w:r w:rsidRPr="00F80BA2">
        <w:rPr>
          <w:rFonts w:ascii="Calibri" w:hAnsi="Calibri" w:cs="Calibri"/>
          <w:b/>
          <w:bCs/>
          <w:color w:val="000000" w:themeColor="text1"/>
          <w:sz w:val="32"/>
          <w:szCs w:val="32"/>
        </w:rPr>
        <w:t>Research Problem and Gaps</w:t>
      </w:r>
    </w:p>
    <w:p w14:paraId="67BACF09" w14:textId="30776B90" w:rsidR="00F80BA2" w:rsidRPr="00F80BA2" w:rsidRDefault="00F80BA2" w:rsidP="00F80BA2">
      <w:pPr>
        <w:pStyle w:val="ListParagraph"/>
        <w:ind w:left="420"/>
        <w:jc w:val="both"/>
        <w:rPr>
          <w:rFonts w:ascii="Calibri" w:hAnsi="Calibri" w:cs="Calibri"/>
          <w:b/>
          <w:bCs/>
          <w:color w:val="000000" w:themeColor="text1"/>
        </w:rPr>
      </w:pPr>
      <w:r w:rsidRPr="00F80BA2">
        <w:rPr>
          <w:rFonts w:ascii="Calibri" w:eastAsia="Times New Roman" w:hAnsi="Calibri" w:cs="Calibri"/>
          <w:b/>
          <w:bCs/>
          <w:color w:val="0F1115"/>
          <w:kern w:val="0"/>
          <w:lang w:eastAsia="en-GB"/>
          <w14:ligatures w14:val="none"/>
        </w:rPr>
        <w:t>1.2.1 Human Expertise Limitation</w:t>
      </w:r>
    </w:p>
    <w:p w14:paraId="1AA968B7" w14:textId="021AD525" w:rsidR="00F80BA2" w:rsidRDefault="00A24357" w:rsidP="00A24357">
      <w:pPr>
        <w:jc w:val="both"/>
        <w:rPr>
          <w:rFonts w:ascii="Calibri" w:hAnsi="Calibri" w:cs="Calibri"/>
          <w:color w:val="000000" w:themeColor="text1"/>
        </w:rPr>
      </w:pPr>
      <w:r>
        <w:rPr>
          <w:rFonts w:ascii="Calibri" w:hAnsi="Calibri" w:cs="Calibri"/>
          <w:color w:val="000000" w:themeColor="text1"/>
        </w:rPr>
        <w:t xml:space="preserve">      </w:t>
      </w:r>
      <w:r w:rsidRPr="00A24357">
        <w:rPr>
          <w:rFonts w:ascii="Calibri" w:hAnsi="Calibri" w:cs="Calibri"/>
          <w:color w:val="000000" w:themeColor="text1"/>
        </w:rPr>
        <w:t>Plant disease diagnosis remains dependent on human specialists who are geographically scarce, particularly in developing agricultural regions. The global shortage of trained plant pathologists creates critical delays in timely disease intervention, as noted in studies on early mango disease detection where manual methods were found unreliable and inconsistent (Pham et al., 2020).</w:t>
      </w:r>
    </w:p>
    <w:p w14:paraId="4E77DD23" w14:textId="3B3AE2FC" w:rsidR="00A24357" w:rsidRDefault="00A24357" w:rsidP="00A24357">
      <w:pPr>
        <w:jc w:val="both"/>
        <w:rPr>
          <w:rFonts w:ascii="Calibri" w:hAnsi="Calibri" w:cs="Calibri"/>
          <w:color w:val="000000" w:themeColor="text1"/>
        </w:rPr>
      </w:pPr>
      <w:r w:rsidRPr="00A24357">
        <w:rPr>
          <w:rFonts w:ascii="Calibri" w:hAnsi="Calibri" w:cs="Calibri"/>
          <w:color w:val="000000" w:themeColor="text1"/>
        </w:rPr>
        <w:t>Uneven lighting in the field further hinders assessment, as seen in Figure  (contrast enhancement example).</w:t>
      </w:r>
    </w:p>
    <w:p w14:paraId="0822F08D" w14:textId="2A27649C" w:rsidR="00A24357" w:rsidRDefault="00A24357" w:rsidP="00A24357">
      <w:pPr>
        <w:jc w:val="both"/>
        <w:rPr>
          <w:rFonts w:ascii="Calibri" w:hAnsi="Calibri" w:cs="Calibri"/>
          <w:color w:val="000000" w:themeColor="text1"/>
        </w:rPr>
      </w:pPr>
      <w:r w:rsidRPr="00A24357">
        <w:rPr>
          <w:rFonts w:ascii="Calibri" w:hAnsi="Calibri" w:cs="Calibri"/>
          <w:noProof/>
          <w:color w:val="000000" w:themeColor="text1"/>
        </w:rPr>
        <w:lastRenderedPageBreak/>
        <w:drawing>
          <wp:inline distT="0" distB="0" distL="0" distR="0" wp14:anchorId="444B6E84" wp14:editId="716F7F3B">
            <wp:extent cx="5731510" cy="2606675"/>
            <wp:effectExtent l="0" t="0" r="2540" b="3175"/>
            <wp:docPr id="127924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44623" name=""/>
                    <pic:cNvPicPr/>
                  </pic:nvPicPr>
                  <pic:blipFill>
                    <a:blip r:embed="rId8"/>
                    <a:stretch>
                      <a:fillRect/>
                    </a:stretch>
                  </pic:blipFill>
                  <pic:spPr>
                    <a:xfrm>
                      <a:off x="0" y="0"/>
                      <a:ext cx="5731510" cy="2606675"/>
                    </a:xfrm>
                    <a:prstGeom prst="rect">
                      <a:avLst/>
                    </a:prstGeom>
                  </pic:spPr>
                </pic:pic>
              </a:graphicData>
            </a:graphic>
          </wp:inline>
        </w:drawing>
      </w:r>
    </w:p>
    <w:p w14:paraId="095954E6" w14:textId="0E78D525" w:rsidR="00A24357" w:rsidRDefault="00A24357" w:rsidP="00A24357">
      <w:pPr>
        <w:jc w:val="both"/>
        <w:rPr>
          <w:rFonts w:ascii="Calibri" w:hAnsi="Calibri" w:cs="Calibri"/>
          <w:b/>
          <w:bCs/>
          <w:color w:val="000000" w:themeColor="text1"/>
        </w:rPr>
      </w:pPr>
      <w:r>
        <w:rPr>
          <w:rFonts w:ascii="Calibri" w:hAnsi="Calibri" w:cs="Calibri"/>
          <w:color w:val="000000" w:themeColor="text1"/>
        </w:rPr>
        <w:t xml:space="preserve">                                           Figure:</w:t>
      </w:r>
      <w:r w:rsidRPr="00A24357">
        <w:rPr>
          <w:rFonts w:ascii="Calibri" w:hAnsi="Calibri" w:cs="Calibri"/>
          <w:color w:val="000000" w:themeColor="text1"/>
        </w:rPr>
        <w:t xml:space="preserve"> </w:t>
      </w:r>
      <w:r w:rsidRPr="00A24357">
        <w:rPr>
          <w:rFonts w:ascii="Calibri" w:hAnsi="Calibri" w:cs="Calibri"/>
          <w:b/>
          <w:bCs/>
          <w:color w:val="000000" w:themeColor="text1"/>
        </w:rPr>
        <w:t>contrast enhancement example</w:t>
      </w:r>
    </w:p>
    <w:p w14:paraId="0C8C5DF8" w14:textId="77777777" w:rsidR="006E002F" w:rsidRDefault="006E002F" w:rsidP="006E002F">
      <w:pPr>
        <w:jc w:val="both"/>
        <w:rPr>
          <w:rFonts w:ascii="Calibri" w:hAnsi="Calibri" w:cs="Calibri"/>
          <w:b/>
          <w:bCs/>
          <w:color w:val="000000" w:themeColor="text1"/>
        </w:rPr>
      </w:pPr>
      <w:r w:rsidRPr="006E002F">
        <w:rPr>
          <w:rFonts w:ascii="Calibri" w:hAnsi="Calibri" w:cs="Calibri"/>
          <w:b/>
          <w:bCs/>
          <w:color w:val="000000" w:themeColor="text1"/>
        </w:rPr>
        <w:t>1.2.2 Inadequate Technological Scalability</w:t>
      </w:r>
    </w:p>
    <w:p w14:paraId="4A89D521" w14:textId="323F84F9" w:rsidR="009D788E" w:rsidRPr="009D788E" w:rsidRDefault="009D788E" w:rsidP="009D788E">
      <w:pPr>
        <w:jc w:val="both"/>
        <w:rPr>
          <w:rFonts w:ascii="Calibri" w:hAnsi="Calibri" w:cs="Calibri"/>
          <w:color w:val="000000" w:themeColor="text1"/>
        </w:rPr>
      </w:pPr>
      <w:r>
        <w:rPr>
          <w:rFonts w:ascii="Calibri" w:hAnsi="Calibri" w:cs="Calibri"/>
          <w:color w:val="000000" w:themeColor="text1"/>
        </w:rPr>
        <w:t xml:space="preserve">      </w:t>
      </w:r>
      <w:r w:rsidRPr="009D788E">
        <w:rPr>
          <w:rFonts w:ascii="Calibri" w:hAnsi="Calibri" w:cs="Calibri"/>
          <w:color w:val="000000" w:themeColor="text1"/>
        </w:rPr>
        <w:t>Conventional agricultural monitoring methods cannot meet the throughput demands of large-scale farming, as they are slow, labor-intensive, and difficult to deploy across vast crop areas (Yuan et al., 2023).</w:t>
      </w:r>
    </w:p>
    <w:p w14:paraId="24C22A35" w14:textId="5D45B271" w:rsidR="009D788E" w:rsidRDefault="009D788E" w:rsidP="009D788E">
      <w:pPr>
        <w:jc w:val="both"/>
        <w:rPr>
          <w:rFonts w:ascii="Calibri" w:hAnsi="Calibri" w:cs="Calibri"/>
          <w:color w:val="000000" w:themeColor="text1"/>
        </w:rPr>
      </w:pPr>
      <w:r>
        <w:rPr>
          <w:rFonts w:ascii="Calibri" w:hAnsi="Calibri" w:cs="Calibri"/>
          <w:color w:val="000000" w:themeColor="text1"/>
        </w:rPr>
        <w:t xml:space="preserve">     </w:t>
      </w:r>
      <w:r w:rsidRPr="009D788E">
        <w:rPr>
          <w:rFonts w:ascii="Calibri" w:hAnsi="Calibri" w:cs="Calibri"/>
          <w:color w:val="000000" w:themeColor="text1"/>
        </w:rPr>
        <w:t>Although recent AI-based systems integrating IoT and edge/cloud computing enable large-scale crop monitoring, their real-world application remains limited by environmental variability, data complexity, and high implementation costs (Ayid et al., 2025; Plant Methods, 2025). These limitations highlight the urgent need for scalable, efficient, and robust deep learning solutions for practical agricultural use</w:t>
      </w:r>
    </w:p>
    <w:tbl>
      <w:tblPr>
        <w:tblStyle w:val="PlainTable2"/>
        <w:tblW w:w="0" w:type="auto"/>
        <w:tblLook w:val="04A0" w:firstRow="1" w:lastRow="0" w:firstColumn="1" w:lastColumn="0" w:noHBand="0" w:noVBand="1"/>
      </w:tblPr>
      <w:tblGrid>
        <w:gridCol w:w="3005"/>
        <w:gridCol w:w="3005"/>
        <w:gridCol w:w="3006"/>
      </w:tblGrid>
      <w:tr w:rsidR="008444F0" w:rsidRPr="008444F0" w14:paraId="13AB0CA1" w14:textId="77777777" w:rsidTr="008444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37323F0" w14:textId="77777777" w:rsidR="008444F0" w:rsidRPr="008444F0" w:rsidRDefault="008444F0" w:rsidP="00EF4C59">
            <w:pPr>
              <w:jc w:val="both"/>
              <w:rPr>
                <w:rFonts w:ascii="Calibri" w:hAnsi="Calibri" w:cs="Calibri"/>
                <w:color w:val="000000" w:themeColor="text1"/>
              </w:rPr>
            </w:pPr>
            <w:r w:rsidRPr="008444F0">
              <w:rPr>
                <w:rFonts w:ascii="Calibri" w:hAnsi="Calibri" w:cs="Calibri"/>
                <w:color w:val="000000" w:themeColor="text1"/>
              </w:rPr>
              <w:t>Traditional Monitoring</w:t>
            </w:r>
          </w:p>
        </w:tc>
        <w:tc>
          <w:tcPr>
            <w:tcW w:w="3005" w:type="dxa"/>
          </w:tcPr>
          <w:p w14:paraId="73366243" w14:textId="77777777" w:rsidR="008444F0" w:rsidRPr="008444F0" w:rsidRDefault="008444F0"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8444F0">
              <w:rPr>
                <w:rFonts w:ascii="Calibri" w:hAnsi="Calibri" w:cs="Calibri"/>
                <w:color w:val="000000" w:themeColor="text1"/>
              </w:rPr>
              <w:t>AI-Based Smart Monitoring</w:t>
            </w:r>
          </w:p>
        </w:tc>
        <w:tc>
          <w:tcPr>
            <w:tcW w:w="3006" w:type="dxa"/>
          </w:tcPr>
          <w:p w14:paraId="08648766" w14:textId="77777777" w:rsidR="008444F0" w:rsidRPr="008444F0" w:rsidRDefault="008444F0"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8444F0">
              <w:rPr>
                <w:rFonts w:ascii="Calibri" w:hAnsi="Calibri" w:cs="Calibri"/>
                <w:color w:val="000000" w:themeColor="text1"/>
              </w:rPr>
              <w:t>Reference (Author, Year)</w:t>
            </w:r>
          </w:p>
        </w:tc>
      </w:tr>
      <w:tr w:rsidR="008444F0" w:rsidRPr="008444F0" w14:paraId="36B661D2" w14:textId="77777777" w:rsidTr="00844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4103549" w14:textId="77777777" w:rsidR="008444F0" w:rsidRPr="008444F0" w:rsidRDefault="008444F0" w:rsidP="00EF4C59">
            <w:pPr>
              <w:jc w:val="both"/>
              <w:rPr>
                <w:rFonts w:ascii="Calibri" w:hAnsi="Calibri" w:cs="Calibri"/>
                <w:color w:val="000000" w:themeColor="text1"/>
              </w:rPr>
            </w:pPr>
            <w:r w:rsidRPr="008444F0">
              <w:rPr>
                <w:rFonts w:ascii="Calibri" w:hAnsi="Calibri" w:cs="Calibri"/>
                <w:color w:val="000000" w:themeColor="text1"/>
              </w:rPr>
              <w:t>Manual inspection</w:t>
            </w:r>
          </w:p>
        </w:tc>
        <w:tc>
          <w:tcPr>
            <w:tcW w:w="3005" w:type="dxa"/>
          </w:tcPr>
          <w:p w14:paraId="1CD8FF39" w14:textId="77777777" w:rsidR="008444F0" w:rsidRPr="008444F0" w:rsidRDefault="008444F0"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444F0">
              <w:rPr>
                <w:rFonts w:ascii="Calibri" w:hAnsi="Calibri" w:cs="Calibri"/>
                <w:color w:val="000000" w:themeColor="text1"/>
              </w:rPr>
              <w:t>Automated image capture (camera / UAV / IoT)</w:t>
            </w:r>
          </w:p>
        </w:tc>
        <w:tc>
          <w:tcPr>
            <w:tcW w:w="3006" w:type="dxa"/>
          </w:tcPr>
          <w:p w14:paraId="4BC3EF0B" w14:textId="77777777" w:rsidR="008444F0" w:rsidRPr="008444F0" w:rsidRDefault="008444F0"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444F0">
              <w:rPr>
                <w:rFonts w:ascii="Calibri" w:hAnsi="Calibri" w:cs="Calibri"/>
                <w:color w:val="000000" w:themeColor="text1"/>
              </w:rPr>
              <w:t>Tugrul et al., 2022</w:t>
            </w:r>
          </w:p>
        </w:tc>
      </w:tr>
      <w:tr w:rsidR="008444F0" w:rsidRPr="008444F0" w14:paraId="29EA4B36" w14:textId="77777777" w:rsidTr="008444F0">
        <w:tc>
          <w:tcPr>
            <w:cnfStyle w:val="001000000000" w:firstRow="0" w:lastRow="0" w:firstColumn="1" w:lastColumn="0" w:oddVBand="0" w:evenVBand="0" w:oddHBand="0" w:evenHBand="0" w:firstRowFirstColumn="0" w:firstRowLastColumn="0" w:lastRowFirstColumn="0" w:lastRowLastColumn="0"/>
            <w:tcW w:w="3005" w:type="dxa"/>
          </w:tcPr>
          <w:p w14:paraId="0DD3938D" w14:textId="77777777" w:rsidR="008444F0" w:rsidRPr="008444F0" w:rsidRDefault="008444F0" w:rsidP="00EF4C59">
            <w:pPr>
              <w:jc w:val="both"/>
              <w:rPr>
                <w:rFonts w:ascii="Calibri" w:hAnsi="Calibri" w:cs="Calibri"/>
                <w:color w:val="000000" w:themeColor="text1"/>
              </w:rPr>
            </w:pPr>
            <w:r w:rsidRPr="008444F0">
              <w:rPr>
                <w:rFonts w:ascii="Calibri" w:hAnsi="Calibri" w:cs="Calibri"/>
                <w:color w:val="000000" w:themeColor="text1"/>
              </w:rPr>
              <w:t>Slow processing</w:t>
            </w:r>
          </w:p>
        </w:tc>
        <w:tc>
          <w:tcPr>
            <w:tcW w:w="3005" w:type="dxa"/>
          </w:tcPr>
          <w:p w14:paraId="08D04F09" w14:textId="77777777" w:rsidR="008444F0" w:rsidRPr="008444F0" w:rsidRDefault="008444F0"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444F0">
              <w:rPr>
                <w:rFonts w:ascii="Calibri" w:hAnsi="Calibri" w:cs="Calibri"/>
                <w:color w:val="000000" w:themeColor="text1"/>
              </w:rPr>
              <w:t>Real-time / fast processing</w:t>
            </w:r>
          </w:p>
        </w:tc>
        <w:tc>
          <w:tcPr>
            <w:tcW w:w="3006" w:type="dxa"/>
          </w:tcPr>
          <w:p w14:paraId="3A74B255" w14:textId="77777777" w:rsidR="008444F0" w:rsidRPr="008444F0" w:rsidRDefault="008444F0"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444F0">
              <w:rPr>
                <w:rFonts w:ascii="Calibri" w:hAnsi="Calibri" w:cs="Calibri"/>
                <w:color w:val="000000" w:themeColor="text1"/>
              </w:rPr>
              <w:t>Rodríguez-Lira et al., 2024</w:t>
            </w:r>
          </w:p>
        </w:tc>
      </w:tr>
      <w:tr w:rsidR="008444F0" w:rsidRPr="008444F0" w14:paraId="6B92F493" w14:textId="77777777" w:rsidTr="00844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C54126A" w14:textId="77777777" w:rsidR="008444F0" w:rsidRPr="008444F0" w:rsidRDefault="008444F0" w:rsidP="00EF4C59">
            <w:pPr>
              <w:jc w:val="both"/>
              <w:rPr>
                <w:rFonts w:ascii="Calibri" w:hAnsi="Calibri" w:cs="Calibri"/>
                <w:color w:val="000000" w:themeColor="text1"/>
              </w:rPr>
            </w:pPr>
            <w:r w:rsidRPr="008444F0">
              <w:rPr>
                <w:rFonts w:ascii="Calibri" w:hAnsi="Calibri" w:cs="Calibri"/>
                <w:color w:val="000000" w:themeColor="text1"/>
              </w:rPr>
              <w:t>Limited field coverage</w:t>
            </w:r>
          </w:p>
        </w:tc>
        <w:tc>
          <w:tcPr>
            <w:tcW w:w="3005" w:type="dxa"/>
          </w:tcPr>
          <w:p w14:paraId="60531E09" w14:textId="77777777" w:rsidR="008444F0" w:rsidRPr="008444F0" w:rsidRDefault="008444F0"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444F0">
              <w:rPr>
                <w:rFonts w:ascii="Calibri" w:hAnsi="Calibri" w:cs="Calibri"/>
                <w:color w:val="000000" w:themeColor="text1"/>
              </w:rPr>
              <w:t>Large-scale coverage</w:t>
            </w:r>
          </w:p>
        </w:tc>
        <w:tc>
          <w:tcPr>
            <w:tcW w:w="3006" w:type="dxa"/>
          </w:tcPr>
          <w:p w14:paraId="6FB41B94" w14:textId="77777777" w:rsidR="008444F0" w:rsidRPr="008444F0" w:rsidRDefault="008444F0"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444F0">
              <w:rPr>
                <w:rFonts w:ascii="Calibri" w:hAnsi="Calibri" w:cs="Calibri"/>
                <w:color w:val="000000" w:themeColor="text1"/>
              </w:rPr>
              <w:t>Yuan et al., 2023</w:t>
            </w:r>
          </w:p>
        </w:tc>
      </w:tr>
      <w:tr w:rsidR="008444F0" w:rsidRPr="008444F0" w14:paraId="7D53FDCD" w14:textId="77777777" w:rsidTr="008444F0">
        <w:tc>
          <w:tcPr>
            <w:cnfStyle w:val="001000000000" w:firstRow="0" w:lastRow="0" w:firstColumn="1" w:lastColumn="0" w:oddVBand="0" w:evenVBand="0" w:oddHBand="0" w:evenHBand="0" w:firstRowFirstColumn="0" w:firstRowLastColumn="0" w:lastRowFirstColumn="0" w:lastRowLastColumn="0"/>
            <w:tcW w:w="3005" w:type="dxa"/>
          </w:tcPr>
          <w:p w14:paraId="7FBD9652" w14:textId="77777777" w:rsidR="008444F0" w:rsidRPr="008444F0" w:rsidRDefault="008444F0" w:rsidP="00EF4C59">
            <w:pPr>
              <w:jc w:val="both"/>
              <w:rPr>
                <w:rFonts w:ascii="Calibri" w:hAnsi="Calibri" w:cs="Calibri"/>
                <w:color w:val="000000" w:themeColor="text1"/>
              </w:rPr>
            </w:pPr>
            <w:r w:rsidRPr="008444F0">
              <w:rPr>
                <w:rFonts w:ascii="Calibri" w:hAnsi="Calibri" w:cs="Calibri"/>
                <w:color w:val="000000" w:themeColor="text1"/>
              </w:rPr>
              <w:t>Subjective diagnosis</w:t>
            </w:r>
          </w:p>
        </w:tc>
        <w:tc>
          <w:tcPr>
            <w:tcW w:w="3005" w:type="dxa"/>
          </w:tcPr>
          <w:p w14:paraId="273CCFC9" w14:textId="77777777" w:rsidR="008444F0" w:rsidRPr="008444F0" w:rsidRDefault="008444F0"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444F0">
              <w:rPr>
                <w:rFonts w:ascii="Calibri" w:hAnsi="Calibri" w:cs="Calibri"/>
                <w:color w:val="000000" w:themeColor="text1"/>
              </w:rPr>
              <w:t>Objective and consistent predictions</w:t>
            </w:r>
          </w:p>
        </w:tc>
        <w:tc>
          <w:tcPr>
            <w:tcW w:w="3006" w:type="dxa"/>
          </w:tcPr>
          <w:p w14:paraId="62FC1F92" w14:textId="77777777" w:rsidR="008444F0" w:rsidRPr="008444F0" w:rsidRDefault="008444F0"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444F0">
              <w:rPr>
                <w:rFonts w:ascii="Calibri" w:hAnsi="Calibri" w:cs="Calibri"/>
                <w:color w:val="000000" w:themeColor="text1"/>
              </w:rPr>
              <w:t>Das et al., 2024</w:t>
            </w:r>
          </w:p>
        </w:tc>
      </w:tr>
      <w:tr w:rsidR="008444F0" w:rsidRPr="009D788E" w14:paraId="6951ACE9" w14:textId="77777777" w:rsidTr="008444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A3C928B" w14:textId="77777777" w:rsidR="008444F0" w:rsidRPr="008444F0" w:rsidRDefault="008444F0" w:rsidP="00EF4C59">
            <w:pPr>
              <w:jc w:val="both"/>
              <w:rPr>
                <w:rFonts w:ascii="Calibri" w:hAnsi="Calibri" w:cs="Calibri"/>
                <w:color w:val="000000" w:themeColor="text1"/>
              </w:rPr>
            </w:pPr>
            <w:r w:rsidRPr="008444F0">
              <w:rPr>
                <w:rFonts w:ascii="Calibri" w:hAnsi="Calibri" w:cs="Calibri"/>
                <w:color w:val="000000" w:themeColor="text1"/>
              </w:rPr>
              <w:t>High labor cost</w:t>
            </w:r>
          </w:p>
        </w:tc>
        <w:tc>
          <w:tcPr>
            <w:tcW w:w="3005" w:type="dxa"/>
          </w:tcPr>
          <w:p w14:paraId="20CE95B8" w14:textId="77777777" w:rsidR="008444F0" w:rsidRPr="008444F0" w:rsidRDefault="008444F0"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444F0">
              <w:rPr>
                <w:rFonts w:ascii="Calibri" w:hAnsi="Calibri" w:cs="Calibri"/>
                <w:color w:val="000000" w:themeColor="text1"/>
              </w:rPr>
              <w:t>Reduced human intervention</w:t>
            </w:r>
          </w:p>
        </w:tc>
        <w:tc>
          <w:tcPr>
            <w:tcW w:w="3006" w:type="dxa"/>
          </w:tcPr>
          <w:p w14:paraId="305288AA" w14:textId="77777777" w:rsidR="008444F0" w:rsidRPr="009D788E" w:rsidRDefault="008444F0"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444F0">
              <w:rPr>
                <w:rFonts w:ascii="Calibri" w:hAnsi="Calibri" w:cs="Calibri"/>
                <w:color w:val="000000" w:themeColor="text1"/>
              </w:rPr>
              <w:t>Ayid et al., 2025</w:t>
            </w:r>
          </w:p>
        </w:tc>
      </w:tr>
    </w:tbl>
    <w:p w14:paraId="49E72E31" w14:textId="78C0DFB0" w:rsidR="008444F0" w:rsidRDefault="008444F0" w:rsidP="00A24357">
      <w:pPr>
        <w:jc w:val="both"/>
        <w:rPr>
          <w:rFonts w:ascii="Calibri" w:hAnsi="Calibri" w:cs="Calibri"/>
          <w:color w:val="000000" w:themeColor="text1"/>
        </w:rPr>
      </w:pPr>
      <w:r>
        <w:rPr>
          <w:rFonts w:ascii="Calibri" w:hAnsi="Calibri" w:cs="Calibri"/>
          <w:color w:val="000000" w:themeColor="text1"/>
        </w:rPr>
        <w:t xml:space="preserve">    Table :  </w:t>
      </w:r>
      <w:r w:rsidRPr="00FD0DC0">
        <w:rPr>
          <w:rFonts w:ascii="Calibri" w:hAnsi="Calibri" w:cs="Calibri"/>
          <w:b/>
          <w:bCs/>
          <w:color w:val="000000" w:themeColor="text1"/>
        </w:rPr>
        <w:t>Comparison of AI vs. Traditional Methods: Monitoring Agriculture at Scale.</w:t>
      </w:r>
    </w:p>
    <w:p w14:paraId="6A186F35" w14:textId="45771EAC" w:rsidR="006E002F" w:rsidRPr="00A24357" w:rsidRDefault="008444F0" w:rsidP="00A24357">
      <w:pPr>
        <w:jc w:val="both"/>
        <w:rPr>
          <w:rFonts w:ascii="Calibri" w:hAnsi="Calibri" w:cs="Calibri"/>
          <w:color w:val="000000" w:themeColor="text1"/>
        </w:rPr>
      </w:pPr>
      <w:r>
        <w:rPr>
          <w:rFonts w:ascii="Calibri" w:hAnsi="Calibri" w:cs="Calibri"/>
          <w:color w:val="000000" w:themeColor="text1"/>
        </w:rPr>
        <w:t xml:space="preserve">      </w:t>
      </w:r>
      <w:r w:rsidRPr="008444F0">
        <w:rPr>
          <w:rFonts w:ascii="Calibri" w:hAnsi="Calibri" w:cs="Calibri"/>
          <w:color w:val="000000" w:themeColor="text1"/>
        </w:rPr>
        <w:t>The following table summarizes the key differences between traditional crop monitoring methods and modern AI-based smart monitoring approaches, highlighting improvements in efficiency, coverage, and accuracy reported in recent studies:</w:t>
      </w:r>
    </w:p>
    <w:p w14:paraId="1DA5D5C7" w14:textId="78AE7259" w:rsidR="00F80BA2" w:rsidRPr="00F80BA2" w:rsidRDefault="00F80BA2" w:rsidP="00F80BA2">
      <w:pPr>
        <w:jc w:val="both"/>
        <w:rPr>
          <w:rFonts w:ascii="Calibri" w:hAnsi="Calibri" w:cs="Calibri"/>
          <w:b/>
          <w:bCs/>
          <w:color w:val="000000" w:themeColor="text1"/>
        </w:rPr>
      </w:pPr>
    </w:p>
    <w:p w14:paraId="0706EFD2" w14:textId="77777777" w:rsidR="00FD0DC0" w:rsidRDefault="00FD0DC0" w:rsidP="00FD0DC0">
      <w:pPr>
        <w:jc w:val="both"/>
        <w:rPr>
          <w:rFonts w:ascii="Calibri" w:hAnsi="Calibri" w:cs="Calibri"/>
          <w:b/>
          <w:bCs/>
          <w:color w:val="000000" w:themeColor="text1"/>
        </w:rPr>
      </w:pPr>
      <w:r w:rsidRPr="00FD0DC0">
        <w:rPr>
          <w:rFonts w:ascii="Calibri" w:hAnsi="Calibri" w:cs="Calibri"/>
          <w:b/>
          <w:bCs/>
          <w:color w:val="000000" w:themeColor="text1"/>
        </w:rPr>
        <w:t>1.2.3 AI Deployment Challenges</w:t>
      </w:r>
    </w:p>
    <w:p w14:paraId="244F03CF" w14:textId="2560AD02" w:rsidR="00AD0ABE" w:rsidRDefault="00AD0ABE" w:rsidP="00FD0DC0">
      <w:pPr>
        <w:jc w:val="both"/>
        <w:rPr>
          <w:rFonts w:ascii="Calibri" w:hAnsi="Calibri" w:cs="Calibri"/>
          <w:color w:val="000000" w:themeColor="text1"/>
        </w:rPr>
      </w:pPr>
      <w:r w:rsidRPr="00AD0ABE">
        <w:rPr>
          <w:rFonts w:ascii="Calibri" w:hAnsi="Calibri" w:cs="Calibri"/>
          <w:color w:val="000000" w:themeColor="text1"/>
        </w:rPr>
        <w:lastRenderedPageBreak/>
        <w:t>Deep learning models excel in controlled laboratory settings but encounter significant challenges when deployed in real-world agricultural environments. The primary barriers can be summarized in three key points</w:t>
      </w:r>
      <w:r>
        <w:rPr>
          <w:rFonts w:ascii="Calibri" w:hAnsi="Calibri" w:cs="Calibri"/>
          <w:color w:val="000000" w:themeColor="text1"/>
        </w:rPr>
        <w:t>:</w:t>
      </w:r>
    </w:p>
    <w:p w14:paraId="12317BA9" w14:textId="77777777" w:rsidR="00AD0ABE" w:rsidRDefault="00AD0ABE" w:rsidP="00AD0ABE">
      <w:pPr>
        <w:pStyle w:val="ListParagraph"/>
        <w:numPr>
          <w:ilvl w:val="0"/>
          <w:numId w:val="59"/>
        </w:numPr>
        <w:jc w:val="both"/>
        <w:rPr>
          <w:rFonts w:ascii="Calibri" w:hAnsi="Calibri" w:cs="Calibri"/>
          <w:color w:val="000000" w:themeColor="text1"/>
        </w:rPr>
      </w:pPr>
      <w:r w:rsidRPr="00AD0ABE">
        <w:rPr>
          <w:rFonts w:ascii="Calibri" w:hAnsi="Calibri" w:cs="Calibri"/>
          <w:b/>
          <w:bCs/>
          <w:color w:val="000000" w:themeColor="text1"/>
        </w:rPr>
        <w:t>High Computational Demand:</w:t>
      </w:r>
      <w:r w:rsidRPr="00AD0ABE">
        <w:rPr>
          <w:rFonts w:ascii="Calibri" w:hAnsi="Calibri" w:cs="Calibri"/>
          <w:color w:val="000000" w:themeColor="text1"/>
        </w:rPr>
        <w:t> The models are resource-intensive, requiring substantial processing power that is often unavailable or impractical for on-site, real-time use on typical farms.</w:t>
      </w:r>
    </w:p>
    <w:p w14:paraId="15689941" w14:textId="77777777" w:rsidR="00AD0ABE" w:rsidRPr="00AD0ABE" w:rsidRDefault="00AD0ABE" w:rsidP="00AD0ABE">
      <w:pPr>
        <w:pStyle w:val="ListParagraph"/>
        <w:ind w:left="1440"/>
        <w:jc w:val="both"/>
        <w:rPr>
          <w:rFonts w:ascii="Calibri" w:hAnsi="Calibri" w:cs="Calibri"/>
          <w:color w:val="000000" w:themeColor="text1"/>
        </w:rPr>
      </w:pPr>
    </w:p>
    <w:p w14:paraId="0F61CAAB" w14:textId="77777777" w:rsidR="00AD0ABE" w:rsidRDefault="00AD0ABE" w:rsidP="00AD0ABE">
      <w:pPr>
        <w:pStyle w:val="ListParagraph"/>
        <w:numPr>
          <w:ilvl w:val="0"/>
          <w:numId w:val="59"/>
        </w:numPr>
        <w:jc w:val="both"/>
        <w:rPr>
          <w:rFonts w:ascii="Calibri" w:hAnsi="Calibri" w:cs="Calibri"/>
          <w:color w:val="000000" w:themeColor="text1"/>
        </w:rPr>
      </w:pPr>
      <w:r w:rsidRPr="00AD0ABE">
        <w:rPr>
          <w:rFonts w:ascii="Calibri" w:hAnsi="Calibri" w:cs="Calibri"/>
          <w:b/>
          <w:bCs/>
          <w:color w:val="000000" w:themeColor="text1"/>
        </w:rPr>
        <w:t>Lack of Interpretability:</w:t>
      </w:r>
      <w:r w:rsidRPr="00AD0ABE">
        <w:rPr>
          <w:rFonts w:ascii="Calibri" w:hAnsi="Calibri" w:cs="Calibri"/>
          <w:color w:val="000000" w:themeColor="text1"/>
        </w:rPr>
        <w:t> Their "black box" nature creates a transparency deficit, making it difficult for farmers and agronomists to understand or trust the model's decisions and diagnoses.</w:t>
      </w:r>
    </w:p>
    <w:p w14:paraId="5234AE2B" w14:textId="77777777" w:rsidR="00AD0ABE" w:rsidRPr="00AD0ABE" w:rsidRDefault="00AD0ABE" w:rsidP="00AD0ABE">
      <w:pPr>
        <w:pStyle w:val="ListParagraph"/>
        <w:rPr>
          <w:rFonts w:ascii="Calibri" w:hAnsi="Calibri" w:cs="Calibri"/>
          <w:color w:val="000000" w:themeColor="text1"/>
        </w:rPr>
      </w:pPr>
    </w:p>
    <w:p w14:paraId="76DE88D8" w14:textId="77777777" w:rsidR="00AD0ABE" w:rsidRPr="00AD0ABE" w:rsidRDefault="00AD0ABE" w:rsidP="00AD0ABE">
      <w:pPr>
        <w:pStyle w:val="ListParagraph"/>
        <w:ind w:left="1440"/>
        <w:jc w:val="both"/>
        <w:rPr>
          <w:rFonts w:ascii="Calibri" w:hAnsi="Calibri" w:cs="Calibri"/>
          <w:color w:val="000000" w:themeColor="text1"/>
        </w:rPr>
      </w:pPr>
    </w:p>
    <w:p w14:paraId="35A8A9CC" w14:textId="2F2E1C48" w:rsidR="00AD0ABE" w:rsidRDefault="00AD0ABE" w:rsidP="00AD0ABE">
      <w:pPr>
        <w:pStyle w:val="ListParagraph"/>
        <w:numPr>
          <w:ilvl w:val="0"/>
          <w:numId w:val="59"/>
        </w:numPr>
        <w:jc w:val="both"/>
        <w:rPr>
          <w:rFonts w:ascii="Calibri" w:hAnsi="Calibri" w:cs="Calibri"/>
          <w:color w:val="000000" w:themeColor="text1"/>
        </w:rPr>
      </w:pPr>
      <w:r w:rsidRPr="00AD0ABE">
        <w:rPr>
          <w:rFonts w:ascii="Calibri" w:hAnsi="Calibri" w:cs="Calibri"/>
          <w:b/>
          <w:bCs/>
          <w:color w:val="000000" w:themeColor="text1"/>
        </w:rPr>
        <w:t>Environmental Sensitivity:</w:t>
      </w:r>
      <w:r w:rsidRPr="00AD0ABE">
        <w:rPr>
          <w:rFonts w:ascii="Calibri" w:hAnsi="Calibri" w:cs="Calibri"/>
          <w:color w:val="000000" w:themeColor="text1"/>
        </w:rPr>
        <w:t> As noted in the literature, model accuracy drops when facing environmental variations not represented during training (Kamilaris &amp; Prenafeta-Boldú, 2018; Singh et al., 2021).</w:t>
      </w:r>
    </w:p>
    <w:p w14:paraId="1F52B594" w14:textId="77777777" w:rsidR="003A2691" w:rsidRDefault="003A2691" w:rsidP="00AD0ABE">
      <w:pPr>
        <w:pStyle w:val="ListParagraph"/>
        <w:ind w:left="1440"/>
        <w:jc w:val="both"/>
        <w:rPr>
          <w:rFonts w:ascii="Calibri" w:hAnsi="Calibri" w:cs="Calibri"/>
          <w:b/>
          <w:bCs/>
          <w:color w:val="000000" w:themeColor="text1"/>
        </w:rPr>
      </w:pPr>
    </w:p>
    <w:p w14:paraId="760BB0E9" w14:textId="36A30418" w:rsidR="00AA56BA" w:rsidRDefault="00AA56BA" w:rsidP="00AA56BA">
      <w:pPr>
        <w:pStyle w:val="ListParagraph"/>
        <w:numPr>
          <w:ilvl w:val="1"/>
          <w:numId w:val="57"/>
        </w:numPr>
        <w:jc w:val="both"/>
        <w:rPr>
          <w:rFonts w:ascii="Calibri" w:hAnsi="Calibri" w:cs="Calibri"/>
          <w:b/>
          <w:bCs/>
          <w:color w:val="000000" w:themeColor="text1"/>
          <w:sz w:val="32"/>
          <w:szCs w:val="32"/>
        </w:rPr>
      </w:pPr>
      <w:r>
        <w:rPr>
          <w:rFonts w:ascii="Calibri" w:hAnsi="Calibri" w:cs="Calibri"/>
          <w:b/>
          <w:bCs/>
          <w:color w:val="000000" w:themeColor="text1"/>
          <w:sz w:val="32"/>
          <w:szCs w:val="32"/>
        </w:rPr>
        <w:t xml:space="preserve"> </w:t>
      </w:r>
      <w:r w:rsidR="003A2691" w:rsidRPr="00AA56BA">
        <w:rPr>
          <w:rFonts w:ascii="Calibri" w:hAnsi="Calibri" w:cs="Calibri"/>
          <w:b/>
          <w:bCs/>
          <w:color w:val="000000" w:themeColor="text1"/>
          <w:sz w:val="32"/>
          <w:szCs w:val="32"/>
        </w:rPr>
        <w:t>Research Objectives and Framework</w:t>
      </w:r>
    </w:p>
    <w:p w14:paraId="44FEA384" w14:textId="2B8F3D40" w:rsidR="00AA56BA" w:rsidRDefault="00AA56BA" w:rsidP="009C228F">
      <w:pPr>
        <w:pStyle w:val="ListParagraph"/>
        <w:numPr>
          <w:ilvl w:val="2"/>
          <w:numId w:val="57"/>
        </w:numPr>
        <w:jc w:val="both"/>
        <w:rPr>
          <w:rFonts w:ascii="Segoe UI" w:eastAsia="Times New Roman" w:hAnsi="Segoe UI" w:cs="Segoe UI"/>
          <w:b/>
          <w:bCs/>
          <w:color w:val="0F1115"/>
          <w:kern w:val="0"/>
          <w:lang w:eastAsia="en-GB"/>
          <w14:ligatures w14:val="none"/>
        </w:rPr>
      </w:pPr>
      <w:r w:rsidRPr="00AA56BA">
        <w:rPr>
          <w:rFonts w:ascii="Segoe UI" w:eastAsia="Times New Roman" w:hAnsi="Segoe UI" w:cs="Segoe UI"/>
          <w:b/>
          <w:bCs/>
          <w:color w:val="0F1115"/>
          <w:kern w:val="0"/>
          <w:lang w:eastAsia="en-GB"/>
          <w14:ligatures w14:val="none"/>
        </w:rPr>
        <w:t>Primary Research Objectives</w:t>
      </w:r>
    </w:p>
    <w:p w14:paraId="5A6A362E" w14:textId="77777777" w:rsidR="009C228F" w:rsidRPr="009C228F" w:rsidRDefault="009C228F" w:rsidP="009C228F">
      <w:pPr>
        <w:jc w:val="both"/>
        <w:rPr>
          <w:rFonts w:ascii="Calibri" w:hAnsi="Calibri" w:cs="Calibri"/>
          <w:color w:val="000000" w:themeColor="text1"/>
        </w:rPr>
      </w:pPr>
      <w:r w:rsidRPr="009C228F">
        <w:rPr>
          <w:rFonts w:ascii="Calibri" w:hAnsi="Calibri" w:cs="Calibri"/>
          <w:color w:val="000000" w:themeColor="text1"/>
        </w:rPr>
        <w:t>This study develops a structured framework to assess deep learning models for wheat disease detection, focusing on four key areas:</w:t>
      </w:r>
    </w:p>
    <w:p w14:paraId="37AD6D09" w14:textId="77777777" w:rsidR="009C228F" w:rsidRDefault="009C228F" w:rsidP="009C228F">
      <w:pPr>
        <w:pStyle w:val="ListParagraph"/>
        <w:numPr>
          <w:ilvl w:val="0"/>
          <w:numId w:val="60"/>
        </w:numPr>
        <w:jc w:val="both"/>
        <w:rPr>
          <w:rFonts w:ascii="Calibri" w:hAnsi="Calibri" w:cs="Calibri"/>
          <w:color w:val="000000" w:themeColor="text1"/>
        </w:rPr>
      </w:pPr>
      <w:r w:rsidRPr="009C228F">
        <w:rPr>
          <w:rFonts w:ascii="Calibri" w:hAnsi="Calibri" w:cs="Calibri"/>
          <w:b/>
          <w:bCs/>
          <w:color w:val="000000" w:themeColor="text1"/>
        </w:rPr>
        <w:t>Model Comparison</w:t>
      </w:r>
      <w:r w:rsidRPr="009C228F">
        <w:rPr>
          <w:rFonts w:ascii="Calibri" w:hAnsi="Calibri" w:cs="Calibri"/>
          <w:color w:val="000000" w:themeColor="text1"/>
        </w:rPr>
        <w:t>: Systematically evaluates diverse neural network architectures to identify strengths and weaknesses in detection accuracy.</w:t>
      </w:r>
    </w:p>
    <w:p w14:paraId="495B237F" w14:textId="77777777" w:rsidR="009C228F" w:rsidRPr="009C228F" w:rsidRDefault="009C228F" w:rsidP="009C228F">
      <w:pPr>
        <w:pStyle w:val="ListParagraph"/>
        <w:jc w:val="both"/>
        <w:rPr>
          <w:rFonts w:ascii="Calibri" w:hAnsi="Calibri" w:cs="Calibri"/>
          <w:color w:val="000000" w:themeColor="text1"/>
        </w:rPr>
      </w:pPr>
    </w:p>
    <w:p w14:paraId="133CC272" w14:textId="77777777" w:rsidR="009C228F" w:rsidRDefault="009C228F" w:rsidP="009C228F">
      <w:pPr>
        <w:pStyle w:val="ListParagraph"/>
        <w:numPr>
          <w:ilvl w:val="0"/>
          <w:numId w:val="60"/>
        </w:numPr>
        <w:jc w:val="both"/>
        <w:rPr>
          <w:rFonts w:ascii="Calibri" w:hAnsi="Calibri" w:cs="Calibri"/>
          <w:color w:val="000000" w:themeColor="text1"/>
        </w:rPr>
      </w:pPr>
      <w:r w:rsidRPr="009C228F">
        <w:rPr>
          <w:rFonts w:ascii="Calibri" w:hAnsi="Calibri" w:cs="Calibri"/>
          <w:b/>
          <w:bCs/>
          <w:color w:val="000000" w:themeColor="text1"/>
        </w:rPr>
        <w:t>Standardized Testing</w:t>
      </w:r>
      <w:r w:rsidRPr="009C228F">
        <w:rPr>
          <w:rFonts w:ascii="Calibri" w:hAnsi="Calibri" w:cs="Calibri"/>
          <w:color w:val="000000" w:themeColor="text1"/>
        </w:rPr>
        <w:t>: Implements uniform training and evaluation protocols to ensure fair and reproducible comparisons between models.</w:t>
      </w:r>
    </w:p>
    <w:p w14:paraId="0CB1BFD3" w14:textId="77777777" w:rsidR="009C228F" w:rsidRPr="009C228F" w:rsidRDefault="009C228F" w:rsidP="009C228F">
      <w:pPr>
        <w:pStyle w:val="ListParagraph"/>
        <w:rPr>
          <w:rFonts w:ascii="Calibri" w:hAnsi="Calibri" w:cs="Calibri"/>
          <w:color w:val="000000" w:themeColor="text1"/>
        </w:rPr>
      </w:pPr>
    </w:p>
    <w:p w14:paraId="2F814145" w14:textId="77777777" w:rsidR="009C228F" w:rsidRPr="009C228F" w:rsidRDefault="009C228F" w:rsidP="009C228F">
      <w:pPr>
        <w:pStyle w:val="ListParagraph"/>
        <w:jc w:val="both"/>
        <w:rPr>
          <w:rFonts w:ascii="Calibri" w:hAnsi="Calibri" w:cs="Calibri"/>
          <w:color w:val="000000" w:themeColor="text1"/>
        </w:rPr>
      </w:pPr>
    </w:p>
    <w:p w14:paraId="1CFC5087" w14:textId="77777777" w:rsidR="009C228F" w:rsidRDefault="009C228F" w:rsidP="009C228F">
      <w:pPr>
        <w:pStyle w:val="ListParagraph"/>
        <w:numPr>
          <w:ilvl w:val="0"/>
          <w:numId w:val="60"/>
        </w:numPr>
        <w:jc w:val="both"/>
        <w:rPr>
          <w:rFonts w:ascii="Calibri" w:hAnsi="Calibri" w:cs="Calibri"/>
          <w:color w:val="000000" w:themeColor="text1"/>
        </w:rPr>
      </w:pPr>
      <w:r w:rsidRPr="009C228F">
        <w:rPr>
          <w:rFonts w:ascii="Calibri" w:hAnsi="Calibri" w:cs="Calibri"/>
          <w:b/>
          <w:bCs/>
          <w:color w:val="000000" w:themeColor="text1"/>
        </w:rPr>
        <w:t>Efficiency Metrics</w:t>
      </w:r>
      <w:r w:rsidRPr="009C228F">
        <w:rPr>
          <w:rFonts w:ascii="Calibri" w:hAnsi="Calibri" w:cs="Calibri"/>
          <w:color w:val="000000" w:themeColor="text1"/>
        </w:rPr>
        <w:t>: Analyzes practical deployment factors like model size, speed, and resource use across different hardware.</w:t>
      </w:r>
    </w:p>
    <w:p w14:paraId="5330963C" w14:textId="77777777" w:rsidR="009C228F" w:rsidRPr="009C228F" w:rsidRDefault="009C228F" w:rsidP="009C228F">
      <w:pPr>
        <w:pStyle w:val="ListParagraph"/>
        <w:jc w:val="both"/>
        <w:rPr>
          <w:rFonts w:ascii="Calibri" w:hAnsi="Calibri" w:cs="Calibri"/>
          <w:color w:val="000000" w:themeColor="text1"/>
        </w:rPr>
      </w:pPr>
    </w:p>
    <w:p w14:paraId="16AA1EF7" w14:textId="77777777" w:rsidR="009C228F" w:rsidRDefault="009C228F" w:rsidP="009C228F">
      <w:pPr>
        <w:pStyle w:val="ListParagraph"/>
        <w:numPr>
          <w:ilvl w:val="0"/>
          <w:numId w:val="60"/>
        </w:numPr>
        <w:jc w:val="both"/>
        <w:rPr>
          <w:rFonts w:ascii="Calibri" w:hAnsi="Calibri" w:cs="Calibri"/>
          <w:color w:val="000000" w:themeColor="text1"/>
        </w:rPr>
      </w:pPr>
      <w:r w:rsidRPr="009C228F">
        <w:rPr>
          <w:rFonts w:ascii="Calibri" w:hAnsi="Calibri" w:cs="Calibri"/>
          <w:b/>
          <w:bCs/>
          <w:color w:val="000000" w:themeColor="text1"/>
        </w:rPr>
        <w:t>Interpretability</w:t>
      </w:r>
      <w:r w:rsidRPr="009C228F">
        <w:rPr>
          <w:rFonts w:ascii="Calibri" w:hAnsi="Calibri" w:cs="Calibri"/>
          <w:color w:val="000000" w:themeColor="text1"/>
        </w:rPr>
        <w:t>: Uses visualization techniques to make model decisions transparent and understandable for end-users, building trust.</w:t>
      </w:r>
    </w:p>
    <w:p w14:paraId="3967B8DA" w14:textId="77777777" w:rsidR="00FB289D" w:rsidRPr="00FB289D" w:rsidRDefault="00FB289D" w:rsidP="00FB289D">
      <w:pPr>
        <w:pStyle w:val="ListParagraph"/>
        <w:rPr>
          <w:rFonts w:ascii="Calibri" w:hAnsi="Calibri" w:cs="Calibri"/>
          <w:color w:val="000000" w:themeColor="text1"/>
        </w:rPr>
      </w:pPr>
    </w:p>
    <w:p w14:paraId="7544AD6B" w14:textId="77777777" w:rsidR="00FB289D" w:rsidRPr="00FB289D" w:rsidRDefault="00FB289D" w:rsidP="00FB289D">
      <w:pPr>
        <w:jc w:val="both"/>
        <w:rPr>
          <w:rFonts w:ascii="Calibri" w:hAnsi="Calibri" w:cs="Calibri"/>
          <w:b/>
          <w:bCs/>
          <w:color w:val="000000" w:themeColor="text1"/>
          <w:sz w:val="28"/>
          <w:szCs w:val="28"/>
        </w:rPr>
      </w:pPr>
      <w:r w:rsidRPr="00FB289D">
        <w:rPr>
          <w:rFonts w:ascii="Calibri" w:hAnsi="Calibri" w:cs="Calibri"/>
          <w:b/>
          <w:bCs/>
          <w:color w:val="000000" w:themeColor="text1"/>
          <w:sz w:val="28"/>
          <w:szCs w:val="28"/>
        </w:rPr>
        <w:t>1.3.2 Research Questions</w:t>
      </w:r>
    </w:p>
    <w:p w14:paraId="66BDD782" w14:textId="77777777" w:rsidR="00FB289D" w:rsidRPr="00FB289D" w:rsidRDefault="00FB289D" w:rsidP="00FB289D">
      <w:pPr>
        <w:pStyle w:val="ListParagraph"/>
        <w:jc w:val="both"/>
        <w:rPr>
          <w:rFonts w:ascii="Calibri" w:hAnsi="Calibri" w:cs="Calibri"/>
          <w:color w:val="000000" w:themeColor="text1"/>
        </w:rPr>
      </w:pPr>
      <w:r w:rsidRPr="00FB289D">
        <w:rPr>
          <w:rFonts w:ascii="Calibri" w:hAnsi="Calibri" w:cs="Calibri"/>
          <w:color w:val="000000" w:themeColor="text1"/>
        </w:rPr>
        <w:t>This investigation addresses five core research questions:</w:t>
      </w:r>
    </w:p>
    <w:p w14:paraId="1C0176F6" w14:textId="77777777" w:rsidR="00FB289D" w:rsidRPr="00FB289D" w:rsidRDefault="00FB289D" w:rsidP="00FB289D">
      <w:pPr>
        <w:pStyle w:val="ListParagraph"/>
        <w:jc w:val="both"/>
        <w:rPr>
          <w:rFonts w:ascii="Calibri" w:hAnsi="Calibri" w:cs="Calibri"/>
          <w:color w:val="000000" w:themeColor="text1"/>
        </w:rPr>
      </w:pPr>
      <w:r w:rsidRPr="00FB289D">
        <w:rPr>
          <w:rFonts w:ascii="Calibri" w:hAnsi="Calibri" w:cs="Calibri"/>
          <w:b/>
          <w:bCs/>
          <w:color w:val="000000" w:themeColor="text1"/>
        </w:rPr>
        <w:t>RQ1:</w:t>
      </w:r>
      <w:r w:rsidRPr="00FB289D">
        <w:rPr>
          <w:rFonts w:ascii="Calibri" w:hAnsi="Calibri" w:cs="Calibri"/>
          <w:color w:val="000000" w:themeColor="text1"/>
        </w:rPr>
        <w:t> Which deep learning architecture achieves optimal accuracy-robustness balance for wheat disease classification across varying environmental conditions?</w:t>
      </w:r>
    </w:p>
    <w:p w14:paraId="7F3D81F2" w14:textId="77777777" w:rsidR="00FB289D" w:rsidRPr="00FB289D" w:rsidRDefault="00FB289D" w:rsidP="00FB289D">
      <w:pPr>
        <w:pStyle w:val="ListParagraph"/>
        <w:jc w:val="both"/>
        <w:rPr>
          <w:rFonts w:ascii="Calibri" w:hAnsi="Calibri" w:cs="Calibri"/>
          <w:color w:val="000000" w:themeColor="text1"/>
        </w:rPr>
      </w:pPr>
      <w:r w:rsidRPr="00FB289D">
        <w:rPr>
          <w:rFonts w:ascii="Calibri" w:hAnsi="Calibri" w:cs="Calibri"/>
          <w:b/>
          <w:bCs/>
          <w:color w:val="000000" w:themeColor="text1"/>
        </w:rPr>
        <w:lastRenderedPageBreak/>
        <w:t>RQ2:</w:t>
      </w:r>
      <w:r w:rsidRPr="00FB289D">
        <w:rPr>
          <w:rFonts w:ascii="Calibri" w:hAnsi="Calibri" w:cs="Calibri"/>
          <w:color w:val="000000" w:themeColor="text1"/>
        </w:rPr>
        <w:t> How do architectural choices (attention mechanisms, depth, width) correlate with computational efficiency metrics relevant to edge deployment scenarios?</w:t>
      </w:r>
    </w:p>
    <w:p w14:paraId="75AF2529" w14:textId="77777777" w:rsidR="00FB289D" w:rsidRPr="00FB289D" w:rsidRDefault="00FB289D" w:rsidP="00FB289D">
      <w:pPr>
        <w:pStyle w:val="ListParagraph"/>
        <w:jc w:val="both"/>
        <w:rPr>
          <w:rFonts w:ascii="Calibri" w:hAnsi="Calibri" w:cs="Calibri"/>
          <w:color w:val="000000" w:themeColor="text1"/>
        </w:rPr>
      </w:pPr>
      <w:r w:rsidRPr="00FB289D">
        <w:rPr>
          <w:rFonts w:ascii="Calibri" w:hAnsi="Calibri" w:cs="Calibri"/>
          <w:b/>
          <w:bCs/>
          <w:color w:val="000000" w:themeColor="text1"/>
        </w:rPr>
        <w:t>RQ3:</w:t>
      </w:r>
      <w:r w:rsidRPr="00FB289D">
        <w:rPr>
          <w:rFonts w:ascii="Calibri" w:hAnsi="Calibri" w:cs="Calibri"/>
          <w:color w:val="000000" w:themeColor="text1"/>
        </w:rPr>
        <w:t> What quantitative relationships exist between classification performance and interpretability measures across different architectural families?</w:t>
      </w:r>
    </w:p>
    <w:p w14:paraId="5B3186A9" w14:textId="77777777" w:rsidR="00FB289D" w:rsidRPr="00FB289D" w:rsidRDefault="00FB289D" w:rsidP="00FB289D">
      <w:pPr>
        <w:pStyle w:val="ListParagraph"/>
        <w:jc w:val="both"/>
        <w:rPr>
          <w:rFonts w:ascii="Calibri" w:hAnsi="Calibri" w:cs="Calibri"/>
          <w:color w:val="000000" w:themeColor="text1"/>
        </w:rPr>
      </w:pPr>
      <w:r w:rsidRPr="00FB289D">
        <w:rPr>
          <w:rFonts w:ascii="Calibri" w:hAnsi="Calibri" w:cs="Calibri"/>
          <w:b/>
          <w:bCs/>
          <w:color w:val="000000" w:themeColor="text1"/>
        </w:rPr>
        <w:t>RQ4:</w:t>
      </w:r>
      <w:r w:rsidRPr="00FB289D">
        <w:rPr>
          <w:rFonts w:ascii="Calibri" w:hAnsi="Calibri" w:cs="Calibri"/>
          <w:color w:val="000000" w:themeColor="text1"/>
        </w:rPr>
        <w:t> To what extent do advanced architectures mitigate challenges posed by class imbalance and symptom similarity in disease recognition?</w:t>
      </w:r>
    </w:p>
    <w:p w14:paraId="1607E979" w14:textId="77777777" w:rsidR="00FB289D" w:rsidRDefault="00FB289D" w:rsidP="00FB289D">
      <w:pPr>
        <w:pStyle w:val="ListParagraph"/>
        <w:jc w:val="both"/>
        <w:rPr>
          <w:rFonts w:ascii="Calibri" w:hAnsi="Calibri" w:cs="Calibri"/>
          <w:color w:val="000000" w:themeColor="text1"/>
        </w:rPr>
      </w:pPr>
      <w:r w:rsidRPr="00FB289D">
        <w:rPr>
          <w:rFonts w:ascii="Calibri" w:hAnsi="Calibri" w:cs="Calibri"/>
          <w:b/>
          <w:bCs/>
          <w:color w:val="000000" w:themeColor="text1"/>
        </w:rPr>
        <w:t>RQ5:</w:t>
      </w:r>
      <w:r w:rsidRPr="00FB289D">
        <w:rPr>
          <w:rFonts w:ascii="Calibri" w:hAnsi="Calibri" w:cs="Calibri"/>
          <w:color w:val="000000" w:themeColor="text1"/>
        </w:rPr>
        <w:t> Which architecture configuration provides the most favorable performance-efficiency-interpretability trade-off for practical agricultural implementation?</w:t>
      </w:r>
    </w:p>
    <w:p w14:paraId="43C8DD29" w14:textId="77777777" w:rsidR="00FB289D" w:rsidRPr="00FB289D" w:rsidRDefault="00FB289D" w:rsidP="00FB289D">
      <w:pPr>
        <w:jc w:val="both"/>
        <w:rPr>
          <w:rFonts w:ascii="Calibri" w:hAnsi="Calibri" w:cs="Calibri"/>
          <w:b/>
          <w:bCs/>
          <w:color w:val="000000" w:themeColor="text1"/>
          <w:sz w:val="32"/>
          <w:szCs w:val="32"/>
        </w:rPr>
      </w:pPr>
      <w:r w:rsidRPr="00FB289D">
        <w:rPr>
          <w:rFonts w:ascii="Calibri" w:hAnsi="Calibri" w:cs="Calibri"/>
          <w:b/>
          <w:bCs/>
          <w:color w:val="000000" w:themeColor="text1"/>
          <w:sz w:val="32"/>
          <w:szCs w:val="32"/>
        </w:rPr>
        <w:t>1.4 Scientific and Practical Contributions</w:t>
      </w:r>
    </w:p>
    <w:p w14:paraId="0BD944AA" w14:textId="77777777" w:rsidR="00FB289D" w:rsidRPr="00FB289D" w:rsidRDefault="00FB289D" w:rsidP="00FB289D">
      <w:pPr>
        <w:jc w:val="both"/>
        <w:rPr>
          <w:rFonts w:ascii="Calibri" w:hAnsi="Calibri" w:cs="Calibri"/>
          <w:b/>
          <w:bCs/>
          <w:color w:val="000000" w:themeColor="text1"/>
          <w:sz w:val="28"/>
          <w:szCs w:val="28"/>
        </w:rPr>
      </w:pPr>
      <w:r w:rsidRPr="00FB289D">
        <w:rPr>
          <w:rFonts w:ascii="Calibri" w:hAnsi="Calibri" w:cs="Calibri"/>
          <w:b/>
          <w:bCs/>
          <w:color w:val="000000" w:themeColor="text1"/>
          <w:sz w:val="28"/>
          <w:szCs w:val="28"/>
        </w:rPr>
        <w:t>1.4.1 Methodological Advancements</w:t>
      </w:r>
    </w:p>
    <w:p w14:paraId="1FD520EB" w14:textId="77777777" w:rsidR="00FB289D" w:rsidRPr="00FB289D" w:rsidRDefault="00FB289D" w:rsidP="00FB289D">
      <w:pPr>
        <w:pStyle w:val="ListParagraph"/>
        <w:jc w:val="both"/>
        <w:rPr>
          <w:rFonts w:ascii="Calibri" w:hAnsi="Calibri" w:cs="Calibri"/>
          <w:b/>
          <w:bCs/>
          <w:color w:val="000000" w:themeColor="text1"/>
          <w:sz w:val="28"/>
          <w:szCs w:val="28"/>
        </w:rPr>
      </w:pPr>
    </w:p>
    <w:p w14:paraId="292BEE46" w14:textId="77777777" w:rsidR="00FB289D" w:rsidRDefault="00FB289D" w:rsidP="00FB289D">
      <w:pPr>
        <w:pStyle w:val="ListParagraph"/>
        <w:numPr>
          <w:ilvl w:val="0"/>
          <w:numId w:val="61"/>
        </w:numPr>
        <w:jc w:val="both"/>
        <w:rPr>
          <w:rFonts w:ascii="Calibri" w:hAnsi="Calibri" w:cs="Calibri"/>
          <w:color w:val="000000" w:themeColor="text1"/>
        </w:rPr>
      </w:pPr>
      <w:r w:rsidRPr="00FB289D">
        <w:rPr>
          <w:rFonts w:ascii="Calibri" w:hAnsi="Calibri" w:cs="Calibri"/>
          <w:b/>
          <w:bCs/>
          <w:color w:val="000000" w:themeColor="text1"/>
        </w:rPr>
        <w:t>Comprehensive Architectural Benchmark:</w:t>
      </w:r>
      <w:r w:rsidRPr="00FB289D">
        <w:rPr>
          <w:rFonts w:ascii="Calibri" w:hAnsi="Calibri" w:cs="Calibri"/>
          <w:color w:val="000000" w:themeColor="text1"/>
        </w:rPr>
        <w:t> First systematic comparison of Vision Transformers against optimized CNN variants for wheat disease detection, establishing performance baselines across accuracy, efficiency, and interpretability dimensions.</w:t>
      </w:r>
    </w:p>
    <w:p w14:paraId="54327FDC" w14:textId="77777777" w:rsidR="00FB289D" w:rsidRPr="00FB289D" w:rsidRDefault="00FB289D" w:rsidP="00FB289D">
      <w:pPr>
        <w:pStyle w:val="ListParagraph"/>
        <w:jc w:val="both"/>
        <w:rPr>
          <w:rFonts w:ascii="Calibri" w:hAnsi="Calibri" w:cs="Calibri"/>
          <w:color w:val="000000" w:themeColor="text1"/>
        </w:rPr>
      </w:pPr>
    </w:p>
    <w:p w14:paraId="1560B5F8" w14:textId="77777777" w:rsidR="00FB289D" w:rsidRDefault="00FB289D" w:rsidP="00FB289D">
      <w:pPr>
        <w:pStyle w:val="ListParagraph"/>
        <w:numPr>
          <w:ilvl w:val="0"/>
          <w:numId w:val="61"/>
        </w:numPr>
        <w:jc w:val="both"/>
        <w:rPr>
          <w:rFonts w:ascii="Calibri" w:hAnsi="Calibri" w:cs="Calibri"/>
          <w:color w:val="000000" w:themeColor="text1"/>
        </w:rPr>
      </w:pPr>
      <w:r w:rsidRPr="00FB289D">
        <w:rPr>
          <w:rFonts w:ascii="Calibri" w:hAnsi="Calibri" w:cs="Calibri"/>
          <w:b/>
          <w:bCs/>
          <w:color w:val="000000" w:themeColor="text1"/>
        </w:rPr>
        <w:t>Standardized Evaluation Framework:</w:t>
      </w:r>
      <w:r w:rsidRPr="00FB289D">
        <w:rPr>
          <w:rFonts w:ascii="Calibri" w:hAnsi="Calibri" w:cs="Calibri"/>
          <w:color w:val="000000" w:themeColor="text1"/>
        </w:rPr>
        <w:t> Open-source implementation of reproducible testing protocols addressing current methodological fragmentation in agricultural AI research.</w:t>
      </w:r>
    </w:p>
    <w:p w14:paraId="4C8F747A" w14:textId="77777777" w:rsidR="00FB289D" w:rsidRPr="00FB289D" w:rsidRDefault="00FB289D" w:rsidP="00FB289D">
      <w:pPr>
        <w:pStyle w:val="ListParagraph"/>
        <w:rPr>
          <w:rFonts w:ascii="Calibri" w:hAnsi="Calibri" w:cs="Calibri"/>
          <w:color w:val="000000" w:themeColor="text1"/>
        </w:rPr>
      </w:pPr>
    </w:p>
    <w:p w14:paraId="6BE1B2A6" w14:textId="77777777" w:rsidR="00FB289D" w:rsidRPr="00FB289D" w:rsidRDefault="00FB289D" w:rsidP="00FB289D">
      <w:pPr>
        <w:pStyle w:val="ListParagraph"/>
        <w:jc w:val="both"/>
        <w:rPr>
          <w:rFonts w:ascii="Calibri" w:hAnsi="Calibri" w:cs="Calibri"/>
          <w:color w:val="000000" w:themeColor="text1"/>
        </w:rPr>
      </w:pPr>
    </w:p>
    <w:p w14:paraId="3A31A9F6" w14:textId="77777777" w:rsidR="00FB289D" w:rsidRPr="00FB289D" w:rsidRDefault="00FB289D" w:rsidP="00FB289D">
      <w:pPr>
        <w:jc w:val="both"/>
        <w:rPr>
          <w:rFonts w:ascii="Calibri" w:hAnsi="Calibri" w:cs="Calibri"/>
          <w:b/>
          <w:bCs/>
          <w:color w:val="000000" w:themeColor="text1"/>
          <w:sz w:val="28"/>
          <w:szCs w:val="28"/>
        </w:rPr>
      </w:pPr>
      <w:r w:rsidRPr="00FB289D">
        <w:rPr>
          <w:rFonts w:ascii="Calibri" w:hAnsi="Calibri" w:cs="Calibri"/>
          <w:b/>
          <w:bCs/>
          <w:color w:val="000000" w:themeColor="text1"/>
          <w:sz w:val="28"/>
          <w:szCs w:val="28"/>
        </w:rPr>
        <w:t>1.4.2 Technical Innovations</w:t>
      </w:r>
    </w:p>
    <w:p w14:paraId="237113DA" w14:textId="77777777" w:rsidR="00FB289D" w:rsidRPr="00FB289D" w:rsidRDefault="00FB289D" w:rsidP="00FB289D">
      <w:pPr>
        <w:pStyle w:val="ListParagraph"/>
        <w:jc w:val="both"/>
        <w:rPr>
          <w:rFonts w:ascii="Calibri" w:hAnsi="Calibri" w:cs="Calibri"/>
          <w:b/>
          <w:bCs/>
          <w:color w:val="000000" w:themeColor="text1"/>
          <w:sz w:val="28"/>
          <w:szCs w:val="28"/>
        </w:rPr>
      </w:pPr>
    </w:p>
    <w:p w14:paraId="1E52050E" w14:textId="77777777" w:rsidR="00FB289D" w:rsidRDefault="00FB289D" w:rsidP="00FB289D">
      <w:pPr>
        <w:pStyle w:val="ListParagraph"/>
        <w:numPr>
          <w:ilvl w:val="0"/>
          <w:numId w:val="62"/>
        </w:numPr>
        <w:jc w:val="both"/>
        <w:rPr>
          <w:rFonts w:ascii="Calibri" w:hAnsi="Calibri" w:cs="Calibri"/>
          <w:color w:val="000000" w:themeColor="text1"/>
        </w:rPr>
      </w:pPr>
      <w:r w:rsidRPr="00FB289D">
        <w:rPr>
          <w:rFonts w:ascii="Calibri" w:hAnsi="Calibri" w:cs="Calibri"/>
          <w:b/>
          <w:bCs/>
          <w:color w:val="000000" w:themeColor="text1"/>
        </w:rPr>
        <w:t>Deployment-Oriented Analysis:</w:t>
      </w:r>
      <w:r w:rsidRPr="00FB289D">
        <w:rPr>
          <w:rFonts w:ascii="Calibri" w:hAnsi="Calibri" w:cs="Calibri"/>
          <w:color w:val="000000" w:themeColor="text1"/>
        </w:rPr>
        <w:t> Computational profiling data providing concrete guidance for model selection based on hardware constraints and operational requirements.</w:t>
      </w:r>
    </w:p>
    <w:p w14:paraId="5C4000A1" w14:textId="77777777" w:rsidR="00FB289D" w:rsidRPr="00FB289D" w:rsidRDefault="00FB289D" w:rsidP="00FB289D">
      <w:pPr>
        <w:pStyle w:val="ListParagraph"/>
        <w:jc w:val="both"/>
        <w:rPr>
          <w:rFonts w:ascii="Calibri" w:hAnsi="Calibri" w:cs="Calibri"/>
          <w:color w:val="000000" w:themeColor="text1"/>
        </w:rPr>
      </w:pPr>
    </w:p>
    <w:p w14:paraId="4B98B6E3" w14:textId="77777777" w:rsidR="00FB289D" w:rsidRDefault="00FB289D" w:rsidP="00FB289D">
      <w:pPr>
        <w:pStyle w:val="ListParagraph"/>
        <w:numPr>
          <w:ilvl w:val="0"/>
          <w:numId w:val="62"/>
        </w:numPr>
        <w:jc w:val="both"/>
        <w:rPr>
          <w:rFonts w:ascii="Calibri" w:hAnsi="Calibri" w:cs="Calibri"/>
          <w:color w:val="000000" w:themeColor="text1"/>
        </w:rPr>
      </w:pPr>
      <w:r w:rsidRPr="00FB289D">
        <w:rPr>
          <w:rFonts w:ascii="Calibri" w:hAnsi="Calibri" w:cs="Calibri"/>
          <w:b/>
          <w:bCs/>
          <w:color w:val="000000" w:themeColor="text1"/>
        </w:rPr>
        <w:t>Interpretability Integration:</w:t>
      </w:r>
      <w:r w:rsidRPr="00FB289D">
        <w:rPr>
          <w:rFonts w:ascii="Calibri" w:hAnsi="Calibri" w:cs="Calibri"/>
          <w:color w:val="000000" w:themeColor="text1"/>
        </w:rPr>
        <w:t> Implementation and validation of explanation methods specifically adapted for agricultural disease diagnosis, enhancing model transparency and user trust.</w:t>
      </w:r>
    </w:p>
    <w:p w14:paraId="2AC5B25C" w14:textId="77777777" w:rsidR="00FB289D" w:rsidRPr="00FB289D" w:rsidRDefault="00FB289D" w:rsidP="00FB289D">
      <w:pPr>
        <w:pStyle w:val="ListParagraph"/>
        <w:rPr>
          <w:rFonts w:ascii="Calibri" w:hAnsi="Calibri" w:cs="Calibri"/>
          <w:color w:val="000000" w:themeColor="text1"/>
        </w:rPr>
      </w:pPr>
    </w:p>
    <w:p w14:paraId="59FE560E" w14:textId="4344EAA5" w:rsidR="00FB289D" w:rsidRPr="00FB289D" w:rsidRDefault="00FB289D" w:rsidP="00FB289D">
      <w:pPr>
        <w:pStyle w:val="ListParagraph"/>
        <w:numPr>
          <w:ilvl w:val="1"/>
          <w:numId w:val="63"/>
        </w:numPr>
        <w:jc w:val="both"/>
        <w:rPr>
          <w:rFonts w:ascii="Calibri" w:hAnsi="Calibri" w:cs="Calibri"/>
          <w:b/>
          <w:bCs/>
          <w:color w:val="000000" w:themeColor="text1"/>
          <w:sz w:val="28"/>
          <w:szCs w:val="28"/>
        </w:rPr>
      </w:pPr>
      <w:r>
        <w:rPr>
          <w:rFonts w:ascii="Calibri" w:hAnsi="Calibri" w:cs="Calibri"/>
          <w:b/>
          <w:bCs/>
          <w:color w:val="000000" w:themeColor="text1"/>
          <w:sz w:val="28"/>
          <w:szCs w:val="28"/>
        </w:rPr>
        <w:t xml:space="preserve"> C</w:t>
      </w:r>
      <w:r w:rsidRPr="00FB289D">
        <w:rPr>
          <w:rFonts w:ascii="Calibri" w:hAnsi="Calibri" w:cs="Calibri"/>
          <w:b/>
          <w:bCs/>
          <w:color w:val="000000" w:themeColor="text1"/>
          <w:sz w:val="28"/>
          <w:szCs w:val="28"/>
        </w:rPr>
        <w:t xml:space="preserve">onclusion </w:t>
      </w:r>
    </w:p>
    <w:p w14:paraId="7693F915" w14:textId="72A06617" w:rsidR="00FB289D" w:rsidRPr="00FB289D" w:rsidRDefault="00FB289D" w:rsidP="00FB289D">
      <w:pPr>
        <w:jc w:val="both"/>
        <w:rPr>
          <w:rFonts w:ascii="Calibri" w:hAnsi="Calibri" w:cs="Calibri"/>
          <w:color w:val="000000" w:themeColor="text1"/>
        </w:rPr>
      </w:pPr>
      <w:r w:rsidRPr="00FB289D">
        <w:rPr>
          <w:rFonts w:ascii="Calibri" w:hAnsi="Calibri" w:cs="Calibri"/>
          <w:color w:val="000000" w:themeColor="text1"/>
        </w:rPr>
        <w:t>The integration of artificial intelligence, particularly deep learning and computer vision, represents a transformative advancement in plant disease detection and agricultural management. Through systematic analysis of contemporary research, it is evident that AI-driven systems can significantly mitigate longstanding challenges such as expert scarcity, diagnostic subjectivity, and limited scalability in crop monitoring.</w:t>
      </w:r>
    </w:p>
    <w:p w14:paraId="399A59E9" w14:textId="77777777" w:rsidR="00FB289D" w:rsidRPr="00FB289D" w:rsidRDefault="00FB289D" w:rsidP="00FB289D">
      <w:pPr>
        <w:pStyle w:val="ListParagraph"/>
        <w:jc w:val="both"/>
        <w:rPr>
          <w:rFonts w:ascii="Calibri" w:hAnsi="Calibri" w:cs="Calibri"/>
          <w:color w:val="000000" w:themeColor="text1"/>
        </w:rPr>
      </w:pPr>
    </w:p>
    <w:p w14:paraId="2B92CA4D" w14:textId="77777777" w:rsidR="00FB289D" w:rsidRPr="009C228F" w:rsidRDefault="00FB289D" w:rsidP="00FB289D">
      <w:pPr>
        <w:pStyle w:val="ListParagraph"/>
        <w:jc w:val="both"/>
        <w:rPr>
          <w:rFonts w:ascii="Calibri" w:hAnsi="Calibri" w:cs="Calibri"/>
          <w:color w:val="000000" w:themeColor="text1"/>
        </w:rPr>
      </w:pPr>
    </w:p>
    <w:p w14:paraId="592640C2" w14:textId="77777777" w:rsidR="009C228F" w:rsidRPr="00AA56BA" w:rsidRDefault="009C228F" w:rsidP="009C228F">
      <w:pPr>
        <w:pStyle w:val="ListParagraph"/>
        <w:jc w:val="both"/>
        <w:rPr>
          <w:rFonts w:ascii="Calibri" w:hAnsi="Calibri" w:cs="Calibri"/>
          <w:b/>
          <w:bCs/>
          <w:color w:val="000000" w:themeColor="text1"/>
        </w:rPr>
      </w:pPr>
    </w:p>
    <w:p w14:paraId="1BC2607B" w14:textId="77777777" w:rsidR="00AA56BA" w:rsidRPr="00AA56BA" w:rsidRDefault="00AA56BA" w:rsidP="00AA56BA">
      <w:pPr>
        <w:pStyle w:val="ListParagraph"/>
        <w:ind w:left="420"/>
        <w:jc w:val="both"/>
        <w:rPr>
          <w:rFonts w:ascii="Calibri" w:hAnsi="Calibri" w:cs="Calibri"/>
          <w:b/>
          <w:bCs/>
          <w:color w:val="000000" w:themeColor="text1"/>
          <w:sz w:val="32"/>
          <w:szCs w:val="32"/>
        </w:rPr>
      </w:pPr>
    </w:p>
    <w:p w14:paraId="489B94B8" w14:textId="77777777" w:rsidR="00CD38AF" w:rsidRDefault="00CD38AF" w:rsidP="00331270">
      <w:pPr>
        <w:jc w:val="both"/>
        <w:rPr>
          <w:rFonts w:ascii="Calibri" w:hAnsi="Calibri" w:cs="Calibri"/>
          <w:color w:val="000000" w:themeColor="text1"/>
        </w:rPr>
      </w:pPr>
    </w:p>
    <w:p w14:paraId="4496EC3F" w14:textId="77777777" w:rsidR="00CD38AF" w:rsidRDefault="00CD38AF" w:rsidP="00331270">
      <w:pPr>
        <w:jc w:val="both"/>
        <w:rPr>
          <w:rFonts w:ascii="Calibri" w:hAnsi="Calibri" w:cs="Calibri"/>
          <w:color w:val="000000" w:themeColor="text1"/>
        </w:rPr>
      </w:pPr>
    </w:p>
    <w:p w14:paraId="23E5C433" w14:textId="00362B78" w:rsidR="00D31CCA" w:rsidRPr="00487D10" w:rsidRDefault="00965882" w:rsidP="000B3139">
      <w:pPr>
        <w:jc w:val="center"/>
        <w:rPr>
          <w:rFonts w:ascii="Calibri" w:hAnsi="Calibri" w:cs="Calibri"/>
          <w:b/>
          <w:bCs/>
          <w:color w:val="000000" w:themeColor="text1"/>
          <w:sz w:val="56"/>
          <w:szCs w:val="56"/>
        </w:rPr>
      </w:pPr>
      <w:r>
        <w:rPr>
          <w:rFonts w:ascii="Calibri" w:hAnsi="Calibri" w:cs="Calibri"/>
          <w:b/>
          <w:bCs/>
          <w:color w:val="000000" w:themeColor="text1"/>
          <w:sz w:val="56"/>
          <w:szCs w:val="56"/>
        </w:rPr>
        <w:t>Chap</w:t>
      </w:r>
      <w:r w:rsidR="000E5471">
        <w:rPr>
          <w:rFonts w:ascii="Calibri" w:hAnsi="Calibri" w:cs="Calibri"/>
          <w:b/>
          <w:bCs/>
          <w:color w:val="000000" w:themeColor="text1"/>
          <w:sz w:val="56"/>
          <w:szCs w:val="56"/>
        </w:rPr>
        <w:t>2</w:t>
      </w:r>
      <w:r>
        <w:rPr>
          <w:rFonts w:ascii="Calibri" w:hAnsi="Calibri" w:cs="Calibri"/>
          <w:b/>
          <w:bCs/>
          <w:color w:val="000000" w:themeColor="text1"/>
          <w:sz w:val="56"/>
          <w:szCs w:val="56"/>
        </w:rPr>
        <w:t xml:space="preserve"> </w:t>
      </w:r>
      <w:r w:rsidR="000B3139">
        <w:rPr>
          <w:rFonts w:ascii="Calibri" w:hAnsi="Calibri" w:cs="Calibri"/>
          <w:b/>
          <w:bCs/>
          <w:color w:val="000000" w:themeColor="text1"/>
          <w:sz w:val="56"/>
          <w:szCs w:val="56"/>
        </w:rPr>
        <w:t xml:space="preserve">state of the art </w:t>
      </w:r>
    </w:p>
    <w:p w14:paraId="532FB62D" w14:textId="3DF7B6EC" w:rsidR="00487D10" w:rsidRDefault="000B3139" w:rsidP="00487D10">
      <w:pPr>
        <w:rPr>
          <w:b/>
          <w:bCs/>
          <w:sz w:val="36"/>
          <w:szCs w:val="36"/>
        </w:rPr>
      </w:pPr>
      <w:r>
        <w:rPr>
          <w:b/>
          <w:bCs/>
          <w:sz w:val="36"/>
          <w:szCs w:val="36"/>
        </w:rPr>
        <w:t>2</w:t>
      </w:r>
      <w:r w:rsidR="00965882">
        <w:rPr>
          <w:b/>
          <w:bCs/>
          <w:sz w:val="36"/>
          <w:szCs w:val="36"/>
        </w:rPr>
        <w:t>.</w:t>
      </w:r>
      <w:r w:rsidR="00585C3C">
        <w:rPr>
          <w:b/>
          <w:bCs/>
          <w:sz w:val="36"/>
          <w:szCs w:val="36"/>
        </w:rPr>
        <w:t xml:space="preserve">1 </w:t>
      </w:r>
      <w:r w:rsidR="00487D10" w:rsidRPr="0044574E">
        <w:rPr>
          <w:b/>
          <w:bCs/>
          <w:sz w:val="36"/>
          <w:szCs w:val="36"/>
        </w:rPr>
        <w:t xml:space="preserve">Introduction </w:t>
      </w:r>
    </w:p>
    <w:p w14:paraId="276737DA" w14:textId="77777777" w:rsidR="00585C3C" w:rsidRDefault="00585C3C" w:rsidP="00585C3C">
      <w:pPr>
        <w:jc w:val="both"/>
      </w:pPr>
      <w:r>
        <w:t xml:space="preserve">       </w:t>
      </w:r>
      <w:r w:rsidRPr="00585C3C">
        <w:t>Plant diseases significantly threaten wheat productivity and global food security, while field diagnosis remains challenging due to symptom variability and scalability limitations (Nadeem et al., 2023; Khan et al., 2024). Deep learning approaches have transformed disease detection, evolving from hand-crafted features to CNNs and transformer-based models that improve robustness under complex conditions (Sneha et al., 2023; Khubaib et al., 2025).</w:t>
      </w:r>
    </w:p>
    <w:p w14:paraId="6E3AFFD1" w14:textId="77777777" w:rsidR="00585C3C" w:rsidRDefault="00585C3C" w:rsidP="00585C3C">
      <w:pPr>
        <w:jc w:val="both"/>
      </w:pPr>
    </w:p>
    <w:p w14:paraId="57222274" w14:textId="77E32C1B" w:rsidR="00585C3C" w:rsidRDefault="000B3139" w:rsidP="00331270">
      <w:pPr>
        <w:jc w:val="both"/>
      </w:pPr>
      <w:r>
        <w:rPr>
          <w:b/>
          <w:bCs/>
        </w:rPr>
        <w:t>2</w:t>
      </w:r>
      <w:r w:rsidR="00585C3C">
        <w:rPr>
          <w:b/>
          <w:bCs/>
        </w:rPr>
        <w:t>.</w:t>
      </w:r>
      <w:r w:rsidR="00585C3C" w:rsidRPr="00585C3C">
        <w:rPr>
          <w:b/>
          <w:bCs/>
        </w:rPr>
        <w:t>2 Evolution of Plant Disease Detection Techniques</w:t>
      </w:r>
      <w:r w:rsidR="00487D10">
        <w:t xml:space="preserve">     </w:t>
      </w:r>
    </w:p>
    <w:p w14:paraId="1AE6AD4E" w14:textId="21599572" w:rsidR="00585C3C" w:rsidRDefault="00585C3C" w:rsidP="00331270">
      <w:pPr>
        <w:jc w:val="both"/>
        <w:rPr>
          <w:b/>
          <w:bCs/>
        </w:rPr>
      </w:pPr>
      <w:r w:rsidRPr="00585C3C">
        <w:rPr>
          <w:b/>
          <w:bCs/>
        </w:rPr>
        <w:t xml:space="preserve">     </w:t>
      </w:r>
      <w:r w:rsidR="000B3139">
        <w:rPr>
          <w:b/>
          <w:bCs/>
        </w:rPr>
        <w:t>2</w:t>
      </w:r>
      <w:r>
        <w:rPr>
          <w:b/>
          <w:bCs/>
        </w:rPr>
        <w:t>.</w:t>
      </w:r>
      <w:r w:rsidRPr="00585C3C">
        <w:rPr>
          <w:b/>
          <w:bCs/>
        </w:rPr>
        <w:t>2.1 Traditional Feature-Based Approaches</w:t>
      </w:r>
    </w:p>
    <w:p w14:paraId="39BEF977" w14:textId="05E6DD19" w:rsidR="00585C3C" w:rsidRDefault="00585C3C" w:rsidP="00585C3C">
      <w:pPr>
        <w:jc w:val="both"/>
      </w:pPr>
      <w:r>
        <w:t xml:space="preserve">       </w:t>
      </w:r>
      <w:r w:rsidRPr="00585C3C">
        <w:t>Prior to the advent of deep learning, plant disease detection relied on hand-crafted visual features such as SIFT and HOG combined with conventional classifiers like Support Vector Machines and Random Forests. While these approaches achieved reasonable performance on controlled datasets, their robustness was severely limited under real-world conditions characterized by non-uniform illumination, cluttered backgrounds, and morphological variations across growth stages (Khan et al., 2024).</w:t>
      </w:r>
    </w:p>
    <w:p w14:paraId="57671842" w14:textId="4FBC1C10" w:rsidR="00420526" w:rsidRPr="00585C3C" w:rsidRDefault="00420526" w:rsidP="00585C3C">
      <w:pPr>
        <w:jc w:val="both"/>
      </w:pPr>
      <w:r w:rsidRPr="00420526">
        <w:rPr>
          <w:noProof/>
        </w:rPr>
        <w:drawing>
          <wp:inline distT="0" distB="0" distL="0" distR="0" wp14:anchorId="7E8D78C3" wp14:editId="49A893A4">
            <wp:extent cx="6096000" cy="1038225"/>
            <wp:effectExtent l="0" t="0" r="0" b="9525"/>
            <wp:docPr id="38737998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9981" name="Picture 1" descr="A diagram of a computer program&#10;&#10;AI-generated content may be incorrect."/>
                    <pic:cNvPicPr/>
                  </pic:nvPicPr>
                  <pic:blipFill>
                    <a:blip r:embed="rId9"/>
                    <a:stretch>
                      <a:fillRect/>
                    </a:stretch>
                  </pic:blipFill>
                  <pic:spPr>
                    <a:xfrm>
                      <a:off x="0" y="0"/>
                      <a:ext cx="6096000" cy="1038225"/>
                    </a:xfrm>
                    <a:prstGeom prst="rect">
                      <a:avLst/>
                    </a:prstGeom>
                  </pic:spPr>
                </pic:pic>
              </a:graphicData>
            </a:graphic>
          </wp:inline>
        </w:drawing>
      </w:r>
    </w:p>
    <w:p w14:paraId="7BAFC9CD" w14:textId="6B5082A4" w:rsidR="00585C3C" w:rsidRDefault="00487D10" w:rsidP="00585C3C">
      <w:pPr>
        <w:jc w:val="both"/>
      </w:pPr>
      <w:r>
        <w:t xml:space="preserve">   </w:t>
      </w:r>
      <w:r w:rsidR="00420526">
        <w:t xml:space="preserve">                           Figure:</w:t>
      </w:r>
      <w:r w:rsidR="00420526" w:rsidRPr="00420526">
        <w:t>The history of DL architectures</w:t>
      </w:r>
    </w:p>
    <w:p w14:paraId="7DC2D329" w14:textId="77777777" w:rsidR="00420526" w:rsidRDefault="00420526" w:rsidP="00585C3C">
      <w:pPr>
        <w:jc w:val="both"/>
      </w:pPr>
    </w:p>
    <w:p w14:paraId="46958B9C" w14:textId="77777777" w:rsidR="00420526" w:rsidRDefault="00420526" w:rsidP="00585C3C">
      <w:pPr>
        <w:jc w:val="both"/>
      </w:pPr>
    </w:p>
    <w:p w14:paraId="7759C7A7" w14:textId="77777777" w:rsidR="00420526" w:rsidRDefault="00420526" w:rsidP="00585C3C">
      <w:pPr>
        <w:jc w:val="both"/>
      </w:pPr>
    </w:p>
    <w:p w14:paraId="7D99CA93" w14:textId="1F0E3DBF" w:rsidR="002924D4" w:rsidRDefault="002924D4" w:rsidP="00585C3C">
      <w:pPr>
        <w:jc w:val="both"/>
      </w:pPr>
      <w:r>
        <w:lastRenderedPageBreak/>
        <w:t xml:space="preserve">       </w:t>
      </w:r>
      <w:r w:rsidRPr="002924D4">
        <w:t>The introduction of CNNs marked a paradigm shift in plant disease detection. Early studies using architectures like AlexNet and ResNet</w:t>
      </w:r>
      <w:r>
        <w:t xml:space="preserve"> </w:t>
      </w:r>
      <w:r w:rsidRPr="002924D4">
        <w:t>typically via ImageNet-based transfer learning</w:t>
      </w:r>
      <w:r>
        <w:t xml:space="preserve"> </w:t>
      </w:r>
      <w:r w:rsidRPr="002924D4">
        <w:t xml:space="preserve">achieved significant gains by learning hierarchical features of texture, color, and lesions (Qian et al., 2025; Long et al., 2022). </w:t>
      </w:r>
    </w:p>
    <w:p w14:paraId="12D1EF31" w14:textId="059726C2" w:rsidR="00420526" w:rsidRDefault="002924D4" w:rsidP="00585C3C">
      <w:pPr>
        <w:jc w:val="both"/>
      </w:pPr>
      <w:r>
        <w:t xml:space="preserve">       </w:t>
      </w:r>
      <w:r w:rsidRPr="002924D4">
        <w:t>For example, Zeng et al. (2020) used a ResNet-50 transfer learning framework to accurately detect apple scab and citrus canker in real-world field conditions, demonstrating CNNs’ practical value in agricultural diagnostics.</w:t>
      </w:r>
    </w:p>
    <w:p w14:paraId="7401B028" w14:textId="2BD333C7" w:rsidR="00B61BBC" w:rsidRPr="002924D4" w:rsidRDefault="002924D4" w:rsidP="00585C3C">
      <w:pPr>
        <w:jc w:val="both"/>
        <w:rPr>
          <w:b/>
          <w:bCs/>
        </w:rPr>
      </w:pPr>
      <w:r w:rsidRPr="002924D4">
        <w:rPr>
          <w:b/>
          <w:bCs/>
        </w:rPr>
        <w:t>2.2.2 Efficiency-Oriented CNN Architectures</w:t>
      </w:r>
    </w:p>
    <w:p w14:paraId="1586F264" w14:textId="77777777" w:rsidR="003D4E98" w:rsidRDefault="003D4E98" w:rsidP="00487D10">
      <w:pPr>
        <w:jc w:val="both"/>
      </w:pPr>
      <w:r>
        <w:t xml:space="preserve">          </w:t>
      </w:r>
      <w:r w:rsidRPr="003D4E98">
        <w:t>As the field matured, research increasingly emphasized balancing accuracy with computational efficiency to enable deployment on mobile and edge devices.</w:t>
      </w:r>
    </w:p>
    <w:p w14:paraId="1DDAA080" w14:textId="1B059CA3" w:rsidR="003D4E98" w:rsidRDefault="003D4E98" w:rsidP="00487D10">
      <w:pPr>
        <w:jc w:val="both"/>
      </w:pPr>
      <w:r>
        <w:t xml:space="preserve">        </w:t>
      </w:r>
      <w:r w:rsidRPr="003D4E98">
        <w:t xml:space="preserve"> Lightweight CNN architectures such as MobileNet, ShuffleNet, and EfficientNet leverage depthwise separable convolutions, channel shuffling, and compound scaling to reduce computational cost while maintaining competitive accuracy, making them suitable for real-time in-field diagnosis </w:t>
      </w:r>
      <w:r w:rsidR="004A070C">
        <w:t>(</w:t>
      </w:r>
      <w:r w:rsidRPr="003D4E98">
        <w:t>Ennadifi et al., 2020).</w:t>
      </w:r>
    </w:p>
    <w:p w14:paraId="571ABCA7" w14:textId="77777777" w:rsidR="003D4E98" w:rsidRDefault="003D4E98" w:rsidP="00487D10">
      <w:pPr>
        <w:jc w:val="both"/>
      </w:pPr>
    </w:p>
    <w:p w14:paraId="7DEBF1E0" w14:textId="34E4194E" w:rsidR="003D4E98" w:rsidRDefault="003D4E98" w:rsidP="00487D10">
      <w:pPr>
        <w:jc w:val="both"/>
      </w:pPr>
      <w:r>
        <w:t xml:space="preserve">     </w:t>
      </w:r>
      <w:r w:rsidRPr="003D4E98">
        <w:t>To provide a clearer overview of the practical application and performance of efficiency-oriented CNN architectures, Table  summarizes representative studies highlighting their deployment context, accuracy, and key contributions.</w:t>
      </w:r>
    </w:p>
    <w:tbl>
      <w:tblPr>
        <w:tblStyle w:val="TableGrid"/>
        <w:tblW w:w="0" w:type="auto"/>
        <w:tblLook w:val="04A0" w:firstRow="1" w:lastRow="0" w:firstColumn="1" w:lastColumn="0" w:noHBand="0" w:noVBand="1"/>
      </w:tblPr>
      <w:tblGrid>
        <w:gridCol w:w="1803"/>
        <w:gridCol w:w="1803"/>
        <w:gridCol w:w="1803"/>
        <w:gridCol w:w="1803"/>
        <w:gridCol w:w="1804"/>
      </w:tblGrid>
      <w:tr w:rsidR="003D4E98" w:rsidRPr="003D4E98" w14:paraId="2F2B428C" w14:textId="77777777">
        <w:tc>
          <w:tcPr>
            <w:tcW w:w="1803" w:type="dxa"/>
          </w:tcPr>
          <w:p w14:paraId="1E6A1534" w14:textId="77777777" w:rsidR="003D4E98" w:rsidRPr="003D4E98" w:rsidRDefault="003D4E98" w:rsidP="00EF4C59">
            <w:pPr>
              <w:jc w:val="both"/>
              <w:rPr>
                <w:b/>
                <w:bCs/>
              </w:rPr>
            </w:pPr>
            <w:r w:rsidRPr="003D4E98">
              <w:rPr>
                <w:b/>
                <w:bCs/>
              </w:rPr>
              <w:t>Study</w:t>
            </w:r>
          </w:p>
        </w:tc>
        <w:tc>
          <w:tcPr>
            <w:tcW w:w="1803" w:type="dxa"/>
          </w:tcPr>
          <w:p w14:paraId="66BC1F97" w14:textId="77777777" w:rsidR="003D4E98" w:rsidRPr="003D4E98" w:rsidRDefault="003D4E98" w:rsidP="00EF4C59">
            <w:pPr>
              <w:jc w:val="both"/>
              <w:rPr>
                <w:b/>
                <w:bCs/>
              </w:rPr>
            </w:pPr>
            <w:r w:rsidRPr="003D4E98">
              <w:rPr>
                <w:b/>
                <w:bCs/>
              </w:rPr>
              <w:t>Architecture</w:t>
            </w:r>
          </w:p>
        </w:tc>
        <w:tc>
          <w:tcPr>
            <w:tcW w:w="1803" w:type="dxa"/>
          </w:tcPr>
          <w:p w14:paraId="5A14CA6E" w14:textId="77777777" w:rsidR="003D4E98" w:rsidRPr="003D4E98" w:rsidRDefault="003D4E98" w:rsidP="00EF4C59">
            <w:pPr>
              <w:jc w:val="both"/>
              <w:rPr>
                <w:b/>
                <w:bCs/>
              </w:rPr>
            </w:pPr>
            <w:r w:rsidRPr="003D4E98">
              <w:rPr>
                <w:b/>
                <w:bCs/>
              </w:rPr>
              <w:t>Application Context</w:t>
            </w:r>
          </w:p>
        </w:tc>
        <w:tc>
          <w:tcPr>
            <w:tcW w:w="1803" w:type="dxa"/>
          </w:tcPr>
          <w:p w14:paraId="6AA6D159" w14:textId="77777777" w:rsidR="003D4E98" w:rsidRPr="003D4E98" w:rsidRDefault="003D4E98" w:rsidP="00EF4C59">
            <w:pPr>
              <w:jc w:val="both"/>
              <w:rPr>
                <w:b/>
                <w:bCs/>
              </w:rPr>
            </w:pPr>
            <w:r w:rsidRPr="003D4E98">
              <w:rPr>
                <w:b/>
                <w:bCs/>
              </w:rPr>
              <w:t>Accuracy</w:t>
            </w:r>
          </w:p>
        </w:tc>
        <w:tc>
          <w:tcPr>
            <w:tcW w:w="1804" w:type="dxa"/>
          </w:tcPr>
          <w:p w14:paraId="1CBA390C" w14:textId="77777777" w:rsidR="003D4E98" w:rsidRPr="003D4E98" w:rsidRDefault="003D4E98" w:rsidP="00EF4C59">
            <w:pPr>
              <w:jc w:val="both"/>
              <w:rPr>
                <w:b/>
                <w:bCs/>
              </w:rPr>
            </w:pPr>
            <w:r w:rsidRPr="003D4E98">
              <w:rPr>
                <w:b/>
                <w:bCs/>
              </w:rPr>
              <w:t>Key Contribution</w:t>
            </w:r>
          </w:p>
        </w:tc>
      </w:tr>
      <w:tr w:rsidR="003D4E98" w:rsidRPr="003D4E98" w14:paraId="59022D26" w14:textId="77777777">
        <w:tc>
          <w:tcPr>
            <w:tcW w:w="1803" w:type="dxa"/>
          </w:tcPr>
          <w:p w14:paraId="29A4CFC0" w14:textId="77777777" w:rsidR="003D4E98" w:rsidRPr="003D4E98" w:rsidRDefault="003D4E98" w:rsidP="00EF4C59">
            <w:pPr>
              <w:jc w:val="both"/>
            </w:pPr>
            <w:r w:rsidRPr="003D4E98">
              <w:t>Agarwal et al. (2020)</w:t>
            </w:r>
          </w:p>
        </w:tc>
        <w:tc>
          <w:tcPr>
            <w:tcW w:w="1803" w:type="dxa"/>
          </w:tcPr>
          <w:p w14:paraId="32C2B8E4" w14:textId="77777777" w:rsidR="003D4E98" w:rsidRPr="003D4E98" w:rsidRDefault="003D4E98" w:rsidP="00EF4C59">
            <w:pPr>
              <w:jc w:val="both"/>
            </w:pPr>
            <w:r w:rsidRPr="003D4E98">
              <w:t>Lightweight CNN (MobileNet-like)</w:t>
            </w:r>
          </w:p>
        </w:tc>
        <w:tc>
          <w:tcPr>
            <w:tcW w:w="1803" w:type="dxa"/>
          </w:tcPr>
          <w:p w14:paraId="733BC8E2" w14:textId="77777777" w:rsidR="003D4E98" w:rsidRPr="003D4E98" w:rsidRDefault="003D4E98" w:rsidP="00EF4C59">
            <w:pPr>
              <w:jc w:val="both"/>
            </w:pPr>
            <w:r w:rsidRPr="003D4E98">
              <w:t>Tomato disease detection on mobile</w:t>
            </w:r>
          </w:p>
        </w:tc>
        <w:tc>
          <w:tcPr>
            <w:tcW w:w="1803" w:type="dxa"/>
          </w:tcPr>
          <w:p w14:paraId="57967FEF" w14:textId="77777777" w:rsidR="003D4E98" w:rsidRPr="003D4E98" w:rsidRDefault="003D4E98" w:rsidP="00EF4C59">
            <w:pPr>
              <w:jc w:val="both"/>
            </w:pPr>
            <w:r w:rsidRPr="003D4E98">
              <w:t>91.2%</w:t>
            </w:r>
          </w:p>
        </w:tc>
        <w:tc>
          <w:tcPr>
            <w:tcW w:w="1804" w:type="dxa"/>
          </w:tcPr>
          <w:p w14:paraId="43B6DB27" w14:textId="77777777" w:rsidR="003D4E98" w:rsidRPr="003D4E98" w:rsidRDefault="003D4E98" w:rsidP="00EF4C59">
            <w:pPr>
              <w:jc w:val="both"/>
            </w:pPr>
            <w:r w:rsidRPr="003D4E98">
              <w:t>Reduced model size with high efficiency</w:t>
            </w:r>
          </w:p>
        </w:tc>
      </w:tr>
      <w:tr w:rsidR="003D4E98" w:rsidRPr="003D4E98" w14:paraId="276C1883" w14:textId="77777777">
        <w:tc>
          <w:tcPr>
            <w:tcW w:w="1803" w:type="dxa"/>
          </w:tcPr>
          <w:p w14:paraId="438AFDAB" w14:textId="77777777" w:rsidR="003D4E98" w:rsidRPr="003D4E98" w:rsidRDefault="003D4E98" w:rsidP="00EF4C59">
            <w:pPr>
              <w:jc w:val="both"/>
            </w:pPr>
            <w:r w:rsidRPr="003D4E98">
              <w:t>Xiong et al. (2020)</w:t>
            </w:r>
          </w:p>
        </w:tc>
        <w:tc>
          <w:tcPr>
            <w:tcW w:w="1803" w:type="dxa"/>
          </w:tcPr>
          <w:p w14:paraId="4632746B" w14:textId="77777777" w:rsidR="003D4E98" w:rsidRPr="003D4E98" w:rsidRDefault="003D4E98" w:rsidP="00EF4C59">
            <w:pPr>
              <w:jc w:val="both"/>
            </w:pPr>
            <w:r w:rsidRPr="003D4E98">
              <w:t>MobileNet + Segmentation</w:t>
            </w:r>
          </w:p>
        </w:tc>
        <w:tc>
          <w:tcPr>
            <w:tcW w:w="1803" w:type="dxa"/>
          </w:tcPr>
          <w:p w14:paraId="18A90AE9" w14:textId="77777777" w:rsidR="003D4E98" w:rsidRPr="003D4E98" w:rsidRDefault="003D4E98" w:rsidP="00EF4C59">
            <w:pPr>
              <w:jc w:val="both"/>
            </w:pPr>
            <w:r w:rsidRPr="003D4E98">
              <w:t>Mobile app for 27 crop diseases</w:t>
            </w:r>
          </w:p>
        </w:tc>
        <w:tc>
          <w:tcPr>
            <w:tcW w:w="1803" w:type="dxa"/>
          </w:tcPr>
          <w:p w14:paraId="28143E8C" w14:textId="77777777" w:rsidR="003D4E98" w:rsidRPr="003D4E98" w:rsidRDefault="003D4E98" w:rsidP="00EF4C59">
            <w:pPr>
              <w:jc w:val="both"/>
            </w:pPr>
            <w:r w:rsidRPr="003D4E98">
              <w:t>&gt;80%</w:t>
            </w:r>
          </w:p>
        </w:tc>
        <w:tc>
          <w:tcPr>
            <w:tcW w:w="1804" w:type="dxa"/>
          </w:tcPr>
          <w:p w14:paraId="2BB059A7" w14:textId="77777777" w:rsidR="003D4E98" w:rsidRPr="003D4E98" w:rsidRDefault="003D4E98" w:rsidP="00EF4C59">
            <w:pPr>
              <w:jc w:val="both"/>
            </w:pPr>
            <w:r w:rsidRPr="003D4E98">
              <w:t>Real-time diagnosis on smartphones</w:t>
            </w:r>
          </w:p>
        </w:tc>
      </w:tr>
    </w:tbl>
    <w:p w14:paraId="013C3564" w14:textId="1E82143B" w:rsidR="00E30E36" w:rsidRDefault="003D4E98" w:rsidP="00487D10">
      <w:pPr>
        <w:jc w:val="both"/>
      </w:pPr>
      <w:r>
        <w:t xml:space="preserve">                     </w:t>
      </w:r>
      <w:r w:rsidR="00790375">
        <w:t>Table :</w:t>
      </w:r>
      <w:r w:rsidRPr="003D4E98">
        <w:t>Lightweight CNN Applications in Plant Disease Detection</w:t>
      </w:r>
    </w:p>
    <w:p w14:paraId="062AC58E" w14:textId="645933CB" w:rsidR="00E30E36" w:rsidRPr="00977F40" w:rsidRDefault="00977F40" w:rsidP="00487D10">
      <w:pPr>
        <w:jc w:val="both"/>
        <w:rPr>
          <w:b/>
          <w:bCs/>
        </w:rPr>
      </w:pPr>
      <w:r w:rsidRPr="00977F40">
        <w:rPr>
          <w:b/>
          <w:bCs/>
        </w:rPr>
        <w:t>2.2.3 Attention Mechanisms for Focused Feature Learning</w:t>
      </w:r>
    </w:p>
    <w:p w14:paraId="31B1EED4" w14:textId="37352D9A" w:rsidR="00D1142A" w:rsidRDefault="00D1142A" w:rsidP="00487D10">
      <w:pPr>
        <w:jc w:val="both"/>
      </w:pPr>
      <w:r>
        <w:t xml:space="preserve">     </w:t>
      </w:r>
      <w:r w:rsidRPr="00D1142A">
        <w:t xml:space="preserve">Wang et al. (2024) integrated attention mechanisms such as Convolutional Block Attention Modules (CBAM) into CNN architectures to mitigate background bias and enhance focus on symptomatic regions. </w:t>
      </w:r>
    </w:p>
    <w:p w14:paraId="6E69EF8F" w14:textId="5359E770" w:rsidR="005E0493" w:rsidRDefault="005E0493" w:rsidP="00487D10">
      <w:pPr>
        <w:jc w:val="both"/>
      </w:pPr>
      <w:r w:rsidRPr="005E0493">
        <w:rPr>
          <w:noProof/>
        </w:rPr>
        <w:lastRenderedPageBreak/>
        <w:drawing>
          <wp:inline distT="0" distB="0" distL="0" distR="0" wp14:anchorId="4B56FEEA" wp14:editId="138404F8">
            <wp:extent cx="5731510" cy="2868295"/>
            <wp:effectExtent l="0" t="0" r="2540" b="8255"/>
            <wp:docPr id="176953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35091" name=""/>
                    <pic:cNvPicPr/>
                  </pic:nvPicPr>
                  <pic:blipFill>
                    <a:blip r:embed="rId10"/>
                    <a:stretch>
                      <a:fillRect/>
                    </a:stretch>
                  </pic:blipFill>
                  <pic:spPr>
                    <a:xfrm>
                      <a:off x="0" y="0"/>
                      <a:ext cx="5731510" cy="2868295"/>
                    </a:xfrm>
                    <a:prstGeom prst="rect">
                      <a:avLst/>
                    </a:prstGeom>
                  </pic:spPr>
                </pic:pic>
              </a:graphicData>
            </a:graphic>
          </wp:inline>
        </w:drawing>
      </w:r>
    </w:p>
    <w:p w14:paraId="6BB06AFB" w14:textId="00FC6A4C" w:rsidR="00A13720" w:rsidRDefault="00A13720" w:rsidP="00487D10">
      <w:pPr>
        <w:jc w:val="both"/>
      </w:pPr>
      <w:r>
        <w:t xml:space="preserve">                             Figure :</w:t>
      </w:r>
      <w:r w:rsidRPr="00A13720">
        <w:t xml:space="preserve"> CBAM network structure diagram.</w:t>
      </w:r>
    </w:p>
    <w:p w14:paraId="50D30B7E" w14:textId="77777777" w:rsidR="00D1142A" w:rsidRDefault="00D1142A" w:rsidP="00487D10">
      <w:pPr>
        <w:jc w:val="both"/>
      </w:pPr>
    </w:p>
    <w:p w14:paraId="083161C4" w14:textId="301566D3" w:rsidR="00D1142A" w:rsidRDefault="00D1142A" w:rsidP="00487D10">
      <w:pPr>
        <w:jc w:val="both"/>
      </w:pPr>
      <w:r>
        <w:t xml:space="preserve">    </w:t>
      </w:r>
      <w:r w:rsidRPr="00D1142A">
        <w:t>In parallel, the Squeeze-and-Excitation (SE) block, introduced by Hu et al. (2018), provides a channel-wise attention mechanism that adaptively recalibrates feature responses and has been adopted in agricultural vision tasks</w:t>
      </w:r>
      <w:r>
        <w:t>.</w:t>
      </w:r>
    </w:p>
    <w:p w14:paraId="371C1085" w14:textId="16F4BF06" w:rsidR="00D1142A" w:rsidRDefault="00D1142A" w:rsidP="00487D10">
      <w:pPr>
        <w:jc w:val="both"/>
      </w:pPr>
      <w:r w:rsidRPr="00D1142A">
        <w:rPr>
          <w:noProof/>
        </w:rPr>
        <w:drawing>
          <wp:inline distT="0" distB="0" distL="0" distR="0" wp14:anchorId="4650FB4F" wp14:editId="3AE08838">
            <wp:extent cx="5731510" cy="1443990"/>
            <wp:effectExtent l="0" t="0" r="2540" b="3810"/>
            <wp:docPr id="40347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70927" name=""/>
                    <pic:cNvPicPr/>
                  </pic:nvPicPr>
                  <pic:blipFill>
                    <a:blip r:embed="rId11"/>
                    <a:stretch>
                      <a:fillRect/>
                    </a:stretch>
                  </pic:blipFill>
                  <pic:spPr>
                    <a:xfrm>
                      <a:off x="0" y="0"/>
                      <a:ext cx="5731510" cy="1443990"/>
                    </a:xfrm>
                    <a:prstGeom prst="rect">
                      <a:avLst/>
                    </a:prstGeom>
                  </pic:spPr>
                </pic:pic>
              </a:graphicData>
            </a:graphic>
          </wp:inline>
        </w:drawing>
      </w:r>
    </w:p>
    <w:p w14:paraId="21AE89CC" w14:textId="2E086D52" w:rsidR="00E30E36" w:rsidRDefault="00D1142A" w:rsidP="00487D10">
      <w:pPr>
        <w:jc w:val="both"/>
      </w:pPr>
      <w:r>
        <w:t xml:space="preserve">                                     Figure :</w:t>
      </w:r>
      <w:r w:rsidRPr="00D1142A">
        <w:t xml:space="preserve"> the Squeeze-and-Excitation (SE) block</w:t>
      </w:r>
    </w:p>
    <w:p w14:paraId="5B85AC1C" w14:textId="77777777" w:rsidR="00D1142A" w:rsidRDefault="00D1142A" w:rsidP="00487D10">
      <w:pPr>
        <w:jc w:val="both"/>
      </w:pPr>
    </w:p>
    <w:p w14:paraId="501C1DE8" w14:textId="5B43F5DB" w:rsidR="00D1142A" w:rsidRDefault="00D1142A" w:rsidP="00487D10">
      <w:pPr>
        <w:jc w:val="both"/>
      </w:pPr>
      <w:r>
        <w:t xml:space="preserve">     </w:t>
      </w:r>
      <w:r w:rsidR="00F364BA" w:rsidRPr="00F364BA">
        <w:t>Extending the idea of attention beyond CNN modules, recent approaches adopt transformer architectures that apply self-attention across the entire image, enabling more comprehensive modeling of disease symptoms in cluttered field conditions.</w:t>
      </w:r>
    </w:p>
    <w:p w14:paraId="16D20C2D" w14:textId="4401FDE5" w:rsidR="00F364BA" w:rsidRDefault="00F364BA" w:rsidP="00487D10">
      <w:pPr>
        <w:jc w:val="both"/>
        <w:rPr>
          <w:b/>
          <w:bCs/>
        </w:rPr>
      </w:pPr>
      <w:r w:rsidRPr="00F364BA">
        <w:rPr>
          <w:b/>
          <w:bCs/>
        </w:rPr>
        <w:t>2.2.4 Transformer-Based Architectures</w:t>
      </w:r>
    </w:p>
    <w:p w14:paraId="3F1BE88C" w14:textId="4226620A" w:rsidR="00F364BA" w:rsidRPr="0061114C" w:rsidRDefault="0061114C" w:rsidP="00487D10">
      <w:pPr>
        <w:jc w:val="both"/>
      </w:pPr>
      <w:r>
        <w:t xml:space="preserve">     </w:t>
      </w:r>
      <w:r w:rsidRPr="0061114C">
        <w:t xml:space="preserve">Recent developments introduced transformer-based models such as Vision Transformers (ViT) and Swin Transformers, which leverage self-attention to capture global context. Swin Transformers, in particular, utilize shifted window mechanisms to balance accuracy and computational efficiency. For example, Zhou et al. (2023) applied a Swin Transformer to wheat disease classification under field conditions and achieved </w:t>
      </w:r>
      <w:r w:rsidRPr="0061114C">
        <w:lastRenderedPageBreak/>
        <w:t xml:space="preserve">94.2% accuracy, significantly outperforming ResNet-50 and demonstrating the value of global attention for distinguishing visually similar symptoms like tan spot and leaf blight </w:t>
      </w:r>
    </w:p>
    <w:p w14:paraId="51E891FA" w14:textId="77777777" w:rsidR="002768BB" w:rsidRPr="002768BB" w:rsidRDefault="002768BB" w:rsidP="002768BB">
      <w:pPr>
        <w:jc w:val="both"/>
        <w:rPr>
          <w:rFonts w:ascii="Calibri" w:hAnsi="Calibri" w:cs="Calibri"/>
          <w:b/>
          <w:bCs/>
          <w:color w:val="000000" w:themeColor="text1"/>
        </w:rPr>
      </w:pPr>
      <w:r w:rsidRPr="002768BB">
        <w:rPr>
          <w:rFonts w:ascii="Calibri" w:hAnsi="Calibri" w:cs="Calibri"/>
          <w:b/>
          <w:bCs/>
          <w:color w:val="000000" w:themeColor="text1"/>
        </w:rPr>
        <w:t>2.3 Modern Deep Learning Models for Plant Disease Detection</w:t>
      </w:r>
    </w:p>
    <w:p w14:paraId="74652F41" w14:textId="1281078C" w:rsidR="0061114C" w:rsidRDefault="0061114C" w:rsidP="00487D10">
      <w:pPr>
        <w:jc w:val="both"/>
        <w:rPr>
          <w:b/>
          <w:bCs/>
        </w:rPr>
      </w:pPr>
      <w:r>
        <w:rPr>
          <w:b/>
          <w:bCs/>
        </w:rPr>
        <w:t xml:space="preserve">       </w:t>
      </w:r>
      <w:r w:rsidRPr="0061114C">
        <w:rPr>
          <w:b/>
          <w:bCs/>
        </w:rPr>
        <w:t>2.3.1 CNN Backbones for Disease Classification</w:t>
      </w:r>
    </w:p>
    <w:p w14:paraId="7C2632DC" w14:textId="0739A2E4" w:rsidR="00E20EA3" w:rsidRDefault="00E20EA3" w:rsidP="00487D10">
      <w:pPr>
        <w:jc w:val="both"/>
      </w:pPr>
      <w:r>
        <w:t xml:space="preserve">      </w:t>
      </w:r>
      <w:r w:rsidR="00146D3C" w:rsidRPr="00146D3C">
        <w:t>Conventional CNN backbones such as ResNet, DenseNet, Inception, and EfficientNet remain strong baselines for plant disease classification due to their robust feature extraction capabilities</w:t>
      </w:r>
      <w:r w:rsidR="00146D3C">
        <w:t>.</w:t>
      </w:r>
    </w:p>
    <w:p w14:paraId="085789B7" w14:textId="056E0D4F" w:rsidR="00146D3C" w:rsidRDefault="00146D3C" w:rsidP="00487D10">
      <w:pPr>
        <w:jc w:val="both"/>
      </w:pPr>
      <w:r>
        <w:t xml:space="preserve">      </w:t>
      </w:r>
      <w:r w:rsidRPr="00146D3C">
        <w:t>Long et al. (2022) reported that ResNet variants achieve 85–92% accuracy on mixed greenhouse and field wheat datasets, demonstrating their reliability for transfer learning</w:t>
      </w:r>
      <w:r>
        <w:t xml:space="preserve"> </w:t>
      </w:r>
      <w:r w:rsidRPr="00146D3C">
        <w:t>based detection under diverse conditions.</w:t>
      </w:r>
    </w:p>
    <w:p w14:paraId="367890B5" w14:textId="622D7F9E" w:rsidR="005D2569" w:rsidRDefault="005D2569" w:rsidP="00487D10">
      <w:pPr>
        <w:jc w:val="both"/>
      </w:pPr>
      <w:r w:rsidRPr="005D2569">
        <w:rPr>
          <w:noProof/>
        </w:rPr>
        <w:drawing>
          <wp:inline distT="0" distB="0" distL="0" distR="0" wp14:anchorId="0685BAF3" wp14:editId="53A9A3C3">
            <wp:extent cx="5731510" cy="1708785"/>
            <wp:effectExtent l="0" t="0" r="2540" b="5715"/>
            <wp:docPr id="160557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74306" name=""/>
                    <pic:cNvPicPr/>
                  </pic:nvPicPr>
                  <pic:blipFill>
                    <a:blip r:embed="rId12"/>
                    <a:stretch>
                      <a:fillRect/>
                    </a:stretch>
                  </pic:blipFill>
                  <pic:spPr>
                    <a:xfrm>
                      <a:off x="0" y="0"/>
                      <a:ext cx="5731510" cy="1708785"/>
                    </a:xfrm>
                    <a:prstGeom prst="rect">
                      <a:avLst/>
                    </a:prstGeom>
                  </pic:spPr>
                </pic:pic>
              </a:graphicData>
            </a:graphic>
          </wp:inline>
        </w:drawing>
      </w:r>
    </w:p>
    <w:p w14:paraId="45246D0B" w14:textId="5B6438CB" w:rsidR="005D2569" w:rsidRDefault="005D2569" w:rsidP="00487D10">
      <w:pPr>
        <w:jc w:val="both"/>
      </w:pPr>
      <w:r>
        <w:t xml:space="preserve">   </w:t>
      </w:r>
      <w:r w:rsidRPr="005D2569">
        <w:t>demonstrating their reliability for transfer learning–based detection under diverse conditions. EfficientNet models further enhance this performance</w:t>
      </w:r>
      <w:r>
        <w:t xml:space="preserve"> </w:t>
      </w:r>
      <w:r w:rsidRPr="005D2569">
        <w:t>efficiency balance through compound scaling, providing competitive accuracy with significantly lower computational cost</w:t>
      </w:r>
      <w:r>
        <w:t xml:space="preserve"> </w:t>
      </w:r>
      <w:r w:rsidRPr="005D2569">
        <w:t>an advantage for deployments in resource-constrained agricultural environments</w:t>
      </w:r>
    </w:p>
    <w:p w14:paraId="6EA84393" w14:textId="3DFC7C2A" w:rsidR="005D2569" w:rsidRPr="00146D3C" w:rsidRDefault="005D2569" w:rsidP="00487D10">
      <w:pPr>
        <w:jc w:val="both"/>
      </w:pPr>
      <w:r w:rsidRPr="005D2569">
        <w:rPr>
          <w:noProof/>
        </w:rPr>
        <w:drawing>
          <wp:inline distT="0" distB="0" distL="0" distR="0" wp14:anchorId="1CA1979A" wp14:editId="792277EB">
            <wp:extent cx="2464307" cy="1760220"/>
            <wp:effectExtent l="0" t="0" r="0" b="0"/>
            <wp:docPr id="33068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82073" name=""/>
                    <pic:cNvPicPr/>
                  </pic:nvPicPr>
                  <pic:blipFill>
                    <a:blip r:embed="rId13"/>
                    <a:stretch>
                      <a:fillRect/>
                    </a:stretch>
                  </pic:blipFill>
                  <pic:spPr>
                    <a:xfrm>
                      <a:off x="0" y="0"/>
                      <a:ext cx="2478454" cy="1770325"/>
                    </a:xfrm>
                    <a:prstGeom prst="rect">
                      <a:avLst/>
                    </a:prstGeom>
                  </pic:spPr>
                </pic:pic>
              </a:graphicData>
            </a:graphic>
          </wp:inline>
        </w:drawing>
      </w:r>
      <w:r w:rsidRPr="005D2569">
        <w:rPr>
          <w:noProof/>
        </w:rPr>
        <w:t xml:space="preserve"> </w:t>
      </w:r>
      <w:r w:rsidRPr="005D2569">
        <w:rPr>
          <w:noProof/>
        </w:rPr>
        <w:drawing>
          <wp:inline distT="0" distB="0" distL="0" distR="0" wp14:anchorId="415F8D52" wp14:editId="70943B3F">
            <wp:extent cx="2537460" cy="1696602"/>
            <wp:effectExtent l="0" t="0" r="0" b="0"/>
            <wp:docPr id="186577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72685" name=""/>
                    <pic:cNvPicPr/>
                  </pic:nvPicPr>
                  <pic:blipFill>
                    <a:blip r:embed="rId14"/>
                    <a:stretch>
                      <a:fillRect/>
                    </a:stretch>
                  </pic:blipFill>
                  <pic:spPr>
                    <a:xfrm>
                      <a:off x="0" y="0"/>
                      <a:ext cx="2558062" cy="1710377"/>
                    </a:xfrm>
                    <a:prstGeom prst="rect">
                      <a:avLst/>
                    </a:prstGeom>
                  </pic:spPr>
                </pic:pic>
              </a:graphicData>
            </a:graphic>
          </wp:inline>
        </w:drawing>
      </w:r>
    </w:p>
    <w:p w14:paraId="3D61C5CD" w14:textId="1572CBF4" w:rsidR="00E30E36" w:rsidRDefault="005D2569" w:rsidP="00487D10">
      <w:pPr>
        <w:jc w:val="both"/>
      </w:pPr>
      <w:r>
        <w:t xml:space="preserve">               Figure:</w:t>
      </w:r>
      <w:r w:rsidRPr="005D2569">
        <w:t xml:space="preserve"> Efficient</w:t>
      </w:r>
      <w:r>
        <w:t xml:space="preserve">                                                      </w:t>
      </w:r>
      <w:r w:rsidRPr="005D2569">
        <w:t xml:space="preserve"> Fig. ResNet-50</w:t>
      </w:r>
    </w:p>
    <w:p w14:paraId="4E37B570" w14:textId="77777777" w:rsidR="00E30E36" w:rsidRDefault="00E30E36" w:rsidP="00487D10">
      <w:pPr>
        <w:jc w:val="both"/>
      </w:pPr>
    </w:p>
    <w:p w14:paraId="3076545B" w14:textId="1F198128" w:rsidR="00E30E36" w:rsidRPr="00E30E36" w:rsidRDefault="00E30E36" w:rsidP="00487D10">
      <w:pPr>
        <w:jc w:val="both"/>
        <w:rPr>
          <w:b/>
          <w:bCs/>
        </w:rPr>
      </w:pPr>
    </w:p>
    <w:p w14:paraId="745FCCE1" w14:textId="54DBD99D" w:rsidR="00D31CCA" w:rsidRDefault="00D31CCA" w:rsidP="00331270">
      <w:pPr>
        <w:jc w:val="both"/>
        <w:rPr>
          <w:rFonts w:ascii="Calibri" w:hAnsi="Calibri" w:cs="Calibri"/>
          <w:color w:val="000000" w:themeColor="text1"/>
        </w:rPr>
      </w:pPr>
    </w:p>
    <w:p w14:paraId="0F1ADD67" w14:textId="241BA41F" w:rsidR="00610E61" w:rsidRDefault="00610E61" w:rsidP="00331270">
      <w:pPr>
        <w:jc w:val="both"/>
        <w:rPr>
          <w:rFonts w:ascii="Calibri" w:hAnsi="Calibri" w:cs="Calibri"/>
          <w:color w:val="000000" w:themeColor="text1"/>
        </w:rPr>
      </w:pPr>
      <w:r>
        <w:rPr>
          <w:rFonts w:ascii="Calibri" w:hAnsi="Calibri" w:cs="Calibri"/>
          <w:color w:val="000000" w:themeColor="text1"/>
        </w:rPr>
        <w:lastRenderedPageBreak/>
        <w:t xml:space="preserve">  </w:t>
      </w:r>
      <w:r w:rsidR="002768BB" w:rsidRPr="002768BB">
        <w:rPr>
          <w:rFonts w:ascii="Calibri" w:hAnsi="Calibri" w:cs="Calibri"/>
          <w:color w:val="000000" w:themeColor="text1"/>
        </w:rPr>
        <w:t>To better illustrate the performance differences between conventional CNN backbones and lightweight architectures, Table summarizes key recent studies along with their reported accuracy and deployment context</w:t>
      </w:r>
    </w:p>
    <w:tbl>
      <w:tblPr>
        <w:tblStyle w:val="TableGrid"/>
        <w:tblW w:w="10343" w:type="dxa"/>
        <w:tblLook w:val="04A0" w:firstRow="1" w:lastRow="0" w:firstColumn="1" w:lastColumn="0" w:noHBand="0" w:noVBand="1"/>
      </w:tblPr>
      <w:tblGrid>
        <w:gridCol w:w="1803"/>
        <w:gridCol w:w="1803"/>
        <w:gridCol w:w="1803"/>
        <w:gridCol w:w="1803"/>
        <w:gridCol w:w="3131"/>
      </w:tblGrid>
      <w:tr w:rsidR="00610E61" w:rsidRPr="00610E61" w14:paraId="00552F80" w14:textId="77777777" w:rsidTr="00610E61">
        <w:tc>
          <w:tcPr>
            <w:tcW w:w="1803" w:type="dxa"/>
          </w:tcPr>
          <w:p w14:paraId="6D8CBFAF" w14:textId="77777777" w:rsidR="00610E61" w:rsidRPr="00610E61" w:rsidRDefault="00610E61" w:rsidP="00EF4C59">
            <w:pPr>
              <w:jc w:val="both"/>
              <w:rPr>
                <w:rFonts w:ascii="Calibri" w:hAnsi="Calibri" w:cs="Calibri"/>
                <w:b/>
                <w:bCs/>
                <w:color w:val="000000" w:themeColor="text1"/>
              </w:rPr>
            </w:pPr>
            <w:r w:rsidRPr="00610E61">
              <w:rPr>
                <w:rFonts w:ascii="Calibri" w:hAnsi="Calibri" w:cs="Calibri"/>
                <w:b/>
                <w:bCs/>
                <w:color w:val="000000" w:themeColor="text1"/>
              </w:rPr>
              <w:t>Study / Year</w:t>
            </w:r>
          </w:p>
        </w:tc>
        <w:tc>
          <w:tcPr>
            <w:tcW w:w="1803" w:type="dxa"/>
          </w:tcPr>
          <w:p w14:paraId="4BA28B8B" w14:textId="36463248" w:rsidR="00610E61" w:rsidRPr="00610E61" w:rsidRDefault="00610E61" w:rsidP="00EF4C59">
            <w:pPr>
              <w:jc w:val="both"/>
              <w:rPr>
                <w:rFonts w:ascii="Calibri" w:hAnsi="Calibri" w:cs="Calibri"/>
                <w:b/>
                <w:bCs/>
                <w:color w:val="000000" w:themeColor="text1"/>
              </w:rPr>
            </w:pPr>
            <w:r w:rsidRPr="00610E61">
              <w:rPr>
                <w:rFonts w:ascii="Calibri" w:hAnsi="Calibri" w:cs="Calibri"/>
                <w:b/>
                <w:bCs/>
                <w:color w:val="000000" w:themeColor="text1"/>
              </w:rPr>
              <w:t>Models Evaluated</w:t>
            </w:r>
          </w:p>
        </w:tc>
        <w:tc>
          <w:tcPr>
            <w:tcW w:w="1803" w:type="dxa"/>
          </w:tcPr>
          <w:p w14:paraId="35D02DC9" w14:textId="77777777" w:rsidR="00610E61" w:rsidRPr="00610E61" w:rsidRDefault="00610E61" w:rsidP="00EF4C59">
            <w:pPr>
              <w:jc w:val="both"/>
              <w:rPr>
                <w:rFonts w:ascii="Calibri" w:hAnsi="Calibri" w:cs="Calibri"/>
                <w:b/>
                <w:bCs/>
                <w:color w:val="000000" w:themeColor="text1"/>
              </w:rPr>
            </w:pPr>
            <w:r w:rsidRPr="00610E61">
              <w:rPr>
                <w:rFonts w:ascii="Calibri" w:hAnsi="Calibri" w:cs="Calibri"/>
                <w:b/>
                <w:bCs/>
                <w:color w:val="000000" w:themeColor="text1"/>
              </w:rPr>
              <w:t>Accuracy</w:t>
            </w:r>
          </w:p>
        </w:tc>
        <w:tc>
          <w:tcPr>
            <w:tcW w:w="1803" w:type="dxa"/>
          </w:tcPr>
          <w:p w14:paraId="0E794D24" w14:textId="77777777" w:rsidR="00610E61" w:rsidRPr="00610E61" w:rsidRDefault="00610E61" w:rsidP="00EF4C59">
            <w:pPr>
              <w:jc w:val="both"/>
              <w:rPr>
                <w:rFonts w:ascii="Calibri" w:hAnsi="Calibri" w:cs="Calibri"/>
                <w:b/>
                <w:bCs/>
                <w:color w:val="000000" w:themeColor="text1"/>
              </w:rPr>
            </w:pPr>
            <w:r w:rsidRPr="00610E61">
              <w:rPr>
                <w:rFonts w:ascii="Calibri" w:hAnsi="Calibri" w:cs="Calibri"/>
                <w:b/>
                <w:bCs/>
                <w:color w:val="000000" w:themeColor="text1"/>
              </w:rPr>
              <w:t>Application Context</w:t>
            </w:r>
          </w:p>
        </w:tc>
        <w:tc>
          <w:tcPr>
            <w:tcW w:w="3131" w:type="dxa"/>
          </w:tcPr>
          <w:p w14:paraId="5E911EBD" w14:textId="77777777" w:rsidR="00610E61" w:rsidRPr="00610E61" w:rsidRDefault="00610E61" w:rsidP="00EF4C59">
            <w:pPr>
              <w:jc w:val="both"/>
              <w:rPr>
                <w:rFonts w:ascii="Calibri" w:hAnsi="Calibri" w:cs="Calibri"/>
                <w:b/>
                <w:bCs/>
                <w:color w:val="000000" w:themeColor="text1"/>
              </w:rPr>
            </w:pPr>
            <w:r w:rsidRPr="00610E61">
              <w:rPr>
                <w:rFonts w:ascii="Calibri" w:hAnsi="Calibri" w:cs="Calibri"/>
                <w:b/>
                <w:bCs/>
                <w:color w:val="000000" w:themeColor="text1"/>
              </w:rPr>
              <w:t>Key Insight</w:t>
            </w:r>
          </w:p>
        </w:tc>
      </w:tr>
      <w:tr w:rsidR="00610E61" w:rsidRPr="00610E61" w14:paraId="79447973" w14:textId="77777777" w:rsidTr="00610E61">
        <w:tc>
          <w:tcPr>
            <w:tcW w:w="1803" w:type="dxa"/>
          </w:tcPr>
          <w:p w14:paraId="5F0BF81F"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Long et al. (2022)</w:t>
            </w:r>
          </w:p>
        </w:tc>
        <w:tc>
          <w:tcPr>
            <w:tcW w:w="1803" w:type="dxa"/>
          </w:tcPr>
          <w:p w14:paraId="693AA70F"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ResNet-50 / ResNet-101</w:t>
            </w:r>
          </w:p>
        </w:tc>
        <w:tc>
          <w:tcPr>
            <w:tcW w:w="1803" w:type="dxa"/>
          </w:tcPr>
          <w:p w14:paraId="0A27E4F6"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85–92%</w:t>
            </w:r>
          </w:p>
        </w:tc>
        <w:tc>
          <w:tcPr>
            <w:tcW w:w="1803" w:type="dxa"/>
          </w:tcPr>
          <w:p w14:paraId="3787642B"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Wheat disease classification (mixed field &amp; greenhouse)</w:t>
            </w:r>
          </w:p>
        </w:tc>
        <w:tc>
          <w:tcPr>
            <w:tcW w:w="3131" w:type="dxa"/>
          </w:tcPr>
          <w:p w14:paraId="601AA54E"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ResNet variants provide strong baselines for transfer learning.</w:t>
            </w:r>
          </w:p>
        </w:tc>
      </w:tr>
      <w:tr w:rsidR="00610E61" w:rsidRPr="00610E61" w14:paraId="5649073D" w14:textId="77777777" w:rsidTr="00610E61">
        <w:tc>
          <w:tcPr>
            <w:tcW w:w="1803" w:type="dxa"/>
          </w:tcPr>
          <w:p w14:paraId="52F421FE"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Harahap &amp; Irmawan (2024)</w:t>
            </w:r>
          </w:p>
        </w:tc>
        <w:tc>
          <w:tcPr>
            <w:tcW w:w="1803" w:type="dxa"/>
          </w:tcPr>
          <w:p w14:paraId="7AC8F8CB"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EfficientNet-B0, MobileNet-V2, Inception-V3</w:t>
            </w:r>
          </w:p>
        </w:tc>
        <w:tc>
          <w:tcPr>
            <w:tcW w:w="1803" w:type="dxa"/>
          </w:tcPr>
          <w:p w14:paraId="0AFD76B1"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EfficientNet-B0: 97%, MobileNet-V2: 94%</w:t>
            </w:r>
          </w:p>
        </w:tc>
        <w:tc>
          <w:tcPr>
            <w:tcW w:w="1803" w:type="dxa"/>
          </w:tcPr>
          <w:p w14:paraId="38BF09FE"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Multi-crop leaf disease benchmark</w:t>
            </w:r>
          </w:p>
        </w:tc>
        <w:tc>
          <w:tcPr>
            <w:tcW w:w="3131" w:type="dxa"/>
          </w:tcPr>
          <w:p w14:paraId="13EF16C4"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EfficientNet &amp; MobileNet outperform heavier models with fewer parameters.</w:t>
            </w:r>
          </w:p>
        </w:tc>
      </w:tr>
      <w:tr w:rsidR="00610E61" w:rsidRPr="00610E61" w14:paraId="34B275C7" w14:textId="77777777" w:rsidTr="00610E61">
        <w:tc>
          <w:tcPr>
            <w:tcW w:w="1803" w:type="dxa"/>
          </w:tcPr>
          <w:p w14:paraId="4AA7852D"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Kumar et al. (2025)</w:t>
            </w:r>
          </w:p>
        </w:tc>
        <w:tc>
          <w:tcPr>
            <w:tcW w:w="1803" w:type="dxa"/>
          </w:tcPr>
          <w:p w14:paraId="17ACFD45"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MobileNet-V3, EfficientNet-B1, VGG-16</w:t>
            </w:r>
          </w:p>
        </w:tc>
        <w:tc>
          <w:tcPr>
            <w:tcW w:w="1803" w:type="dxa"/>
          </w:tcPr>
          <w:p w14:paraId="627D0573"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EfficientNet-B1: 94.7%, MobileNet-V3: 92.8%, VGG-16: 89.2%</w:t>
            </w:r>
          </w:p>
        </w:tc>
        <w:tc>
          <w:tcPr>
            <w:tcW w:w="1803" w:type="dxa"/>
          </w:tcPr>
          <w:p w14:paraId="7146EE42"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Large-scale multi-crop dataset (101 disease classes)</w:t>
            </w:r>
          </w:p>
        </w:tc>
        <w:tc>
          <w:tcPr>
            <w:tcW w:w="3131" w:type="dxa"/>
          </w:tcPr>
          <w:p w14:paraId="492F3FE1"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Lightweight models maintain strong accuracy with superior inference speed.</w:t>
            </w:r>
          </w:p>
        </w:tc>
      </w:tr>
      <w:tr w:rsidR="00610E61" w:rsidRPr="00610E61" w14:paraId="0228AD2D" w14:textId="77777777" w:rsidTr="00610E61">
        <w:tc>
          <w:tcPr>
            <w:tcW w:w="1803" w:type="dxa"/>
          </w:tcPr>
          <w:p w14:paraId="3D5D215E"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Ennadifi et al. (2020)</w:t>
            </w:r>
          </w:p>
        </w:tc>
        <w:tc>
          <w:tcPr>
            <w:tcW w:w="1803" w:type="dxa"/>
          </w:tcPr>
          <w:p w14:paraId="38D5F754"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MobileNet-V2, ShuffleNet</w:t>
            </w:r>
          </w:p>
        </w:tc>
        <w:tc>
          <w:tcPr>
            <w:tcW w:w="1803" w:type="dxa"/>
          </w:tcPr>
          <w:p w14:paraId="037E25BD"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MobileNet-V2: 84.21%, ShuffleNet: 66.51%</w:t>
            </w:r>
          </w:p>
        </w:tc>
        <w:tc>
          <w:tcPr>
            <w:tcW w:w="1803" w:type="dxa"/>
          </w:tcPr>
          <w:p w14:paraId="197A7D6F"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Rice disease detection for mobile deployment</w:t>
            </w:r>
          </w:p>
        </w:tc>
        <w:tc>
          <w:tcPr>
            <w:tcW w:w="3131" w:type="dxa"/>
          </w:tcPr>
          <w:p w14:paraId="0B2AC087" w14:textId="77777777" w:rsidR="00610E61" w:rsidRPr="00610E61" w:rsidRDefault="00610E61" w:rsidP="00EF4C59">
            <w:pPr>
              <w:jc w:val="both"/>
              <w:rPr>
                <w:rFonts w:ascii="Calibri" w:hAnsi="Calibri" w:cs="Calibri"/>
                <w:color w:val="000000" w:themeColor="text1"/>
              </w:rPr>
            </w:pPr>
            <w:r w:rsidRPr="00610E61">
              <w:rPr>
                <w:rFonts w:ascii="Calibri" w:hAnsi="Calibri" w:cs="Calibri"/>
                <w:color w:val="000000" w:themeColor="text1"/>
              </w:rPr>
              <w:t>Extremely lightweight models enable real-time inference with moderate trade-offs.</w:t>
            </w:r>
          </w:p>
        </w:tc>
      </w:tr>
    </w:tbl>
    <w:p w14:paraId="2A298C14" w14:textId="662D1909" w:rsidR="00471822" w:rsidRDefault="002768BB" w:rsidP="00331270">
      <w:pPr>
        <w:jc w:val="both"/>
        <w:rPr>
          <w:rFonts w:ascii="Calibri" w:hAnsi="Calibri" w:cs="Calibri"/>
          <w:color w:val="000000" w:themeColor="text1"/>
        </w:rPr>
      </w:pPr>
      <w:r>
        <w:rPr>
          <w:rFonts w:ascii="Calibri" w:hAnsi="Calibri" w:cs="Calibri"/>
          <w:color w:val="000000" w:themeColor="text1"/>
        </w:rPr>
        <w:t xml:space="preserve">        Table :</w:t>
      </w:r>
      <w:r w:rsidRPr="002768BB">
        <w:t xml:space="preserve"> </w:t>
      </w:r>
      <w:r w:rsidRPr="002768BB">
        <w:rPr>
          <w:rFonts w:ascii="Calibri" w:hAnsi="Calibri" w:cs="Calibri"/>
          <w:color w:val="000000" w:themeColor="text1"/>
        </w:rPr>
        <w:t xml:space="preserve"> Comparative performance of conventional and lightweight CNN architectures for </w:t>
      </w:r>
      <w:r>
        <w:rPr>
          <w:rFonts w:ascii="Calibri" w:hAnsi="Calibri" w:cs="Calibri"/>
          <w:color w:val="000000" w:themeColor="text1"/>
        </w:rPr>
        <w:t xml:space="preserve">           </w:t>
      </w:r>
      <w:r w:rsidRPr="002768BB">
        <w:rPr>
          <w:rFonts w:ascii="Calibri" w:hAnsi="Calibri" w:cs="Calibri"/>
          <w:color w:val="000000" w:themeColor="text1"/>
        </w:rPr>
        <w:t>plant disease detection</w:t>
      </w:r>
    </w:p>
    <w:p w14:paraId="31FC5EC0" w14:textId="4AAFA7E4" w:rsidR="00471822" w:rsidRDefault="002768BB" w:rsidP="00331270">
      <w:pPr>
        <w:jc w:val="both"/>
        <w:rPr>
          <w:rFonts w:ascii="Calibri" w:hAnsi="Calibri" w:cs="Calibri"/>
          <w:b/>
          <w:bCs/>
          <w:color w:val="000000" w:themeColor="text1"/>
        </w:rPr>
      </w:pPr>
      <w:r w:rsidRPr="002768BB">
        <w:rPr>
          <w:rFonts w:ascii="Calibri" w:hAnsi="Calibri" w:cs="Calibri"/>
          <w:b/>
          <w:bCs/>
          <w:color w:val="000000" w:themeColor="text1"/>
        </w:rPr>
        <w:t>2.3.2 Hybrid CNN–Transformer Architectures</w:t>
      </w:r>
    </w:p>
    <w:p w14:paraId="48D8FE1F" w14:textId="4ECD50C0" w:rsidR="001A6A99" w:rsidRPr="002768BB" w:rsidRDefault="006F2B4E" w:rsidP="00331270">
      <w:pPr>
        <w:jc w:val="both"/>
        <w:rPr>
          <w:rFonts w:ascii="Calibri" w:hAnsi="Calibri" w:cs="Calibri"/>
          <w:b/>
          <w:bCs/>
          <w:color w:val="000000" w:themeColor="text1"/>
        </w:rPr>
      </w:pPr>
      <w:r>
        <w:rPr>
          <w:rFonts w:ascii="Calibri" w:hAnsi="Calibri" w:cs="Calibri"/>
          <w:color w:val="000000" w:themeColor="text1"/>
        </w:rPr>
        <w:t xml:space="preserve">      </w:t>
      </w:r>
      <w:r w:rsidRPr="006F2B4E">
        <w:rPr>
          <w:rFonts w:ascii="Calibri" w:hAnsi="Calibri" w:cs="Calibri"/>
          <w:color w:val="000000" w:themeColor="text1"/>
        </w:rPr>
        <w:t>To illustrate recent progress in hybrid deep learning architectures for plant disease detection, Table  presents selected studies that combine CNN-based local feature extraction with transformer-based global modeling, along with their reported performance</w:t>
      </w:r>
      <w:r w:rsidRPr="006F2B4E">
        <w:rPr>
          <w:rFonts w:ascii="Calibri" w:hAnsi="Calibri" w:cs="Calibri"/>
          <w:b/>
          <w:bCs/>
          <w:color w:val="000000" w:themeColor="text1"/>
        </w:rPr>
        <w:t>.</w:t>
      </w:r>
    </w:p>
    <w:tbl>
      <w:tblPr>
        <w:tblStyle w:val="TableGrid"/>
        <w:tblW w:w="10201" w:type="dxa"/>
        <w:tblLook w:val="04A0" w:firstRow="1" w:lastRow="0" w:firstColumn="1" w:lastColumn="0" w:noHBand="0" w:noVBand="1"/>
      </w:tblPr>
      <w:tblGrid>
        <w:gridCol w:w="1803"/>
        <w:gridCol w:w="1803"/>
        <w:gridCol w:w="1803"/>
        <w:gridCol w:w="1803"/>
        <w:gridCol w:w="2989"/>
      </w:tblGrid>
      <w:tr w:rsidR="001A6A99" w:rsidRPr="001A6A99" w14:paraId="14AAF3A6" w14:textId="77777777" w:rsidTr="001A6A99">
        <w:tc>
          <w:tcPr>
            <w:tcW w:w="1803" w:type="dxa"/>
          </w:tcPr>
          <w:p w14:paraId="11B791FB"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Study</w:t>
            </w:r>
          </w:p>
        </w:tc>
        <w:tc>
          <w:tcPr>
            <w:tcW w:w="1803" w:type="dxa"/>
          </w:tcPr>
          <w:p w14:paraId="4A680933"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Model Type</w:t>
            </w:r>
          </w:p>
        </w:tc>
        <w:tc>
          <w:tcPr>
            <w:tcW w:w="1803" w:type="dxa"/>
          </w:tcPr>
          <w:p w14:paraId="1435BA27"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Dataset Type</w:t>
            </w:r>
          </w:p>
        </w:tc>
        <w:tc>
          <w:tcPr>
            <w:tcW w:w="1803" w:type="dxa"/>
          </w:tcPr>
          <w:p w14:paraId="6C332EBA"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Accuracy</w:t>
            </w:r>
          </w:p>
        </w:tc>
        <w:tc>
          <w:tcPr>
            <w:tcW w:w="2989" w:type="dxa"/>
          </w:tcPr>
          <w:p w14:paraId="02947722"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Key Advantage</w:t>
            </w:r>
          </w:p>
        </w:tc>
      </w:tr>
      <w:tr w:rsidR="001A6A99" w:rsidRPr="001A6A99" w14:paraId="005911B2" w14:textId="77777777" w:rsidTr="001A6A99">
        <w:tc>
          <w:tcPr>
            <w:tcW w:w="1803" w:type="dxa"/>
          </w:tcPr>
          <w:p w14:paraId="7D51E5CB"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Yang et al., 2023</w:t>
            </w:r>
          </w:p>
        </w:tc>
        <w:tc>
          <w:tcPr>
            <w:tcW w:w="1803" w:type="dxa"/>
          </w:tcPr>
          <w:p w14:paraId="49E9A052"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CNN + Transformer</w:t>
            </w:r>
          </w:p>
        </w:tc>
        <w:tc>
          <w:tcPr>
            <w:tcW w:w="1803" w:type="dxa"/>
          </w:tcPr>
          <w:p w14:paraId="22B84222"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Field images</w:t>
            </w:r>
          </w:p>
        </w:tc>
        <w:tc>
          <w:tcPr>
            <w:tcW w:w="1803" w:type="dxa"/>
          </w:tcPr>
          <w:p w14:paraId="11CDCBC0"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96.4%</w:t>
            </w:r>
          </w:p>
        </w:tc>
        <w:tc>
          <w:tcPr>
            <w:tcW w:w="2989" w:type="dxa"/>
          </w:tcPr>
          <w:p w14:paraId="1F0E3D79"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Better robustness in complex environments</w:t>
            </w:r>
          </w:p>
        </w:tc>
      </w:tr>
      <w:tr w:rsidR="001A6A99" w:rsidRPr="001A6A99" w14:paraId="2FFA1FB7" w14:textId="77777777" w:rsidTr="001A6A99">
        <w:tc>
          <w:tcPr>
            <w:tcW w:w="1803" w:type="dxa"/>
          </w:tcPr>
          <w:p w14:paraId="740878C2"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Sneha et al., 2023</w:t>
            </w:r>
          </w:p>
        </w:tc>
        <w:tc>
          <w:tcPr>
            <w:tcW w:w="1803" w:type="dxa"/>
          </w:tcPr>
          <w:p w14:paraId="040D92EF"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Hybrid CNN-ViT</w:t>
            </w:r>
          </w:p>
        </w:tc>
        <w:tc>
          <w:tcPr>
            <w:tcW w:w="1803" w:type="dxa"/>
          </w:tcPr>
          <w:p w14:paraId="17CA7E45"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Multi-crop leaves</w:t>
            </w:r>
          </w:p>
        </w:tc>
        <w:tc>
          <w:tcPr>
            <w:tcW w:w="1803" w:type="dxa"/>
          </w:tcPr>
          <w:p w14:paraId="4E5ACD52"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97.2%</w:t>
            </w:r>
          </w:p>
        </w:tc>
        <w:tc>
          <w:tcPr>
            <w:tcW w:w="2989" w:type="dxa"/>
          </w:tcPr>
          <w:p w14:paraId="0C839BBB"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Improved generalization across crops</w:t>
            </w:r>
          </w:p>
        </w:tc>
      </w:tr>
      <w:tr w:rsidR="001A6A99" w:rsidRPr="001A6A99" w14:paraId="12DB5A48" w14:textId="77777777" w:rsidTr="001A6A99">
        <w:tc>
          <w:tcPr>
            <w:tcW w:w="1803" w:type="dxa"/>
          </w:tcPr>
          <w:p w14:paraId="299F6D99"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ConvTransNet-S, 2025</w:t>
            </w:r>
          </w:p>
        </w:tc>
        <w:tc>
          <w:tcPr>
            <w:tcW w:w="1803" w:type="dxa"/>
          </w:tcPr>
          <w:p w14:paraId="643C504F"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CNN + Transformer</w:t>
            </w:r>
          </w:p>
        </w:tc>
        <w:tc>
          <w:tcPr>
            <w:tcW w:w="1803" w:type="dxa"/>
          </w:tcPr>
          <w:p w14:paraId="78E1DCB5"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Complex field</w:t>
            </w:r>
          </w:p>
        </w:tc>
        <w:tc>
          <w:tcPr>
            <w:tcW w:w="1803" w:type="dxa"/>
          </w:tcPr>
          <w:p w14:paraId="0BDD0F2F"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98.8%</w:t>
            </w:r>
          </w:p>
        </w:tc>
        <w:tc>
          <w:tcPr>
            <w:tcW w:w="2989" w:type="dxa"/>
          </w:tcPr>
          <w:p w14:paraId="3A9C2244"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Strong performance in real field conditions</w:t>
            </w:r>
          </w:p>
        </w:tc>
      </w:tr>
      <w:tr w:rsidR="001A6A99" w:rsidRPr="001A6A99" w14:paraId="670CF4A8" w14:textId="77777777" w:rsidTr="001A6A99">
        <w:tc>
          <w:tcPr>
            <w:tcW w:w="1803" w:type="dxa"/>
          </w:tcPr>
          <w:p w14:paraId="04232BE4"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PlantMethods, 2025</w:t>
            </w:r>
          </w:p>
        </w:tc>
        <w:tc>
          <w:tcPr>
            <w:tcW w:w="1803" w:type="dxa"/>
          </w:tcPr>
          <w:p w14:paraId="545771FD"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CNN + ViT</w:t>
            </w:r>
          </w:p>
        </w:tc>
        <w:tc>
          <w:tcPr>
            <w:tcW w:w="1803" w:type="dxa"/>
          </w:tcPr>
          <w:p w14:paraId="39BCDE89"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Cotton leaves</w:t>
            </w:r>
          </w:p>
        </w:tc>
        <w:tc>
          <w:tcPr>
            <w:tcW w:w="1803" w:type="dxa"/>
          </w:tcPr>
          <w:p w14:paraId="1DB20FA1"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98.5%</w:t>
            </w:r>
          </w:p>
        </w:tc>
        <w:tc>
          <w:tcPr>
            <w:tcW w:w="2989" w:type="dxa"/>
          </w:tcPr>
          <w:p w14:paraId="530E4F81" w14:textId="77777777" w:rsidR="001A6A99" w:rsidRPr="001A6A99" w:rsidRDefault="001A6A99" w:rsidP="00EF4C59">
            <w:pPr>
              <w:jc w:val="both"/>
              <w:rPr>
                <w:rFonts w:ascii="Calibri" w:hAnsi="Calibri" w:cs="Calibri"/>
                <w:color w:val="000000" w:themeColor="text1"/>
              </w:rPr>
            </w:pPr>
            <w:r w:rsidRPr="001A6A99">
              <w:rPr>
                <w:rFonts w:ascii="Calibri" w:hAnsi="Calibri" w:cs="Calibri"/>
                <w:color w:val="000000" w:themeColor="text1"/>
              </w:rPr>
              <w:t>High accuracy with fewer parameters</w:t>
            </w:r>
          </w:p>
        </w:tc>
      </w:tr>
    </w:tbl>
    <w:p w14:paraId="6D7AC501" w14:textId="77777777" w:rsidR="00471822" w:rsidRDefault="00471822" w:rsidP="00331270">
      <w:pPr>
        <w:jc w:val="both"/>
        <w:rPr>
          <w:rFonts w:ascii="Calibri" w:hAnsi="Calibri" w:cs="Calibri"/>
          <w:color w:val="000000" w:themeColor="text1"/>
        </w:rPr>
      </w:pPr>
    </w:p>
    <w:p w14:paraId="72F92EBC" w14:textId="77777777" w:rsidR="00471822" w:rsidRDefault="00471822" w:rsidP="00331270">
      <w:pPr>
        <w:jc w:val="both"/>
        <w:rPr>
          <w:rFonts w:ascii="Calibri" w:hAnsi="Calibri" w:cs="Calibri"/>
          <w:color w:val="000000" w:themeColor="text1"/>
        </w:rPr>
      </w:pPr>
    </w:p>
    <w:p w14:paraId="233845D5" w14:textId="77777777" w:rsidR="00471822" w:rsidRDefault="00471822" w:rsidP="00331270">
      <w:pPr>
        <w:jc w:val="both"/>
        <w:rPr>
          <w:rFonts w:ascii="Calibri" w:hAnsi="Calibri" w:cs="Calibri"/>
          <w:color w:val="000000" w:themeColor="text1"/>
        </w:rPr>
      </w:pPr>
    </w:p>
    <w:p w14:paraId="4C3499D6" w14:textId="77777777" w:rsidR="00471822" w:rsidRDefault="00471822" w:rsidP="00331270">
      <w:pPr>
        <w:jc w:val="both"/>
        <w:rPr>
          <w:rFonts w:ascii="Calibri" w:hAnsi="Calibri" w:cs="Calibri"/>
          <w:color w:val="000000" w:themeColor="text1"/>
        </w:rPr>
      </w:pPr>
    </w:p>
    <w:p w14:paraId="75921191" w14:textId="08F00BBE" w:rsidR="00471822" w:rsidRPr="006F2B4E" w:rsidRDefault="006F2B4E" w:rsidP="00331270">
      <w:pPr>
        <w:jc w:val="both"/>
        <w:rPr>
          <w:rFonts w:ascii="Calibri" w:hAnsi="Calibri" w:cs="Calibri"/>
          <w:b/>
          <w:bCs/>
          <w:color w:val="000000" w:themeColor="text1"/>
        </w:rPr>
      </w:pPr>
      <w:r w:rsidRPr="006F2B4E">
        <w:rPr>
          <w:rFonts w:ascii="Calibri" w:hAnsi="Calibri" w:cs="Calibri"/>
          <w:b/>
          <w:bCs/>
          <w:color w:val="000000" w:themeColor="text1"/>
        </w:rPr>
        <w:lastRenderedPageBreak/>
        <w:t>2.3.3 Modernized CNN Architectures: ConvNeXt</w:t>
      </w:r>
    </w:p>
    <w:p w14:paraId="61A70F7B" w14:textId="51DAD266" w:rsidR="00827978" w:rsidRDefault="00966443" w:rsidP="00331270">
      <w:pPr>
        <w:jc w:val="both"/>
        <w:rPr>
          <w:rFonts w:ascii="Calibri" w:hAnsi="Calibri" w:cs="Calibri"/>
          <w:color w:val="000000" w:themeColor="text1"/>
        </w:rPr>
      </w:pPr>
      <w:r>
        <w:rPr>
          <w:rFonts w:ascii="Calibri" w:hAnsi="Calibri" w:cs="Calibri"/>
          <w:color w:val="000000" w:themeColor="text1"/>
        </w:rPr>
        <w:t xml:space="preserve">    </w:t>
      </w:r>
      <w:r w:rsidR="00827978" w:rsidRPr="00827978">
        <w:rPr>
          <w:rFonts w:ascii="Calibri" w:hAnsi="Calibri" w:cs="Calibri"/>
          <w:color w:val="000000" w:themeColor="text1"/>
        </w:rPr>
        <w:t>Liu et al., 2022; Woo et al., 2023, demonstrating a key advancement in CNN design. Specifically, ConvNeXt represents a modernized convolutional architecture that integrates several transformer-inspired design principles while preserving the computational efficiency ofCNNs.</w:t>
      </w:r>
    </w:p>
    <w:p w14:paraId="0B577ED6" w14:textId="646AB1FB" w:rsidR="00827978" w:rsidRPr="00827978" w:rsidRDefault="00827978" w:rsidP="00827978">
      <w:pPr>
        <w:jc w:val="both"/>
        <w:rPr>
          <w:rFonts w:ascii="Calibri" w:hAnsi="Calibri" w:cs="Calibri"/>
          <w:color w:val="000000" w:themeColor="text1"/>
        </w:rPr>
      </w:pPr>
      <w:r w:rsidRPr="00827978">
        <w:rPr>
          <w:rFonts w:ascii="Calibri" w:hAnsi="Calibri" w:cs="Calibri"/>
          <w:color w:val="000000" w:themeColor="text1"/>
        </w:rPr>
        <w:t>Adopts modern architectural components, including:</w:t>
      </w:r>
    </w:p>
    <w:p w14:paraId="36A98154" w14:textId="58F5B280" w:rsidR="00827978" w:rsidRPr="00827978" w:rsidRDefault="00827978" w:rsidP="00827978">
      <w:pPr>
        <w:pStyle w:val="ListParagraph"/>
        <w:numPr>
          <w:ilvl w:val="0"/>
          <w:numId w:val="52"/>
        </w:numPr>
        <w:jc w:val="both"/>
        <w:rPr>
          <w:rFonts w:ascii="Calibri" w:hAnsi="Calibri" w:cs="Calibri"/>
          <w:color w:val="000000" w:themeColor="text1"/>
        </w:rPr>
      </w:pPr>
      <w:r w:rsidRPr="00827978">
        <w:rPr>
          <w:rFonts w:ascii="Calibri" w:hAnsi="Calibri" w:cs="Calibri"/>
          <w:color w:val="000000" w:themeColor="text1"/>
        </w:rPr>
        <w:t>Layer Normalization</w:t>
      </w:r>
    </w:p>
    <w:p w14:paraId="1FD34617" w14:textId="77777777" w:rsidR="00827978" w:rsidRPr="00827978" w:rsidRDefault="00827978" w:rsidP="00827978">
      <w:pPr>
        <w:pStyle w:val="ListParagraph"/>
        <w:numPr>
          <w:ilvl w:val="0"/>
          <w:numId w:val="52"/>
        </w:numPr>
        <w:jc w:val="both"/>
        <w:rPr>
          <w:rFonts w:ascii="Calibri" w:hAnsi="Calibri" w:cs="Calibri"/>
          <w:color w:val="000000" w:themeColor="text1"/>
        </w:rPr>
      </w:pPr>
      <w:r w:rsidRPr="00827978">
        <w:rPr>
          <w:rFonts w:ascii="Calibri" w:hAnsi="Calibri" w:cs="Calibri"/>
          <w:color w:val="000000" w:themeColor="text1"/>
        </w:rPr>
        <w:t>GELU activation functions</w:t>
      </w:r>
    </w:p>
    <w:p w14:paraId="07349A47" w14:textId="77777777" w:rsidR="00827978" w:rsidRPr="00827978" w:rsidRDefault="00827978" w:rsidP="00827978">
      <w:pPr>
        <w:pStyle w:val="ListParagraph"/>
        <w:numPr>
          <w:ilvl w:val="0"/>
          <w:numId w:val="52"/>
        </w:numPr>
        <w:jc w:val="both"/>
        <w:rPr>
          <w:rFonts w:ascii="Calibri" w:hAnsi="Calibri" w:cs="Calibri"/>
          <w:color w:val="000000" w:themeColor="text1"/>
        </w:rPr>
      </w:pPr>
      <w:r w:rsidRPr="00827978">
        <w:rPr>
          <w:rFonts w:ascii="Calibri" w:hAnsi="Calibri" w:cs="Calibri"/>
          <w:color w:val="000000" w:themeColor="text1"/>
        </w:rPr>
        <w:t>Inverted bottlenecks</w:t>
      </w:r>
    </w:p>
    <w:p w14:paraId="080F58EF" w14:textId="77777777" w:rsidR="00827978" w:rsidRPr="00827978" w:rsidRDefault="00827978" w:rsidP="00827978">
      <w:pPr>
        <w:pStyle w:val="ListParagraph"/>
        <w:numPr>
          <w:ilvl w:val="0"/>
          <w:numId w:val="52"/>
        </w:numPr>
        <w:jc w:val="both"/>
        <w:rPr>
          <w:rFonts w:ascii="Calibri" w:hAnsi="Calibri" w:cs="Calibri"/>
          <w:color w:val="000000" w:themeColor="text1"/>
        </w:rPr>
      </w:pPr>
      <w:r w:rsidRPr="00827978">
        <w:rPr>
          <w:rFonts w:ascii="Calibri" w:hAnsi="Calibri" w:cs="Calibri"/>
          <w:color w:val="000000" w:themeColor="text1"/>
        </w:rPr>
        <w:t>Large-kernel convolutions</w:t>
      </w:r>
    </w:p>
    <w:p w14:paraId="4FD372B5" w14:textId="77777777" w:rsidR="00827978" w:rsidRPr="00827978" w:rsidRDefault="00827978" w:rsidP="00827978">
      <w:pPr>
        <w:jc w:val="both"/>
        <w:rPr>
          <w:rFonts w:ascii="Calibri" w:hAnsi="Calibri" w:cs="Calibri"/>
          <w:color w:val="000000" w:themeColor="text1"/>
        </w:rPr>
      </w:pPr>
      <w:r w:rsidRPr="00827978">
        <w:rPr>
          <w:rFonts w:ascii="Calibri" w:hAnsi="Calibri" w:cs="Calibri"/>
          <w:color w:val="000000" w:themeColor="text1"/>
        </w:rPr>
        <w:t>Achieves performance on par with Vision Transformers (ViTs)</w:t>
      </w:r>
    </w:p>
    <w:p w14:paraId="7DE47832" w14:textId="77777777" w:rsidR="00827978" w:rsidRDefault="00827978" w:rsidP="00827978">
      <w:pPr>
        <w:jc w:val="both"/>
        <w:rPr>
          <w:rFonts w:ascii="Calibri" w:hAnsi="Calibri" w:cs="Calibri"/>
          <w:color w:val="000000" w:themeColor="text1"/>
        </w:rPr>
      </w:pPr>
      <w:r w:rsidRPr="00827978">
        <w:rPr>
          <w:rFonts w:ascii="Calibri" w:hAnsi="Calibri" w:cs="Calibri"/>
          <w:color w:val="000000" w:themeColor="text1"/>
        </w:rPr>
        <w:t>Maintains lower computational complexity compared to ViTs</w:t>
      </w:r>
    </w:p>
    <w:p w14:paraId="7B95D9C0" w14:textId="761421D6" w:rsidR="00B605EC" w:rsidRDefault="00B605EC" w:rsidP="00B605EC">
      <w:pPr>
        <w:jc w:val="both"/>
        <w:rPr>
          <w:rFonts w:ascii="Calibri" w:hAnsi="Calibri" w:cs="Calibri"/>
          <w:b/>
          <w:bCs/>
          <w:color w:val="000000" w:themeColor="text1"/>
        </w:rPr>
      </w:pPr>
      <w:r w:rsidRPr="00B605EC">
        <w:rPr>
          <w:rFonts w:ascii="Calibri" w:hAnsi="Calibri" w:cs="Calibri"/>
          <w:b/>
          <w:bCs/>
          <w:color w:val="000000" w:themeColor="text1"/>
        </w:rPr>
        <w:t>Architecture Variants and Selection Rationale</w:t>
      </w:r>
    </w:p>
    <w:p w14:paraId="4D68958B" w14:textId="16533A60" w:rsidR="00B605EC" w:rsidRPr="00B605EC" w:rsidRDefault="00B605EC" w:rsidP="00B605EC">
      <w:pPr>
        <w:jc w:val="both"/>
        <w:rPr>
          <w:rFonts w:ascii="Calibri" w:hAnsi="Calibri" w:cs="Calibri"/>
          <w:color w:val="000000" w:themeColor="text1"/>
        </w:rPr>
      </w:pPr>
      <w:r w:rsidRPr="00B605EC">
        <w:rPr>
          <w:rFonts w:ascii="Calibri" w:hAnsi="Calibri" w:cs="Calibri"/>
          <w:color w:val="000000" w:themeColor="text1"/>
        </w:rPr>
        <w:t>The ConvNeXt family offers multiple scaled variants to accommodate different computational constraints:</w:t>
      </w:r>
      <w:r w:rsidR="009F176D" w:rsidRPr="009F176D">
        <w:rPr>
          <w:rFonts w:ascii="Segoe UI" w:hAnsi="Segoe UI" w:cs="Segoe UI"/>
          <w:b/>
          <w:bCs/>
          <w:color w:val="0F1115"/>
          <w:shd w:val="clear" w:color="auto" w:fill="FFFFFF"/>
        </w:rPr>
        <w:t xml:space="preserve"> </w:t>
      </w:r>
    </w:p>
    <w:tbl>
      <w:tblPr>
        <w:tblStyle w:val="PlainTable2"/>
        <w:tblW w:w="0" w:type="auto"/>
        <w:tblLook w:val="04A0" w:firstRow="1" w:lastRow="0" w:firstColumn="1" w:lastColumn="0" w:noHBand="0" w:noVBand="1"/>
      </w:tblPr>
      <w:tblGrid>
        <w:gridCol w:w="1803"/>
        <w:gridCol w:w="1803"/>
        <w:gridCol w:w="1803"/>
        <w:gridCol w:w="1803"/>
        <w:gridCol w:w="1804"/>
      </w:tblGrid>
      <w:tr w:rsidR="009F176D" w:rsidRPr="009F176D" w14:paraId="42E9D383" w14:textId="77777777" w:rsidTr="009F17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902536A" w14:textId="77777777" w:rsidR="009F176D" w:rsidRPr="009F176D" w:rsidRDefault="009F176D" w:rsidP="00EF4C59">
            <w:pPr>
              <w:jc w:val="both"/>
              <w:rPr>
                <w:rFonts w:ascii="Calibri" w:hAnsi="Calibri" w:cs="Calibri"/>
                <w:color w:val="000000" w:themeColor="text1"/>
              </w:rPr>
            </w:pPr>
            <w:r w:rsidRPr="009F176D">
              <w:rPr>
                <w:rFonts w:ascii="Calibri" w:hAnsi="Calibri" w:cs="Calibri"/>
                <w:color w:val="000000" w:themeColor="text1"/>
              </w:rPr>
              <w:t>Variant</w:t>
            </w:r>
          </w:p>
        </w:tc>
        <w:tc>
          <w:tcPr>
            <w:tcW w:w="1803" w:type="dxa"/>
          </w:tcPr>
          <w:p w14:paraId="6947054A" w14:textId="77777777" w:rsidR="009F176D" w:rsidRPr="009F176D" w:rsidRDefault="009F176D"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Parameters</w:t>
            </w:r>
          </w:p>
        </w:tc>
        <w:tc>
          <w:tcPr>
            <w:tcW w:w="1803" w:type="dxa"/>
          </w:tcPr>
          <w:p w14:paraId="64A2C46B" w14:textId="77777777" w:rsidR="009F176D" w:rsidRPr="009F176D" w:rsidRDefault="009F176D"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FLOPs</w:t>
            </w:r>
          </w:p>
        </w:tc>
        <w:tc>
          <w:tcPr>
            <w:tcW w:w="1803" w:type="dxa"/>
          </w:tcPr>
          <w:p w14:paraId="53562339" w14:textId="77777777" w:rsidR="009F176D" w:rsidRPr="009F176D" w:rsidRDefault="009F176D"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ImageNet-1K Accuracy</w:t>
            </w:r>
          </w:p>
        </w:tc>
        <w:tc>
          <w:tcPr>
            <w:tcW w:w="1804" w:type="dxa"/>
          </w:tcPr>
          <w:p w14:paraId="2A922031" w14:textId="77777777" w:rsidR="009F176D" w:rsidRPr="009F176D" w:rsidRDefault="009F176D"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Reference</w:t>
            </w:r>
          </w:p>
        </w:tc>
      </w:tr>
      <w:tr w:rsidR="009F176D" w:rsidRPr="009F176D" w14:paraId="4E38851F" w14:textId="77777777" w:rsidTr="009F1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F642F05" w14:textId="77777777" w:rsidR="009F176D" w:rsidRPr="009F176D" w:rsidRDefault="009F176D" w:rsidP="00EF4C59">
            <w:pPr>
              <w:jc w:val="both"/>
              <w:rPr>
                <w:rFonts w:ascii="Calibri" w:hAnsi="Calibri" w:cs="Calibri"/>
                <w:color w:val="000000" w:themeColor="text1"/>
              </w:rPr>
            </w:pPr>
            <w:r w:rsidRPr="009F176D">
              <w:rPr>
                <w:rFonts w:ascii="Calibri" w:hAnsi="Calibri" w:cs="Calibri"/>
                <w:color w:val="000000" w:themeColor="text1"/>
              </w:rPr>
              <w:t>Tiny</w:t>
            </w:r>
          </w:p>
        </w:tc>
        <w:tc>
          <w:tcPr>
            <w:tcW w:w="1803" w:type="dxa"/>
          </w:tcPr>
          <w:p w14:paraId="616C91E8" w14:textId="77777777" w:rsidR="009F176D" w:rsidRPr="009F176D" w:rsidRDefault="009F176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28M</w:t>
            </w:r>
          </w:p>
        </w:tc>
        <w:tc>
          <w:tcPr>
            <w:tcW w:w="1803" w:type="dxa"/>
          </w:tcPr>
          <w:p w14:paraId="1D2648E0" w14:textId="77777777" w:rsidR="009F176D" w:rsidRPr="009F176D" w:rsidRDefault="009F176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4.5G</w:t>
            </w:r>
          </w:p>
        </w:tc>
        <w:tc>
          <w:tcPr>
            <w:tcW w:w="1803" w:type="dxa"/>
          </w:tcPr>
          <w:p w14:paraId="60C679D0" w14:textId="77777777" w:rsidR="009F176D" w:rsidRPr="009F176D" w:rsidRDefault="009F176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82.1%</w:t>
            </w:r>
          </w:p>
        </w:tc>
        <w:tc>
          <w:tcPr>
            <w:tcW w:w="1804" w:type="dxa"/>
          </w:tcPr>
          <w:p w14:paraId="393C027F" w14:textId="77777777" w:rsidR="009F176D" w:rsidRPr="009F176D" w:rsidRDefault="009F176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Liu et al., 2022</w:t>
            </w:r>
          </w:p>
        </w:tc>
      </w:tr>
      <w:tr w:rsidR="009F176D" w:rsidRPr="009F176D" w14:paraId="5987BE4F" w14:textId="77777777" w:rsidTr="009F176D">
        <w:tc>
          <w:tcPr>
            <w:cnfStyle w:val="001000000000" w:firstRow="0" w:lastRow="0" w:firstColumn="1" w:lastColumn="0" w:oddVBand="0" w:evenVBand="0" w:oddHBand="0" w:evenHBand="0" w:firstRowFirstColumn="0" w:firstRowLastColumn="0" w:lastRowFirstColumn="0" w:lastRowLastColumn="0"/>
            <w:tcW w:w="1803" w:type="dxa"/>
          </w:tcPr>
          <w:p w14:paraId="6957DEEF" w14:textId="77777777" w:rsidR="009F176D" w:rsidRPr="009F176D" w:rsidRDefault="009F176D" w:rsidP="00EF4C59">
            <w:pPr>
              <w:jc w:val="both"/>
              <w:rPr>
                <w:rFonts w:ascii="Calibri" w:hAnsi="Calibri" w:cs="Calibri"/>
                <w:color w:val="000000" w:themeColor="text1"/>
              </w:rPr>
            </w:pPr>
            <w:r w:rsidRPr="009F176D">
              <w:rPr>
                <w:rFonts w:ascii="Calibri" w:hAnsi="Calibri" w:cs="Calibri"/>
                <w:color w:val="000000" w:themeColor="text1"/>
              </w:rPr>
              <w:t>Small</w:t>
            </w:r>
          </w:p>
        </w:tc>
        <w:tc>
          <w:tcPr>
            <w:tcW w:w="1803" w:type="dxa"/>
          </w:tcPr>
          <w:p w14:paraId="6B106D82" w14:textId="77777777" w:rsidR="009F176D" w:rsidRPr="009F176D" w:rsidRDefault="009F176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50M</w:t>
            </w:r>
          </w:p>
        </w:tc>
        <w:tc>
          <w:tcPr>
            <w:tcW w:w="1803" w:type="dxa"/>
          </w:tcPr>
          <w:p w14:paraId="704609A3" w14:textId="77777777" w:rsidR="009F176D" w:rsidRPr="009F176D" w:rsidRDefault="009F176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8.7G</w:t>
            </w:r>
          </w:p>
        </w:tc>
        <w:tc>
          <w:tcPr>
            <w:tcW w:w="1803" w:type="dxa"/>
          </w:tcPr>
          <w:p w14:paraId="49ECA455" w14:textId="77777777" w:rsidR="009F176D" w:rsidRPr="009F176D" w:rsidRDefault="009F176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83.1%</w:t>
            </w:r>
          </w:p>
        </w:tc>
        <w:tc>
          <w:tcPr>
            <w:tcW w:w="1804" w:type="dxa"/>
          </w:tcPr>
          <w:p w14:paraId="16691CEF" w14:textId="77777777" w:rsidR="009F176D" w:rsidRPr="009F176D" w:rsidRDefault="009F176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Liu et al., 2022</w:t>
            </w:r>
          </w:p>
        </w:tc>
      </w:tr>
      <w:tr w:rsidR="009F176D" w:rsidRPr="009F176D" w14:paraId="0580EC65" w14:textId="77777777" w:rsidTr="009F1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79CD376" w14:textId="77777777" w:rsidR="009F176D" w:rsidRPr="009F176D" w:rsidRDefault="009F176D" w:rsidP="00EF4C59">
            <w:pPr>
              <w:jc w:val="both"/>
              <w:rPr>
                <w:rFonts w:ascii="Calibri" w:hAnsi="Calibri" w:cs="Calibri"/>
                <w:color w:val="000000" w:themeColor="text1"/>
              </w:rPr>
            </w:pPr>
            <w:r w:rsidRPr="009F176D">
              <w:rPr>
                <w:rFonts w:ascii="Calibri" w:hAnsi="Calibri" w:cs="Calibri"/>
                <w:color w:val="000000" w:themeColor="text1"/>
              </w:rPr>
              <w:t>Base</w:t>
            </w:r>
          </w:p>
        </w:tc>
        <w:tc>
          <w:tcPr>
            <w:tcW w:w="1803" w:type="dxa"/>
          </w:tcPr>
          <w:p w14:paraId="66692BE2" w14:textId="77777777" w:rsidR="009F176D" w:rsidRPr="009F176D" w:rsidRDefault="009F176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89M</w:t>
            </w:r>
          </w:p>
        </w:tc>
        <w:tc>
          <w:tcPr>
            <w:tcW w:w="1803" w:type="dxa"/>
          </w:tcPr>
          <w:p w14:paraId="6BC56B05" w14:textId="77777777" w:rsidR="009F176D" w:rsidRPr="009F176D" w:rsidRDefault="009F176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15.4G</w:t>
            </w:r>
          </w:p>
        </w:tc>
        <w:tc>
          <w:tcPr>
            <w:tcW w:w="1803" w:type="dxa"/>
          </w:tcPr>
          <w:p w14:paraId="0FA78A91" w14:textId="77777777" w:rsidR="009F176D" w:rsidRPr="009F176D" w:rsidRDefault="009F176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83.8%</w:t>
            </w:r>
          </w:p>
        </w:tc>
        <w:tc>
          <w:tcPr>
            <w:tcW w:w="1804" w:type="dxa"/>
          </w:tcPr>
          <w:p w14:paraId="297B97F2" w14:textId="77777777" w:rsidR="009F176D" w:rsidRPr="009F176D" w:rsidRDefault="009F176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Liu et al., 2022</w:t>
            </w:r>
          </w:p>
        </w:tc>
      </w:tr>
      <w:tr w:rsidR="009F176D" w:rsidRPr="009F176D" w14:paraId="336D499C" w14:textId="77777777" w:rsidTr="009F176D">
        <w:tc>
          <w:tcPr>
            <w:cnfStyle w:val="001000000000" w:firstRow="0" w:lastRow="0" w:firstColumn="1" w:lastColumn="0" w:oddVBand="0" w:evenVBand="0" w:oddHBand="0" w:evenHBand="0" w:firstRowFirstColumn="0" w:firstRowLastColumn="0" w:lastRowFirstColumn="0" w:lastRowLastColumn="0"/>
            <w:tcW w:w="1803" w:type="dxa"/>
          </w:tcPr>
          <w:p w14:paraId="3DF98B20" w14:textId="77777777" w:rsidR="009F176D" w:rsidRPr="009F176D" w:rsidRDefault="009F176D" w:rsidP="00EF4C59">
            <w:pPr>
              <w:jc w:val="both"/>
              <w:rPr>
                <w:rFonts w:ascii="Calibri" w:hAnsi="Calibri" w:cs="Calibri"/>
                <w:color w:val="000000" w:themeColor="text1"/>
              </w:rPr>
            </w:pPr>
            <w:r w:rsidRPr="009F176D">
              <w:rPr>
                <w:rFonts w:ascii="Calibri" w:hAnsi="Calibri" w:cs="Calibri"/>
                <w:color w:val="000000" w:themeColor="text1"/>
              </w:rPr>
              <w:t>Large</w:t>
            </w:r>
          </w:p>
        </w:tc>
        <w:tc>
          <w:tcPr>
            <w:tcW w:w="1803" w:type="dxa"/>
          </w:tcPr>
          <w:p w14:paraId="295B1974" w14:textId="77777777" w:rsidR="009F176D" w:rsidRPr="009F176D" w:rsidRDefault="009F176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198M</w:t>
            </w:r>
          </w:p>
        </w:tc>
        <w:tc>
          <w:tcPr>
            <w:tcW w:w="1803" w:type="dxa"/>
          </w:tcPr>
          <w:p w14:paraId="26EC2DEA" w14:textId="77777777" w:rsidR="009F176D" w:rsidRPr="009F176D" w:rsidRDefault="009F176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34.4G</w:t>
            </w:r>
          </w:p>
        </w:tc>
        <w:tc>
          <w:tcPr>
            <w:tcW w:w="1803" w:type="dxa"/>
          </w:tcPr>
          <w:p w14:paraId="4DAA3B61" w14:textId="77777777" w:rsidR="009F176D" w:rsidRPr="009F176D" w:rsidRDefault="009F176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84.3%</w:t>
            </w:r>
          </w:p>
        </w:tc>
        <w:tc>
          <w:tcPr>
            <w:tcW w:w="1804" w:type="dxa"/>
          </w:tcPr>
          <w:p w14:paraId="16B4DC1F" w14:textId="77777777" w:rsidR="009F176D" w:rsidRPr="009F176D" w:rsidRDefault="009F176D"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Liu et al., 2022</w:t>
            </w:r>
          </w:p>
        </w:tc>
      </w:tr>
      <w:tr w:rsidR="009F176D" w:rsidRPr="00B605EC" w14:paraId="4A3F1553" w14:textId="77777777" w:rsidTr="009F1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2ADAFEE" w14:textId="77777777" w:rsidR="009F176D" w:rsidRPr="009F176D" w:rsidRDefault="009F176D" w:rsidP="00EF4C59">
            <w:pPr>
              <w:jc w:val="both"/>
              <w:rPr>
                <w:rFonts w:ascii="Calibri" w:hAnsi="Calibri" w:cs="Calibri"/>
                <w:color w:val="000000" w:themeColor="text1"/>
              </w:rPr>
            </w:pPr>
            <w:r w:rsidRPr="009F176D">
              <w:rPr>
                <w:rFonts w:ascii="Calibri" w:hAnsi="Calibri" w:cs="Calibri"/>
                <w:color w:val="000000" w:themeColor="text1"/>
              </w:rPr>
              <w:t>X-Large</w:t>
            </w:r>
          </w:p>
        </w:tc>
        <w:tc>
          <w:tcPr>
            <w:tcW w:w="1803" w:type="dxa"/>
          </w:tcPr>
          <w:p w14:paraId="5C42F129" w14:textId="77777777" w:rsidR="009F176D" w:rsidRPr="009F176D" w:rsidRDefault="009F176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350M</w:t>
            </w:r>
          </w:p>
        </w:tc>
        <w:tc>
          <w:tcPr>
            <w:tcW w:w="1803" w:type="dxa"/>
          </w:tcPr>
          <w:p w14:paraId="0F2A987A" w14:textId="77777777" w:rsidR="009F176D" w:rsidRPr="009F176D" w:rsidRDefault="009F176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60.9G</w:t>
            </w:r>
          </w:p>
        </w:tc>
        <w:tc>
          <w:tcPr>
            <w:tcW w:w="1803" w:type="dxa"/>
          </w:tcPr>
          <w:p w14:paraId="70283DFC" w14:textId="77777777" w:rsidR="009F176D" w:rsidRPr="009F176D" w:rsidRDefault="009F176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84.5%</w:t>
            </w:r>
          </w:p>
        </w:tc>
        <w:tc>
          <w:tcPr>
            <w:tcW w:w="1804" w:type="dxa"/>
          </w:tcPr>
          <w:p w14:paraId="52DED931" w14:textId="77777777" w:rsidR="009F176D" w:rsidRPr="00B605EC" w:rsidRDefault="009F176D"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F176D">
              <w:rPr>
                <w:rFonts w:ascii="Calibri" w:hAnsi="Calibri" w:cs="Calibri"/>
                <w:color w:val="000000" w:themeColor="text1"/>
              </w:rPr>
              <w:t>Liu et al., 2022</w:t>
            </w:r>
          </w:p>
        </w:tc>
      </w:tr>
    </w:tbl>
    <w:p w14:paraId="41E25630" w14:textId="6A873FCA" w:rsidR="00471822" w:rsidRDefault="00827978" w:rsidP="00331270">
      <w:pPr>
        <w:jc w:val="both"/>
        <w:rPr>
          <w:rFonts w:ascii="Calibri" w:hAnsi="Calibri" w:cs="Calibri"/>
          <w:color w:val="000000" w:themeColor="text1"/>
        </w:rPr>
      </w:pPr>
      <w:r>
        <w:rPr>
          <w:rFonts w:ascii="Calibri" w:hAnsi="Calibri" w:cs="Calibri"/>
          <w:color w:val="000000" w:themeColor="text1"/>
        </w:rPr>
        <w:br/>
      </w:r>
    </w:p>
    <w:p w14:paraId="2B82E633" w14:textId="24B9B73C" w:rsidR="009F176D" w:rsidRDefault="009F176D" w:rsidP="009F176D">
      <w:pPr>
        <w:jc w:val="both"/>
        <w:rPr>
          <w:rFonts w:ascii="Calibri" w:hAnsi="Calibri" w:cs="Calibri"/>
          <w:color w:val="000000" w:themeColor="text1"/>
        </w:rPr>
      </w:pPr>
      <w:r>
        <w:rPr>
          <w:rFonts w:ascii="Calibri" w:hAnsi="Calibri" w:cs="Calibri"/>
          <w:color w:val="000000" w:themeColor="text1"/>
        </w:rPr>
        <w:t xml:space="preserve">   </w:t>
      </w:r>
      <w:r w:rsidRPr="009F176D">
        <w:rPr>
          <w:rFonts w:ascii="Calibri" w:hAnsi="Calibri" w:cs="Calibri"/>
          <w:color w:val="000000" w:themeColor="text1"/>
        </w:rPr>
        <w:t>For agricultural disease detection, ConvNeXt-Base has emerged as the preferred choice, typically achieving 88-92% accuracy while maintaining practical inference speeds</w:t>
      </w:r>
      <w:r>
        <w:rPr>
          <w:rFonts w:ascii="Calibri" w:hAnsi="Calibri" w:cs="Calibri"/>
          <w:color w:val="000000" w:themeColor="text1"/>
        </w:rPr>
        <w:t>.</w:t>
      </w:r>
      <w:r w:rsidRPr="009F176D">
        <w:rPr>
          <w:rFonts w:ascii="Calibri" w:hAnsi="Calibri" w:cs="Calibri"/>
          <w:color w:val="000000" w:themeColor="text1"/>
        </w:rPr>
        <w:t xml:space="preserve"> </w:t>
      </w:r>
    </w:p>
    <w:p w14:paraId="37D95FED" w14:textId="77777777" w:rsidR="004B27E6" w:rsidRDefault="004B27E6" w:rsidP="004B27E6">
      <w:pPr>
        <w:jc w:val="both"/>
        <w:rPr>
          <w:rFonts w:ascii="Calibri" w:hAnsi="Calibri" w:cs="Calibri"/>
          <w:b/>
          <w:bCs/>
          <w:color w:val="000000" w:themeColor="text1"/>
        </w:rPr>
      </w:pPr>
      <w:r w:rsidRPr="004B27E6">
        <w:rPr>
          <w:rFonts w:ascii="Calibri" w:hAnsi="Calibri" w:cs="Calibri"/>
          <w:b/>
          <w:bCs/>
          <w:color w:val="000000" w:themeColor="text1"/>
        </w:rPr>
        <w:t>2.3.4 Multi-Scale Feature Fusion Strategies</w:t>
      </w:r>
    </w:p>
    <w:p w14:paraId="18BC5FF3" w14:textId="7539ACD4" w:rsidR="00AD386A" w:rsidRDefault="00903A48" w:rsidP="00AD386A">
      <w:pPr>
        <w:jc w:val="both"/>
        <w:rPr>
          <w:rFonts w:ascii="Calibri" w:hAnsi="Calibri" w:cs="Calibri"/>
          <w:color w:val="000000" w:themeColor="text1"/>
        </w:rPr>
      </w:pPr>
      <w:r>
        <w:rPr>
          <w:rFonts w:ascii="Calibri" w:hAnsi="Calibri" w:cs="Calibri"/>
          <w:color w:val="000000" w:themeColor="text1"/>
        </w:rPr>
        <w:t xml:space="preserve">      </w:t>
      </w:r>
      <w:r w:rsidR="00AD386A" w:rsidRPr="00AD386A">
        <w:rPr>
          <w:rFonts w:ascii="Calibri" w:hAnsi="Calibri" w:cs="Calibri"/>
          <w:color w:val="000000" w:themeColor="text1"/>
        </w:rPr>
        <w:t>Multi-scale feature fusion addresses a fundamental challenge in plant disease detection: pathological symptoms manifest at vastly different scales, from microscopic spots to large necrotic regions. This approach combines features from multiple receptive fields or network depths to create comprehensive hierarchical representations</w:t>
      </w:r>
      <w:r w:rsidR="004A43A9">
        <w:rPr>
          <w:rFonts w:ascii="Calibri" w:hAnsi="Calibri" w:cs="Calibri"/>
          <w:color w:val="000000" w:themeColor="text1"/>
        </w:rPr>
        <w:t>:</w:t>
      </w:r>
    </w:p>
    <w:p w14:paraId="5B3FA14D" w14:textId="77777777" w:rsidR="004A43A9" w:rsidRDefault="004A43A9" w:rsidP="004A43A9">
      <w:pPr>
        <w:pStyle w:val="ListParagraph"/>
        <w:numPr>
          <w:ilvl w:val="0"/>
          <w:numId w:val="54"/>
        </w:numPr>
        <w:jc w:val="both"/>
        <w:rPr>
          <w:rFonts w:ascii="Calibri" w:hAnsi="Calibri" w:cs="Calibri"/>
          <w:b/>
          <w:bCs/>
          <w:color w:val="000000" w:themeColor="text1"/>
        </w:rPr>
      </w:pPr>
      <w:r w:rsidRPr="004A43A9">
        <w:rPr>
          <w:rFonts w:ascii="Calibri" w:hAnsi="Calibri" w:cs="Calibri"/>
          <w:b/>
          <w:bCs/>
          <w:color w:val="000000" w:themeColor="text1"/>
        </w:rPr>
        <w:t>Parallel Multi-Branch Architectures</w:t>
      </w:r>
    </w:p>
    <w:p w14:paraId="7793EC6E" w14:textId="6A8171F4" w:rsidR="00D46310" w:rsidRPr="00D46310" w:rsidRDefault="00D46310" w:rsidP="00D46310">
      <w:pPr>
        <w:jc w:val="both"/>
        <w:rPr>
          <w:rFonts w:ascii="Calibri" w:hAnsi="Calibri" w:cs="Calibri"/>
          <w:color w:val="000000" w:themeColor="text1"/>
        </w:rPr>
      </w:pPr>
      <w:r w:rsidRPr="00D46310">
        <w:rPr>
          <w:rFonts w:ascii="Calibri" w:hAnsi="Calibri" w:cs="Calibri"/>
          <w:color w:val="000000" w:themeColor="text1"/>
        </w:rPr>
        <w:t xml:space="preserve">Parallel multi-branch architectures, inspired by Inception-style designs, employ concurrent convolutional paths with different kernel sizes to capture features at multiple spatial scales. Recent implementations in plant disease detection confirm that explicit multi-scale modeling </w:t>
      </w:r>
      <w:r w:rsidRPr="00D46310">
        <w:rPr>
          <w:rFonts w:ascii="Calibri" w:hAnsi="Calibri" w:cs="Calibri"/>
          <w:color w:val="000000" w:themeColor="text1"/>
        </w:rPr>
        <w:lastRenderedPageBreak/>
        <w:t>significantly improves recognition performance for diseases characterized by heterogeneous lesion sizes, as demonstrated in the MSCPNet framework proposed by Al-Gaashani et al. (2023) for maize disease classification, as well as in the multi-scale CNN model presented by Zhang et al. (202</w:t>
      </w:r>
      <w:r>
        <w:rPr>
          <w:rFonts w:ascii="Calibri" w:hAnsi="Calibri" w:cs="Calibri"/>
          <w:color w:val="000000" w:themeColor="text1"/>
        </w:rPr>
        <w:t>3)</w:t>
      </w:r>
    </w:p>
    <w:p w14:paraId="5D130C94" w14:textId="185BC6AF" w:rsidR="00903A48" w:rsidRDefault="00335D2C" w:rsidP="00903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alibri" w:eastAsia="Times New Roman" w:hAnsi="Calibri" w:cs="Calibri"/>
          <w:color w:val="0F1115"/>
          <w:kern w:val="0"/>
          <w:lang w:eastAsia="en-GB"/>
          <w14:ligatures w14:val="none"/>
        </w:rPr>
      </w:pPr>
      <w:r w:rsidRPr="00335D2C">
        <w:rPr>
          <w:rFonts w:ascii="Calibri" w:eastAsia="Times New Roman" w:hAnsi="Calibri" w:cs="Calibri"/>
          <w:noProof/>
          <w:color w:val="0F1115"/>
          <w:kern w:val="0"/>
          <w:lang w:eastAsia="en-GB"/>
          <w14:ligatures w14:val="none"/>
        </w:rPr>
        <w:drawing>
          <wp:anchor distT="0" distB="0" distL="114300" distR="114300" simplePos="0" relativeHeight="251661312" behindDoc="0" locked="0" layoutInCell="1" allowOverlap="1" wp14:anchorId="7AFA8370" wp14:editId="4E2F664F">
            <wp:simplePos x="0" y="0"/>
            <wp:positionH relativeFrom="column">
              <wp:posOffset>-68580</wp:posOffset>
            </wp:positionH>
            <wp:positionV relativeFrom="paragraph">
              <wp:posOffset>571500</wp:posOffset>
            </wp:positionV>
            <wp:extent cx="5731510" cy="2272030"/>
            <wp:effectExtent l="0" t="0" r="2540" b="0"/>
            <wp:wrapTopAndBottom/>
            <wp:docPr id="66742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23140"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272030"/>
                    </a:xfrm>
                    <a:prstGeom prst="rect">
                      <a:avLst/>
                    </a:prstGeom>
                  </pic:spPr>
                </pic:pic>
              </a:graphicData>
            </a:graphic>
            <wp14:sizeRelH relativeFrom="page">
              <wp14:pctWidth>0</wp14:pctWidth>
            </wp14:sizeRelH>
            <wp14:sizeRelV relativeFrom="page">
              <wp14:pctHeight>0</wp14:pctHeight>
            </wp14:sizeRelV>
          </wp:anchor>
        </w:drawing>
      </w:r>
      <w:r w:rsidR="00903A48" w:rsidRPr="00903A48">
        <w:rPr>
          <w:rFonts w:ascii="Calibri" w:eastAsia="Times New Roman" w:hAnsi="Calibri" w:cs="Calibri"/>
          <w:color w:val="0F1115"/>
          <w:kern w:val="0"/>
          <w:lang w:eastAsia="en-GB"/>
          <w14:ligatures w14:val="none"/>
        </w:rPr>
        <w:t>.</w:t>
      </w:r>
    </w:p>
    <w:p w14:paraId="2084FD2F" w14:textId="614A8B23" w:rsidR="00335D2C" w:rsidRPr="00903A48" w:rsidRDefault="00335D2C" w:rsidP="00903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alibri" w:eastAsia="Times New Roman" w:hAnsi="Calibri" w:cs="Calibri"/>
          <w:color w:val="0F1115"/>
          <w:kern w:val="0"/>
          <w:lang w:eastAsia="en-GB"/>
          <w14:ligatures w14:val="none"/>
        </w:rPr>
      </w:pPr>
    </w:p>
    <w:p w14:paraId="33E0DF82" w14:textId="05051D8D" w:rsidR="004A43A9" w:rsidRPr="004A43A9" w:rsidRDefault="00335D2C" w:rsidP="004A43A9">
      <w:pPr>
        <w:jc w:val="both"/>
        <w:rPr>
          <w:rFonts w:ascii="Calibri" w:hAnsi="Calibri" w:cs="Calibri"/>
          <w:color w:val="000000" w:themeColor="text1"/>
        </w:rPr>
      </w:pPr>
      <w:r>
        <w:rPr>
          <w:rFonts w:ascii="Calibri" w:hAnsi="Calibri" w:cs="Calibri"/>
          <w:color w:val="000000" w:themeColor="text1"/>
        </w:rPr>
        <w:t xml:space="preserve">                                                     Figure: </w:t>
      </w:r>
      <w:r w:rsidRPr="00335D2C">
        <w:rPr>
          <w:rFonts w:ascii="Calibri" w:hAnsi="Calibri" w:cs="Calibri"/>
          <w:color w:val="000000" w:themeColor="text1"/>
        </w:rPr>
        <w:t>MSCPNet model</w:t>
      </w:r>
    </w:p>
    <w:p w14:paraId="4A7528CF" w14:textId="0BC39DD1" w:rsidR="004A43A9" w:rsidRDefault="00D46310" w:rsidP="00AD386A">
      <w:pPr>
        <w:jc w:val="both"/>
        <w:rPr>
          <w:rFonts w:ascii="Calibri" w:hAnsi="Calibri" w:cs="Calibri"/>
          <w:color w:val="000000" w:themeColor="text1"/>
        </w:rPr>
      </w:pPr>
      <w:r w:rsidRPr="00D46310">
        <w:rPr>
          <w:rFonts w:ascii="Calibri" w:hAnsi="Calibri" w:cs="Calibri"/>
          <w:color w:val="000000" w:themeColor="text1"/>
        </w:rPr>
        <w:t xml:space="preserve">Al-Gaashani et al. </w:t>
      </w:r>
      <w:r>
        <w:rPr>
          <w:rFonts w:ascii="Calibri" w:hAnsi="Calibri" w:cs="Calibri"/>
          <w:color w:val="000000" w:themeColor="text1"/>
        </w:rPr>
        <w:t xml:space="preserve">proposed </w:t>
      </w:r>
      <w:r w:rsidR="00335D2C" w:rsidRPr="00335D2C">
        <w:rPr>
          <w:rFonts w:ascii="Calibri" w:hAnsi="Calibri" w:cs="Calibri"/>
          <w:color w:val="000000" w:themeColor="text1"/>
        </w:rPr>
        <w:t>These operations are represented as follows</w:t>
      </w:r>
      <w:r w:rsidR="00335D2C">
        <w:rPr>
          <w:rFonts w:ascii="Calibri" w:hAnsi="Calibri" w:cs="Calibri"/>
          <w:color w:val="000000" w:themeColor="text1"/>
        </w:rPr>
        <w:t>:</w:t>
      </w:r>
    </w:p>
    <w:p w14:paraId="6F87AD8C" w14:textId="6CA79EA8" w:rsidR="00335D2C" w:rsidRDefault="00335D2C" w:rsidP="00AD386A">
      <w:pPr>
        <w:jc w:val="both"/>
        <w:rPr>
          <w:rFonts w:ascii="Calibri" w:hAnsi="Calibri" w:cs="Calibri"/>
          <w:color w:val="000000" w:themeColor="text1"/>
        </w:rPr>
      </w:pPr>
      <w:r w:rsidRPr="00335D2C">
        <w:rPr>
          <w:rFonts w:ascii="Calibri" w:hAnsi="Calibri" w:cs="Calibri"/>
          <w:noProof/>
          <w:color w:val="000000" w:themeColor="text1"/>
        </w:rPr>
        <w:drawing>
          <wp:inline distT="0" distB="0" distL="0" distR="0" wp14:anchorId="757E7F13" wp14:editId="2D5FDFAF">
            <wp:extent cx="2903220" cy="259216"/>
            <wp:effectExtent l="0" t="0" r="0" b="7620"/>
            <wp:docPr id="173158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82031" name=""/>
                    <pic:cNvPicPr/>
                  </pic:nvPicPr>
                  <pic:blipFill>
                    <a:blip r:embed="rId16"/>
                    <a:stretch>
                      <a:fillRect/>
                    </a:stretch>
                  </pic:blipFill>
                  <pic:spPr>
                    <a:xfrm>
                      <a:off x="0" y="0"/>
                      <a:ext cx="3021946" cy="269817"/>
                    </a:xfrm>
                    <a:prstGeom prst="rect">
                      <a:avLst/>
                    </a:prstGeom>
                  </pic:spPr>
                </pic:pic>
              </a:graphicData>
            </a:graphic>
          </wp:inline>
        </w:drawing>
      </w:r>
    </w:p>
    <w:p w14:paraId="10A30DD4" w14:textId="77777777" w:rsidR="00335D2C" w:rsidRDefault="00335D2C" w:rsidP="00AD386A">
      <w:pPr>
        <w:jc w:val="both"/>
        <w:rPr>
          <w:rFonts w:ascii="Calibri" w:hAnsi="Calibri" w:cs="Calibri"/>
          <w:color w:val="000000" w:themeColor="text1"/>
        </w:rPr>
      </w:pPr>
      <w:r w:rsidRPr="00335D2C">
        <w:rPr>
          <w:rFonts w:ascii="Calibri" w:hAnsi="Calibri" w:cs="Calibri"/>
          <w:color w:val="000000" w:themeColor="text1"/>
        </w:rPr>
        <w:t>where Fr is the reduced feature map from the truncated MobileNetV2 backbone,</w:t>
      </w:r>
    </w:p>
    <w:p w14:paraId="111E5B90" w14:textId="77777777" w:rsidR="00335D2C" w:rsidRDefault="00335D2C" w:rsidP="00335D2C">
      <w:pPr>
        <w:pStyle w:val="ListParagraph"/>
        <w:numPr>
          <w:ilvl w:val="0"/>
          <w:numId w:val="54"/>
        </w:numPr>
        <w:jc w:val="both"/>
        <w:rPr>
          <w:rFonts w:ascii="Calibri" w:hAnsi="Calibri" w:cs="Calibri"/>
          <w:color w:val="000000" w:themeColor="text1"/>
        </w:rPr>
      </w:pPr>
      <w:r w:rsidRPr="00335D2C">
        <w:rPr>
          <w:rFonts w:ascii="Calibri" w:hAnsi="Calibri" w:cs="Calibri"/>
          <w:color w:val="000000" w:themeColor="text1"/>
        </w:rPr>
        <w:t xml:space="preserve">Convk×k represents the convolutional operation with a kernel size of k, </w:t>
      </w:r>
      <w:r>
        <w:rPr>
          <w:rFonts w:ascii="Calibri" w:hAnsi="Calibri" w:cs="Calibri"/>
          <w:color w:val="000000" w:themeColor="text1"/>
        </w:rPr>
        <w:t xml:space="preserve"> </w:t>
      </w:r>
    </w:p>
    <w:p w14:paraId="4E88F9E5" w14:textId="77777777" w:rsidR="00335D2C" w:rsidRDefault="00335D2C" w:rsidP="00335D2C">
      <w:pPr>
        <w:pStyle w:val="ListParagraph"/>
        <w:numPr>
          <w:ilvl w:val="0"/>
          <w:numId w:val="54"/>
        </w:numPr>
        <w:jc w:val="both"/>
        <w:rPr>
          <w:rFonts w:ascii="Calibri" w:hAnsi="Calibri" w:cs="Calibri"/>
          <w:color w:val="000000" w:themeColor="text1"/>
        </w:rPr>
      </w:pPr>
      <w:r w:rsidRPr="00335D2C">
        <w:rPr>
          <w:rFonts w:ascii="Calibri" w:hAnsi="Calibri" w:cs="Calibri"/>
          <w:color w:val="000000" w:themeColor="text1"/>
        </w:rPr>
        <w:t xml:space="preserve"> Pk denotes the PoolFormer operation applied to the resulting feature map.</w:t>
      </w:r>
    </w:p>
    <w:p w14:paraId="0E432F99" w14:textId="05F7C968" w:rsidR="00335D2C" w:rsidRDefault="00835696" w:rsidP="00335D2C">
      <w:pPr>
        <w:pStyle w:val="ListParagraph"/>
        <w:numPr>
          <w:ilvl w:val="0"/>
          <w:numId w:val="54"/>
        </w:numPr>
        <w:jc w:val="both"/>
        <w:rPr>
          <w:rFonts w:ascii="Calibri" w:hAnsi="Calibri" w:cs="Calibri"/>
          <w:color w:val="000000" w:themeColor="text1"/>
        </w:rPr>
      </w:pPr>
      <w:r w:rsidRPr="00835696">
        <w:rPr>
          <w:rFonts w:ascii="Calibri" w:hAnsi="Calibri" w:cs="Calibri"/>
          <w:noProof/>
          <w:color w:val="000000" w:themeColor="text1"/>
        </w:rPr>
        <w:drawing>
          <wp:anchor distT="0" distB="0" distL="114300" distR="114300" simplePos="0" relativeHeight="251662336" behindDoc="0" locked="0" layoutInCell="1" allowOverlap="1" wp14:anchorId="718EA1DA" wp14:editId="7301C8A3">
            <wp:simplePos x="0" y="0"/>
            <wp:positionH relativeFrom="column">
              <wp:posOffset>1127760</wp:posOffset>
            </wp:positionH>
            <wp:positionV relativeFrom="paragraph">
              <wp:posOffset>301625</wp:posOffset>
            </wp:positionV>
            <wp:extent cx="1600200" cy="245398"/>
            <wp:effectExtent l="0" t="0" r="0" b="2540"/>
            <wp:wrapTopAndBottom/>
            <wp:docPr id="47019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7071" name=""/>
                    <pic:cNvPicPr/>
                  </pic:nvPicPr>
                  <pic:blipFill>
                    <a:blip r:embed="rId17">
                      <a:extLst>
                        <a:ext uri="{28A0092B-C50C-407E-A947-70E740481C1C}">
                          <a14:useLocalDpi xmlns:a14="http://schemas.microsoft.com/office/drawing/2010/main" val="0"/>
                        </a:ext>
                      </a:extLst>
                    </a:blip>
                    <a:stretch>
                      <a:fillRect/>
                    </a:stretch>
                  </pic:blipFill>
                  <pic:spPr>
                    <a:xfrm>
                      <a:off x="0" y="0"/>
                      <a:ext cx="1600200" cy="245398"/>
                    </a:xfrm>
                    <a:prstGeom prst="rect">
                      <a:avLst/>
                    </a:prstGeom>
                  </pic:spPr>
                </pic:pic>
              </a:graphicData>
            </a:graphic>
            <wp14:sizeRelH relativeFrom="page">
              <wp14:pctWidth>0</wp14:pctWidth>
            </wp14:sizeRelH>
            <wp14:sizeRelV relativeFrom="page">
              <wp14:pctHeight>0</wp14:pctHeight>
            </wp14:sizeRelV>
          </wp:anchor>
        </w:drawing>
      </w:r>
      <w:r w:rsidR="00335D2C" w:rsidRPr="00335D2C">
        <w:rPr>
          <w:rFonts w:ascii="Calibri" w:hAnsi="Calibri" w:cs="Calibri"/>
          <w:color w:val="000000" w:themeColor="text1"/>
        </w:rPr>
        <w:t xml:space="preserve"> The 1 × 1 convolution branch is represented as:</w:t>
      </w:r>
    </w:p>
    <w:p w14:paraId="16858742" w14:textId="3C6B931E" w:rsidR="00835696" w:rsidRPr="00335D2C" w:rsidRDefault="00835696" w:rsidP="00835696">
      <w:pPr>
        <w:pStyle w:val="ListParagraph"/>
        <w:jc w:val="both"/>
        <w:rPr>
          <w:rFonts w:ascii="Calibri" w:hAnsi="Calibri" w:cs="Calibri"/>
          <w:color w:val="000000" w:themeColor="text1"/>
        </w:rPr>
      </w:pPr>
    </w:p>
    <w:p w14:paraId="2DD6DE40" w14:textId="77C8057A" w:rsidR="00AD386A" w:rsidRDefault="00835696" w:rsidP="004B27E6">
      <w:pPr>
        <w:jc w:val="both"/>
        <w:rPr>
          <w:rFonts w:ascii="Calibri" w:hAnsi="Calibri" w:cs="Calibri"/>
          <w:color w:val="000000" w:themeColor="text1"/>
        </w:rPr>
      </w:pPr>
      <w:r w:rsidRPr="00835696">
        <w:rPr>
          <w:rFonts w:ascii="Calibri" w:hAnsi="Calibri" w:cs="Calibri"/>
          <w:noProof/>
          <w:color w:val="000000" w:themeColor="text1"/>
        </w:rPr>
        <w:drawing>
          <wp:anchor distT="0" distB="0" distL="114300" distR="114300" simplePos="0" relativeHeight="251663360" behindDoc="0" locked="0" layoutInCell="1" allowOverlap="1" wp14:anchorId="40146513" wp14:editId="05EA6774">
            <wp:simplePos x="0" y="0"/>
            <wp:positionH relativeFrom="column">
              <wp:posOffset>1249680</wp:posOffset>
            </wp:positionH>
            <wp:positionV relativeFrom="paragraph">
              <wp:posOffset>532765</wp:posOffset>
            </wp:positionV>
            <wp:extent cx="2362200" cy="297231"/>
            <wp:effectExtent l="0" t="0" r="0" b="7620"/>
            <wp:wrapTopAndBottom/>
            <wp:docPr id="86994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49340" name=""/>
                    <pic:cNvPicPr/>
                  </pic:nvPicPr>
                  <pic:blipFill>
                    <a:blip r:embed="rId18">
                      <a:extLst>
                        <a:ext uri="{28A0092B-C50C-407E-A947-70E740481C1C}">
                          <a14:useLocalDpi xmlns:a14="http://schemas.microsoft.com/office/drawing/2010/main" val="0"/>
                        </a:ext>
                      </a:extLst>
                    </a:blip>
                    <a:stretch>
                      <a:fillRect/>
                    </a:stretch>
                  </pic:blipFill>
                  <pic:spPr>
                    <a:xfrm>
                      <a:off x="0" y="0"/>
                      <a:ext cx="2362200" cy="297231"/>
                    </a:xfrm>
                    <a:prstGeom prst="rect">
                      <a:avLst/>
                    </a:prstGeom>
                  </pic:spPr>
                </pic:pic>
              </a:graphicData>
            </a:graphic>
            <wp14:sizeRelH relativeFrom="page">
              <wp14:pctWidth>0</wp14:pctWidth>
            </wp14:sizeRelH>
            <wp14:sizeRelV relativeFrom="page">
              <wp14:pctHeight>0</wp14:pctHeight>
            </wp14:sizeRelV>
          </wp:anchor>
        </w:drawing>
      </w:r>
      <w:r w:rsidR="00D46310" w:rsidRPr="00D46310">
        <w:t xml:space="preserve"> </w:t>
      </w:r>
      <w:r w:rsidR="00D46310" w:rsidRPr="00D46310">
        <w:rPr>
          <w:rFonts w:ascii="Calibri" w:hAnsi="Calibri" w:cs="Calibri"/>
          <w:color w:val="000000" w:themeColor="text1"/>
        </w:rPr>
        <w:t xml:space="preserve">After the parallel operations, the resulting feature maps </w:t>
      </w:r>
      <m:oMath>
        <m:sSub>
          <m:sSubPr>
            <m:ctrlPr>
              <w:rPr>
                <w:rFonts w:ascii="Cambria Math" w:hAnsi="Cambria Math" w:cs="Calibri"/>
                <w:color w:val="000000" w:themeColor="text1"/>
              </w:rPr>
            </m:ctrlPr>
          </m:sSubPr>
          <m:e>
            <m:r>
              <w:rPr>
                <w:rFonts w:ascii="Cambria Math" w:hAnsi="Cambria Math" w:cs="Calibri"/>
                <w:color w:val="000000" w:themeColor="text1"/>
              </w:rPr>
              <m:t>F</m:t>
            </m:r>
          </m:e>
          <m:sub>
            <m:r>
              <w:rPr>
                <w:rFonts w:ascii="Cambria Math" w:hAnsi="Cambria Math" w:cs="Calibri"/>
                <w:color w:val="000000" w:themeColor="text1"/>
              </w:rPr>
              <m:t>2</m:t>
            </m:r>
          </m:sub>
        </m:sSub>
      </m:oMath>
      <w:r w:rsidR="00D46310" w:rsidRPr="00D46310">
        <w:rPr>
          <w:rFonts w:ascii="Calibri" w:hAnsi="Calibri" w:cs="Calibri"/>
          <w:color w:val="000000" w:themeColor="text1"/>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F</m:t>
            </m:r>
          </m:e>
          <m:sub>
            <m:r>
              <w:rPr>
                <w:rFonts w:ascii="Cambria Math" w:hAnsi="Cambria Math" w:cs="Calibri"/>
                <w:color w:val="000000" w:themeColor="text1"/>
              </w:rPr>
              <m:t>3</m:t>
            </m:r>
          </m:sub>
        </m:sSub>
      </m:oMath>
      <w:r w:rsidR="00D46310" w:rsidRPr="00D46310">
        <w:rPr>
          <w:rFonts w:ascii="Calibri" w:hAnsi="Calibri" w:cs="Calibri"/>
          <w:color w:val="000000" w:themeColor="text1"/>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F</m:t>
            </m:r>
          </m:e>
          <m:sub>
            <m:r>
              <w:rPr>
                <w:rFonts w:ascii="Cambria Math" w:hAnsi="Cambria Math" w:cs="Calibri"/>
                <w:color w:val="000000" w:themeColor="text1"/>
              </w:rPr>
              <m:t>5</m:t>
            </m:r>
          </m:sub>
        </m:sSub>
      </m:oMath>
      <w:r w:rsidR="00D46310" w:rsidRPr="00D46310">
        <w:rPr>
          <w:rFonts w:ascii="Calibri" w:hAnsi="Calibri" w:cs="Calibri"/>
          <w:color w:val="000000" w:themeColor="text1"/>
        </w:rPr>
        <w:t xml:space="preserve">, and </w:t>
      </w:r>
      <m:oMath>
        <m:sSub>
          <m:sSubPr>
            <m:ctrlPr>
              <w:rPr>
                <w:rFonts w:ascii="Cambria Math" w:hAnsi="Cambria Math" w:cs="Calibri"/>
                <w:color w:val="000000" w:themeColor="text1"/>
              </w:rPr>
            </m:ctrlPr>
          </m:sSubPr>
          <m:e>
            <m:r>
              <w:rPr>
                <w:rFonts w:ascii="Cambria Math" w:hAnsi="Cambria Math" w:cs="Calibri"/>
                <w:color w:val="000000" w:themeColor="text1"/>
              </w:rPr>
              <m:t>F</m:t>
            </m:r>
          </m:e>
          <m:sub>
            <m:r>
              <w:rPr>
                <w:rFonts w:ascii="Cambria Math" w:hAnsi="Cambria Math" w:cs="Calibri"/>
                <w:color w:val="000000" w:themeColor="text1"/>
              </w:rPr>
              <m:t>1×1</m:t>
            </m:r>
          </m:sub>
        </m:sSub>
      </m:oMath>
      <w:r w:rsidR="00D46310" w:rsidRPr="00D46310">
        <w:rPr>
          <w:rFonts w:ascii="Calibri" w:hAnsi="Calibri" w:cs="Calibri"/>
          <w:color w:val="000000" w:themeColor="text1"/>
        </w:rPr>
        <w:t>are concatenated along the channel dimension.</w:t>
      </w:r>
      <w:r>
        <w:rPr>
          <w:rFonts w:ascii="Calibri" w:hAnsi="Calibri" w:cs="Calibri"/>
          <w:color w:val="000000" w:themeColor="text1"/>
        </w:rPr>
        <w:t>:</w:t>
      </w:r>
    </w:p>
    <w:p w14:paraId="3D54768B" w14:textId="502C2B5C" w:rsidR="00835696" w:rsidRDefault="00835696" w:rsidP="004B27E6">
      <w:pPr>
        <w:jc w:val="both"/>
        <w:rPr>
          <w:rFonts w:ascii="Calibri" w:hAnsi="Calibri" w:cs="Calibri"/>
          <w:color w:val="000000" w:themeColor="text1"/>
        </w:rPr>
      </w:pPr>
      <w:r w:rsidRPr="00835696">
        <w:rPr>
          <w:rFonts w:ascii="Calibri" w:hAnsi="Calibri" w:cs="Calibri"/>
          <w:noProof/>
          <w:color w:val="000000" w:themeColor="text1"/>
        </w:rPr>
        <w:drawing>
          <wp:anchor distT="0" distB="0" distL="114300" distR="114300" simplePos="0" relativeHeight="251664384" behindDoc="1" locked="0" layoutInCell="1" allowOverlap="1" wp14:anchorId="373DC511" wp14:editId="3F3A105C">
            <wp:simplePos x="0" y="0"/>
            <wp:positionH relativeFrom="column">
              <wp:posOffset>1226820</wp:posOffset>
            </wp:positionH>
            <wp:positionV relativeFrom="paragraph">
              <wp:posOffset>1013460</wp:posOffset>
            </wp:positionV>
            <wp:extent cx="2657434" cy="281940"/>
            <wp:effectExtent l="0" t="0" r="0" b="3810"/>
            <wp:wrapNone/>
            <wp:docPr id="9913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5594" name=""/>
                    <pic:cNvPicPr/>
                  </pic:nvPicPr>
                  <pic:blipFill>
                    <a:blip r:embed="rId19">
                      <a:extLst>
                        <a:ext uri="{28A0092B-C50C-407E-A947-70E740481C1C}">
                          <a14:useLocalDpi xmlns:a14="http://schemas.microsoft.com/office/drawing/2010/main" val="0"/>
                        </a:ext>
                      </a:extLst>
                    </a:blip>
                    <a:stretch>
                      <a:fillRect/>
                    </a:stretch>
                  </pic:blipFill>
                  <pic:spPr>
                    <a:xfrm>
                      <a:off x="0" y="0"/>
                      <a:ext cx="2657434" cy="281940"/>
                    </a:xfrm>
                    <a:prstGeom prst="rect">
                      <a:avLst/>
                    </a:prstGeom>
                  </pic:spPr>
                </pic:pic>
              </a:graphicData>
            </a:graphic>
            <wp14:sizeRelH relativeFrom="page">
              <wp14:pctWidth>0</wp14:pctWidth>
            </wp14:sizeRelH>
            <wp14:sizeRelV relativeFrom="page">
              <wp14:pctHeight>0</wp14:pctHeight>
            </wp14:sizeRelV>
          </wp:anchor>
        </w:drawing>
      </w:r>
      <w:r w:rsidR="00D46310" w:rsidRPr="00D46310">
        <w:rPr>
          <w:rFonts w:ascii="Arial" w:hAnsi="Arial" w:cs="Arial"/>
          <w:color w:val="8C8D9B"/>
          <w:spacing w:val="-4"/>
          <w:sz w:val="21"/>
          <w:szCs w:val="21"/>
          <w:bdr w:val="single" w:sz="2" w:space="0" w:color="E3E3E3" w:frame="1"/>
          <w:shd w:val="clear" w:color="auto" w:fill="FFFFFF"/>
        </w:rPr>
        <w:t xml:space="preserve"> </w:t>
      </w:r>
      <w:r w:rsidR="00D46310" w:rsidRPr="00D46310">
        <w:rPr>
          <w:rFonts w:ascii="Calibri" w:hAnsi="Calibri" w:cs="Calibri"/>
          <w:color w:val="000000" w:themeColor="text1"/>
        </w:rPr>
        <w:t xml:space="preserve">The concatenation integrates multi-scale contextual information from all branches, and the combined feature map is subsequently refined by a final </w:t>
      </w:r>
      <m:oMath>
        <m:r>
          <w:rPr>
            <w:rFonts w:ascii="Cambria Math" w:hAnsi="Cambria Math" w:cs="Calibri"/>
            <w:color w:val="000000" w:themeColor="text1"/>
          </w:rPr>
          <m:t>1×1</m:t>
        </m:r>
      </m:oMath>
      <w:r w:rsidR="00D46310" w:rsidRPr="00D46310">
        <w:rPr>
          <w:rFonts w:ascii="Calibri" w:hAnsi="Calibri" w:cs="Calibri"/>
          <w:color w:val="000000" w:themeColor="text1"/>
        </w:rPr>
        <w:t>convolution, expressed as</w:t>
      </w:r>
      <w:r w:rsidRPr="00835696">
        <w:rPr>
          <w:rFonts w:ascii="Calibri" w:hAnsi="Calibri" w:cs="Calibri"/>
          <w:color w:val="000000" w:themeColor="text1"/>
        </w:rPr>
        <w:t>:</w:t>
      </w:r>
    </w:p>
    <w:p w14:paraId="760ED604" w14:textId="3635A839" w:rsidR="00835696" w:rsidRDefault="00835696" w:rsidP="004B27E6">
      <w:pPr>
        <w:jc w:val="both"/>
        <w:rPr>
          <w:rFonts w:ascii="Calibri" w:hAnsi="Calibri" w:cs="Calibri"/>
          <w:color w:val="000000" w:themeColor="text1"/>
        </w:rPr>
      </w:pPr>
    </w:p>
    <w:p w14:paraId="417D1592" w14:textId="0DC3F9F3" w:rsidR="00835696" w:rsidRPr="004B27E6" w:rsidRDefault="00835696" w:rsidP="004B27E6">
      <w:pPr>
        <w:jc w:val="both"/>
        <w:rPr>
          <w:rFonts w:ascii="Calibri" w:hAnsi="Calibri" w:cs="Calibri"/>
          <w:color w:val="000000" w:themeColor="text1"/>
        </w:rPr>
      </w:pPr>
    </w:p>
    <w:p w14:paraId="6ACCA2C5" w14:textId="544D8D5C" w:rsidR="004B27E6" w:rsidRDefault="00D46310" w:rsidP="009F176D">
      <w:pPr>
        <w:jc w:val="both"/>
        <w:rPr>
          <w:rFonts w:ascii="Calibri" w:hAnsi="Calibri" w:cs="Calibri"/>
          <w:color w:val="000000" w:themeColor="text1"/>
        </w:rPr>
      </w:pPr>
      <w:r w:rsidRPr="00D46310">
        <w:rPr>
          <w:rFonts w:ascii="Calibri" w:hAnsi="Calibri" w:cs="Calibri"/>
          <w:color w:val="000000" w:themeColor="text1"/>
        </w:rPr>
        <w:lastRenderedPageBreak/>
        <w:t xml:space="preserve">Following the design of MSCPNet (Al-Gaashani et al., 2024), a </w:t>
      </w:r>
      <m:oMath>
        <m:r>
          <w:rPr>
            <w:rFonts w:ascii="Cambria Math" w:hAnsi="Cambria Math" w:cs="Calibri"/>
            <w:color w:val="000000" w:themeColor="text1"/>
          </w:rPr>
          <m:t>1×1</m:t>
        </m:r>
      </m:oMath>
      <w:r w:rsidRPr="00D46310">
        <w:rPr>
          <w:rFonts w:ascii="Calibri" w:hAnsi="Calibri" w:cs="Calibri"/>
          <w:color w:val="000000" w:themeColor="text1"/>
        </w:rPr>
        <w:t>convolution projects the concatenated multi-scale features into a lower-dimensional space, producing a compact representation optimized for classification. This is followed by Layer Normalization to normalize the feature responses across channels</w:t>
      </w:r>
      <w:r w:rsidR="00835696" w:rsidRPr="00835696">
        <w:rPr>
          <w:rFonts w:ascii="Calibri" w:hAnsi="Calibri" w:cs="Calibri"/>
          <w:color w:val="000000" w:themeColor="text1"/>
        </w:rPr>
        <w:t>:</w:t>
      </w:r>
    </w:p>
    <w:p w14:paraId="1138094C" w14:textId="56575C9C" w:rsidR="00835696" w:rsidRDefault="00D46310" w:rsidP="009F176D">
      <w:pPr>
        <w:jc w:val="both"/>
        <w:rPr>
          <w:rFonts w:ascii="Calibri" w:hAnsi="Calibri" w:cs="Calibri"/>
          <w:color w:val="000000" w:themeColor="text1"/>
        </w:rPr>
      </w:pPr>
      <w:r w:rsidRPr="00835696">
        <w:rPr>
          <w:rFonts w:ascii="Calibri" w:hAnsi="Calibri" w:cs="Calibri"/>
          <w:noProof/>
          <w:color w:val="000000" w:themeColor="text1"/>
        </w:rPr>
        <w:drawing>
          <wp:anchor distT="0" distB="0" distL="114300" distR="114300" simplePos="0" relativeHeight="251665408" behindDoc="0" locked="0" layoutInCell="1" allowOverlap="1" wp14:anchorId="29FEAC98" wp14:editId="0259963F">
            <wp:simplePos x="0" y="0"/>
            <wp:positionH relativeFrom="column">
              <wp:posOffset>594360</wp:posOffset>
            </wp:positionH>
            <wp:positionV relativeFrom="paragraph">
              <wp:posOffset>65405</wp:posOffset>
            </wp:positionV>
            <wp:extent cx="2750820" cy="421044"/>
            <wp:effectExtent l="0" t="0" r="0" b="0"/>
            <wp:wrapNone/>
            <wp:docPr id="128710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4933" name=""/>
                    <pic:cNvPicPr/>
                  </pic:nvPicPr>
                  <pic:blipFill>
                    <a:blip r:embed="rId20">
                      <a:extLst>
                        <a:ext uri="{28A0092B-C50C-407E-A947-70E740481C1C}">
                          <a14:useLocalDpi xmlns:a14="http://schemas.microsoft.com/office/drawing/2010/main" val="0"/>
                        </a:ext>
                      </a:extLst>
                    </a:blip>
                    <a:stretch>
                      <a:fillRect/>
                    </a:stretch>
                  </pic:blipFill>
                  <pic:spPr>
                    <a:xfrm>
                      <a:off x="0" y="0"/>
                      <a:ext cx="2750820" cy="421044"/>
                    </a:xfrm>
                    <a:prstGeom prst="rect">
                      <a:avLst/>
                    </a:prstGeom>
                  </pic:spPr>
                </pic:pic>
              </a:graphicData>
            </a:graphic>
            <wp14:sizeRelH relativeFrom="page">
              <wp14:pctWidth>0</wp14:pctWidth>
            </wp14:sizeRelH>
            <wp14:sizeRelV relativeFrom="page">
              <wp14:pctHeight>0</wp14:pctHeight>
            </wp14:sizeRelV>
          </wp:anchor>
        </w:drawing>
      </w:r>
    </w:p>
    <w:p w14:paraId="6840A575" w14:textId="2CA1CD8D" w:rsidR="00471822" w:rsidRPr="0019409B" w:rsidRDefault="00471822" w:rsidP="00331270">
      <w:pPr>
        <w:jc w:val="both"/>
        <w:rPr>
          <w:rFonts w:ascii="Calibri" w:hAnsi="Calibri" w:cs="Calibri"/>
          <w:b/>
          <w:bCs/>
          <w:color w:val="000000" w:themeColor="text1"/>
        </w:rPr>
      </w:pPr>
    </w:p>
    <w:p w14:paraId="27F180C1" w14:textId="453DD889" w:rsidR="00471822" w:rsidRDefault="0019409B" w:rsidP="00331270">
      <w:pPr>
        <w:jc w:val="both"/>
        <w:rPr>
          <w:rFonts w:ascii="Calibri" w:hAnsi="Calibri" w:cs="Calibri"/>
          <w:b/>
          <w:bCs/>
          <w:color w:val="000000" w:themeColor="text1"/>
        </w:rPr>
      </w:pPr>
      <w:r w:rsidRPr="0019409B">
        <w:rPr>
          <w:rFonts w:ascii="Calibri" w:hAnsi="Calibri" w:cs="Calibri"/>
          <w:b/>
          <w:bCs/>
          <w:color w:val="000000" w:themeColor="text1"/>
        </w:rPr>
        <w:t>2.4 Interpretability and Explainable AI</w:t>
      </w:r>
      <w:r>
        <w:rPr>
          <w:rFonts w:ascii="Calibri" w:hAnsi="Calibri" w:cs="Calibri"/>
          <w:b/>
          <w:bCs/>
          <w:color w:val="000000" w:themeColor="text1"/>
        </w:rPr>
        <w:t>:</w:t>
      </w:r>
    </w:p>
    <w:p w14:paraId="0980A1A5" w14:textId="09E8E39F" w:rsidR="0019409B" w:rsidRPr="0019409B" w:rsidRDefault="0019409B" w:rsidP="0019409B">
      <w:pPr>
        <w:jc w:val="both"/>
        <w:rPr>
          <w:rFonts w:ascii="Calibri" w:hAnsi="Calibri" w:cs="Calibri"/>
          <w:color w:val="000000" w:themeColor="text1"/>
        </w:rPr>
      </w:pPr>
      <w:r>
        <w:rPr>
          <w:rFonts w:ascii="Calibri" w:hAnsi="Calibri" w:cs="Calibri"/>
          <w:color w:val="000000" w:themeColor="text1"/>
        </w:rPr>
        <w:t xml:space="preserve">      </w:t>
      </w:r>
      <w:r w:rsidRPr="0019409B">
        <w:rPr>
          <w:rFonts w:ascii="Calibri" w:hAnsi="Calibri" w:cs="Calibri"/>
          <w:color w:val="000000" w:themeColor="text1"/>
        </w:rPr>
        <w:t>Beyond accuracy, interpretability has become critical for farmer trust and agronomic adoption. Post-hoc explanation methods such as Grad-CAM and LIME are widely employed to visualize model attention and verify that predictions are based on biologically meaningful regions rather than spurious background patterns (Sneha et al., 2023; Dutta et al., 2021).</w:t>
      </w:r>
    </w:p>
    <w:p w14:paraId="1613457B" w14:textId="7369EC4D" w:rsidR="0019409B" w:rsidRDefault="0019409B" w:rsidP="00331270">
      <w:pPr>
        <w:jc w:val="both"/>
        <w:rPr>
          <w:rFonts w:ascii="Calibri" w:hAnsi="Calibri" w:cs="Calibri"/>
          <w:color w:val="000000" w:themeColor="text1"/>
        </w:rPr>
      </w:pPr>
      <w:r>
        <w:rPr>
          <w:rFonts w:ascii="Calibri" w:hAnsi="Calibri" w:cs="Calibri"/>
          <w:color w:val="000000" w:themeColor="text1"/>
        </w:rPr>
        <w:t xml:space="preserve">      </w:t>
      </w:r>
      <w:r w:rsidRPr="0019409B">
        <w:rPr>
          <w:rFonts w:ascii="Calibri" w:hAnsi="Calibri" w:cs="Calibri"/>
          <w:color w:val="000000" w:themeColor="text1"/>
        </w:rPr>
        <w:t>According to Chen et al. (2019), inherently interpretable models such as ProtoPNet provide explanations via learned prototypes that capture disease patterns. Despite their reduced accuracy (65–75%), such models offer the transparency essential for regulatory and high-stakes agricultural decision-making</w:t>
      </w:r>
    </w:p>
    <w:p w14:paraId="48AE9149" w14:textId="3464A431" w:rsidR="0019409B" w:rsidRDefault="0019409B" w:rsidP="0019409B">
      <w:pPr>
        <w:jc w:val="both"/>
        <w:rPr>
          <w:rFonts w:ascii="Calibri" w:hAnsi="Calibri" w:cs="Calibri"/>
          <w:b/>
          <w:bCs/>
          <w:color w:val="000000" w:themeColor="text1"/>
        </w:rPr>
      </w:pPr>
      <w:r w:rsidRPr="0019409B">
        <w:rPr>
          <w:rFonts w:ascii="Calibri" w:hAnsi="Calibri" w:cs="Calibri"/>
          <w:b/>
          <w:bCs/>
          <w:color w:val="000000" w:themeColor="text1"/>
        </w:rPr>
        <w:t>2.5 Object Detection and Lesion Localization</w:t>
      </w:r>
      <w:r>
        <w:rPr>
          <w:rFonts w:ascii="Calibri" w:hAnsi="Calibri" w:cs="Calibri"/>
          <w:b/>
          <w:bCs/>
          <w:color w:val="000000" w:themeColor="text1"/>
        </w:rPr>
        <w:t>:</w:t>
      </w:r>
    </w:p>
    <w:p w14:paraId="403276A3" w14:textId="64B08D98" w:rsidR="0019409B" w:rsidRDefault="0019409B" w:rsidP="0019409B">
      <w:pPr>
        <w:jc w:val="both"/>
        <w:rPr>
          <w:rFonts w:ascii="Calibri" w:hAnsi="Calibri" w:cs="Calibri"/>
          <w:color w:val="000000" w:themeColor="text1"/>
        </w:rPr>
      </w:pPr>
      <w:r>
        <w:rPr>
          <w:rFonts w:ascii="Calibri" w:hAnsi="Calibri" w:cs="Calibri"/>
          <w:color w:val="000000" w:themeColor="text1"/>
        </w:rPr>
        <w:t xml:space="preserve">       </w:t>
      </w:r>
      <w:r w:rsidRPr="0019409B">
        <w:rPr>
          <w:rFonts w:ascii="Calibri" w:hAnsi="Calibri" w:cs="Calibri"/>
          <w:color w:val="000000" w:themeColor="text1"/>
        </w:rPr>
        <w:t>While classification models identify disease presence, object detection architectures provide precise spatial localization of individual lesions, enabling quantitative disease assessment and targeted treatment strategies. Frameworks such as YOLO (You Only Look Once), RetinaNet, and Mask R-CNN have been successfully adapted for plant pathology applications, extending beyond mere classification to deliver actionable agricultural insights.</w:t>
      </w:r>
    </w:p>
    <w:p w14:paraId="6EB7F52D" w14:textId="5A859C8A" w:rsidR="002D28DC" w:rsidRDefault="002D28DC" w:rsidP="002D28DC">
      <w:pPr>
        <w:jc w:val="both"/>
        <w:rPr>
          <w:rFonts w:ascii="Calibri" w:hAnsi="Calibri" w:cs="Calibri"/>
          <w:b/>
          <w:bCs/>
          <w:color w:val="000000" w:themeColor="text1"/>
        </w:rPr>
      </w:pPr>
      <w:r>
        <w:rPr>
          <w:rFonts w:ascii="Calibri" w:hAnsi="Calibri" w:cs="Calibri"/>
          <w:b/>
          <w:bCs/>
          <w:color w:val="000000" w:themeColor="text1"/>
        </w:rPr>
        <w:t xml:space="preserve">2.5.1 </w:t>
      </w:r>
      <w:r w:rsidRPr="002D28DC">
        <w:rPr>
          <w:rFonts w:ascii="Calibri" w:hAnsi="Calibri" w:cs="Calibri"/>
          <w:b/>
          <w:bCs/>
          <w:color w:val="000000" w:themeColor="text1"/>
        </w:rPr>
        <w:t>Technical Implementation and Performance</w:t>
      </w:r>
      <w:r>
        <w:rPr>
          <w:rFonts w:ascii="Calibri" w:hAnsi="Calibri" w:cs="Calibri"/>
          <w:b/>
          <w:bCs/>
          <w:color w:val="000000" w:themeColor="text1"/>
        </w:rPr>
        <w:t>:</w:t>
      </w:r>
    </w:p>
    <w:p w14:paraId="1A1CB7B0" w14:textId="77777777" w:rsidR="002D28DC" w:rsidRPr="002D28DC" w:rsidRDefault="002D28DC" w:rsidP="002D28DC">
      <w:pPr>
        <w:jc w:val="both"/>
        <w:rPr>
          <w:rFonts w:ascii="Calibri" w:hAnsi="Calibri" w:cs="Calibri"/>
          <w:color w:val="000000" w:themeColor="text1"/>
        </w:rPr>
      </w:pPr>
      <w:r w:rsidRPr="002D28DC">
        <w:rPr>
          <w:rFonts w:ascii="Calibri" w:hAnsi="Calibri" w:cs="Calibri"/>
          <w:color w:val="000000" w:themeColor="text1"/>
        </w:rPr>
        <w:t>The spatial outputs generated by detection models enable several advanced applications:</w:t>
      </w:r>
    </w:p>
    <w:p w14:paraId="5ABFA770" w14:textId="5DC41A4C" w:rsidR="002D28DC" w:rsidRPr="002D28DC" w:rsidRDefault="002D28DC" w:rsidP="002D28DC">
      <w:pPr>
        <w:pStyle w:val="ListParagraph"/>
        <w:numPr>
          <w:ilvl w:val="0"/>
          <w:numId w:val="55"/>
        </w:numPr>
        <w:jc w:val="both"/>
        <w:rPr>
          <w:rFonts w:ascii="Calibri" w:hAnsi="Calibri" w:cs="Calibri"/>
          <w:color w:val="000000" w:themeColor="text1"/>
        </w:rPr>
      </w:pPr>
      <w:r w:rsidRPr="002D28DC">
        <w:rPr>
          <w:rFonts w:ascii="Calibri" w:hAnsi="Calibri" w:cs="Calibri"/>
          <w:b/>
          <w:bCs/>
          <w:color w:val="000000" w:themeColor="text1"/>
        </w:rPr>
        <w:t>Disease severity quantification</w:t>
      </w:r>
      <w:r w:rsidRPr="002D28DC">
        <w:rPr>
          <w:rFonts w:ascii="Calibri" w:hAnsi="Calibri" w:cs="Calibri"/>
          <w:color w:val="000000" w:themeColor="text1"/>
        </w:rPr>
        <w:t>: through lesion count and coverage area analysis</w:t>
      </w:r>
    </w:p>
    <w:p w14:paraId="05875EFD" w14:textId="345E4DA3" w:rsidR="002D28DC" w:rsidRPr="002D28DC" w:rsidRDefault="002D28DC" w:rsidP="002D28DC">
      <w:pPr>
        <w:pStyle w:val="ListParagraph"/>
        <w:numPr>
          <w:ilvl w:val="0"/>
          <w:numId w:val="55"/>
        </w:numPr>
        <w:jc w:val="both"/>
        <w:rPr>
          <w:rFonts w:ascii="Calibri" w:hAnsi="Calibri" w:cs="Calibri"/>
          <w:color w:val="000000" w:themeColor="text1"/>
        </w:rPr>
      </w:pPr>
      <w:r w:rsidRPr="002D28DC">
        <w:rPr>
          <w:rFonts w:ascii="Calibri" w:hAnsi="Calibri" w:cs="Calibri"/>
          <w:b/>
          <w:bCs/>
          <w:color w:val="000000" w:themeColor="text1"/>
        </w:rPr>
        <w:t>Spatial distribution mapping</w:t>
      </w:r>
      <w:r w:rsidRPr="002D28DC">
        <w:rPr>
          <w:rFonts w:ascii="Calibri" w:hAnsi="Calibri" w:cs="Calibri"/>
          <w:color w:val="000000" w:themeColor="text1"/>
        </w:rPr>
        <w:t>: within fields for precision treatment planning</w:t>
      </w:r>
    </w:p>
    <w:p w14:paraId="3553C795" w14:textId="071FEC88" w:rsidR="002D28DC" w:rsidRPr="002D28DC" w:rsidRDefault="002D28DC" w:rsidP="002D28DC">
      <w:pPr>
        <w:pStyle w:val="ListParagraph"/>
        <w:numPr>
          <w:ilvl w:val="0"/>
          <w:numId w:val="55"/>
        </w:numPr>
        <w:jc w:val="both"/>
        <w:rPr>
          <w:rFonts w:ascii="Calibri" w:hAnsi="Calibri" w:cs="Calibri"/>
          <w:color w:val="000000" w:themeColor="text1"/>
        </w:rPr>
      </w:pPr>
      <w:r w:rsidRPr="002D28DC">
        <w:rPr>
          <w:rFonts w:ascii="Calibri" w:hAnsi="Calibri" w:cs="Calibri"/>
          <w:b/>
          <w:bCs/>
          <w:color w:val="000000" w:themeColor="text1"/>
        </w:rPr>
        <w:t>Growth stage monitoring</w:t>
      </w:r>
      <w:r w:rsidRPr="002D28DC">
        <w:rPr>
          <w:rFonts w:ascii="Calibri" w:hAnsi="Calibri" w:cs="Calibri"/>
          <w:color w:val="000000" w:themeColor="text1"/>
        </w:rPr>
        <w:t>:by tracking lesion development over time</w:t>
      </w:r>
    </w:p>
    <w:p w14:paraId="0EC5035E" w14:textId="6B8FCFB3" w:rsidR="002D28DC" w:rsidRDefault="002D28DC" w:rsidP="002D28DC">
      <w:pPr>
        <w:pStyle w:val="ListParagraph"/>
        <w:numPr>
          <w:ilvl w:val="0"/>
          <w:numId w:val="55"/>
        </w:numPr>
        <w:jc w:val="both"/>
        <w:rPr>
          <w:rFonts w:ascii="Calibri" w:hAnsi="Calibri" w:cs="Calibri"/>
          <w:color w:val="000000" w:themeColor="text1"/>
        </w:rPr>
      </w:pPr>
      <w:r w:rsidRPr="002D28DC">
        <w:rPr>
          <w:rFonts w:ascii="Calibri" w:hAnsi="Calibri" w:cs="Calibri"/>
          <w:b/>
          <w:bCs/>
          <w:color w:val="000000" w:themeColor="text1"/>
        </w:rPr>
        <w:t>Treatment efficacy assessment</w:t>
      </w:r>
      <w:r w:rsidRPr="002D28DC">
        <w:rPr>
          <w:rFonts w:ascii="Calibri" w:hAnsi="Calibri" w:cs="Calibri"/>
          <w:color w:val="000000" w:themeColor="text1"/>
        </w:rPr>
        <w:t>:by comparing pre- and post-application lesion metrics</w:t>
      </w:r>
    </w:p>
    <w:p w14:paraId="0F1555D7" w14:textId="77777777" w:rsidR="002E7979" w:rsidRDefault="002E7979" w:rsidP="002E7979">
      <w:pPr>
        <w:pStyle w:val="ListParagraph"/>
        <w:jc w:val="both"/>
        <w:rPr>
          <w:rFonts w:ascii="Calibri" w:hAnsi="Calibri" w:cs="Calibri"/>
          <w:b/>
          <w:bCs/>
          <w:color w:val="000000" w:themeColor="text1"/>
        </w:rPr>
      </w:pPr>
    </w:p>
    <w:p w14:paraId="26225576" w14:textId="2648B30F" w:rsidR="002E7979" w:rsidRPr="002E7979" w:rsidRDefault="002E7979" w:rsidP="002E7979">
      <w:pPr>
        <w:jc w:val="both"/>
        <w:rPr>
          <w:rFonts w:ascii="Calibri" w:hAnsi="Calibri" w:cs="Calibri"/>
          <w:color w:val="000000" w:themeColor="text1"/>
        </w:rPr>
      </w:pPr>
      <w:r w:rsidRPr="002E7979">
        <w:rPr>
          <w:rFonts w:ascii="Calibri" w:hAnsi="Calibri" w:cs="Calibri"/>
          <w:color w:val="000000" w:themeColor="text1"/>
        </w:rPr>
        <w:t>In agricultural disease detection, object detection models must balance localization accuracy with practical deployment constraints. The performance characteristics of leading architectures reveal distinct advantages for different field applications, as summarized below:</w:t>
      </w:r>
    </w:p>
    <w:p w14:paraId="504B16C6" w14:textId="77777777" w:rsidR="009D7923" w:rsidRDefault="009D7923" w:rsidP="009D7923">
      <w:pPr>
        <w:jc w:val="both"/>
        <w:rPr>
          <w:rFonts w:ascii="Calibri" w:hAnsi="Calibri" w:cs="Calibri"/>
          <w:color w:val="000000" w:themeColor="text1"/>
        </w:rPr>
      </w:pPr>
    </w:p>
    <w:p w14:paraId="47A76160" w14:textId="77777777" w:rsidR="009D7923" w:rsidRDefault="009D7923" w:rsidP="009D7923">
      <w:pPr>
        <w:jc w:val="both"/>
        <w:rPr>
          <w:rFonts w:ascii="Calibri" w:hAnsi="Calibri" w:cs="Calibri"/>
          <w:color w:val="000000" w:themeColor="text1"/>
        </w:rPr>
      </w:pPr>
    </w:p>
    <w:p w14:paraId="31B861C4" w14:textId="77777777" w:rsidR="009D7923" w:rsidRDefault="009D7923" w:rsidP="009D7923">
      <w:pPr>
        <w:jc w:val="both"/>
        <w:rPr>
          <w:rFonts w:ascii="Calibri" w:hAnsi="Calibri" w:cs="Calibri"/>
          <w:color w:val="000000" w:themeColor="text1"/>
        </w:rPr>
      </w:pPr>
    </w:p>
    <w:p w14:paraId="46FA0D22" w14:textId="77777777" w:rsidR="009D7923" w:rsidRDefault="009D7923" w:rsidP="009D7923">
      <w:pPr>
        <w:jc w:val="both"/>
        <w:rPr>
          <w:rFonts w:ascii="Calibri" w:hAnsi="Calibri" w:cs="Calibri"/>
          <w:color w:val="000000" w:themeColor="text1"/>
        </w:rPr>
      </w:pPr>
    </w:p>
    <w:p w14:paraId="22DCCF33" w14:textId="77777777" w:rsidR="009D7923" w:rsidRPr="009D7923" w:rsidRDefault="009D7923" w:rsidP="009D7923">
      <w:pPr>
        <w:jc w:val="both"/>
        <w:rPr>
          <w:rFonts w:ascii="Calibri" w:hAnsi="Calibri" w:cs="Calibri"/>
          <w:color w:val="000000" w:themeColor="text1"/>
        </w:rPr>
      </w:pPr>
    </w:p>
    <w:tbl>
      <w:tblPr>
        <w:tblStyle w:val="PlainTable2"/>
        <w:tblW w:w="0" w:type="auto"/>
        <w:tblLook w:val="04A0" w:firstRow="1" w:lastRow="0" w:firstColumn="1" w:lastColumn="0" w:noHBand="0" w:noVBand="1"/>
      </w:tblPr>
      <w:tblGrid>
        <w:gridCol w:w="1495"/>
        <w:gridCol w:w="1401"/>
        <w:gridCol w:w="1455"/>
        <w:gridCol w:w="1479"/>
        <w:gridCol w:w="1737"/>
        <w:gridCol w:w="1459"/>
      </w:tblGrid>
      <w:tr w:rsidR="009D7923" w:rsidRPr="009D7923" w14:paraId="53EBE2D9" w14:textId="77777777" w:rsidTr="009D7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7765CB2" w14:textId="77777777" w:rsidR="009D7923" w:rsidRPr="009D7923" w:rsidRDefault="009D7923" w:rsidP="00EF4C59">
            <w:pPr>
              <w:jc w:val="both"/>
              <w:rPr>
                <w:rFonts w:ascii="Calibri" w:hAnsi="Calibri" w:cs="Calibri"/>
                <w:color w:val="000000" w:themeColor="text1"/>
              </w:rPr>
            </w:pPr>
            <w:r w:rsidRPr="009D7923">
              <w:rPr>
                <w:rFonts w:ascii="Calibri" w:hAnsi="Calibri" w:cs="Calibri"/>
                <w:color w:val="000000" w:themeColor="text1"/>
              </w:rPr>
              <w:t>Architecture</w:t>
            </w:r>
          </w:p>
        </w:tc>
        <w:tc>
          <w:tcPr>
            <w:tcW w:w="1502" w:type="dxa"/>
          </w:tcPr>
          <w:p w14:paraId="12CF1533" w14:textId="77777777" w:rsidR="009D7923" w:rsidRPr="009D7923" w:rsidRDefault="009D7923"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mAP Range</w:t>
            </w:r>
          </w:p>
        </w:tc>
        <w:tc>
          <w:tcPr>
            <w:tcW w:w="1503" w:type="dxa"/>
          </w:tcPr>
          <w:p w14:paraId="2D6CF4CF" w14:textId="77777777" w:rsidR="009D7923" w:rsidRPr="009D7923" w:rsidRDefault="009D7923"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Inference Speed</w:t>
            </w:r>
          </w:p>
        </w:tc>
        <w:tc>
          <w:tcPr>
            <w:tcW w:w="1503" w:type="dxa"/>
          </w:tcPr>
          <w:p w14:paraId="47F87447" w14:textId="77777777" w:rsidR="009D7923" w:rsidRPr="009D7923" w:rsidRDefault="009D7923"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Annotation Type</w:t>
            </w:r>
          </w:p>
        </w:tc>
        <w:tc>
          <w:tcPr>
            <w:tcW w:w="1503" w:type="dxa"/>
          </w:tcPr>
          <w:p w14:paraId="2191A1C9" w14:textId="77777777" w:rsidR="009D7923" w:rsidRPr="009D7923" w:rsidRDefault="009D7923"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Best For</w:t>
            </w:r>
          </w:p>
        </w:tc>
        <w:tc>
          <w:tcPr>
            <w:tcW w:w="1503" w:type="dxa"/>
          </w:tcPr>
          <w:p w14:paraId="6AF85543" w14:textId="77777777" w:rsidR="009D7923" w:rsidRPr="009D7923" w:rsidRDefault="009D7923" w:rsidP="00EF4C59">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Reference</w:t>
            </w:r>
          </w:p>
        </w:tc>
      </w:tr>
      <w:tr w:rsidR="009D7923" w:rsidRPr="009D7923" w14:paraId="0A74CA09" w14:textId="77777777" w:rsidTr="009D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B6A943F" w14:textId="77777777" w:rsidR="009D7923" w:rsidRPr="009D7923" w:rsidRDefault="009D7923" w:rsidP="00EF4C59">
            <w:pPr>
              <w:jc w:val="both"/>
              <w:rPr>
                <w:rFonts w:ascii="Calibri" w:hAnsi="Calibri" w:cs="Calibri"/>
                <w:color w:val="000000" w:themeColor="text1"/>
              </w:rPr>
            </w:pPr>
            <w:r w:rsidRPr="009D7923">
              <w:rPr>
                <w:rFonts w:ascii="Calibri" w:hAnsi="Calibri" w:cs="Calibri"/>
                <w:color w:val="000000" w:themeColor="text1"/>
              </w:rPr>
              <w:t>YOLO Series</w:t>
            </w:r>
          </w:p>
        </w:tc>
        <w:tc>
          <w:tcPr>
            <w:tcW w:w="1502" w:type="dxa"/>
          </w:tcPr>
          <w:p w14:paraId="62C60090" w14:textId="77777777" w:rsidR="009D7923" w:rsidRPr="009D7923" w:rsidRDefault="009D7923"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80-85%</w:t>
            </w:r>
          </w:p>
        </w:tc>
        <w:tc>
          <w:tcPr>
            <w:tcW w:w="1503" w:type="dxa"/>
          </w:tcPr>
          <w:p w14:paraId="61107FAF" w14:textId="5AF67F8A" w:rsidR="009D7923" w:rsidRPr="009D7923" w:rsidRDefault="009D7923"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(Fast)</w:t>
            </w:r>
          </w:p>
        </w:tc>
        <w:tc>
          <w:tcPr>
            <w:tcW w:w="1503" w:type="dxa"/>
          </w:tcPr>
          <w:p w14:paraId="50FF4194" w14:textId="77777777" w:rsidR="009D7923" w:rsidRPr="009D7923" w:rsidRDefault="009D7923"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Bounding Boxes</w:t>
            </w:r>
          </w:p>
        </w:tc>
        <w:tc>
          <w:tcPr>
            <w:tcW w:w="1503" w:type="dxa"/>
          </w:tcPr>
          <w:p w14:paraId="6B839EE8" w14:textId="77777777" w:rsidR="009D7923" w:rsidRPr="009D7923" w:rsidRDefault="009D7923"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Real-time field scouting</w:t>
            </w:r>
          </w:p>
        </w:tc>
        <w:tc>
          <w:tcPr>
            <w:tcW w:w="1503" w:type="dxa"/>
          </w:tcPr>
          <w:p w14:paraId="337429CF" w14:textId="77777777" w:rsidR="009D7923" w:rsidRPr="009D7923" w:rsidRDefault="009D7923"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(Redmon et al., 2016; Jocher et al., 2023)</w:t>
            </w:r>
          </w:p>
        </w:tc>
      </w:tr>
      <w:tr w:rsidR="009D7923" w:rsidRPr="009D7923" w14:paraId="51E96213" w14:textId="77777777" w:rsidTr="009D7923">
        <w:tc>
          <w:tcPr>
            <w:cnfStyle w:val="001000000000" w:firstRow="0" w:lastRow="0" w:firstColumn="1" w:lastColumn="0" w:oddVBand="0" w:evenVBand="0" w:oddHBand="0" w:evenHBand="0" w:firstRowFirstColumn="0" w:firstRowLastColumn="0" w:lastRowFirstColumn="0" w:lastRowLastColumn="0"/>
            <w:tcW w:w="1502" w:type="dxa"/>
          </w:tcPr>
          <w:p w14:paraId="3D777AF6" w14:textId="77777777" w:rsidR="009D7923" w:rsidRPr="009D7923" w:rsidRDefault="009D7923" w:rsidP="00EF4C59">
            <w:pPr>
              <w:jc w:val="both"/>
              <w:rPr>
                <w:rFonts w:ascii="Calibri" w:hAnsi="Calibri" w:cs="Calibri"/>
                <w:color w:val="000000" w:themeColor="text1"/>
              </w:rPr>
            </w:pPr>
            <w:r w:rsidRPr="009D7923">
              <w:rPr>
                <w:rFonts w:ascii="Calibri" w:hAnsi="Calibri" w:cs="Calibri"/>
                <w:color w:val="000000" w:themeColor="text1"/>
              </w:rPr>
              <w:t>RetinaNet</w:t>
            </w:r>
          </w:p>
        </w:tc>
        <w:tc>
          <w:tcPr>
            <w:tcW w:w="1502" w:type="dxa"/>
          </w:tcPr>
          <w:p w14:paraId="2BB4F1FB" w14:textId="77777777" w:rsidR="009D7923" w:rsidRPr="009D7923" w:rsidRDefault="009D7923"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82-88%</w:t>
            </w:r>
          </w:p>
        </w:tc>
        <w:tc>
          <w:tcPr>
            <w:tcW w:w="1503" w:type="dxa"/>
          </w:tcPr>
          <w:p w14:paraId="57B3F004" w14:textId="4A91BFE3" w:rsidR="009D7923" w:rsidRPr="009D7923" w:rsidRDefault="009D7923"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(Medium)</w:t>
            </w:r>
          </w:p>
        </w:tc>
        <w:tc>
          <w:tcPr>
            <w:tcW w:w="1503" w:type="dxa"/>
          </w:tcPr>
          <w:p w14:paraId="2D0BAE62" w14:textId="77777777" w:rsidR="009D7923" w:rsidRPr="009D7923" w:rsidRDefault="009D7923"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Bounding Boxes</w:t>
            </w:r>
          </w:p>
        </w:tc>
        <w:tc>
          <w:tcPr>
            <w:tcW w:w="1503" w:type="dxa"/>
          </w:tcPr>
          <w:p w14:paraId="342DB2C7" w14:textId="77777777" w:rsidR="009D7923" w:rsidRPr="009D7923" w:rsidRDefault="009D7923"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Balanced accuracy/speed</w:t>
            </w:r>
          </w:p>
        </w:tc>
        <w:tc>
          <w:tcPr>
            <w:tcW w:w="1503" w:type="dxa"/>
          </w:tcPr>
          <w:p w14:paraId="58305994" w14:textId="77777777" w:rsidR="009D7923" w:rsidRPr="009D7923" w:rsidRDefault="009D7923"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(Lin et al., 2017)</w:t>
            </w:r>
          </w:p>
        </w:tc>
      </w:tr>
      <w:tr w:rsidR="009D7923" w:rsidRPr="009D7923" w14:paraId="2F08F1FD" w14:textId="77777777" w:rsidTr="009D7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1644E8B" w14:textId="77777777" w:rsidR="009D7923" w:rsidRPr="009D7923" w:rsidRDefault="009D7923" w:rsidP="00EF4C59">
            <w:pPr>
              <w:jc w:val="both"/>
              <w:rPr>
                <w:rFonts w:ascii="Calibri" w:hAnsi="Calibri" w:cs="Calibri"/>
                <w:color w:val="000000" w:themeColor="text1"/>
              </w:rPr>
            </w:pPr>
            <w:r w:rsidRPr="009D7923">
              <w:rPr>
                <w:rFonts w:ascii="Calibri" w:hAnsi="Calibri" w:cs="Calibri"/>
                <w:color w:val="000000" w:themeColor="text1"/>
              </w:rPr>
              <w:t>Mask R-CNN</w:t>
            </w:r>
          </w:p>
        </w:tc>
        <w:tc>
          <w:tcPr>
            <w:tcW w:w="1502" w:type="dxa"/>
          </w:tcPr>
          <w:p w14:paraId="0025E398" w14:textId="77777777" w:rsidR="009D7923" w:rsidRPr="009D7923" w:rsidRDefault="009D7923"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85-90%</w:t>
            </w:r>
          </w:p>
        </w:tc>
        <w:tc>
          <w:tcPr>
            <w:tcW w:w="1503" w:type="dxa"/>
          </w:tcPr>
          <w:p w14:paraId="4899016E" w14:textId="547B54DC" w:rsidR="009D7923" w:rsidRPr="009D7923" w:rsidRDefault="009D7923"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 xml:space="preserve"> (Slower)</w:t>
            </w:r>
          </w:p>
        </w:tc>
        <w:tc>
          <w:tcPr>
            <w:tcW w:w="1503" w:type="dxa"/>
          </w:tcPr>
          <w:p w14:paraId="30D8BBAE" w14:textId="77777777" w:rsidR="009D7923" w:rsidRPr="009D7923" w:rsidRDefault="009D7923"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Pixel Masks</w:t>
            </w:r>
          </w:p>
        </w:tc>
        <w:tc>
          <w:tcPr>
            <w:tcW w:w="1503" w:type="dxa"/>
          </w:tcPr>
          <w:p w14:paraId="05A4C0B4" w14:textId="77777777" w:rsidR="009D7923" w:rsidRPr="009D7923" w:rsidRDefault="009D7923"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Precision severity analysis</w:t>
            </w:r>
          </w:p>
        </w:tc>
        <w:tc>
          <w:tcPr>
            <w:tcW w:w="1503" w:type="dxa"/>
          </w:tcPr>
          <w:p w14:paraId="1C817F9A" w14:textId="77777777" w:rsidR="009D7923" w:rsidRPr="009D7923" w:rsidRDefault="009D7923" w:rsidP="00EF4C59">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(He et al., 2017)</w:t>
            </w:r>
          </w:p>
        </w:tc>
      </w:tr>
      <w:tr w:rsidR="009D7923" w:rsidRPr="0019409B" w14:paraId="1531F580" w14:textId="77777777" w:rsidTr="009D7923">
        <w:tc>
          <w:tcPr>
            <w:cnfStyle w:val="001000000000" w:firstRow="0" w:lastRow="0" w:firstColumn="1" w:lastColumn="0" w:oddVBand="0" w:evenVBand="0" w:oddHBand="0" w:evenHBand="0" w:firstRowFirstColumn="0" w:firstRowLastColumn="0" w:lastRowFirstColumn="0" w:lastRowLastColumn="0"/>
            <w:tcW w:w="1502" w:type="dxa"/>
          </w:tcPr>
          <w:p w14:paraId="053855D9" w14:textId="77777777" w:rsidR="009D7923" w:rsidRPr="009D7923" w:rsidRDefault="009D7923" w:rsidP="00EF4C59">
            <w:pPr>
              <w:jc w:val="both"/>
              <w:rPr>
                <w:rFonts w:ascii="Calibri" w:hAnsi="Calibri" w:cs="Calibri"/>
                <w:color w:val="000000" w:themeColor="text1"/>
              </w:rPr>
            </w:pPr>
            <w:r w:rsidRPr="009D7923">
              <w:rPr>
                <w:rFonts w:ascii="Calibri" w:hAnsi="Calibri" w:cs="Calibri"/>
                <w:color w:val="000000" w:themeColor="text1"/>
              </w:rPr>
              <w:t>EfficientDet</w:t>
            </w:r>
          </w:p>
        </w:tc>
        <w:tc>
          <w:tcPr>
            <w:tcW w:w="1502" w:type="dxa"/>
          </w:tcPr>
          <w:p w14:paraId="5D421EA0" w14:textId="77777777" w:rsidR="009D7923" w:rsidRPr="009D7923" w:rsidRDefault="009D7923"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81-86%</w:t>
            </w:r>
          </w:p>
        </w:tc>
        <w:tc>
          <w:tcPr>
            <w:tcW w:w="1503" w:type="dxa"/>
          </w:tcPr>
          <w:p w14:paraId="4C9DD430" w14:textId="1FB2370C" w:rsidR="009D7923" w:rsidRPr="009D7923" w:rsidRDefault="009D7923"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 xml:space="preserve"> (Fast)</w:t>
            </w:r>
          </w:p>
        </w:tc>
        <w:tc>
          <w:tcPr>
            <w:tcW w:w="1503" w:type="dxa"/>
          </w:tcPr>
          <w:p w14:paraId="5DE21D23" w14:textId="77777777" w:rsidR="009D7923" w:rsidRPr="009D7923" w:rsidRDefault="009D7923"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Bounding Boxes</w:t>
            </w:r>
          </w:p>
        </w:tc>
        <w:tc>
          <w:tcPr>
            <w:tcW w:w="1503" w:type="dxa"/>
          </w:tcPr>
          <w:p w14:paraId="4684B08A" w14:textId="77777777" w:rsidR="009D7923" w:rsidRPr="009D7923" w:rsidRDefault="009D7923"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Mobile deployment</w:t>
            </w:r>
          </w:p>
        </w:tc>
        <w:tc>
          <w:tcPr>
            <w:tcW w:w="1503" w:type="dxa"/>
          </w:tcPr>
          <w:p w14:paraId="6B757C64" w14:textId="77777777" w:rsidR="009D7923" w:rsidRPr="0019409B" w:rsidRDefault="009D7923" w:rsidP="00EF4C59">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9D7923">
              <w:rPr>
                <w:rFonts w:ascii="Calibri" w:hAnsi="Calibri" w:cs="Calibri"/>
                <w:color w:val="000000" w:themeColor="text1"/>
              </w:rPr>
              <w:t>(Tan et al., 2020)</w:t>
            </w:r>
          </w:p>
        </w:tc>
      </w:tr>
    </w:tbl>
    <w:p w14:paraId="37580838" w14:textId="57F510A2" w:rsidR="0019409B" w:rsidRDefault="009D7923" w:rsidP="00331270">
      <w:pPr>
        <w:jc w:val="both"/>
        <w:rPr>
          <w:rFonts w:ascii="Calibri" w:hAnsi="Calibri" w:cs="Calibri"/>
          <w:color w:val="000000" w:themeColor="text1"/>
        </w:rPr>
      </w:pPr>
      <w:r>
        <w:rPr>
          <w:rFonts w:ascii="Calibri" w:hAnsi="Calibri" w:cs="Calibri"/>
          <w:color w:val="000000" w:themeColor="text1"/>
        </w:rPr>
        <w:t xml:space="preserve">       Table:</w:t>
      </w:r>
      <w:r w:rsidRPr="009D7923">
        <w:rPr>
          <w:rFonts w:ascii="Calibri" w:hAnsi="Calibri" w:cs="Calibri"/>
          <w:color w:val="000000" w:themeColor="text1"/>
        </w:rPr>
        <w:t xml:space="preserve"> Performance Comparison of Object Detection Architectures for Plant Disease </w:t>
      </w:r>
      <w:r>
        <w:rPr>
          <w:rFonts w:ascii="Calibri" w:hAnsi="Calibri" w:cs="Calibri"/>
          <w:color w:val="000000" w:themeColor="text1"/>
        </w:rPr>
        <w:t xml:space="preserve">    </w:t>
      </w:r>
      <w:r w:rsidRPr="009D7923">
        <w:rPr>
          <w:rFonts w:ascii="Calibri" w:hAnsi="Calibri" w:cs="Calibri"/>
          <w:color w:val="000000" w:themeColor="text1"/>
        </w:rPr>
        <w:t>Localization</w:t>
      </w:r>
    </w:p>
    <w:p w14:paraId="6F1DED0E" w14:textId="09A3A128" w:rsidR="002E7979" w:rsidRPr="002E7979" w:rsidRDefault="002E7979" w:rsidP="00331270">
      <w:pPr>
        <w:jc w:val="both"/>
        <w:rPr>
          <w:rFonts w:ascii="Calibri" w:hAnsi="Calibri" w:cs="Calibri"/>
          <w:b/>
          <w:bCs/>
          <w:color w:val="000000" w:themeColor="text1"/>
        </w:rPr>
      </w:pPr>
      <w:r w:rsidRPr="002E7979">
        <w:rPr>
          <w:rFonts w:ascii="Calibri" w:hAnsi="Calibri" w:cs="Calibri"/>
          <w:b/>
          <w:bCs/>
          <w:color w:val="000000" w:themeColor="text1"/>
        </w:rPr>
        <w:t xml:space="preserve">2.6 Conclusion </w:t>
      </w:r>
    </w:p>
    <w:p w14:paraId="4F35A4CA" w14:textId="3F62F6B0" w:rsidR="002E7979" w:rsidRPr="002E7979" w:rsidRDefault="002E7979" w:rsidP="002E7979">
      <w:pPr>
        <w:jc w:val="both"/>
        <w:rPr>
          <w:rFonts w:ascii="Calibri" w:hAnsi="Calibri" w:cs="Calibri"/>
          <w:color w:val="000000" w:themeColor="text1"/>
        </w:rPr>
      </w:pPr>
      <w:r>
        <w:rPr>
          <w:rFonts w:ascii="Calibri" w:hAnsi="Calibri" w:cs="Calibri"/>
          <w:color w:val="000000" w:themeColor="text1"/>
        </w:rPr>
        <w:t xml:space="preserve">    </w:t>
      </w:r>
      <w:r w:rsidRPr="002E7979">
        <w:rPr>
          <w:rFonts w:ascii="Calibri" w:hAnsi="Calibri" w:cs="Calibri"/>
          <w:color w:val="000000" w:themeColor="text1"/>
        </w:rPr>
        <w:t xml:space="preserve">  Plant disease detection has progressed from simple features to advanced deep learning. Modern CNNs like ConvNeXt balance accuracy and efficiency better than complex transformers. Future work aims to create interpretable, reliable systems for practical farm use</w:t>
      </w:r>
    </w:p>
    <w:p w14:paraId="517AB8B0" w14:textId="77777777" w:rsidR="00471822" w:rsidRDefault="00471822" w:rsidP="00331270">
      <w:pPr>
        <w:jc w:val="both"/>
        <w:rPr>
          <w:rFonts w:ascii="Calibri" w:hAnsi="Calibri" w:cs="Calibri"/>
          <w:color w:val="000000" w:themeColor="text1"/>
        </w:rPr>
      </w:pPr>
    </w:p>
    <w:p w14:paraId="26468EA4" w14:textId="77777777" w:rsidR="00471822" w:rsidRDefault="00471822" w:rsidP="00331270">
      <w:pPr>
        <w:jc w:val="both"/>
        <w:rPr>
          <w:rFonts w:ascii="Calibri" w:hAnsi="Calibri" w:cs="Calibri"/>
          <w:color w:val="000000" w:themeColor="text1"/>
        </w:rPr>
      </w:pPr>
    </w:p>
    <w:p w14:paraId="16AFB024" w14:textId="77777777" w:rsidR="00471822" w:rsidRDefault="00471822" w:rsidP="00331270">
      <w:pPr>
        <w:jc w:val="both"/>
        <w:rPr>
          <w:rFonts w:ascii="Calibri" w:hAnsi="Calibri" w:cs="Calibri"/>
          <w:color w:val="000000" w:themeColor="text1"/>
        </w:rPr>
      </w:pPr>
    </w:p>
    <w:p w14:paraId="750F024A" w14:textId="77777777" w:rsidR="00471822" w:rsidRDefault="00471822" w:rsidP="00331270">
      <w:pPr>
        <w:jc w:val="both"/>
        <w:rPr>
          <w:rFonts w:ascii="Calibri" w:hAnsi="Calibri" w:cs="Calibri"/>
          <w:color w:val="000000" w:themeColor="text1"/>
        </w:rPr>
      </w:pPr>
    </w:p>
    <w:p w14:paraId="00A29492" w14:textId="77777777" w:rsidR="00471822" w:rsidRDefault="00471822" w:rsidP="00331270">
      <w:pPr>
        <w:jc w:val="both"/>
        <w:rPr>
          <w:rFonts w:ascii="Calibri" w:hAnsi="Calibri" w:cs="Calibri"/>
          <w:color w:val="000000" w:themeColor="text1"/>
        </w:rPr>
      </w:pPr>
    </w:p>
    <w:p w14:paraId="21EEE7AD" w14:textId="77777777" w:rsidR="00D31CCA" w:rsidRDefault="00D31CCA" w:rsidP="00331270">
      <w:pPr>
        <w:jc w:val="both"/>
        <w:rPr>
          <w:rFonts w:ascii="Calibri" w:hAnsi="Calibri" w:cs="Calibri"/>
          <w:color w:val="000000" w:themeColor="text1"/>
        </w:rPr>
      </w:pPr>
    </w:p>
    <w:p w14:paraId="1769427E" w14:textId="77777777" w:rsidR="00D31CCA" w:rsidRDefault="00D31CCA" w:rsidP="00331270">
      <w:pPr>
        <w:jc w:val="both"/>
        <w:rPr>
          <w:rFonts w:ascii="Calibri" w:hAnsi="Calibri" w:cs="Calibri"/>
          <w:color w:val="000000" w:themeColor="text1"/>
        </w:rPr>
      </w:pPr>
    </w:p>
    <w:p w14:paraId="7C42CDF4" w14:textId="77777777" w:rsidR="00D31CCA" w:rsidRDefault="00D31CCA" w:rsidP="00331270">
      <w:pPr>
        <w:jc w:val="both"/>
        <w:rPr>
          <w:rFonts w:ascii="Calibri" w:hAnsi="Calibri" w:cs="Calibri"/>
          <w:color w:val="000000" w:themeColor="text1"/>
        </w:rPr>
      </w:pPr>
    </w:p>
    <w:p w14:paraId="5E734CCA" w14:textId="77777777" w:rsidR="002E7979" w:rsidRDefault="002E7979" w:rsidP="00331270">
      <w:pPr>
        <w:jc w:val="both"/>
        <w:rPr>
          <w:rFonts w:ascii="Calibri" w:hAnsi="Calibri" w:cs="Calibri"/>
          <w:color w:val="000000" w:themeColor="text1"/>
        </w:rPr>
      </w:pPr>
    </w:p>
    <w:p w14:paraId="60129C4D" w14:textId="77777777" w:rsidR="002E7979" w:rsidRDefault="002E7979" w:rsidP="00331270">
      <w:pPr>
        <w:jc w:val="both"/>
        <w:rPr>
          <w:rFonts w:ascii="Calibri" w:hAnsi="Calibri" w:cs="Calibri"/>
          <w:color w:val="000000" w:themeColor="text1"/>
        </w:rPr>
      </w:pPr>
    </w:p>
    <w:p w14:paraId="269B7586" w14:textId="77777777" w:rsidR="002E7979" w:rsidRDefault="002E7979" w:rsidP="00331270">
      <w:pPr>
        <w:jc w:val="both"/>
        <w:rPr>
          <w:rFonts w:ascii="Calibri" w:hAnsi="Calibri" w:cs="Calibri"/>
          <w:color w:val="000000" w:themeColor="text1"/>
        </w:rPr>
      </w:pPr>
    </w:p>
    <w:p w14:paraId="355D46B8" w14:textId="77777777" w:rsidR="002E7979" w:rsidRDefault="002E7979" w:rsidP="00331270">
      <w:pPr>
        <w:jc w:val="both"/>
        <w:rPr>
          <w:rFonts w:ascii="Calibri" w:hAnsi="Calibri" w:cs="Calibri"/>
          <w:color w:val="000000" w:themeColor="text1"/>
        </w:rPr>
      </w:pPr>
    </w:p>
    <w:p w14:paraId="5EB678DE" w14:textId="77777777" w:rsidR="00D31CCA" w:rsidRDefault="00D31CCA" w:rsidP="00331270">
      <w:pPr>
        <w:jc w:val="both"/>
        <w:rPr>
          <w:rFonts w:ascii="Calibri" w:hAnsi="Calibri" w:cs="Calibri"/>
          <w:color w:val="000000" w:themeColor="text1"/>
        </w:rPr>
      </w:pPr>
    </w:p>
    <w:p w14:paraId="1A65FFEB" w14:textId="50B2B426" w:rsidR="00CD38AF" w:rsidRPr="00CD38AF" w:rsidRDefault="00CD38AF" w:rsidP="00CD38AF">
      <w:pPr>
        <w:jc w:val="both"/>
        <w:rPr>
          <w:rFonts w:ascii="Calibri" w:hAnsi="Calibri" w:cs="Calibri"/>
          <w:b/>
          <w:bCs/>
          <w:color w:val="000000" w:themeColor="text1"/>
          <w:sz w:val="40"/>
          <w:szCs w:val="40"/>
        </w:rPr>
      </w:pPr>
      <w:r w:rsidRPr="00CD38AF">
        <w:rPr>
          <w:rFonts w:ascii="Calibri" w:hAnsi="Calibri" w:cs="Calibri"/>
          <w:b/>
          <w:bCs/>
          <w:color w:val="000000" w:themeColor="text1"/>
          <w:sz w:val="40"/>
          <w:szCs w:val="40"/>
        </w:rPr>
        <w:lastRenderedPageBreak/>
        <w:t>Chap3:</w:t>
      </w:r>
      <w:r w:rsidRPr="00CD38AF">
        <w:rPr>
          <w:rFonts w:ascii="Segoe UI" w:eastAsia="Times New Roman" w:hAnsi="Segoe UI" w:cs="Segoe UI"/>
          <w:b/>
          <w:bCs/>
          <w:kern w:val="36"/>
          <w:sz w:val="40"/>
          <w:szCs w:val="40"/>
          <w:lang w:eastAsia="en-GB"/>
          <w14:ligatures w14:val="none"/>
        </w:rPr>
        <w:t xml:space="preserve"> </w:t>
      </w:r>
      <w:r w:rsidRPr="00CD38AF">
        <w:rPr>
          <w:rFonts w:ascii="Calibri" w:hAnsi="Calibri" w:cs="Calibri"/>
          <w:b/>
          <w:bCs/>
          <w:color w:val="000000" w:themeColor="text1"/>
          <w:sz w:val="40"/>
          <w:szCs w:val="40"/>
        </w:rPr>
        <w:t>METHODOLOGY</w:t>
      </w:r>
    </w:p>
    <w:p w14:paraId="2338B924" w14:textId="292784CB" w:rsidR="00CD38AF" w:rsidRDefault="00CD38AF" w:rsidP="00CD38AF">
      <w:pPr>
        <w:jc w:val="both"/>
        <w:rPr>
          <w:rFonts w:ascii="Calibri" w:hAnsi="Calibri" w:cs="Calibri"/>
          <w:b/>
          <w:bCs/>
          <w:color w:val="0A2F41" w:themeColor="accent1" w:themeShade="80"/>
          <w:sz w:val="28"/>
          <w:szCs w:val="28"/>
        </w:rPr>
      </w:pPr>
      <w:r>
        <w:rPr>
          <w:rFonts w:ascii="Calibri" w:hAnsi="Calibri" w:cs="Calibri"/>
          <w:b/>
          <w:bCs/>
          <w:color w:val="0A2F41" w:themeColor="accent1" w:themeShade="80"/>
          <w:sz w:val="28"/>
          <w:szCs w:val="28"/>
        </w:rPr>
        <w:t xml:space="preserve">  3.1 </w:t>
      </w:r>
      <w:r w:rsidRPr="00CD38AF">
        <w:rPr>
          <w:rFonts w:ascii="Calibri" w:hAnsi="Calibri" w:cs="Calibri"/>
          <w:b/>
          <w:bCs/>
          <w:color w:val="0A2F41" w:themeColor="accent1" w:themeShade="80"/>
          <w:sz w:val="28"/>
          <w:szCs w:val="28"/>
        </w:rPr>
        <w:t>Introduction</w:t>
      </w:r>
    </w:p>
    <w:p w14:paraId="2DF2C4FB" w14:textId="25FD6E0F" w:rsidR="00CD38AF" w:rsidRDefault="00CD38AF" w:rsidP="00CD38AF">
      <w:pPr>
        <w:jc w:val="both"/>
        <w:rPr>
          <w:rFonts w:ascii="Calibri" w:hAnsi="Calibri" w:cs="Calibri"/>
          <w:color w:val="000000" w:themeColor="text1"/>
        </w:rPr>
      </w:pPr>
      <w:r>
        <w:rPr>
          <w:rFonts w:ascii="Calibri" w:hAnsi="Calibri" w:cs="Calibri"/>
          <w:color w:val="000000" w:themeColor="text1"/>
        </w:rPr>
        <w:t xml:space="preserve">            </w:t>
      </w:r>
      <w:r w:rsidRPr="00CD38AF">
        <w:rPr>
          <w:rFonts w:ascii="Calibri" w:hAnsi="Calibri" w:cs="Calibri"/>
          <w:color w:val="000000" w:themeColor="text1"/>
        </w:rPr>
        <w:t xml:space="preserve">This chapter outlines the comprehensive methodological framework used in our systematic evaluation of </w:t>
      </w:r>
      <w:r w:rsidR="00BE2B6C">
        <w:rPr>
          <w:rFonts w:ascii="Calibri" w:hAnsi="Calibri" w:cs="Calibri"/>
          <w:color w:val="000000" w:themeColor="text1"/>
        </w:rPr>
        <w:t xml:space="preserve">five </w:t>
      </w:r>
      <w:r w:rsidRPr="00CD38AF">
        <w:rPr>
          <w:rFonts w:ascii="Calibri" w:hAnsi="Calibri" w:cs="Calibri"/>
          <w:color w:val="000000" w:themeColor="text1"/>
        </w:rPr>
        <w:t xml:space="preserve"> cutting-edge deep learning architectures for automated wheat disease detection. Designed to tackle key challenges in agricultural artificial intelligence, the methodology emphasizes rigorous experimental design to ensure reproducibility, scalability, and real-world applicability</w:t>
      </w:r>
    </w:p>
    <w:p w14:paraId="5BAAC304" w14:textId="75E3333E" w:rsidR="0023620A" w:rsidRPr="0023620A" w:rsidRDefault="0023620A" w:rsidP="00CD38AF">
      <w:pPr>
        <w:jc w:val="both"/>
        <w:rPr>
          <w:rFonts w:ascii="Calibri" w:hAnsi="Calibri" w:cs="Calibri"/>
          <w:b/>
          <w:bCs/>
          <w:color w:val="0A2F41" w:themeColor="accent1" w:themeShade="80"/>
          <w:sz w:val="28"/>
          <w:szCs w:val="28"/>
        </w:rPr>
      </w:pPr>
      <w:r>
        <w:rPr>
          <w:rFonts w:ascii="Calibri" w:hAnsi="Calibri" w:cs="Calibri"/>
          <w:b/>
          <w:bCs/>
          <w:color w:val="0A2F41" w:themeColor="accent1" w:themeShade="80"/>
          <w:sz w:val="28"/>
          <w:szCs w:val="28"/>
        </w:rPr>
        <w:t xml:space="preserve">3.2 </w:t>
      </w:r>
      <w:r w:rsidRPr="0023620A">
        <w:rPr>
          <w:rFonts w:ascii="Calibri" w:hAnsi="Calibri" w:cs="Calibri"/>
          <w:b/>
          <w:bCs/>
          <w:color w:val="0A2F41" w:themeColor="accent1" w:themeShade="80"/>
          <w:sz w:val="28"/>
          <w:szCs w:val="28"/>
        </w:rPr>
        <w:t>Technical Framework for Multi-Architecture Wheat Disease Detection</w:t>
      </w:r>
    </w:p>
    <w:p w14:paraId="08708BA4" w14:textId="77777777" w:rsidR="00427DA5" w:rsidRDefault="00427DA5" w:rsidP="00427DA5">
      <w:pPr>
        <w:jc w:val="both"/>
        <w:rPr>
          <w:rFonts w:ascii="Calibri" w:hAnsi="Calibri" w:cs="Calibri"/>
          <w:b/>
          <w:bCs/>
          <w:color w:val="0A2F41" w:themeColor="accent1" w:themeShade="80"/>
          <w:sz w:val="28"/>
          <w:szCs w:val="28"/>
        </w:rPr>
      </w:pPr>
      <w:r w:rsidRPr="00427DA5">
        <w:rPr>
          <w:rFonts w:ascii="Calibri" w:hAnsi="Calibri" w:cs="Calibri"/>
          <w:b/>
          <w:bCs/>
          <w:color w:val="0A2F41" w:themeColor="accent1" w:themeShade="80"/>
          <w:sz w:val="28"/>
          <w:szCs w:val="28"/>
        </w:rPr>
        <w:t>3.2.1 ConvNeXt Architecture</w:t>
      </w:r>
    </w:p>
    <w:p w14:paraId="79822AB7" w14:textId="4CEDA046" w:rsidR="00A453D4" w:rsidRDefault="00A453D4" w:rsidP="00A453D4">
      <w:pPr>
        <w:spacing w:line="276" w:lineRule="auto"/>
        <w:jc w:val="both"/>
        <w:rPr>
          <w:rFonts w:ascii="Calibri" w:hAnsi="Calibri" w:cs="Calibri"/>
          <w:color w:val="000000" w:themeColor="text1"/>
        </w:rPr>
      </w:pPr>
      <w:r w:rsidRPr="00A453D4">
        <w:rPr>
          <w:rFonts w:ascii="Calibri" w:hAnsi="Calibri" w:cs="Calibri"/>
          <w:noProof/>
          <w:color w:val="000000" w:themeColor="text1"/>
        </w:rPr>
        <w:drawing>
          <wp:anchor distT="0" distB="0" distL="114300" distR="114300" simplePos="0" relativeHeight="251672576" behindDoc="0" locked="0" layoutInCell="1" allowOverlap="1" wp14:anchorId="58FC2477" wp14:editId="1D8AB69F">
            <wp:simplePos x="0" y="0"/>
            <wp:positionH relativeFrom="column">
              <wp:posOffset>-457200</wp:posOffset>
            </wp:positionH>
            <wp:positionV relativeFrom="paragraph">
              <wp:posOffset>1781810</wp:posOffset>
            </wp:positionV>
            <wp:extent cx="6050280" cy="1121410"/>
            <wp:effectExtent l="0" t="0" r="7620" b="2540"/>
            <wp:wrapTopAndBottom/>
            <wp:docPr id="169014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5811" name=""/>
                    <pic:cNvPicPr/>
                  </pic:nvPicPr>
                  <pic:blipFill>
                    <a:blip r:embed="rId21">
                      <a:extLst>
                        <a:ext uri="{28A0092B-C50C-407E-A947-70E740481C1C}">
                          <a14:useLocalDpi xmlns:a14="http://schemas.microsoft.com/office/drawing/2010/main" val="0"/>
                        </a:ext>
                      </a:extLst>
                    </a:blip>
                    <a:stretch>
                      <a:fillRect/>
                    </a:stretch>
                  </pic:blipFill>
                  <pic:spPr>
                    <a:xfrm>
                      <a:off x="0" y="0"/>
                      <a:ext cx="6050280" cy="112141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color w:val="000000" w:themeColor="text1"/>
        </w:rPr>
        <w:t xml:space="preserve">     </w:t>
      </w:r>
      <w:r w:rsidRPr="00A453D4">
        <w:rPr>
          <w:rFonts w:ascii="Calibri" w:hAnsi="Calibri" w:cs="Calibri"/>
          <w:color w:val="000000" w:themeColor="text1"/>
        </w:rPr>
        <w:t xml:space="preserve">As described by </w:t>
      </w:r>
      <w:r>
        <w:rPr>
          <w:rFonts w:ascii="Calibri" w:hAnsi="Calibri" w:cs="Calibri"/>
          <w:color w:val="000000" w:themeColor="text1"/>
        </w:rPr>
        <w:t>t</w:t>
      </w:r>
      <w:r w:rsidRPr="00A453D4">
        <w:rPr>
          <w:rFonts w:ascii="Calibri" w:hAnsi="Calibri" w:cs="Calibri"/>
          <w:color w:val="000000" w:themeColor="text1"/>
        </w:rPr>
        <w:t>he Chavarro et al. (2024)  thus, ConvNeXt is a modern convolutional neural network (CNN) architecture inspired by the design principles of transformer</w:t>
      </w:r>
      <w:r w:rsidRPr="00A453D4">
        <w:rPr>
          <w:rFonts w:ascii="Calibri" w:hAnsi="Calibri" w:cs="Calibri"/>
          <w:color w:val="000000" w:themeColor="text1"/>
        </w:rPr>
        <w:noBreakHyphen/>
        <w:t>based models, especially the Swin Transformer. By preserving the simplicity and efficiency of convolutional networks and simultaneously introducing advanced architectural modifications, it substantially improves both accuracy and scalability. Built on a ResNet</w:t>
      </w:r>
      <w:r w:rsidRPr="00A453D4">
        <w:rPr>
          <w:rFonts w:ascii="Calibri" w:hAnsi="Calibri" w:cs="Calibri"/>
          <w:color w:val="000000" w:themeColor="text1"/>
        </w:rPr>
        <w:noBreakHyphen/>
        <w:t xml:space="preserve">like structure, ConvNeXt comprises a stem unit, followed by four hierarchical stages of ConvNeXt blocks, a Global Average Pooling (GAP) layer, Layer Normalization, and a final linear classification head </w:t>
      </w:r>
      <w:r>
        <w:rPr>
          <w:rFonts w:ascii="Calibri" w:hAnsi="Calibri" w:cs="Calibri"/>
          <w:color w:val="000000" w:themeColor="text1"/>
        </w:rPr>
        <w:t xml:space="preserve">   </w:t>
      </w:r>
      <w:r w:rsidRPr="00A453D4">
        <w:rPr>
          <w:rFonts w:ascii="Calibri" w:hAnsi="Calibri" w:cs="Calibri"/>
          <w:color w:val="000000" w:themeColor="text1"/>
        </w:rPr>
        <w:t xml:space="preserve"> thereby forming an efficient and powerful feature extraction pipeline.</w:t>
      </w:r>
    </w:p>
    <w:p w14:paraId="11FE0AE9" w14:textId="48A19CE9" w:rsidR="00A453D4" w:rsidRDefault="00A453D4" w:rsidP="00A453D4">
      <w:pPr>
        <w:spacing w:line="276" w:lineRule="auto"/>
        <w:jc w:val="both"/>
        <w:rPr>
          <w:rFonts w:ascii="Calibri" w:hAnsi="Calibri" w:cs="Calibri"/>
          <w:color w:val="000000" w:themeColor="text1"/>
        </w:rPr>
      </w:pPr>
      <w:r>
        <w:rPr>
          <w:rFonts w:ascii="Calibri" w:hAnsi="Calibri" w:cs="Calibri"/>
          <w:color w:val="000000" w:themeColor="text1"/>
        </w:rPr>
        <w:t xml:space="preserve">                         </w:t>
      </w:r>
      <w:r w:rsidRPr="00A453D4">
        <w:rPr>
          <w:rFonts w:ascii="Calibri" w:hAnsi="Calibri" w:cs="Calibri"/>
          <w:color w:val="000000" w:themeColor="text1"/>
        </w:rPr>
        <w:t>Figure ConvNext architecture.</w:t>
      </w:r>
    </w:p>
    <w:p w14:paraId="4F02A6D0" w14:textId="77777777" w:rsidR="00A453D4" w:rsidRDefault="00A453D4" w:rsidP="00A453D4">
      <w:pPr>
        <w:spacing w:line="276" w:lineRule="auto"/>
        <w:jc w:val="both"/>
        <w:rPr>
          <w:rFonts w:ascii="Calibri" w:hAnsi="Calibri" w:cs="Calibri"/>
          <w:color w:val="000000" w:themeColor="text1"/>
        </w:rPr>
      </w:pPr>
    </w:p>
    <w:p w14:paraId="5932B6D5" w14:textId="77777777" w:rsidR="00A453D4" w:rsidRDefault="00A453D4" w:rsidP="00A453D4">
      <w:pPr>
        <w:spacing w:line="276" w:lineRule="auto"/>
        <w:jc w:val="both"/>
        <w:rPr>
          <w:rFonts w:ascii="Calibri" w:hAnsi="Calibri" w:cs="Calibri"/>
          <w:color w:val="000000" w:themeColor="text1"/>
        </w:rPr>
      </w:pPr>
    </w:p>
    <w:p w14:paraId="6EE0C9D7" w14:textId="77777777" w:rsidR="00A453D4" w:rsidRDefault="00A453D4" w:rsidP="00A453D4">
      <w:pPr>
        <w:spacing w:line="276" w:lineRule="auto"/>
        <w:jc w:val="both"/>
        <w:rPr>
          <w:rFonts w:ascii="Calibri" w:hAnsi="Calibri" w:cs="Calibri"/>
          <w:color w:val="000000" w:themeColor="text1"/>
        </w:rPr>
      </w:pPr>
    </w:p>
    <w:p w14:paraId="2A8AD384" w14:textId="77777777" w:rsidR="00A453D4" w:rsidRDefault="00A453D4" w:rsidP="00A453D4">
      <w:pPr>
        <w:spacing w:line="276" w:lineRule="auto"/>
        <w:jc w:val="both"/>
        <w:rPr>
          <w:rFonts w:ascii="Calibri" w:hAnsi="Calibri" w:cs="Calibri"/>
          <w:color w:val="000000" w:themeColor="text1"/>
        </w:rPr>
      </w:pPr>
    </w:p>
    <w:p w14:paraId="4A8CBC7E" w14:textId="476CF193" w:rsidR="00A453D4" w:rsidRPr="00A453D4" w:rsidRDefault="006E62F2" w:rsidP="00A453D4">
      <w:pPr>
        <w:spacing w:line="276" w:lineRule="auto"/>
        <w:jc w:val="both"/>
        <w:rPr>
          <w:rFonts w:ascii="Calibri" w:hAnsi="Calibri" w:cs="Calibri"/>
          <w:color w:val="000000" w:themeColor="text1"/>
        </w:rPr>
      </w:pPr>
      <w:r w:rsidRPr="006E62F2">
        <w:rPr>
          <w:rFonts w:ascii="Calibri" w:hAnsi="Calibri" w:cs="Calibri"/>
          <w:color w:val="000000" w:themeColor="text1"/>
        </w:rPr>
        <w:lastRenderedPageBreak/>
        <w:t xml:space="preserve">Figure </w:t>
      </w:r>
      <w:r>
        <w:rPr>
          <w:rFonts w:ascii="Calibri" w:hAnsi="Calibri" w:cs="Calibri"/>
          <w:color w:val="000000" w:themeColor="text1"/>
        </w:rPr>
        <w:t xml:space="preserve"> </w:t>
      </w:r>
      <w:r w:rsidRPr="006E62F2">
        <w:rPr>
          <w:rFonts w:ascii="Calibri" w:hAnsi="Calibri" w:cs="Calibri"/>
          <w:color w:val="000000" w:themeColor="text1"/>
        </w:rPr>
        <w:t>(a) The internal structure of Stem Block. (b) The internal structure of Downsample Block. (c) The internal structure of ConvNext Block.</w:t>
      </w:r>
      <w:r w:rsidRPr="00A453D4">
        <w:rPr>
          <w:rFonts w:ascii="Calibri" w:hAnsi="Calibri" w:cs="Calibri"/>
          <w:noProof/>
          <w:color w:val="000000" w:themeColor="text1"/>
        </w:rPr>
        <w:drawing>
          <wp:anchor distT="0" distB="0" distL="114300" distR="114300" simplePos="0" relativeHeight="251675648" behindDoc="0" locked="0" layoutInCell="1" allowOverlap="1" wp14:anchorId="6D97B8C0" wp14:editId="662799E6">
            <wp:simplePos x="0" y="0"/>
            <wp:positionH relativeFrom="column">
              <wp:posOffset>3528060</wp:posOffset>
            </wp:positionH>
            <wp:positionV relativeFrom="paragraph">
              <wp:posOffset>0</wp:posOffset>
            </wp:positionV>
            <wp:extent cx="2689860" cy="4632960"/>
            <wp:effectExtent l="0" t="0" r="0" b="0"/>
            <wp:wrapTopAndBottom/>
            <wp:docPr id="165753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31804" name=""/>
                    <pic:cNvPicPr/>
                  </pic:nvPicPr>
                  <pic:blipFill>
                    <a:blip r:embed="rId22">
                      <a:extLst>
                        <a:ext uri="{28A0092B-C50C-407E-A947-70E740481C1C}">
                          <a14:useLocalDpi xmlns:a14="http://schemas.microsoft.com/office/drawing/2010/main" val="0"/>
                        </a:ext>
                      </a:extLst>
                    </a:blip>
                    <a:stretch>
                      <a:fillRect/>
                    </a:stretch>
                  </pic:blipFill>
                  <pic:spPr>
                    <a:xfrm>
                      <a:off x="0" y="0"/>
                      <a:ext cx="2689860" cy="4632960"/>
                    </a:xfrm>
                    <a:prstGeom prst="rect">
                      <a:avLst/>
                    </a:prstGeom>
                  </pic:spPr>
                </pic:pic>
              </a:graphicData>
            </a:graphic>
            <wp14:sizeRelH relativeFrom="page">
              <wp14:pctWidth>0</wp14:pctWidth>
            </wp14:sizeRelH>
            <wp14:sizeRelV relativeFrom="page">
              <wp14:pctHeight>0</wp14:pctHeight>
            </wp14:sizeRelV>
          </wp:anchor>
        </w:drawing>
      </w:r>
      <w:r w:rsidRPr="00A453D4">
        <w:rPr>
          <w:rFonts w:ascii="Calibri" w:hAnsi="Calibri" w:cs="Calibri"/>
          <w:noProof/>
          <w:color w:val="000000" w:themeColor="text1"/>
        </w:rPr>
        <w:drawing>
          <wp:anchor distT="0" distB="0" distL="114300" distR="114300" simplePos="0" relativeHeight="251674624" behindDoc="0" locked="0" layoutInCell="1" allowOverlap="1" wp14:anchorId="2FEBB72C" wp14:editId="24D60121">
            <wp:simplePos x="0" y="0"/>
            <wp:positionH relativeFrom="column">
              <wp:posOffset>1615440</wp:posOffset>
            </wp:positionH>
            <wp:positionV relativeFrom="paragraph">
              <wp:posOffset>0</wp:posOffset>
            </wp:positionV>
            <wp:extent cx="1684020" cy="1729740"/>
            <wp:effectExtent l="0" t="0" r="0" b="3810"/>
            <wp:wrapTopAndBottom/>
            <wp:docPr id="101738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86588" name=""/>
                    <pic:cNvPicPr/>
                  </pic:nvPicPr>
                  <pic:blipFill>
                    <a:blip r:embed="rId23">
                      <a:extLst>
                        <a:ext uri="{28A0092B-C50C-407E-A947-70E740481C1C}">
                          <a14:useLocalDpi xmlns:a14="http://schemas.microsoft.com/office/drawing/2010/main" val="0"/>
                        </a:ext>
                      </a:extLst>
                    </a:blip>
                    <a:stretch>
                      <a:fillRect/>
                    </a:stretch>
                  </pic:blipFill>
                  <pic:spPr>
                    <a:xfrm>
                      <a:off x="0" y="0"/>
                      <a:ext cx="1684020" cy="1729740"/>
                    </a:xfrm>
                    <a:prstGeom prst="rect">
                      <a:avLst/>
                    </a:prstGeom>
                  </pic:spPr>
                </pic:pic>
              </a:graphicData>
            </a:graphic>
            <wp14:sizeRelH relativeFrom="page">
              <wp14:pctWidth>0</wp14:pctWidth>
            </wp14:sizeRelH>
            <wp14:sizeRelV relativeFrom="page">
              <wp14:pctHeight>0</wp14:pctHeight>
            </wp14:sizeRelV>
          </wp:anchor>
        </w:drawing>
      </w:r>
      <w:r w:rsidRPr="00A453D4">
        <w:rPr>
          <w:rFonts w:ascii="Calibri" w:hAnsi="Calibri" w:cs="Calibri"/>
          <w:noProof/>
          <w:color w:val="000000" w:themeColor="text1"/>
        </w:rPr>
        <w:drawing>
          <wp:anchor distT="0" distB="0" distL="114300" distR="114300" simplePos="0" relativeHeight="251673600" behindDoc="0" locked="0" layoutInCell="1" allowOverlap="1" wp14:anchorId="75DC81F5" wp14:editId="2495B44F">
            <wp:simplePos x="0" y="0"/>
            <wp:positionH relativeFrom="column">
              <wp:posOffset>-373380</wp:posOffset>
            </wp:positionH>
            <wp:positionV relativeFrom="paragraph">
              <wp:posOffset>0</wp:posOffset>
            </wp:positionV>
            <wp:extent cx="1508760" cy="1645920"/>
            <wp:effectExtent l="0" t="0" r="0" b="0"/>
            <wp:wrapTopAndBottom/>
            <wp:docPr id="44063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33542" name=""/>
                    <pic:cNvPicPr/>
                  </pic:nvPicPr>
                  <pic:blipFill>
                    <a:blip r:embed="rId24">
                      <a:extLst>
                        <a:ext uri="{28A0092B-C50C-407E-A947-70E740481C1C}">
                          <a14:useLocalDpi xmlns:a14="http://schemas.microsoft.com/office/drawing/2010/main" val="0"/>
                        </a:ext>
                      </a:extLst>
                    </a:blip>
                    <a:stretch>
                      <a:fillRect/>
                    </a:stretch>
                  </pic:blipFill>
                  <pic:spPr>
                    <a:xfrm>
                      <a:off x="0" y="0"/>
                      <a:ext cx="1508760" cy="1645920"/>
                    </a:xfrm>
                    <a:prstGeom prst="rect">
                      <a:avLst/>
                    </a:prstGeom>
                  </pic:spPr>
                </pic:pic>
              </a:graphicData>
            </a:graphic>
            <wp14:sizeRelH relativeFrom="page">
              <wp14:pctWidth>0</wp14:pctWidth>
            </wp14:sizeRelH>
            <wp14:sizeRelV relativeFrom="page">
              <wp14:pctHeight>0</wp14:pctHeight>
            </wp14:sizeRelV>
          </wp:anchor>
        </w:drawing>
      </w:r>
    </w:p>
    <w:p w14:paraId="3152DC2A" w14:textId="7E7AB130" w:rsidR="00CD38AF" w:rsidRPr="006E62F2" w:rsidRDefault="006E62F2" w:rsidP="006809A2">
      <w:pPr>
        <w:spacing w:line="276" w:lineRule="auto"/>
        <w:jc w:val="both"/>
        <w:rPr>
          <w:rFonts w:ascii="Calibri" w:hAnsi="Calibri" w:cs="Calibri"/>
          <w:color w:val="000000" w:themeColor="text1"/>
        </w:rPr>
      </w:pPr>
      <w:r>
        <w:rPr>
          <w:rFonts w:ascii="Calibri" w:hAnsi="Calibri" w:cs="Calibri"/>
          <w:color w:val="000000" w:themeColor="text1"/>
        </w:rPr>
        <w:t xml:space="preserve">      </w:t>
      </w:r>
      <w:r w:rsidRPr="006E62F2">
        <w:rPr>
          <w:rFonts w:ascii="Calibri" w:hAnsi="Calibri" w:cs="Calibri"/>
          <w:color w:val="000000" w:themeColor="text1"/>
        </w:rPr>
        <w:t xml:space="preserve">The Stem Block (Figure ) processes input images using a patchify structure composed of a convolutional layer followed by layer normalization, as illustrated in Figure </w:t>
      </w:r>
      <w:r>
        <w:rPr>
          <w:rFonts w:ascii="Calibri" w:hAnsi="Calibri" w:cs="Calibri"/>
          <w:color w:val="000000" w:themeColor="text1"/>
        </w:rPr>
        <w:t xml:space="preserve"> </w:t>
      </w:r>
      <w:r w:rsidRPr="006E62F2">
        <w:rPr>
          <w:rFonts w:ascii="Calibri" w:hAnsi="Calibri" w:cs="Calibri"/>
          <w:color w:val="000000" w:themeColor="text1"/>
        </w:rPr>
        <w:t xml:space="preserve">a. Specifically, for an input image of size </w:t>
      </w:r>
      <m:oMath>
        <m:r>
          <w:rPr>
            <w:rFonts w:ascii="Cambria Math" w:hAnsi="Cambria Math" w:cs="Calibri"/>
            <w:color w:val="000000" w:themeColor="text1"/>
          </w:rPr>
          <m:t>H×W×3</m:t>
        </m:r>
      </m:oMath>
      <w:r w:rsidRPr="006E62F2">
        <w:rPr>
          <w:rFonts w:ascii="Calibri" w:hAnsi="Calibri" w:cs="Calibri"/>
          <w:color w:val="000000" w:themeColor="text1"/>
        </w:rPr>
        <w:t xml:space="preserve">, where </w:t>
      </w:r>
      <m:oMath>
        <m:r>
          <w:rPr>
            <w:rFonts w:ascii="Cambria Math" w:hAnsi="Cambria Math" w:cs="Calibri"/>
            <w:color w:val="000000" w:themeColor="text1"/>
          </w:rPr>
          <m:t>H</m:t>
        </m:r>
      </m:oMath>
      <w:r w:rsidRPr="006E62F2">
        <w:rPr>
          <w:rFonts w:ascii="Calibri" w:hAnsi="Calibri" w:cs="Calibri"/>
          <w:color w:val="000000" w:themeColor="text1"/>
        </w:rPr>
        <w:t xml:space="preserve">and </w:t>
      </w:r>
      <m:oMath>
        <m:r>
          <w:rPr>
            <w:rFonts w:ascii="Cambria Math" w:hAnsi="Cambria Math" w:cs="Calibri"/>
            <w:color w:val="000000" w:themeColor="text1"/>
          </w:rPr>
          <m:t>W</m:t>
        </m:r>
      </m:oMath>
      <w:r w:rsidRPr="006E62F2">
        <w:rPr>
          <w:rFonts w:ascii="Calibri" w:hAnsi="Calibri" w:cs="Calibri"/>
          <w:color w:val="000000" w:themeColor="text1"/>
        </w:rPr>
        <w:t xml:space="preserve">denote the image height and width, respectively, the convolutional layer downsamples the input using </w:t>
      </w:r>
      <m:oMath>
        <m:r>
          <w:rPr>
            <w:rFonts w:ascii="Cambria Math" w:hAnsi="Cambria Math" w:cs="Calibri"/>
            <w:color w:val="000000" w:themeColor="text1"/>
          </w:rPr>
          <m:t>C</m:t>
        </m:r>
      </m:oMath>
      <w:r w:rsidRPr="006E62F2">
        <w:rPr>
          <w:rFonts w:ascii="Calibri" w:hAnsi="Calibri" w:cs="Calibri"/>
          <w:color w:val="000000" w:themeColor="text1"/>
        </w:rPr>
        <w:t xml:space="preserve">kernels of size </w:t>
      </w:r>
      <m:oMath>
        <m:r>
          <w:rPr>
            <w:rFonts w:ascii="Cambria Math" w:hAnsi="Cambria Math" w:cs="Calibri"/>
            <w:color w:val="000000" w:themeColor="text1"/>
          </w:rPr>
          <m:t>4×4</m:t>
        </m:r>
      </m:oMath>
      <w:r w:rsidRPr="006E62F2">
        <w:rPr>
          <w:rFonts w:ascii="Calibri" w:hAnsi="Calibri" w:cs="Calibri"/>
          <w:color w:val="000000" w:themeColor="text1"/>
        </w:rPr>
        <w:t>(</w:t>
      </w:r>
      <m:oMath>
        <m:r>
          <w:rPr>
            <w:rFonts w:ascii="Cambria Math" w:hAnsi="Cambria Math" w:cs="Calibri"/>
            <w:color w:val="000000" w:themeColor="text1"/>
          </w:rPr>
          <m:t>k=4</m:t>
        </m:r>
      </m:oMath>
      <w:r w:rsidRPr="006E62F2">
        <w:rPr>
          <w:rFonts w:ascii="Calibri" w:hAnsi="Calibri" w:cs="Calibri"/>
          <w:color w:val="000000" w:themeColor="text1"/>
        </w:rPr>
        <w:t>) with a stride of 4 (</w:t>
      </w:r>
      <m:oMath>
        <m:r>
          <w:rPr>
            <w:rFonts w:ascii="Cambria Math" w:hAnsi="Cambria Math" w:cs="Calibri"/>
            <w:color w:val="000000" w:themeColor="text1"/>
          </w:rPr>
          <m:t>s=4</m:t>
        </m:r>
      </m:oMath>
      <w:r w:rsidRPr="006E62F2">
        <w:rPr>
          <w:rFonts w:ascii="Calibri" w:hAnsi="Calibri" w:cs="Calibri"/>
          <w:color w:val="000000" w:themeColor="text1"/>
        </w:rPr>
        <w:t xml:space="preserve">), producing feature maps that are one-quarter of the input resolution, each with </w:t>
      </w:r>
      <m:oMath>
        <m:r>
          <w:rPr>
            <w:rFonts w:ascii="Cambria Math" w:hAnsi="Cambria Math" w:cs="Calibri"/>
            <w:color w:val="000000" w:themeColor="text1"/>
          </w:rPr>
          <m:t>C</m:t>
        </m:r>
      </m:oMath>
      <w:r w:rsidRPr="006E62F2">
        <w:rPr>
          <w:rFonts w:ascii="Calibri" w:hAnsi="Calibri" w:cs="Calibri"/>
          <w:color w:val="000000" w:themeColor="text1"/>
        </w:rPr>
        <w:t>channels. Subsequently, layer normalization is applied to these features.</w:t>
      </w:r>
    </w:p>
    <w:p w14:paraId="2E1C8F3C" w14:textId="729F26F2" w:rsidR="006E62F2" w:rsidRPr="006E62F2" w:rsidRDefault="006E62F2" w:rsidP="006E62F2">
      <w:pPr>
        <w:jc w:val="both"/>
        <w:rPr>
          <w:rFonts w:ascii="Calibri" w:hAnsi="Calibri" w:cs="Calibri"/>
          <w:color w:val="000000" w:themeColor="text1"/>
        </w:rPr>
      </w:pPr>
      <w:r>
        <w:rPr>
          <w:rFonts w:ascii="Calibri" w:hAnsi="Calibri" w:cs="Calibri"/>
          <w:color w:val="000000" w:themeColor="text1"/>
        </w:rPr>
        <w:t xml:space="preserve">    </w:t>
      </w:r>
      <w:r w:rsidRPr="006E62F2">
        <w:rPr>
          <w:rFonts w:ascii="Calibri" w:hAnsi="Calibri" w:cs="Calibri"/>
          <w:color w:val="000000" w:themeColor="text1"/>
        </w:rPr>
        <w:t>The four stages of the ConvNeXt network (Figure ) each consist of a Downsample Block and multiple ConvNeXt Blocks. The ConvNeXt blocks are repeated a specific number of times in each stage, for instance ×3 or ×9, as indicated at the bottom of the corresponding block.</w:t>
      </w:r>
    </w:p>
    <w:p w14:paraId="18AFCFA9" w14:textId="5B611FBA" w:rsidR="006E62F2" w:rsidRPr="006E62F2" w:rsidRDefault="006E62F2" w:rsidP="006E62F2">
      <w:pPr>
        <w:jc w:val="both"/>
        <w:rPr>
          <w:rFonts w:ascii="Calibri" w:hAnsi="Calibri" w:cs="Calibri"/>
          <w:color w:val="000000" w:themeColor="text1"/>
        </w:rPr>
      </w:pPr>
      <w:r>
        <w:rPr>
          <w:rFonts w:ascii="Calibri" w:hAnsi="Calibri" w:cs="Calibri"/>
          <w:color w:val="000000" w:themeColor="text1"/>
        </w:rPr>
        <w:t xml:space="preserve">     </w:t>
      </w:r>
      <w:r w:rsidRPr="006E62F2">
        <w:rPr>
          <w:rFonts w:ascii="Calibri" w:hAnsi="Calibri" w:cs="Calibri"/>
          <w:color w:val="000000" w:themeColor="text1"/>
        </w:rPr>
        <w:t xml:space="preserve">The Downsample Block (Figure b) generates multi-scale hierarchical features by applying convolutions with kernels of size </w:t>
      </w:r>
      <m:oMath>
        <m:r>
          <w:rPr>
            <w:rFonts w:ascii="Cambria Math" w:hAnsi="Cambria Math" w:cs="Calibri"/>
            <w:color w:val="000000" w:themeColor="text1"/>
          </w:rPr>
          <m:t>2×2</m:t>
        </m:r>
      </m:oMath>
      <w:r w:rsidRPr="006E62F2">
        <w:rPr>
          <w:rFonts w:ascii="Calibri" w:hAnsi="Calibri" w:cs="Calibri"/>
          <w:color w:val="000000" w:themeColor="text1"/>
        </w:rPr>
        <w:t>(</w:t>
      </w:r>
      <m:oMath>
        <m:r>
          <w:rPr>
            <w:rFonts w:ascii="Cambria Math" w:hAnsi="Cambria Math" w:cs="Calibri"/>
            <w:color w:val="000000" w:themeColor="text1"/>
          </w:rPr>
          <m:t>k=2</m:t>
        </m:r>
      </m:oMath>
      <w:r w:rsidRPr="006E62F2">
        <w:rPr>
          <w:rFonts w:ascii="Calibri" w:hAnsi="Calibri" w:cs="Calibri"/>
          <w:color w:val="000000" w:themeColor="text1"/>
        </w:rPr>
        <w:t>) and stride 2 (</w:t>
      </w:r>
      <m:oMath>
        <m:r>
          <w:rPr>
            <w:rFonts w:ascii="Cambria Math" w:hAnsi="Cambria Math" w:cs="Calibri"/>
            <w:color w:val="000000" w:themeColor="text1"/>
          </w:rPr>
          <m:t>s=2</m:t>
        </m:r>
      </m:oMath>
      <w:r w:rsidRPr="006E62F2">
        <w:rPr>
          <w:rFonts w:ascii="Calibri" w:hAnsi="Calibri" w:cs="Calibri"/>
          <w:color w:val="000000" w:themeColor="text1"/>
        </w:rPr>
        <w:t xml:space="preserve">), which reduces the spatial resolution of the feature maps while doubling the number of channels to </w:t>
      </w:r>
      <m:oMath>
        <m:r>
          <w:rPr>
            <w:rFonts w:ascii="Cambria Math" w:hAnsi="Cambria Math" w:cs="Calibri"/>
            <w:color w:val="000000" w:themeColor="text1"/>
          </w:rPr>
          <m:t>2C</m:t>
        </m:r>
      </m:oMath>
      <w:r w:rsidRPr="006E62F2">
        <w:rPr>
          <w:rFonts w:ascii="Calibri" w:hAnsi="Calibri" w:cs="Calibri"/>
          <w:color w:val="000000" w:themeColor="text1"/>
        </w:rPr>
        <w:t>.</w:t>
      </w:r>
    </w:p>
    <w:p w14:paraId="2BBE3839" w14:textId="1391ADE3" w:rsidR="006E62F2" w:rsidRPr="006E62F2" w:rsidRDefault="006E62F2" w:rsidP="006E62F2">
      <w:pPr>
        <w:jc w:val="both"/>
        <w:rPr>
          <w:rFonts w:ascii="Calibri" w:hAnsi="Calibri" w:cs="Calibri"/>
          <w:color w:val="000000" w:themeColor="text1"/>
        </w:rPr>
      </w:pPr>
      <w:r>
        <w:rPr>
          <w:rFonts w:ascii="Calibri" w:hAnsi="Calibri" w:cs="Calibri"/>
          <w:color w:val="000000" w:themeColor="text1"/>
        </w:rPr>
        <w:t xml:space="preserve">      </w:t>
      </w:r>
      <w:r w:rsidRPr="006E62F2">
        <w:rPr>
          <w:rFonts w:ascii="Calibri" w:hAnsi="Calibri" w:cs="Calibri"/>
          <w:color w:val="000000" w:themeColor="text1"/>
        </w:rPr>
        <w:t xml:space="preserve">Each ConvNeXt Block (Figure </w:t>
      </w:r>
      <w:r>
        <w:rPr>
          <w:rFonts w:ascii="Calibri" w:hAnsi="Calibri" w:cs="Calibri"/>
          <w:color w:val="000000" w:themeColor="text1"/>
        </w:rPr>
        <w:t xml:space="preserve"> </w:t>
      </w:r>
      <w:r w:rsidRPr="006E62F2">
        <w:rPr>
          <w:rFonts w:ascii="Calibri" w:hAnsi="Calibri" w:cs="Calibri"/>
          <w:color w:val="000000" w:themeColor="text1"/>
        </w:rPr>
        <w:t>c) contains a sequence of three convolutional layers: a depthwise convolution (</w:t>
      </w:r>
      <m:oMath>
        <m:r>
          <w:rPr>
            <w:rFonts w:ascii="Cambria Math" w:hAnsi="Cambria Math" w:cs="Calibri"/>
            <w:color w:val="000000" w:themeColor="text1"/>
          </w:rPr>
          <m:t>k=7,s=1</m:t>
        </m:r>
      </m:oMath>
      <w:r w:rsidRPr="006E62F2">
        <w:rPr>
          <w:rFonts w:ascii="Calibri" w:hAnsi="Calibri" w:cs="Calibri"/>
          <w:color w:val="000000" w:themeColor="text1"/>
        </w:rPr>
        <w:t xml:space="preserve">) and two pointwise </w:t>
      </w:r>
      <m:oMath>
        <m:r>
          <w:rPr>
            <w:rFonts w:ascii="Cambria Math" w:hAnsi="Cambria Math" w:cs="Calibri"/>
            <w:color w:val="000000" w:themeColor="text1"/>
          </w:rPr>
          <m:t>1×1</m:t>
        </m:r>
      </m:oMath>
      <w:r w:rsidRPr="006E62F2">
        <w:rPr>
          <w:rFonts w:ascii="Calibri" w:hAnsi="Calibri" w:cs="Calibri"/>
          <w:color w:val="000000" w:themeColor="text1"/>
        </w:rPr>
        <w:t>convolutions (</w:t>
      </w:r>
      <m:oMath>
        <m:r>
          <w:rPr>
            <w:rFonts w:ascii="Cambria Math" w:hAnsi="Cambria Math" w:cs="Calibri"/>
            <w:color w:val="000000" w:themeColor="text1"/>
          </w:rPr>
          <m:t>k=1,s=1</m:t>
        </m:r>
      </m:oMath>
      <w:r w:rsidRPr="006E62F2">
        <w:rPr>
          <w:rFonts w:ascii="Calibri" w:hAnsi="Calibri" w:cs="Calibri"/>
          <w:color w:val="000000" w:themeColor="text1"/>
        </w:rPr>
        <w:t xml:space="preserve">), </w:t>
      </w:r>
      <w:r>
        <w:rPr>
          <w:rFonts w:ascii="Calibri" w:hAnsi="Calibri" w:cs="Calibri"/>
          <w:color w:val="000000" w:themeColor="text1"/>
        </w:rPr>
        <w:t xml:space="preserve">        </w:t>
      </w:r>
      <w:r w:rsidRPr="006E62F2">
        <w:rPr>
          <w:rFonts w:ascii="Calibri" w:hAnsi="Calibri" w:cs="Calibri"/>
          <w:color w:val="000000" w:themeColor="text1"/>
        </w:rPr>
        <w:lastRenderedPageBreak/>
        <w:t>with a GELU activation function applied between them. After the second convolution, a Layer Scale and Drop Path are applied, followed by a residual connection to facilitate gradient flow and improve stability.</w:t>
      </w:r>
    </w:p>
    <w:p w14:paraId="3B7FB488" w14:textId="7F572B1E" w:rsidR="006E62F2" w:rsidRPr="006E62F2" w:rsidRDefault="006E62F2" w:rsidP="006E62F2">
      <w:pPr>
        <w:jc w:val="both"/>
        <w:rPr>
          <w:rFonts w:ascii="Calibri" w:hAnsi="Calibri" w:cs="Calibri"/>
          <w:color w:val="000000" w:themeColor="text1"/>
        </w:rPr>
      </w:pPr>
      <w:r>
        <w:rPr>
          <w:rFonts w:ascii="Calibri" w:hAnsi="Calibri" w:cs="Calibri"/>
          <w:color w:val="000000" w:themeColor="text1"/>
        </w:rPr>
        <w:t xml:space="preserve">      </w:t>
      </w:r>
      <w:r w:rsidRPr="006E62F2">
        <w:rPr>
          <w:rFonts w:ascii="Calibri" w:hAnsi="Calibri" w:cs="Calibri"/>
          <w:color w:val="000000" w:themeColor="text1"/>
        </w:rPr>
        <w:t xml:space="preserve">The depthwise convolutions in ConvNeXt, which can be seen as a form of group-wise convolution, work in combination with the </w:t>
      </w:r>
      <m:oMath>
        <m:r>
          <w:rPr>
            <w:rFonts w:ascii="Cambria Math" w:hAnsi="Cambria Math" w:cs="Calibri"/>
            <w:color w:val="000000" w:themeColor="text1"/>
          </w:rPr>
          <m:t>1×1</m:t>
        </m:r>
      </m:oMath>
      <w:r w:rsidRPr="006E62F2">
        <w:rPr>
          <w:rFonts w:ascii="Calibri" w:hAnsi="Calibri" w:cs="Calibri"/>
          <w:color w:val="000000" w:themeColor="text1"/>
        </w:rPr>
        <w:t>convolution layers to produce an effect analogous to the channel-sharing property found in vision transformers (Chavarro et al., 2024).</w:t>
      </w:r>
    </w:p>
    <w:p w14:paraId="5A11F4FE" w14:textId="77777777" w:rsidR="00972663" w:rsidRDefault="00972663" w:rsidP="00972663">
      <w:pPr>
        <w:jc w:val="both"/>
        <w:rPr>
          <w:rFonts w:ascii="Calibri" w:hAnsi="Calibri" w:cs="Calibri"/>
          <w:b/>
          <w:bCs/>
          <w:color w:val="000000" w:themeColor="text1"/>
        </w:rPr>
      </w:pPr>
    </w:p>
    <w:p w14:paraId="5A4AD157" w14:textId="77777777" w:rsidR="00E2222B" w:rsidRDefault="00E2222B" w:rsidP="006E62F2">
      <w:pPr>
        <w:rPr>
          <w:rFonts w:ascii="Calibri" w:hAnsi="Calibri" w:cs="Calibri"/>
          <w:color w:val="000000" w:themeColor="text1"/>
        </w:rPr>
      </w:pPr>
    </w:p>
    <w:p w14:paraId="55334F11" w14:textId="19D4A37E" w:rsidR="00E2222B" w:rsidRDefault="00E2222B" w:rsidP="00E2222B">
      <w:pPr>
        <w:rPr>
          <w:rFonts w:ascii="Calibri" w:hAnsi="Calibri" w:cs="Calibri"/>
          <w:b/>
          <w:bCs/>
          <w:color w:val="000000" w:themeColor="text1"/>
          <w:sz w:val="28"/>
          <w:szCs w:val="28"/>
        </w:rPr>
      </w:pPr>
      <w:r w:rsidRPr="00E2222B">
        <w:rPr>
          <w:rFonts w:ascii="Calibri" w:hAnsi="Calibri" w:cs="Calibri"/>
          <w:b/>
          <w:bCs/>
          <w:color w:val="000000" w:themeColor="text1"/>
          <w:sz w:val="28"/>
          <w:szCs w:val="28"/>
        </w:rPr>
        <w:t>3.2.</w:t>
      </w:r>
      <w:r w:rsidR="0023620A">
        <w:rPr>
          <w:rFonts w:ascii="Calibri" w:hAnsi="Calibri" w:cs="Calibri"/>
          <w:b/>
          <w:bCs/>
          <w:color w:val="000000" w:themeColor="text1"/>
          <w:sz w:val="28"/>
          <w:szCs w:val="28"/>
        </w:rPr>
        <w:t>2</w:t>
      </w:r>
      <w:r w:rsidRPr="00E2222B">
        <w:rPr>
          <w:rFonts w:ascii="Calibri" w:hAnsi="Calibri" w:cs="Calibri"/>
          <w:b/>
          <w:bCs/>
          <w:color w:val="000000" w:themeColor="text1"/>
          <w:sz w:val="28"/>
          <w:szCs w:val="28"/>
        </w:rPr>
        <w:t xml:space="preserve"> Hybrid CNN-ViT Architecture </w:t>
      </w:r>
    </w:p>
    <w:p w14:paraId="65B6CA0F" w14:textId="44D6BA3E" w:rsidR="00F04979" w:rsidRDefault="00F04979" w:rsidP="00E2222B">
      <w:pPr>
        <w:rPr>
          <w:rFonts w:ascii="Calibri" w:hAnsi="Calibri" w:cs="Calibri"/>
          <w:color w:val="000000" w:themeColor="text1"/>
        </w:rPr>
      </w:pPr>
      <w:r>
        <w:rPr>
          <w:rFonts w:ascii="Calibri" w:hAnsi="Calibri" w:cs="Calibri"/>
          <w:color w:val="000000" w:themeColor="text1"/>
        </w:rPr>
        <w:t xml:space="preserve">       </w:t>
      </w:r>
      <w:r w:rsidRPr="00F04979">
        <w:rPr>
          <w:rFonts w:ascii="Calibri" w:hAnsi="Calibri" w:cs="Calibri"/>
          <w:color w:val="000000" w:themeColor="text1"/>
        </w:rPr>
        <w:t xml:space="preserve">Shandilya et al. (2025) define a hybrid CNN-ViT model as a deep learning architecture that synergistically combines a Convolutional Neural Network (CNN) and a Vision Transformer (ViT). </w:t>
      </w:r>
    </w:p>
    <w:p w14:paraId="14BB6738" w14:textId="77777777" w:rsidR="00F04979" w:rsidRDefault="00F04979" w:rsidP="00F04979">
      <w:pPr>
        <w:jc w:val="both"/>
        <w:rPr>
          <w:rFonts w:ascii="Calibri" w:hAnsi="Calibri" w:cs="Calibri"/>
          <w:color w:val="000000" w:themeColor="text1"/>
        </w:rPr>
      </w:pPr>
      <w:r>
        <w:rPr>
          <w:rFonts w:ascii="Calibri" w:hAnsi="Calibri" w:cs="Calibri"/>
          <w:color w:val="000000" w:themeColor="text1"/>
        </w:rPr>
        <w:t xml:space="preserve">    </w:t>
      </w:r>
      <w:r w:rsidRPr="00F04979">
        <w:rPr>
          <w:rFonts w:ascii="Calibri" w:hAnsi="Calibri" w:cs="Calibri"/>
          <w:color w:val="000000" w:themeColor="text1"/>
        </w:rPr>
        <w:t xml:space="preserve">In this framework, the CNN module is responsible for extracting fine-grained local features and spatial patterns from the input images, while the ViT module captures long-range contextual dependencies and global relationships through its self-attention mechanism. The outputs from both branches are concatenated into a unified feature vector, which is then processed through fully connected layers to perform the final classification. </w:t>
      </w:r>
    </w:p>
    <w:p w14:paraId="0B2E105F" w14:textId="553AC03F" w:rsidR="00E2222B" w:rsidRPr="00972663" w:rsidRDefault="00F04979" w:rsidP="00F04979">
      <w:pPr>
        <w:jc w:val="both"/>
        <w:rPr>
          <w:rFonts w:ascii="Calibri" w:hAnsi="Calibri" w:cs="Calibri"/>
          <w:color w:val="000000" w:themeColor="text1"/>
        </w:rPr>
      </w:pPr>
      <w:r>
        <w:rPr>
          <w:rFonts w:ascii="Calibri" w:hAnsi="Calibri" w:cs="Calibri"/>
          <w:color w:val="000000" w:themeColor="text1"/>
        </w:rPr>
        <w:t xml:space="preserve">      </w:t>
      </w:r>
      <w:r w:rsidRPr="00F04979">
        <w:rPr>
          <w:rFonts w:ascii="Calibri" w:hAnsi="Calibri" w:cs="Calibri"/>
          <w:color w:val="000000" w:themeColor="text1"/>
        </w:rPr>
        <w:t>This integration aims to leverage the complementary strengths of both architectures</w:t>
      </w:r>
      <w:r>
        <w:rPr>
          <w:rFonts w:ascii="Calibri" w:hAnsi="Calibri" w:cs="Calibri"/>
          <w:color w:val="000000" w:themeColor="text1"/>
        </w:rPr>
        <w:t xml:space="preserve"> </w:t>
      </w:r>
      <w:r w:rsidRPr="00F04979">
        <w:rPr>
          <w:rFonts w:ascii="Calibri" w:hAnsi="Calibri" w:cs="Calibri"/>
          <w:color w:val="000000" w:themeColor="text1"/>
        </w:rPr>
        <w:t>CNN's proficiency in local feature extraction and ViT's ability to model global context</w:t>
      </w:r>
      <w:r>
        <w:rPr>
          <w:rFonts w:ascii="Calibri" w:hAnsi="Calibri" w:cs="Calibri"/>
          <w:color w:val="000000" w:themeColor="text1"/>
        </w:rPr>
        <w:t xml:space="preserve"> </w:t>
      </w:r>
      <w:r w:rsidRPr="00F04979">
        <w:rPr>
          <w:rFonts w:ascii="Calibri" w:hAnsi="Calibri" w:cs="Calibri"/>
          <w:color w:val="000000" w:themeColor="text1"/>
        </w:rPr>
        <w:t>thereby enhancing the accuracy and robustness of image classification tasks, such as identifying diseases in maize leaves.</w:t>
      </w:r>
    </w:p>
    <w:p w14:paraId="5F222A78" w14:textId="1191BF45" w:rsidR="00E2222B" w:rsidRPr="00972663" w:rsidRDefault="00BA65EE" w:rsidP="00E2222B">
      <w:pPr>
        <w:rPr>
          <w:rFonts w:ascii="Calibri" w:hAnsi="Calibri" w:cs="Calibri"/>
          <w:color w:val="000000" w:themeColor="text1"/>
        </w:rPr>
      </w:pPr>
      <w:r>
        <w:rPr>
          <w:noProof/>
        </w:rPr>
        <w:drawing>
          <wp:inline distT="0" distB="0" distL="0" distR="0" wp14:anchorId="1F63872C" wp14:editId="3E811E4A">
            <wp:extent cx="5731510" cy="3154045"/>
            <wp:effectExtent l="0" t="0" r="2540" b="8255"/>
            <wp:docPr id="496109987" name="Picture 1" descr="A diagram of 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09987" name="Picture 1" descr="A diagram of a diagram of a model&#10;&#10;AI-generated content may be incorrect."/>
                    <pic:cNvPicPr/>
                  </pic:nvPicPr>
                  <pic:blipFill>
                    <a:blip r:embed="rId25"/>
                    <a:stretch>
                      <a:fillRect/>
                    </a:stretch>
                  </pic:blipFill>
                  <pic:spPr>
                    <a:xfrm>
                      <a:off x="0" y="0"/>
                      <a:ext cx="5731510" cy="3154045"/>
                    </a:xfrm>
                    <a:prstGeom prst="rect">
                      <a:avLst/>
                    </a:prstGeom>
                  </pic:spPr>
                </pic:pic>
              </a:graphicData>
            </a:graphic>
          </wp:inline>
        </w:drawing>
      </w:r>
    </w:p>
    <w:p w14:paraId="171C9BFB" w14:textId="47AD5953" w:rsidR="00972663" w:rsidRDefault="00972663" w:rsidP="00175197">
      <w:pPr>
        <w:pStyle w:val="ListParagraph"/>
        <w:ind w:left="1440"/>
        <w:rPr>
          <w:rFonts w:ascii="Calibri" w:hAnsi="Calibri" w:cs="Calibri"/>
          <w:color w:val="000000" w:themeColor="text1"/>
        </w:rPr>
      </w:pPr>
    </w:p>
    <w:p w14:paraId="26D23EDC" w14:textId="09A78604" w:rsidR="00175197" w:rsidRDefault="00175197" w:rsidP="00175197">
      <w:pPr>
        <w:rPr>
          <w:rFonts w:ascii="Calibri" w:hAnsi="Calibri" w:cs="Calibri"/>
          <w:b/>
          <w:bCs/>
          <w:color w:val="000000" w:themeColor="text1"/>
          <w:sz w:val="28"/>
          <w:szCs w:val="28"/>
        </w:rPr>
      </w:pPr>
      <w:r>
        <w:rPr>
          <w:rFonts w:ascii="Calibri" w:hAnsi="Calibri" w:cs="Calibri"/>
          <w:b/>
          <w:bCs/>
          <w:color w:val="000000" w:themeColor="text1"/>
          <w:sz w:val="28"/>
          <w:szCs w:val="28"/>
        </w:rPr>
        <w:t xml:space="preserve">         </w:t>
      </w:r>
      <w:r w:rsidRPr="00E2222B">
        <w:rPr>
          <w:rFonts w:ascii="Calibri" w:hAnsi="Calibri" w:cs="Calibri"/>
          <w:b/>
          <w:bCs/>
          <w:color w:val="000000" w:themeColor="text1"/>
          <w:sz w:val="28"/>
          <w:szCs w:val="28"/>
        </w:rPr>
        <w:t>3.2.</w:t>
      </w:r>
      <w:r w:rsidR="0023620A">
        <w:rPr>
          <w:rFonts w:ascii="Calibri" w:hAnsi="Calibri" w:cs="Calibri"/>
          <w:b/>
          <w:bCs/>
          <w:color w:val="000000" w:themeColor="text1"/>
          <w:sz w:val="28"/>
          <w:szCs w:val="28"/>
        </w:rPr>
        <w:t>3</w:t>
      </w:r>
      <w:r>
        <w:rPr>
          <w:rFonts w:ascii="Calibri" w:hAnsi="Calibri" w:cs="Calibri"/>
          <w:b/>
          <w:bCs/>
          <w:color w:val="000000" w:themeColor="text1"/>
          <w:sz w:val="28"/>
          <w:szCs w:val="28"/>
        </w:rPr>
        <w:t xml:space="preserve"> </w:t>
      </w:r>
      <w:r w:rsidRPr="00175197">
        <w:rPr>
          <w:rFonts w:ascii="Calibri" w:hAnsi="Calibri" w:cs="Calibri"/>
          <w:b/>
          <w:bCs/>
          <w:color w:val="000000" w:themeColor="text1"/>
          <w:sz w:val="28"/>
          <w:szCs w:val="28"/>
        </w:rPr>
        <w:t>YOLOv9+EfficientNet Hybri</w:t>
      </w:r>
      <w:r>
        <w:rPr>
          <w:rFonts w:ascii="Calibri" w:hAnsi="Calibri" w:cs="Calibri"/>
          <w:b/>
          <w:bCs/>
          <w:color w:val="000000" w:themeColor="text1"/>
          <w:sz w:val="28"/>
          <w:szCs w:val="28"/>
        </w:rPr>
        <w:t>d</w:t>
      </w:r>
    </w:p>
    <w:p w14:paraId="50FDCE04" w14:textId="02EA607B" w:rsidR="00DF711B" w:rsidRDefault="00DF711B" w:rsidP="00175197">
      <w:pPr>
        <w:jc w:val="both"/>
        <w:rPr>
          <w:rFonts w:ascii="Calibri" w:hAnsi="Calibri" w:cs="Calibri"/>
          <w:color w:val="000000" w:themeColor="text1"/>
        </w:rPr>
      </w:pPr>
      <w:r>
        <w:rPr>
          <w:rFonts w:ascii="Calibri" w:hAnsi="Calibri" w:cs="Calibri"/>
          <w:color w:val="000000" w:themeColor="text1"/>
        </w:rPr>
        <w:t xml:space="preserve">      </w:t>
      </w:r>
      <w:r w:rsidRPr="00DF711B">
        <w:rPr>
          <w:rFonts w:ascii="Calibri" w:hAnsi="Calibri" w:cs="Calibri"/>
          <w:color w:val="000000" w:themeColor="text1"/>
        </w:rPr>
        <w:t>According to Wang</w:t>
      </w:r>
      <w:r>
        <w:rPr>
          <w:rFonts w:ascii="Calibri" w:hAnsi="Calibri" w:cs="Calibri"/>
          <w:color w:val="000000" w:themeColor="text1"/>
        </w:rPr>
        <w:t xml:space="preserve"> and al.</w:t>
      </w:r>
      <w:r w:rsidRPr="00DF711B">
        <w:rPr>
          <w:rFonts w:ascii="Calibri" w:hAnsi="Calibri" w:cs="Calibri"/>
          <w:color w:val="000000" w:themeColor="text1"/>
        </w:rPr>
        <w:t xml:space="preserve"> (2024), YOLOv9 is a state-of-the-art real-time object detection model designed to improve both accuracy and efficiency. Its architecture integrates a Generalized Efficient Layer Aggregation Network (GELAN) as the backbone to extract multi-scale features, a feature aggregation neck for combining information across different resolutions, and detection heads to predict object classes and bounding boxes. </w:t>
      </w:r>
    </w:p>
    <w:p w14:paraId="7414D64D" w14:textId="44F33BCD" w:rsidR="00E02DE9" w:rsidRDefault="00E02DE9" w:rsidP="00175197">
      <w:pPr>
        <w:jc w:val="both"/>
        <w:rPr>
          <w:rFonts w:ascii="Calibri" w:hAnsi="Calibri" w:cs="Calibri"/>
          <w:b/>
          <w:bCs/>
          <w:color w:val="000000" w:themeColor="text1"/>
          <w:sz w:val="28"/>
          <w:szCs w:val="28"/>
        </w:rPr>
      </w:pPr>
      <w:r w:rsidRPr="00E02DE9">
        <w:rPr>
          <w:rFonts w:ascii="Calibri" w:hAnsi="Calibri" w:cs="Calibri"/>
          <w:b/>
          <w:bCs/>
          <w:noProof/>
          <w:color w:val="000000" w:themeColor="text1"/>
          <w:sz w:val="28"/>
          <w:szCs w:val="28"/>
        </w:rPr>
        <w:drawing>
          <wp:anchor distT="0" distB="0" distL="114300" distR="114300" simplePos="0" relativeHeight="251676672" behindDoc="0" locked="0" layoutInCell="1" allowOverlap="1" wp14:anchorId="33A216CD" wp14:editId="4031F7A2">
            <wp:simplePos x="0" y="0"/>
            <wp:positionH relativeFrom="page">
              <wp:posOffset>563880</wp:posOffset>
            </wp:positionH>
            <wp:positionV relativeFrom="paragraph">
              <wp:posOffset>1252220</wp:posOffset>
            </wp:positionV>
            <wp:extent cx="5731510" cy="4873625"/>
            <wp:effectExtent l="0" t="0" r="2540" b="3175"/>
            <wp:wrapTopAndBottom/>
            <wp:docPr id="111464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0839"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4873625"/>
                    </a:xfrm>
                    <a:prstGeom prst="rect">
                      <a:avLst/>
                    </a:prstGeom>
                  </pic:spPr>
                </pic:pic>
              </a:graphicData>
            </a:graphic>
            <wp14:sizeRelH relativeFrom="page">
              <wp14:pctWidth>0</wp14:pctWidth>
            </wp14:sizeRelH>
            <wp14:sizeRelV relativeFrom="page">
              <wp14:pctHeight>0</wp14:pctHeight>
            </wp14:sizeRelV>
          </wp:anchor>
        </w:drawing>
      </w:r>
      <w:r w:rsidR="00DF711B">
        <w:rPr>
          <w:rFonts w:ascii="Calibri" w:hAnsi="Calibri" w:cs="Calibri"/>
          <w:color w:val="000000" w:themeColor="text1"/>
        </w:rPr>
        <w:t xml:space="preserve">      </w:t>
      </w:r>
      <w:r w:rsidR="00DF711B" w:rsidRPr="00DF711B">
        <w:rPr>
          <w:rFonts w:ascii="Calibri" w:hAnsi="Calibri" w:cs="Calibri"/>
          <w:color w:val="000000" w:themeColor="text1"/>
        </w:rPr>
        <w:t>Additionally, YOLOv9 introduces Programmable Gradient Information (PGI), an auxiliary reversible branch used only during training to preserve input information and enhance gradient flow, improving learning without increasing inference cost. Overall, this design enables YOLOv9 to achieve high detection performance while maintaining computational efficiency.</w:t>
      </w:r>
      <w:r w:rsidR="00DF711B" w:rsidRPr="00DF711B">
        <w:rPr>
          <w:rFonts w:ascii="Calibri" w:hAnsi="Calibri" w:cs="Calibri"/>
          <w:b/>
          <w:bCs/>
          <w:color w:val="000000" w:themeColor="text1"/>
          <w:sz w:val="28"/>
          <w:szCs w:val="28"/>
        </w:rPr>
        <w:t xml:space="preserve"> </w:t>
      </w:r>
    </w:p>
    <w:p w14:paraId="490D09EC" w14:textId="51AED6D7" w:rsidR="00E02DE9" w:rsidRDefault="00E02DE9" w:rsidP="00175197">
      <w:pPr>
        <w:jc w:val="both"/>
        <w:rPr>
          <w:rFonts w:ascii="Calibri" w:hAnsi="Calibri" w:cs="Calibri"/>
          <w:b/>
          <w:bCs/>
          <w:color w:val="000000" w:themeColor="text1"/>
          <w:sz w:val="28"/>
          <w:szCs w:val="28"/>
        </w:rPr>
      </w:pPr>
      <w:r>
        <w:rPr>
          <w:rFonts w:ascii="Calibri" w:hAnsi="Calibri" w:cs="Calibri"/>
          <w:b/>
          <w:bCs/>
          <w:color w:val="000000" w:themeColor="text1"/>
          <w:sz w:val="28"/>
          <w:szCs w:val="28"/>
        </w:rPr>
        <w:t xml:space="preserve">                                   </w:t>
      </w:r>
      <w:r w:rsidRPr="00E02DE9">
        <w:rPr>
          <w:rFonts w:ascii="Calibri" w:hAnsi="Calibri" w:cs="Calibri"/>
          <w:b/>
          <w:bCs/>
          <w:color w:val="000000" w:themeColor="text1"/>
          <w:sz w:val="28"/>
          <w:szCs w:val="28"/>
        </w:rPr>
        <w:t>Fig.  YOLOv9 structure</w:t>
      </w:r>
    </w:p>
    <w:p w14:paraId="0DCFCC44" w14:textId="790B8668" w:rsidR="00E02DE9" w:rsidRDefault="00DB4929" w:rsidP="00175197">
      <w:pPr>
        <w:jc w:val="both"/>
        <w:rPr>
          <w:rFonts w:ascii="Calibri" w:hAnsi="Calibri" w:cs="Calibri"/>
          <w:color w:val="000000" w:themeColor="text1"/>
        </w:rPr>
      </w:pPr>
      <w:r>
        <w:rPr>
          <w:rFonts w:ascii="Calibri" w:hAnsi="Calibri" w:cs="Calibri"/>
          <w:color w:val="000000" w:themeColor="text1"/>
        </w:rPr>
        <w:t xml:space="preserve">      </w:t>
      </w:r>
      <w:r w:rsidRPr="00DB4929">
        <w:rPr>
          <w:rFonts w:ascii="Calibri" w:hAnsi="Calibri" w:cs="Calibri"/>
          <w:color w:val="000000" w:themeColor="text1"/>
        </w:rPr>
        <w:t xml:space="preserve">According to Zubair et al. (2025), EfficientNetB3 is a convolutional neural network (CNN) belonging to the EfficientNet family, which comprises models ranging from EfficientNetB0 to </w:t>
      </w:r>
      <w:r w:rsidRPr="00DB4929">
        <w:rPr>
          <w:rFonts w:ascii="Calibri" w:hAnsi="Calibri" w:cs="Calibri"/>
          <w:color w:val="000000" w:themeColor="text1"/>
        </w:rPr>
        <w:lastRenderedPageBreak/>
        <w:t>EfficientNetB7. It is distinguished by its use of compound scaling, a method that simultaneously optimizes the network's depth (number of layers), width (number of channels per layer), and input image resolution in a balanced manner. This coordinated scaling enhances model performance while maintaining computational efficiency</w:t>
      </w:r>
      <w:r>
        <w:rPr>
          <w:rFonts w:ascii="Calibri" w:hAnsi="Calibri" w:cs="Calibri"/>
          <w:color w:val="000000" w:themeColor="text1"/>
        </w:rPr>
        <w:t>.</w:t>
      </w:r>
    </w:p>
    <w:p w14:paraId="1935E126" w14:textId="77777777" w:rsidR="00611EB4" w:rsidRDefault="00611EB4" w:rsidP="00175197">
      <w:pPr>
        <w:jc w:val="both"/>
        <w:rPr>
          <w:rFonts w:ascii="Calibri" w:hAnsi="Calibri" w:cs="Calibri"/>
          <w:color w:val="000000" w:themeColor="text1"/>
        </w:rPr>
      </w:pPr>
      <w:r>
        <w:rPr>
          <w:rFonts w:ascii="Calibri" w:hAnsi="Calibri" w:cs="Calibri"/>
          <w:color w:val="000000" w:themeColor="text1"/>
        </w:rPr>
        <w:t xml:space="preserve">      </w:t>
      </w:r>
      <w:r w:rsidRPr="00611EB4">
        <w:rPr>
          <w:rFonts w:ascii="Calibri" w:hAnsi="Calibri" w:cs="Calibri"/>
          <w:color w:val="000000" w:themeColor="text1"/>
        </w:rPr>
        <w:t>Architecturally, EfficientNetB3 employs mobile inverted bottleneck convolution (MBConv)</w:t>
      </w:r>
      <w:r w:rsidRPr="00611EB4">
        <w:rPr>
          <w:rFonts w:ascii="Calibri" w:hAnsi="Calibri" w:cs="Calibri"/>
          <w:b/>
          <w:bCs/>
          <w:color w:val="000000" w:themeColor="text1"/>
        </w:rPr>
        <w:t xml:space="preserve"> blocks</w:t>
      </w:r>
      <w:r w:rsidRPr="00611EB4">
        <w:rPr>
          <w:rFonts w:ascii="Calibri" w:hAnsi="Calibri" w:cs="Calibri"/>
          <w:color w:val="000000" w:themeColor="text1"/>
        </w:rPr>
        <w:t> with kernel sizes of </w:t>
      </w:r>
      <m:oMath>
        <m:r>
          <w:rPr>
            <w:rFonts w:ascii="Cambria Math" w:hAnsi="Cambria Math" w:cs="Calibri"/>
            <w:color w:val="000000" w:themeColor="text1"/>
          </w:rPr>
          <m:t>3×3</m:t>
        </m:r>
      </m:oMath>
      <w:r w:rsidRPr="00611EB4">
        <w:rPr>
          <w:rFonts w:ascii="Calibri" w:hAnsi="Calibri" w:cs="Calibri"/>
          <w:color w:val="000000" w:themeColor="text1"/>
        </w:rPr>
        <w:t> and </w:t>
      </w:r>
      <m:oMath>
        <m:r>
          <w:rPr>
            <w:rFonts w:ascii="Cambria Math" w:hAnsi="Cambria Math" w:cs="Calibri"/>
            <w:color w:val="000000" w:themeColor="text1"/>
          </w:rPr>
          <m:t>5×5</m:t>
        </m:r>
      </m:oMath>
      <w:r w:rsidRPr="00611EB4">
        <w:rPr>
          <w:rFonts w:ascii="Calibri" w:hAnsi="Calibri" w:cs="Calibri"/>
          <w:color w:val="000000" w:themeColor="text1"/>
        </w:rPr>
        <w:t>, which reduce computational demands compared to standard convolutions. The model consists of approximately 210 layers and contains about 11.1 million parameters, accepting input images of size </w:t>
      </w:r>
      <m:oMath>
        <m:r>
          <w:rPr>
            <w:rFonts w:ascii="Cambria Math" w:hAnsi="Cambria Math" w:cs="Calibri"/>
            <w:color w:val="000000" w:themeColor="text1"/>
          </w:rPr>
          <m:t>300×300×3</m:t>
        </m:r>
      </m:oMath>
      <w:r w:rsidRPr="00611EB4">
        <w:rPr>
          <w:rFonts w:ascii="Calibri" w:hAnsi="Calibri" w:cs="Calibri"/>
          <w:color w:val="000000" w:themeColor="text1"/>
        </w:rPr>
        <w:t>.</w:t>
      </w:r>
    </w:p>
    <w:p w14:paraId="1233B4AE" w14:textId="085F8313" w:rsidR="00611EB4" w:rsidRPr="00DB4929" w:rsidRDefault="00611EB4" w:rsidP="00175197">
      <w:pPr>
        <w:jc w:val="both"/>
        <w:rPr>
          <w:rFonts w:ascii="Calibri" w:hAnsi="Calibri" w:cs="Calibri"/>
          <w:color w:val="000000" w:themeColor="text1"/>
        </w:rPr>
      </w:pPr>
      <w:r w:rsidRPr="00611EB4">
        <w:rPr>
          <w:rFonts w:ascii="Calibri" w:hAnsi="Calibri" w:cs="Calibri"/>
          <w:b/>
          <w:bCs/>
          <w:noProof/>
          <w:color w:val="000000" w:themeColor="text1"/>
          <w:sz w:val="28"/>
          <w:szCs w:val="28"/>
        </w:rPr>
        <w:drawing>
          <wp:anchor distT="0" distB="0" distL="114300" distR="114300" simplePos="0" relativeHeight="251677696" behindDoc="0" locked="0" layoutInCell="1" allowOverlap="1" wp14:anchorId="24224418" wp14:editId="778FEB0B">
            <wp:simplePos x="0" y="0"/>
            <wp:positionH relativeFrom="column">
              <wp:posOffset>708660</wp:posOffset>
            </wp:positionH>
            <wp:positionV relativeFrom="paragraph">
              <wp:posOffset>1349375</wp:posOffset>
            </wp:positionV>
            <wp:extent cx="4503810" cy="1447925"/>
            <wp:effectExtent l="0" t="0" r="0" b="0"/>
            <wp:wrapTopAndBottom/>
            <wp:docPr id="45229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99061" name=""/>
                    <pic:cNvPicPr/>
                  </pic:nvPicPr>
                  <pic:blipFill>
                    <a:blip r:embed="rId27">
                      <a:extLst>
                        <a:ext uri="{28A0092B-C50C-407E-A947-70E740481C1C}">
                          <a14:useLocalDpi xmlns:a14="http://schemas.microsoft.com/office/drawing/2010/main" val="0"/>
                        </a:ext>
                      </a:extLst>
                    </a:blip>
                    <a:stretch>
                      <a:fillRect/>
                    </a:stretch>
                  </pic:blipFill>
                  <pic:spPr>
                    <a:xfrm>
                      <a:off x="0" y="0"/>
                      <a:ext cx="4503810" cy="1447925"/>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color w:val="000000" w:themeColor="text1"/>
        </w:rPr>
        <w:t xml:space="preserve">       </w:t>
      </w:r>
      <w:r w:rsidRPr="00611EB4">
        <w:rPr>
          <w:rFonts w:ascii="Calibri" w:hAnsi="Calibri" w:cs="Calibri"/>
          <w:color w:val="000000" w:themeColor="text1"/>
        </w:rPr>
        <w:t xml:space="preserve"> Additionally, it incorporates advanced components such as the Swish activation function, Squeeze-and-Excitation (SE) blocks to emphasize informative features, and </w:t>
      </w:r>
      <w:r w:rsidRPr="00611EB4">
        <w:rPr>
          <w:rFonts w:ascii="Calibri" w:hAnsi="Calibri" w:cs="Calibri"/>
          <w:b/>
          <w:bCs/>
          <w:color w:val="000000" w:themeColor="text1"/>
        </w:rPr>
        <w:t>dropout layers</w:t>
      </w:r>
      <w:r w:rsidRPr="00611EB4">
        <w:rPr>
          <w:rFonts w:ascii="Calibri" w:hAnsi="Calibri" w:cs="Calibri"/>
          <w:color w:val="000000" w:themeColor="text1"/>
        </w:rPr>
        <w:t> for regularization to prevent overfitting. This design enables EfficientNetB3 to effectively capture hierarchical and complex visual patterns, making it well-suited for demanding image classification tasks such as plant disease detection.</w:t>
      </w:r>
    </w:p>
    <w:p w14:paraId="574CF294" w14:textId="6B5EA4BF" w:rsidR="00E02DE9" w:rsidRDefault="00611EB4" w:rsidP="00175197">
      <w:pPr>
        <w:jc w:val="both"/>
        <w:rPr>
          <w:rFonts w:ascii="Calibri" w:hAnsi="Calibri" w:cs="Calibri"/>
          <w:b/>
          <w:bCs/>
          <w:color w:val="000000" w:themeColor="text1"/>
          <w:sz w:val="28"/>
          <w:szCs w:val="28"/>
        </w:rPr>
      </w:pPr>
      <w:r w:rsidRPr="00611EB4">
        <w:rPr>
          <w:rFonts w:ascii="Calibri" w:hAnsi="Calibri" w:cs="Calibri"/>
          <w:b/>
          <w:bCs/>
          <w:color w:val="000000" w:themeColor="text1"/>
        </w:rPr>
        <w:t xml:space="preserve">                              </w:t>
      </w:r>
      <w:r>
        <w:rPr>
          <w:rFonts w:ascii="Calibri" w:hAnsi="Calibri" w:cs="Calibri"/>
          <w:b/>
          <w:bCs/>
          <w:color w:val="000000" w:themeColor="text1"/>
        </w:rPr>
        <w:t xml:space="preserve">         </w:t>
      </w:r>
      <w:r w:rsidRPr="00611EB4">
        <w:rPr>
          <w:rFonts w:ascii="Calibri" w:hAnsi="Calibri" w:cs="Calibri"/>
          <w:b/>
          <w:bCs/>
          <w:color w:val="000000" w:themeColor="text1"/>
        </w:rPr>
        <w:t xml:space="preserve">  Figure .architecture</w:t>
      </w:r>
      <w:r>
        <w:rPr>
          <w:rFonts w:ascii="Calibri" w:hAnsi="Calibri" w:cs="Calibri"/>
          <w:b/>
          <w:bCs/>
          <w:color w:val="000000" w:themeColor="text1"/>
          <w:sz w:val="28"/>
          <w:szCs w:val="28"/>
        </w:rPr>
        <w:t xml:space="preserve"> </w:t>
      </w:r>
      <w:r w:rsidRPr="00611EB4">
        <w:rPr>
          <w:rFonts w:ascii="Calibri" w:hAnsi="Calibri" w:cs="Calibri"/>
          <w:b/>
          <w:bCs/>
          <w:color w:val="000000" w:themeColor="text1"/>
        </w:rPr>
        <w:t>EfficientNetB3</w:t>
      </w:r>
    </w:p>
    <w:p w14:paraId="69F630AB" w14:textId="60D5E282" w:rsidR="00611EB4" w:rsidRDefault="00611EB4" w:rsidP="00175197">
      <w:pPr>
        <w:jc w:val="both"/>
        <w:rPr>
          <w:rFonts w:ascii="Calibri" w:hAnsi="Calibri" w:cs="Calibri"/>
          <w:b/>
          <w:bCs/>
          <w:color w:val="000000" w:themeColor="text1"/>
          <w:sz w:val="28"/>
          <w:szCs w:val="28"/>
        </w:rPr>
      </w:pPr>
    </w:p>
    <w:p w14:paraId="5B7107AF" w14:textId="77777777" w:rsidR="00611EB4" w:rsidRDefault="00611EB4" w:rsidP="00175197">
      <w:pPr>
        <w:jc w:val="both"/>
        <w:rPr>
          <w:rFonts w:ascii="Calibri" w:hAnsi="Calibri" w:cs="Calibri"/>
          <w:color w:val="000000" w:themeColor="text1"/>
        </w:rPr>
      </w:pPr>
      <w:r w:rsidRPr="00611EB4">
        <w:rPr>
          <w:rFonts w:ascii="Calibri" w:hAnsi="Calibri" w:cs="Calibri"/>
          <w:color w:val="000000" w:themeColor="text1"/>
        </w:rPr>
        <w:t xml:space="preserve">A hybrid model integrating YOLOv9 and EfficientNetB3 leverages the complementary strengths of real-time object detection and powerful feature extraction for enhanced agricultural vision tasks. </w:t>
      </w:r>
    </w:p>
    <w:p w14:paraId="5B2DA992" w14:textId="77777777" w:rsidR="00611EB4" w:rsidRDefault="00611EB4" w:rsidP="00175197">
      <w:pPr>
        <w:jc w:val="both"/>
        <w:rPr>
          <w:rFonts w:ascii="Calibri" w:hAnsi="Calibri" w:cs="Calibri"/>
          <w:color w:val="000000" w:themeColor="text1"/>
        </w:rPr>
      </w:pPr>
      <w:r>
        <w:rPr>
          <w:rFonts w:ascii="Calibri" w:hAnsi="Calibri" w:cs="Calibri"/>
          <w:color w:val="000000" w:themeColor="text1"/>
        </w:rPr>
        <w:t xml:space="preserve">    </w:t>
      </w:r>
      <w:r w:rsidRPr="00611EB4">
        <w:rPr>
          <w:rFonts w:ascii="Calibri" w:hAnsi="Calibri" w:cs="Calibri"/>
          <w:color w:val="000000" w:themeColor="text1"/>
        </w:rPr>
        <w:t>YOLOv9, with its novel Programmable Gradient Information (PGI), ensures robust and precise localization of disease-affected leaf regions, while EfficientNetB3</w:t>
      </w:r>
      <w:r>
        <w:rPr>
          <w:rFonts w:ascii="Calibri" w:hAnsi="Calibri" w:cs="Calibri"/>
          <w:color w:val="000000" w:themeColor="text1"/>
        </w:rPr>
        <w:t xml:space="preserve"> </w:t>
      </w:r>
      <w:r w:rsidRPr="00611EB4">
        <w:rPr>
          <w:rFonts w:ascii="Calibri" w:hAnsi="Calibri" w:cs="Calibri"/>
          <w:color w:val="000000" w:themeColor="text1"/>
        </w:rPr>
        <w:t>applied as a backbone or feature enhancer</w:t>
      </w:r>
      <w:r>
        <w:rPr>
          <w:rFonts w:ascii="Calibri" w:hAnsi="Calibri" w:cs="Calibri"/>
          <w:color w:val="000000" w:themeColor="text1"/>
        </w:rPr>
        <w:t xml:space="preserve"> </w:t>
      </w:r>
      <w:r w:rsidRPr="00611EB4">
        <w:rPr>
          <w:rFonts w:ascii="Calibri" w:hAnsi="Calibri" w:cs="Calibri"/>
          <w:color w:val="000000" w:themeColor="text1"/>
        </w:rPr>
        <w:t xml:space="preserve">provides deep, multi-scale feature representations through its compound-scaled MBConv blocks and SE attention mechanisms. </w:t>
      </w:r>
    </w:p>
    <w:p w14:paraId="15964F78" w14:textId="54AE16FB" w:rsidR="00E02DE9" w:rsidRPr="00611EB4" w:rsidRDefault="00611EB4" w:rsidP="00175197">
      <w:pPr>
        <w:jc w:val="both"/>
        <w:rPr>
          <w:rFonts w:ascii="Calibri" w:hAnsi="Calibri" w:cs="Calibri"/>
          <w:color w:val="000000" w:themeColor="text1"/>
        </w:rPr>
      </w:pPr>
      <w:r>
        <w:rPr>
          <w:rFonts w:ascii="Calibri" w:hAnsi="Calibri" w:cs="Calibri"/>
          <w:color w:val="000000" w:themeColor="text1"/>
        </w:rPr>
        <w:t xml:space="preserve">     </w:t>
      </w:r>
      <w:r w:rsidRPr="00611EB4">
        <w:rPr>
          <w:rFonts w:ascii="Calibri" w:hAnsi="Calibri" w:cs="Calibri"/>
          <w:color w:val="000000" w:themeColor="text1"/>
        </w:rPr>
        <w:t>This fusion enables not only high detection accuracy and speed but also improved generalization across varied field conditions, making it ideal for scalable, real-time plant disease monitoring systems deployed on edge devices.</w:t>
      </w:r>
    </w:p>
    <w:p w14:paraId="549E38C3" w14:textId="04E58465" w:rsidR="00611BC8" w:rsidRDefault="000B1E14" w:rsidP="00175197">
      <w:pPr>
        <w:jc w:val="both"/>
        <w:rPr>
          <w:rFonts w:ascii="Calibri" w:hAnsi="Calibri" w:cs="Calibri"/>
          <w:color w:val="000000" w:themeColor="text1"/>
        </w:rPr>
      </w:pPr>
      <w:r>
        <w:rPr>
          <w:noProof/>
        </w:rPr>
        <w:lastRenderedPageBreak/>
        <w:drawing>
          <wp:inline distT="0" distB="0" distL="0" distR="0" wp14:anchorId="5B7A82EA" wp14:editId="1647F4B9">
            <wp:extent cx="5819775" cy="5453376"/>
            <wp:effectExtent l="0" t="0" r="0" b="0"/>
            <wp:docPr id="1440021384"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21384" name="Picture 5" descr="A diagram of a flowchar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35924" cy="5468509"/>
                    </a:xfrm>
                    <a:prstGeom prst="rect">
                      <a:avLst/>
                    </a:prstGeom>
                    <a:noFill/>
                    <a:ln>
                      <a:noFill/>
                    </a:ln>
                  </pic:spPr>
                </pic:pic>
              </a:graphicData>
            </a:graphic>
          </wp:inline>
        </w:drawing>
      </w:r>
    </w:p>
    <w:p w14:paraId="49FD685C" w14:textId="77777777" w:rsidR="000B1E14" w:rsidRDefault="000B1E14" w:rsidP="00175197">
      <w:pPr>
        <w:jc w:val="both"/>
        <w:rPr>
          <w:rFonts w:ascii="Calibri" w:hAnsi="Calibri" w:cs="Calibri"/>
          <w:color w:val="000000" w:themeColor="text1"/>
        </w:rPr>
      </w:pPr>
    </w:p>
    <w:p w14:paraId="363F65AD" w14:textId="77777777" w:rsidR="000B1E14" w:rsidRDefault="000B1E14" w:rsidP="00175197">
      <w:pPr>
        <w:jc w:val="both"/>
        <w:rPr>
          <w:rFonts w:ascii="Calibri" w:hAnsi="Calibri" w:cs="Calibri"/>
          <w:color w:val="000000" w:themeColor="text1"/>
        </w:rPr>
      </w:pPr>
    </w:p>
    <w:p w14:paraId="17972F30" w14:textId="26921950" w:rsidR="00175197" w:rsidRDefault="00175197" w:rsidP="00175197">
      <w:pPr>
        <w:jc w:val="both"/>
        <w:rPr>
          <w:rFonts w:ascii="Calibri" w:hAnsi="Calibri" w:cs="Calibri"/>
          <w:b/>
          <w:bCs/>
          <w:color w:val="000000" w:themeColor="text1"/>
          <w:sz w:val="28"/>
          <w:szCs w:val="28"/>
        </w:rPr>
      </w:pPr>
      <w:r>
        <w:rPr>
          <w:rFonts w:ascii="Calibri" w:hAnsi="Calibri" w:cs="Calibri"/>
          <w:b/>
          <w:bCs/>
          <w:color w:val="000000" w:themeColor="text1"/>
          <w:sz w:val="28"/>
          <w:szCs w:val="28"/>
        </w:rPr>
        <w:t xml:space="preserve">     </w:t>
      </w:r>
      <w:r w:rsidRPr="00175197">
        <w:rPr>
          <w:rFonts w:ascii="Calibri" w:hAnsi="Calibri" w:cs="Calibri"/>
          <w:b/>
          <w:bCs/>
          <w:color w:val="000000" w:themeColor="text1"/>
          <w:sz w:val="28"/>
          <w:szCs w:val="28"/>
        </w:rPr>
        <w:t>3.2.</w:t>
      </w:r>
      <w:r w:rsidR="0023620A">
        <w:rPr>
          <w:rFonts w:ascii="Calibri" w:hAnsi="Calibri" w:cs="Calibri"/>
          <w:b/>
          <w:bCs/>
          <w:color w:val="000000" w:themeColor="text1"/>
          <w:sz w:val="28"/>
          <w:szCs w:val="28"/>
        </w:rPr>
        <w:t>4</w:t>
      </w:r>
      <w:r w:rsidRPr="00175197">
        <w:rPr>
          <w:rFonts w:ascii="Calibri" w:hAnsi="Calibri" w:cs="Calibri"/>
          <w:b/>
          <w:bCs/>
          <w:color w:val="000000" w:themeColor="text1"/>
          <w:sz w:val="28"/>
          <w:szCs w:val="28"/>
        </w:rPr>
        <w:t xml:space="preserve"> ProtoPNet Architecture</w:t>
      </w:r>
    </w:p>
    <w:p w14:paraId="1D0E6FD9" w14:textId="77777777" w:rsidR="00930A18" w:rsidRDefault="00930A18" w:rsidP="00175197">
      <w:pPr>
        <w:jc w:val="both"/>
        <w:rPr>
          <w:rFonts w:ascii="Calibri" w:hAnsi="Calibri" w:cs="Calibri"/>
          <w:color w:val="000000" w:themeColor="text1"/>
        </w:rPr>
      </w:pPr>
      <w:r w:rsidRPr="00930A18">
        <w:rPr>
          <w:rFonts w:ascii="Calibri" w:hAnsi="Calibri" w:cs="Calibri"/>
          <w:color w:val="000000" w:themeColor="text1"/>
        </w:rPr>
        <w:t xml:space="preserve">According to Chen et al. (2019), ProtoPNet (Prototypical Part Network) is an interpretable deep learning architecture for image classification that integrates a prototype layer within a convolutional neural network to provide inherent explainability. </w:t>
      </w:r>
    </w:p>
    <w:p w14:paraId="0B33027A" w14:textId="7962C88A" w:rsidR="00930A18" w:rsidRDefault="00930A18" w:rsidP="00175197">
      <w:pPr>
        <w:jc w:val="both"/>
        <w:rPr>
          <w:rFonts w:ascii="Calibri" w:hAnsi="Calibri" w:cs="Calibri"/>
          <w:color w:val="000000" w:themeColor="text1"/>
        </w:rPr>
      </w:pPr>
      <w:r>
        <w:rPr>
          <w:rFonts w:ascii="Calibri" w:hAnsi="Calibri" w:cs="Calibri"/>
          <w:color w:val="000000" w:themeColor="text1"/>
        </w:rPr>
        <w:t xml:space="preserve">     </w:t>
      </w:r>
      <w:r w:rsidRPr="00930A18">
        <w:rPr>
          <w:rFonts w:ascii="Calibri" w:hAnsi="Calibri" w:cs="Calibri"/>
          <w:color w:val="000000" w:themeColor="text1"/>
        </w:rPr>
        <w:t>The model learns a set of prototypical image patches during training, each representing characteristic visual parts of a class</w:t>
      </w:r>
      <w:r>
        <w:rPr>
          <w:rFonts w:ascii="Calibri" w:hAnsi="Calibri" w:cs="Calibri"/>
          <w:color w:val="000000" w:themeColor="text1"/>
        </w:rPr>
        <w:t xml:space="preserve"> </w:t>
      </w:r>
      <w:r w:rsidRPr="00930A18">
        <w:rPr>
          <w:rFonts w:ascii="Calibri" w:hAnsi="Calibri" w:cs="Calibri"/>
          <w:color w:val="000000" w:themeColor="text1"/>
        </w:rPr>
        <w:t xml:space="preserve">such as specific disease patterns on plant leaves. During inference, it compares regions of an input image to these prototypes via a similarity measure, and the final classification is derived from a weighted combination of prototype activations. This approach preserves high accuracy while offering transparent, visual explanations by highlighting which prototypical parts contributed to the decision, making it particularly </w:t>
      </w:r>
      <w:r w:rsidRPr="00930A18">
        <w:rPr>
          <w:rFonts w:ascii="Calibri" w:hAnsi="Calibri" w:cs="Calibri"/>
          <w:color w:val="000000" w:themeColor="text1"/>
        </w:rPr>
        <w:lastRenderedPageBreak/>
        <w:t>valuable in domains requiring model trustworthiness, such as medical diagnosis and agricultural disease detection.</w:t>
      </w:r>
    </w:p>
    <w:p w14:paraId="68A08729" w14:textId="77777777" w:rsidR="00930A18" w:rsidRPr="00930A18" w:rsidRDefault="00930A18" w:rsidP="00175197">
      <w:pPr>
        <w:jc w:val="both"/>
        <w:rPr>
          <w:rFonts w:ascii="Calibri" w:hAnsi="Calibri" w:cs="Calibri"/>
          <w:color w:val="000000" w:themeColor="text1"/>
        </w:rPr>
      </w:pPr>
    </w:p>
    <w:p w14:paraId="37698D80" w14:textId="6DD2C274" w:rsidR="00611BC8" w:rsidRDefault="00F638F1" w:rsidP="00175197">
      <w:pPr>
        <w:jc w:val="both"/>
        <w:rPr>
          <w:rFonts w:ascii="Calibri" w:hAnsi="Calibri" w:cs="Calibri"/>
          <w:b/>
          <w:bCs/>
          <w:color w:val="000000" w:themeColor="text1"/>
          <w:sz w:val="28"/>
          <w:szCs w:val="28"/>
        </w:rPr>
      </w:pPr>
      <w:r>
        <w:rPr>
          <w:noProof/>
        </w:rPr>
        <w:drawing>
          <wp:inline distT="0" distB="0" distL="0" distR="0" wp14:anchorId="7AA872B1" wp14:editId="5DE15B12">
            <wp:extent cx="6238875" cy="4343400"/>
            <wp:effectExtent l="0" t="0" r="9525" b="0"/>
            <wp:docPr id="2134329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38875" cy="4343400"/>
                    </a:xfrm>
                    <a:prstGeom prst="rect">
                      <a:avLst/>
                    </a:prstGeom>
                    <a:noFill/>
                    <a:ln>
                      <a:noFill/>
                    </a:ln>
                  </pic:spPr>
                </pic:pic>
              </a:graphicData>
            </a:graphic>
          </wp:inline>
        </w:drawing>
      </w:r>
    </w:p>
    <w:p w14:paraId="078205DE" w14:textId="797DFC74" w:rsidR="00175197" w:rsidRDefault="00175197" w:rsidP="00175197">
      <w:pPr>
        <w:jc w:val="both"/>
        <w:rPr>
          <w:rFonts w:ascii="Calibri" w:hAnsi="Calibri" w:cs="Calibri"/>
          <w:b/>
          <w:bCs/>
          <w:color w:val="000000" w:themeColor="text1"/>
          <w:sz w:val="28"/>
          <w:szCs w:val="28"/>
        </w:rPr>
      </w:pPr>
      <w:r>
        <w:rPr>
          <w:rFonts w:ascii="Calibri" w:hAnsi="Calibri" w:cs="Calibri"/>
          <w:color w:val="000000" w:themeColor="text1"/>
        </w:rPr>
        <w:t xml:space="preserve">       </w:t>
      </w:r>
    </w:p>
    <w:p w14:paraId="508A73DB" w14:textId="77777777" w:rsidR="00930A18" w:rsidRPr="00930A18" w:rsidRDefault="00930A18" w:rsidP="00930A18">
      <w:pPr>
        <w:jc w:val="both"/>
        <w:rPr>
          <w:rFonts w:ascii="Calibri" w:hAnsi="Calibri" w:cs="Calibri"/>
          <w:color w:val="000000" w:themeColor="text1"/>
        </w:rPr>
      </w:pPr>
      <w:r w:rsidRPr="00930A18">
        <w:rPr>
          <w:rFonts w:ascii="Calibri" w:hAnsi="Calibri" w:cs="Calibri"/>
          <w:color w:val="000000" w:themeColor="text1"/>
        </w:rPr>
        <w:t>According to Chen et al. (2019), the ProtoPNet architecture integrates a prototype layer within a convolutional neural network for interpretable image classification. The mathematical formulation for a VGG-19-based ProtoPNet is as follows:</w:t>
      </w:r>
    </w:p>
    <w:p w14:paraId="6A8B81E8" w14:textId="33F79D47" w:rsidR="00930A18" w:rsidRPr="00930A18" w:rsidRDefault="00930A18" w:rsidP="00930A18">
      <w:pPr>
        <w:jc w:val="both"/>
        <w:rPr>
          <w:rFonts w:ascii="Calibri" w:hAnsi="Calibri" w:cs="Calibri"/>
          <w:color w:val="000000" w:themeColor="text1"/>
        </w:rPr>
      </w:pPr>
      <w:r w:rsidRPr="00930A18">
        <w:rPr>
          <w:rFonts w:ascii="Calibri" w:hAnsi="Calibri" w:cs="Calibri"/>
          <w:color w:val="000000" w:themeColor="text1"/>
        </w:rPr>
        <w:t>Let </w:t>
      </w:r>
      <m:oMath>
        <m:r>
          <m:rPr>
            <m:sty m:val="p"/>
          </m:rPr>
          <w:rPr>
            <w:rFonts w:ascii="Cambria Math" w:hAnsi="Cambria Math" w:cs="Calibri"/>
            <w:color w:val="000000" w:themeColor="text1"/>
          </w:rPr>
          <m:t>x</m:t>
        </m:r>
        <m:r>
          <w:rPr>
            <w:rFonts w:ascii="Cambria Math" w:hAnsi="Cambria Math" w:cs="Calibri"/>
            <w:color w:val="000000" w:themeColor="text1"/>
          </w:rPr>
          <m:t>∈</m:t>
        </m:r>
        <m:sSup>
          <m:sSupPr>
            <m:ctrlPr>
              <w:rPr>
                <w:rFonts w:ascii="Cambria Math" w:hAnsi="Cambria Math" w:cs="Calibri"/>
                <w:color w:val="000000" w:themeColor="text1"/>
              </w:rPr>
            </m:ctrlPr>
          </m:sSupPr>
          <m:e>
            <m:r>
              <m:rPr>
                <m:scr m:val="double-struck"/>
                <m:sty m:val="p"/>
              </m:rPr>
              <w:rPr>
                <w:rFonts w:ascii="Cambria Math" w:hAnsi="Cambria Math" w:cs="Calibri"/>
                <w:color w:val="000000" w:themeColor="text1"/>
              </w:rPr>
              <m:t>R</m:t>
            </m:r>
          </m:e>
          <m:sup>
            <m:sSub>
              <m:sSubPr>
                <m:ctrlPr>
                  <w:rPr>
                    <w:rFonts w:ascii="Cambria Math" w:hAnsi="Cambria Math" w:cs="Calibri"/>
                    <w:color w:val="000000" w:themeColor="text1"/>
                  </w:rPr>
                </m:ctrlPr>
              </m:sSubPr>
              <m:e>
                <m:r>
                  <w:rPr>
                    <w:rFonts w:ascii="Cambria Math" w:hAnsi="Cambria Math" w:cs="Calibri"/>
                    <w:color w:val="000000" w:themeColor="text1"/>
                  </w:rPr>
                  <m:t>H</m:t>
                </m:r>
              </m:e>
              <m:sub>
                <m:r>
                  <w:rPr>
                    <w:rFonts w:ascii="Cambria Math" w:hAnsi="Cambria Math" w:cs="Calibri"/>
                    <w:color w:val="000000" w:themeColor="text1"/>
                  </w:rPr>
                  <m:t>0</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W</m:t>
                </m:r>
              </m:e>
              <m:sub>
                <m:r>
                  <w:rPr>
                    <w:rFonts w:ascii="Cambria Math" w:hAnsi="Cambria Math" w:cs="Calibri"/>
                    <w:color w:val="000000" w:themeColor="text1"/>
                  </w:rPr>
                  <m:t>0</m:t>
                </m:r>
              </m:sub>
            </m:sSub>
            <m:r>
              <w:rPr>
                <w:rFonts w:ascii="Cambria Math" w:hAnsi="Cambria Math" w:cs="Calibri"/>
                <w:color w:val="000000" w:themeColor="text1"/>
              </w:rPr>
              <m:t>×3</m:t>
            </m:r>
          </m:sup>
        </m:sSup>
      </m:oMath>
      <w:r w:rsidRPr="00930A18">
        <w:rPr>
          <w:rFonts w:ascii="Calibri" w:hAnsi="Calibri" w:cs="Calibri"/>
          <w:color w:val="000000" w:themeColor="text1"/>
        </w:rPr>
        <w:t> be an input image. The feature extraction stage produces a feature map via the backbone network:</w:t>
      </w:r>
    </w:p>
    <w:p w14:paraId="050389F6" w14:textId="71B6121D" w:rsidR="00930A18" w:rsidRPr="00930A18" w:rsidRDefault="00930A18" w:rsidP="00930A18">
      <w:pPr>
        <w:jc w:val="both"/>
        <w:rPr>
          <w:rFonts w:ascii="Calibri" w:hAnsi="Calibri" w:cs="Calibri"/>
          <w:color w:val="000000" w:themeColor="text1"/>
        </w:rPr>
      </w:pPr>
      <m:oMathPara>
        <m:oMath>
          <m:r>
            <m:rPr>
              <m:sty m:val="p"/>
            </m:rPr>
            <w:rPr>
              <w:rFonts w:ascii="Cambria Math" w:hAnsi="Cambria Math" w:cs="Calibri"/>
              <w:color w:val="000000" w:themeColor="text1"/>
            </w:rPr>
            <m:t>F</m:t>
          </m:r>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f</m:t>
              </m:r>
            </m:e>
            <m:sub>
              <m:r>
                <m:rPr>
                  <m:nor/>
                </m:rPr>
                <w:rPr>
                  <w:rFonts w:ascii="Calibri" w:hAnsi="Calibri" w:cs="Calibri"/>
                  <w:color w:val="000000" w:themeColor="text1"/>
                </w:rPr>
                <m:t>backbone</m:t>
              </m:r>
            </m:sub>
          </m:sSub>
          <m:r>
            <w:rPr>
              <w:rFonts w:ascii="Cambria Math" w:hAnsi="Cambria Math" w:cs="Calibri"/>
              <w:color w:val="000000" w:themeColor="text1"/>
            </w:rPr>
            <m:t>(</m:t>
          </m:r>
          <m:r>
            <m:rPr>
              <m:sty m:val="p"/>
            </m:rPr>
            <w:rPr>
              <w:rFonts w:ascii="Cambria Math" w:hAnsi="Cambria Math" w:cs="Calibri"/>
              <w:color w:val="000000" w:themeColor="text1"/>
            </w:rPr>
            <m:t>x</m:t>
          </m:r>
          <m:r>
            <w:rPr>
              <w:rFonts w:ascii="Cambria Math" w:hAnsi="Cambria Math" w:cs="Calibri"/>
              <w:color w:val="000000" w:themeColor="text1"/>
            </w:rPr>
            <m:t>)∈</m:t>
          </m:r>
          <m:sSup>
            <m:sSupPr>
              <m:ctrlPr>
                <w:rPr>
                  <w:rFonts w:ascii="Cambria Math" w:hAnsi="Cambria Math" w:cs="Calibri"/>
                  <w:color w:val="000000" w:themeColor="text1"/>
                </w:rPr>
              </m:ctrlPr>
            </m:sSupPr>
            <m:e>
              <m:r>
                <m:rPr>
                  <m:scr m:val="double-struck"/>
                  <m:sty m:val="p"/>
                </m:rPr>
                <w:rPr>
                  <w:rFonts w:ascii="Cambria Math" w:hAnsi="Cambria Math" w:cs="Calibri"/>
                  <w:color w:val="000000" w:themeColor="text1"/>
                </w:rPr>
                <m:t>R</m:t>
              </m:r>
            </m:e>
            <m:sup>
              <m:r>
                <w:rPr>
                  <w:rFonts w:ascii="Cambria Math" w:hAnsi="Cambria Math" w:cs="Calibri"/>
                  <w:color w:val="000000" w:themeColor="text1"/>
                </w:rPr>
                <m:t>H×W×D</m:t>
              </m:r>
            </m:sup>
          </m:sSup>
          <m:r>
            <m:rPr>
              <m:sty m:val="p"/>
            </m:rPr>
            <w:rPr>
              <w:rFonts w:ascii="Calibri" w:hAnsi="Calibri" w:cs="Calibri"/>
              <w:color w:val="000000" w:themeColor="text1"/>
            </w:rPr>
            <w:br/>
          </m:r>
        </m:oMath>
      </m:oMathPara>
    </w:p>
    <w:p w14:paraId="73D04C53" w14:textId="7C283B8A" w:rsidR="00930A18" w:rsidRPr="00930A18" w:rsidRDefault="00930A18" w:rsidP="00930A18">
      <w:pPr>
        <w:jc w:val="both"/>
        <w:rPr>
          <w:rFonts w:ascii="Calibri" w:hAnsi="Calibri" w:cs="Calibri"/>
          <w:color w:val="000000" w:themeColor="text1"/>
        </w:rPr>
      </w:pPr>
      <w:r w:rsidRPr="00930A18">
        <w:rPr>
          <w:rFonts w:ascii="Calibri" w:hAnsi="Calibri" w:cs="Calibri"/>
          <w:color w:val="000000" w:themeColor="text1"/>
        </w:rPr>
        <w:t>where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F</m:t>
            </m:r>
          </m:e>
          <m:sub>
            <m:r>
              <w:rPr>
                <w:rFonts w:ascii="Cambria Math" w:hAnsi="Cambria Math" w:cs="Calibri"/>
                <w:color w:val="000000" w:themeColor="text1"/>
              </w:rPr>
              <m:t>hw</m:t>
            </m:r>
          </m:sub>
        </m:sSub>
        <m:r>
          <w:rPr>
            <w:rFonts w:ascii="Cambria Math" w:hAnsi="Cambria Math" w:cs="Calibri"/>
            <w:color w:val="000000" w:themeColor="text1"/>
          </w:rPr>
          <m:t>∈</m:t>
        </m:r>
        <m:sSup>
          <m:sSupPr>
            <m:ctrlPr>
              <w:rPr>
                <w:rFonts w:ascii="Cambria Math" w:hAnsi="Cambria Math" w:cs="Calibri"/>
                <w:color w:val="000000" w:themeColor="text1"/>
              </w:rPr>
            </m:ctrlPr>
          </m:sSupPr>
          <m:e>
            <m:r>
              <m:rPr>
                <m:scr m:val="double-struck"/>
                <m:sty m:val="p"/>
              </m:rPr>
              <w:rPr>
                <w:rFonts w:ascii="Cambria Math" w:hAnsi="Cambria Math" w:cs="Calibri"/>
                <w:color w:val="000000" w:themeColor="text1"/>
              </w:rPr>
              <m:t>R</m:t>
            </m:r>
          </m:e>
          <m:sup>
            <m:r>
              <w:rPr>
                <w:rFonts w:ascii="Cambria Math" w:hAnsi="Cambria Math" w:cs="Calibri"/>
                <w:color w:val="000000" w:themeColor="text1"/>
              </w:rPr>
              <m:t>D</m:t>
            </m:r>
          </m:sup>
        </m:sSup>
      </m:oMath>
      <w:r w:rsidRPr="00930A18">
        <w:rPr>
          <w:rFonts w:ascii="Calibri" w:hAnsi="Calibri" w:cs="Calibri"/>
          <w:color w:val="000000" w:themeColor="text1"/>
        </w:rPr>
        <w:t> denotes the feature vector at spatial location </w:t>
      </w:r>
      <m:oMath>
        <m:r>
          <w:rPr>
            <w:rFonts w:ascii="Cambria Math" w:hAnsi="Cambria Math" w:cs="Calibri"/>
            <w:color w:val="000000" w:themeColor="text1"/>
          </w:rPr>
          <m:t>(h,w)</m:t>
        </m:r>
      </m:oMath>
      <w:r w:rsidRPr="00930A18">
        <w:rPr>
          <w:rFonts w:ascii="Calibri" w:hAnsi="Calibri" w:cs="Calibri"/>
          <w:color w:val="000000" w:themeColor="text1"/>
        </w:rPr>
        <w:t>.</w:t>
      </w:r>
    </w:p>
    <w:p w14:paraId="190D0191" w14:textId="3BE66B8D" w:rsidR="00930A18" w:rsidRPr="00930A18" w:rsidRDefault="00930A18" w:rsidP="00930A18">
      <w:pPr>
        <w:jc w:val="both"/>
        <w:rPr>
          <w:rFonts w:ascii="Calibri" w:hAnsi="Calibri" w:cs="Calibri"/>
          <w:color w:val="000000" w:themeColor="text1"/>
        </w:rPr>
      </w:pPr>
      <w:r w:rsidRPr="00930A18">
        <w:rPr>
          <w:rFonts w:ascii="Calibri" w:hAnsi="Calibri" w:cs="Calibri"/>
          <w:color w:val="000000" w:themeColor="text1"/>
        </w:rPr>
        <w:t>The prototype layer maintains </w:t>
      </w:r>
      <m:oMath>
        <m:r>
          <w:rPr>
            <w:rFonts w:ascii="Cambria Math" w:hAnsi="Cambria Math" w:cs="Calibri"/>
            <w:color w:val="000000" w:themeColor="text1"/>
          </w:rPr>
          <m:t>K</m:t>
        </m:r>
      </m:oMath>
      <w:r w:rsidRPr="00930A18">
        <w:rPr>
          <w:rFonts w:ascii="Calibri" w:hAnsi="Calibri" w:cs="Calibri"/>
          <w:color w:val="000000" w:themeColor="text1"/>
        </w:rPr>
        <w:t> learnable prototypes </w:t>
      </w:r>
      <m:oMath>
        <m:r>
          <m:rPr>
            <m:scr m:val="script"/>
          </m:rPr>
          <w:rPr>
            <w:rFonts w:ascii="Cambria Math" w:hAnsi="Cambria Math" w:cs="Calibri"/>
            <w:color w:val="000000" w:themeColor="text1"/>
          </w:rPr>
          <m:t>P={</m:t>
        </m:r>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w:rPr>
                <w:rFonts w:ascii="Cambria Math" w:hAnsi="Cambria Math" w:cs="Calibri"/>
                <w:color w:val="000000" w:themeColor="text1"/>
              </w:rPr>
              <m:t>1</m:t>
            </m:r>
          </m:sub>
        </m:sSub>
        <m:r>
          <w:rPr>
            <w:rFonts w:ascii="Cambria Math" w:hAnsi="Cambria Math" w:cs="Calibri"/>
            <w:color w:val="000000" w:themeColor="text1"/>
          </w:rPr>
          <m:t>,</m:t>
        </m:r>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w:rPr>
                <w:rFonts w:ascii="Cambria Math" w:hAnsi="Cambria Math" w:cs="Calibri"/>
                <w:color w:val="000000" w:themeColor="text1"/>
              </w:rPr>
              <m:t>2</m:t>
            </m:r>
          </m:sub>
        </m:sSub>
        <m:r>
          <w:rPr>
            <w:rFonts w:ascii="Cambria Math" w:hAnsi="Cambria Math" w:cs="Calibri"/>
            <w:color w:val="000000" w:themeColor="text1"/>
          </w:rPr>
          <m:t>,…,</m:t>
        </m:r>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w:rPr>
                <w:rFonts w:ascii="Cambria Math" w:hAnsi="Cambria Math" w:cs="Calibri"/>
                <w:color w:val="000000" w:themeColor="text1"/>
              </w:rPr>
              <m:t>K</m:t>
            </m:r>
          </m:sub>
        </m:sSub>
        <m:r>
          <w:rPr>
            <w:rFonts w:ascii="Cambria Math" w:hAnsi="Cambria Math" w:cs="Calibri"/>
            <w:color w:val="000000" w:themeColor="text1"/>
          </w:rPr>
          <m:t>}</m:t>
        </m:r>
      </m:oMath>
      <w:r w:rsidRPr="00930A18">
        <w:rPr>
          <w:rFonts w:ascii="Calibri" w:hAnsi="Calibri" w:cs="Calibri"/>
          <w:color w:val="000000" w:themeColor="text1"/>
        </w:rPr>
        <w:t>, each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w:rPr>
                <w:rFonts w:ascii="Cambria Math" w:hAnsi="Cambria Math" w:cs="Calibri"/>
                <w:color w:val="000000" w:themeColor="text1"/>
              </w:rPr>
              <m:t>i</m:t>
            </m:r>
          </m:sub>
        </m:sSub>
        <m:r>
          <w:rPr>
            <w:rFonts w:ascii="Cambria Math" w:hAnsi="Cambria Math" w:cs="Calibri"/>
            <w:color w:val="000000" w:themeColor="text1"/>
          </w:rPr>
          <m:t>∈</m:t>
        </m:r>
        <m:sSup>
          <m:sSupPr>
            <m:ctrlPr>
              <w:rPr>
                <w:rFonts w:ascii="Cambria Math" w:hAnsi="Cambria Math" w:cs="Calibri"/>
                <w:color w:val="000000" w:themeColor="text1"/>
              </w:rPr>
            </m:ctrlPr>
          </m:sSupPr>
          <m:e>
            <m:r>
              <m:rPr>
                <m:scr m:val="double-struck"/>
                <m:sty m:val="p"/>
              </m:rPr>
              <w:rPr>
                <w:rFonts w:ascii="Cambria Math" w:hAnsi="Cambria Math" w:cs="Calibri"/>
                <w:color w:val="000000" w:themeColor="text1"/>
              </w:rPr>
              <m:t>R</m:t>
            </m:r>
          </m:e>
          <m:sup>
            <m:r>
              <w:rPr>
                <w:rFonts w:ascii="Cambria Math" w:hAnsi="Cambria Math" w:cs="Calibri"/>
                <w:color w:val="000000" w:themeColor="text1"/>
              </w:rPr>
              <m:t>D</m:t>
            </m:r>
          </m:sup>
        </m:sSup>
      </m:oMath>
      <w:r w:rsidRPr="00930A18">
        <w:rPr>
          <w:rFonts w:ascii="Calibri" w:hAnsi="Calibri" w:cs="Calibri"/>
          <w:color w:val="000000" w:themeColor="text1"/>
        </w:rPr>
        <w:t> representing a characteristic visual pattern (e.g., a disease signature).</w:t>
      </w:r>
    </w:p>
    <w:p w14:paraId="2301E36E" w14:textId="550BD23A" w:rsidR="00930A18" w:rsidRPr="00930A18" w:rsidRDefault="00930A18" w:rsidP="00930A18">
      <w:pPr>
        <w:jc w:val="both"/>
        <w:rPr>
          <w:rFonts w:ascii="Calibri" w:hAnsi="Calibri" w:cs="Calibri"/>
          <w:color w:val="000000" w:themeColor="text1"/>
        </w:rPr>
      </w:pPr>
      <w:r w:rsidRPr="00930A18">
        <w:rPr>
          <w:rFonts w:ascii="Calibri" w:hAnsi="Calibri" w:cs="Calibri"/>
          <w:color w:val="000000" w:themeColor="text1"/>
        </w:rPr>
        <w:t>For each prototype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w:rPr>
                <w:rFonts w:ascii="Cambria Math" w:hAnsi="Cambria Math" w:cs="Calibri"/>
                <w:color w:val="000000" w:themeColor="text1"/>
              </w:rPr>
              <m:t>i</m:t>
            </m:r>
          </m:sub>
        </m:sSub>
      </m:oMath>
      <w:r w:rsidRPr="00930A18">
        <w:rPr>
          <w:rFonts w:ascii="Calibri" w:hAnsi="Calibri" w:cs="Calibri"/>
          <w:color w:val="000000" w:themeColor="text1"/>
        </w:rPr>
        <w:t>, the squared Euclidean distance to every spatial feature vector is computed:</w:t>
      </w:r>
    </w:p>
    <w:p w14:paraId="1A7EBEF1" w14:textId="053092B6" w:rsidR="00930A18" w:rsidRPr="00930A18" w:rsidRDefault="00EF4C59" w:rsidP="00930A18">
      <w:pPr>
        <w:jc w:val="both"/>
        <w:rPr>
          <w:rFonts w:ascii="Calibri" w:hAnsi="Calibri" w:cs="Calibri"/>
          <w:color w:val="000000" w:themeColor="text1"/>
        </w:rPr>
      </w:pPr>
      <m:oMathPara>
        <m:oMath>
          <m:sSub>
            <m:sSubPr>
              <m:ctrlPr>
                <w:rPr>
                  <w:rFonts w:ascii="Cambria Math" w:hAnsi="Cambria Math" w:cs="Calibri"/>
                  <w:color w:val="000000" w:themeColor="text1"/>
                </w:rPr>
              </m:ctrlPr>
            </m:sSubPr>
            <m:e>
              <m:r>
                <w:rPr>
                  <w:rFonts w:ascii="Cambria Math" w:hAnsi="Cambria Math" w:cs="Calibri"/>
                  <w:color w:val="000000" w:themeColor="text1"/>
                </w:rPr>
                <m:t>d</m:t>
              </m:r>
            </m:e>
            <m:sub>
              <m:r>
                <w:rPr>
                  <w:rFonts w:ascii="Cambria Math" w:hAnsi="Cambria Math" w:cs="Calibri"/>
                  <w:color w:val="000000" w:themeColor="text1"/>
                </w:rPr>
                <m:t>i,hw</m:t>
              </m:r>
            </m:sub>
          </m:sSub>
          <m:r>
            <w:rPr>
              <w:rFonts w:ascii="Cambria Math" w:hAnsi="Cambria Math" w:cs="Calibri"/>
              <w:color w:val="000000" w:themeColor="text1"/>
            </w:rPr>
            <m:t>=</m:t>
          </m:r>
          <m:r>
            <m:rPr>
              <m:sty m:val="p"/>
            </m:rPr>
            <w:rPr>
              <w:rFonts w:ascii="Cambria Math" w:hAnsi="Cambria Math" w:cs="Calibri"/>
              <w:color w:val="000000" w:themeColor="text1"/>
            </w:rPr>
            <m:t>∥</m:t>
          </m:r>
          <m:sSub>
            <m:sSubPr>
              <m:ctrlPr>
                <w:rPr>
                  <w:rFonts w:ascii="Cambria Math" w:hAnsi="Cambria Math" w:cs="Calibri"/>
                  <w:color w:val="000000" w:themeColor="text1"/>
                </w:rPr>
              </m:ctrlPr>
            </m:sSubPr>
            <m:e>
              <m:r>
                <m:rPr>
                  <m:sty m:val="p"/>
                </m:rPr>
                <w:rPr>
                  <w:rFonts w:ascii="Cambria Math" w:hAnsi="Cambria Math" w:cs="Calibri"/>
                  <w:color w:val="000000" w:themeColor="text1"/>
                </w:rPr>
                <m:t>F</m:t>
              </m:r>
            </m:e>
            <m:sub>
              <m:r>
                <w:rPr>
                  <w:rFonts w:ascii="Cambria Math" w:hAnsi="Cambria Math" w:cs="Calibri"/>
                  <w:color w:val="000000" w:themeColor="text1"/>
                </w:rPr>
                <m:t>hw</m:t>
              </m:r>
            </m:sub>
          </m:sSub>
          <m:r>
            <w:rPr>
              <w:rFonts w:ascii="Cambria Math" w:hAnsi="Cambria Math" w:cs="Calibri"/>
              <w:color w:val="000000" w:themeColor="text1"/>
            </w:rPr>
            <m:t>-</m:t>
          </m:r>
          <m:sSub>
            <m:sSubPr>
              <m:ctrlPr>
                <w:rPr>
                  <w:rFonts w:ascii="Cambria Math" w:hAnsi="Cambria Math" w:cs="Calibri"/>
                  <w:color w:val="000000" w:themeColor="text1"/>
                </w:rPr>
              </m:ctrlPr>
            </m:sSubPr>
            <m:e>
              <m:r>
                <m:rPr>
                  <m:sty m:val="p"/>
                </m:rPr>
                <w:rPr>
                  <w:rFonts w:ascii="Cambria Math" w:hAnsi="Cambria Math" w:cs="Calibri"/>
                  <w:color w:val="000000" w:themeColor="text1"/>
                </w:rPr>
                <m:t>p</m:t>
              </m:r>
            </m:e>
            <m:sub>
              <m:r>
                <w:rPr>
                  <w:rFonts w:ascii="Cambria Math" w:hAnsi="Cambria Math" w:cs="Calibri"/>
                  <w:color w:val="000000" w:themeColor="text1"/>
                </w:rPr>
                <m:t>i</m:t>
              </m:r>
            </m:sub>
          </m:sSub>
          <m:sSubSup>
            <m:sSubSupPr>
              <m:ctrlPr>
                <w:rPr>
                  <w:rFonts w:ascii="Cambria Math" w:hAnsi="Cambria Math" w:cs="Calibri"/>
                  <w:color w:val="000000" w:themeColor="text1"/>
                </w:rPr>
              </m:ctrlPr>
            </m:sSubSupPr>
            <m:e>
              <m:r>
                <m:rPr>
                  <m:sty m:val="p"/>
                </m:rPr>
                <w:rPr>
                  <w:rFonts w:ascii="Cambria Math" w:hAnsi="Cambria Math" w:cs="Calibri"/>
                  <w:color w:val="000000" w:themeColor="text1"/>
                </w:rPr>
                <m:t>∥</m:t>
              </m:r>
            </m:e>
            <m:sub>
              <m:r>
                <w:rPr>
                  <w:rFonts w:ascii="Cambria Math" w:hAnsi="Cambria Math" w:cs="Calibri"/>
                  <w:color w:val="000000" w:themeColor="text1"/>
                </w:rPr>
                <m:t>2</m:t>
              </m:r>
            </m:sub>
            <m:sup>
              <m:r>
                <w:rPr>
                  <w:rFonts w:ascii="Cambria Math" w:hAnsi="Cambria Math" w:cs="Calibri"/>
                  <w:color w:val="000000" w:themeColor="text1"/>
                </w:rPr>
                <m:t>2</m:t>
              </m:r>
            </m:sup>
          </m:sSubSup>
          <m:r>
            <m:rPr>
              <m:sty m:val="p"/>
            </m:rPr>
            <w:rPr>
              <w:rFonts w:ascii="Calibri" w:hAnsi="Calibri" w:cs="Calibri"/>
              <w:color w:val="000000" w:themeColor="text1"/>
            </w:rPr>
            <w:br/>
          </m:r>
        </m:oMath>
      </m:oMathPara>
    </w:p>
    <w:p w14:paraId="0B6FDE13" w14:textId="77777777" w:rsidR="00930A18" w:rsidRPr="00930A18" w:rsidRDefault="00930A18" w:rsidP="00930A18">
      <w:pPr>
        <w:jc w:val="both"/>
        <w:rPr>
          <w:rFonts w:ascii="Calibri" w:hAnsi="Calibri" w:cs="Calibri"/>
          <w:color w:val="000000" w:themeColor="text1"/>
        </w:rPr>
      </w:pPr>
      <w:r w:rsidRPr="00930A18">
        <w:rPr>
          <w:rFonts w:ascii="Calibri" w:hAnsi="Calibri" w:cs="Calibri"/>
          <w:color w:val="000000" w:themeColor="text1"/>
        </w:rPr>
        <w:t>These distances are transformed into similarity scores via a Gaussian kernel, and the maximum similarity over spatial locations is taken as the prototype activation:</w:t>
      </w:r>
    </w:p>
    <w:p w14:paraId="5DA72D0F" w14:textId="4DBD5ABE" w:rsidR="00930A18" w:rsidRPr="00930A18" w:rsidRDefault="00EF4C59" w:rsidP="00930A18">
      <w:pPr>
        <w:jc w:val="both"/>
        <w:rPr>
          <w:rFonts w:ascii="Calibri" w:hAnsi="Calibri" w:cs="Calibri"/>
          <w:color w:val="000000" w:themeColor="text1"/>
        </w:rPr>
      </w:pPr>
      <m:oMathPara>
        <m:oMath>
          <m:sSub>
            <m:sSubPr>
              <m:ctrlPr>
                <w:rPr>
                  <w:rFonts w:ascii="Cambria Math" w:hAnsi="Cambria Math" w:cs="Calibri"/>
                  <w:color w:val="000000" w:themeColor="text1"/>
                </w:rPr>
              </m:ctrlPr>
            </m:sSubPr>
            <m:e>
              <m:r>
                <w:rPr>
                  <w:rFonts w:ascii="Cambria Math" w:hAnsi="Cambria Math" w:cs="Calibri"/>
                  <w:color w:val="000000" w:themeColor="text1"/>
                </w:rPr>
                <m:t>s</m:t>
              </m:r>
            </m:e>
            <m:sub>
              <m:r>
                <w:rPr>
                  <w:rFonts w:ascii="Cambria Math" w:hAnsi="Cambria Math" w:cs="Calibri"/>
                  <w:color w:val="000000" w:themeColor="text1"/>
                </w:rPr>
                <m:t>i</m:t>
              </m:r>
            </m:sub>
          </m:sSub>
          <m:r>
            <w:rPr>
              <w:rFonts w:ascii="Cambria Math" w:hAnsi="Cambria Math" w:cs="Calibri"/>
              <w:color w:val="000000" w:themeColor="text1"/>
            </w:rPr>
            <m:t>=</m:t>
          </m:r>
          <m:limLow>
            <m:limLowPr>
              <m:ctrlPr>
                <w:rPr>
                  <w:rFonts w:ascii="Cambria Math" w:hAnsi="Cambria Math" w:cs="Calibri"/>
                  <w:color w:val="000000" w:themeColor="text1"/>
                </w:rPr>
              </m:ctrlPr>
            </m:limLowPr>
            <m:e>
              <m:r>
                <m:rPr>
                  <m:sty m:val="p"/>
                </m:rPr>
                <w:rPr>
                  <w:rFonts w:ascii="Cambria Math" w:hAnsi="Cambria Math" w:cs="Calibri"/>
                  <w:color w:val="000000" w:themeColor="text1"/>
                </w:rPr>
                <m:t>max</m:t>
              </m:r>
              <m:r>
                <w:rPr>
                  <w:rFonts w:ascii="Cambria Math" w:hAnsi="Cambria Math" w:cs="Calibri"/>
                  <w:color w:val="000000" w:themeColor="text1"/>
                </w:rPr>
                <m:t>⁡</m:t>
              </m:r>
            </m:e>
            <m:lim>
              <m:r>
                <w:rPr>
                  <w:rFonts w:ascii="Cambria Math" w:hAnsi="Cambria Math" w:cs="Calibri"/>
                  <w:color w:val="000000" w:themeColor="text1"/>
                </w:rPr>
                <m:t>h,w</m:t>
              </m:r>
            </m:lim>
          </m:limLow>
          <m:r>
            <m:rPr>
              <m:sty m:val="p"/>
            </m:rPr>
            <w:rPr>
              <w:rFonts w:ascii="Cambria Math" w:hAnsi="Cambria Math" w:cs="Calibri"/>
              <w:color w:val="000000" w:themeColor="text1"/>
            </w:rPr>
            <m:t>exp</m:t>
          </m:r>
          <m:r>
            <w:rPr>
              <w:rFonts w:ascii="Cambria Math" w:hAnsi="Cambria Math" w:cs="Calibri"/>
              <w:color w:val="000000" w:themeColor="text1"/>
            </w:rPr>
            <m:t>⁡(-γ⋅</m:t>
          </m:r>
          <m:sSub>
            <m:sSubPr>
              <m:ctrlPr>
                <w:rPr>
                  <w:rFonts w:ascii="Cambria Math" w:hAnsi="Cambria Math" w:cs="Calibri"/>
                  <w:color w:val="000000" w:themeColor="text1"/>
                </w:rPr>
              </m:ctrlPr>
            </m:sSubPr>
            <m:e>
              <m:r>
                <w:rPr>
                  <w:rFonts w:ascii="Cambria Math" w:hAnsi="Cambria Math" w:cs="Calibri"/>
                  <w:color w:val="000000" w:themeColor="text1"/>
                </w:rPr>
                <m:t>d</m:t>
              </m:r>
            </m:e>
            <m:sub>
              <m:r>
                <w:rPr>
                  <w:rFonts w:ascii="Cambria Math" w:hAnsi="Cambria Math" w:cs="Calibri"/>
                  <w:color w:val="000000" w:themeColor="text1"/>
                </w:rPr>
                <m:t>i,hw</m:t>
              </m:r>
            </m:sub>
          </m:sSub>
          <m:r>
            <w:rPr>
              <w:rFonts w:ascii="Cambria Math" w:hAnsi="Cambria Math" w:cs="Calibri"/>
              <w:color w:val="000000" w:themeColor="text1"/>
            </w:rPr>
            <m:t>)</m:t>
          </m:r>
          <m:r>
            <w:rPr>
              <w:rFonts w:ascii="Calibri" w:hAnsi="Calibri" w:cs="Calibri"/>
              <w:color w:val="000000" w:themeColor="text1"/>
            </w:rPr>
            <w:br/>
          </m:r>
        </m:oMath>
      </m:oMathPara>
    </w:p>
    <w:p w14:paraId="71786E17" w14:textId="1008266E" w:rsidR="00930A18" w:rsidRPr="00930A18" w:rsidRDefault="00930A18" w:rsidP="00930A18">
      <w:pPr>
        <w:jc w:val="both"/>
        <w:rPr>
          <w:rFonts w:ascii="Calibri" w:hAnsi="Calibri" w:cs="Calibri"/>
          <w:color w:val="000000" w:themeColor="text1"/>
        </w:rPr>
      </w:pPr>
      <w:r w:rsidRPr="00930A18">
        <w:rPr>
          <w:rFonts w:ascii="Calibri" w:hAnsi="Calibri" w:cs="Calibri"/>
          <w:color w:val="000000" w:themeColor="text1"/>
        </w:rPr>
        <w:t>where </w:t>
      </w:r>
      <m:oMath>
        <m:r>
          <w:rPr>
            <w:rFonts w:ascii="Cambria Math" w:hAnsi="Cambria Math" w:cs="Calibri"/>
            <w:color w:val="000000" w:themeColor="text1"/>
          </w:rPr>
          <m:t>γ&gt;0</m:t>
        </m:r>
      </m:oMath>
      <w:r w:rsidRPr="00930A18">
        <w:rPr>
          <w:rFonts w:ascii="Calibri" w:hAnsi="Calibri" w:cs="Calibri"/>
          <w:color w:val="000000" w:themeColor="text1"/>
        </w:rPr>
        <w:t> is a scaling parameter. The similarity vector </w:t>
      </w:r>
      <m:oMath>
        <m:r>
          <m:rPr>
            <m:sty m:val="p"/>
          </m:rPr>
          <w:rPr>
            <w:rFonts w:ascii="Cambria Math" w:hAnsi="Cambria Math" w:cs="Calibri"/>
            <w:color w:val="000000" w:themeColor="text1"/>
          </w:rPr>
          <m:t>s</m:t>
        </m:r>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s</m:t>
            </m:r>
          </m:e>
          <m:sub>
            <m:r>
              <w:rPr>
                <w:rFonts w:ascii="Cambria Math" w:hAnsi="Cambria Math" w:cs="Calibri"/>
                <w:color w:val="000000" w:themeColor="text1"/>
              </w:rPr>
              <m:t>1</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s</m:t>
            </m:r>
          </m:e>
          <m:sub>
            <m:r>
              <w:rPr>
                <w:rFonts w:ascii="Cambria Math" w:hAnsi="Cambria Math" w:cs="Calibri"/>
                <w:color w:val="000000" w:themeColor="text1"/>
              </w:rPr>
              <m:t>2</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s</m:t>
            </m:r>
          </m:e>
          <m:sub>
            <m:r>
              <w:rPr>
                <w:rFonts w:ascii="Cambria Math" w:hAnsi="Cambria Math" w:cs="Calibri"/>
                <w:color w:val="000000" w:themeColor="text1"/>
              </w:rPr>
              <m:t>K</m:t>
            </m:r>
          </m:sub>
        </m:sSub>
        <m:sSup>
          <m:sSupPr>
            <m:ctrlPr>
              <w:rPr>
                <w:rFonts w:ascii="Cambria Math" w:hAnsi="Cambria Math" w:cs="Calibri"/>
                <w:color w:val="000000" w:themeColor="text1"/>
              </w:rPr>
            </m:ctrlPr>
          </m:sSupPr>
          <m:e>
            <m:r>
              <w:rPr>
                <w:rFonts w:ascii="Cambria Math" w:hAnsi="Cambria Math" w:cs="Calibri"/>
                <w:color w:val="000000" w:themeColor="text1"/>
              </w:rPr>
              <m:t>]</m:t>
            </m:r>
          </m:e>
          <m:sup>
            <m:r>
              <m:rPr>
                <m:sty m:val="p"/>
              </m:rPr>
              <w:rPr>
                <w:rFonts w:ascii="Cambria Math" w:hAnsi="Cambria Math" w:cs="Calibri"/>
                <w:color w:val="000000" w:themeColor="text1"/>
              </w:rPr>
              <m:t>⊤</m:t>
            </m:r>
          </m:sup>
        </m:sSup>
      </m:oMath>
      <w:r w:rsidRPr="00930A18">
        <w:rPr>
          <w:rFonts w:ascii="Calibri" w:hAnsi="Calibri" w:cs="Calibri"/>
          <w:color w:val="000000" w:themeColor="text1"/>
        </w:rPr>
        <w:t> then undergoes a linear classification:</w:t>
      </w:r>
    </w:p>
    <w:p w14:paraId="342459CC" w14:textId="7F9AA07F" w:rsidR="00930A18" w:rsidRPr="00930A18" w:rsidRDefault="00930A18" w:rsidP="00930A18">
      <w:pPr>
        <w:jc w:val="both"/>
        <w:rPr>
          <w:rFonts w:ascii="Calibri" w:hAnsi="Calibri" w:cs="Calibri"/>
          <w:color w:val="000000" w:themeColor="text1"/>
        </w:rPr>
      </w:pPr>
      <m:oMathPara>
        <m:oMath>
          <m:r>
            <m:rPr>
              <m:sty m:val="p"/>
            </m:rPr>
            <w:rPr>
              <w:rFonts w:ascii="Cambria Math" w:hAnsi="Cambria Math" w:cs="Calibri"/>
              <w:color w:val="000000" w:themeColor="text1"/>
            </w:rPr>
            <m:t>z</m:t>
          </m:r>
          <m:r>
            <w:rPr>
              <w:rFonts w:ascii="Cambria Math" w:hAnsi="Cambria Math" w:cs="Calibri"/>
              <w:color w:val="000000" w:themeColor="text1"/>
            </w:rPr>
            <m:t>=</m:t>
          </m:r>
          <m:sSup>
            <m:sSupPr>
              <m:ctrlPr>
                <w:rPr>
                  <w:rFonts w:ascii="Cambria Math" w:hAnsi="Cambria Math" w:cs="Calibri"/>
                  <w:color w:val="000000" w:themeColor="text1"/>
                </w:rPr>
              </m:ctrlPr>
            </m:sSupPr>
            <m:e>
              <m:r>
                <m:rPr>
                  <m:sty m:val="p"/>
                </m:rPr>
                <w:rPr>
                  <w:rFonts w:ascii="Cambria Math" w:hAnsi="Cambria Math" w:cs="Calibri"/>
                  <w:color w:val="000000" w:themeColor="text1"/>
                </w:rPr>
                <m:t>s</m:t>
              </m:r>
            </m:e>
            <m:sup>
              <m:r>
                <m:rPr>
                  <m:sty m:val="p"/>
                </m:rPr>
                <w:rPr>
                  <w:rFonts w:ascii="Cambria Math" w:hAnsi="Cambria Math" w:cs="Calibri"/>
                  <w:color w:val="000000" w:themeColor="text1"/>
                </w:rPr>
                <m:t>⊤</m:t>
              </m:r>
            </m:sup>
          </m:sSup>
          <m:sSub>
            <m:sSubPr>
              <m:ctrlPr>
                <w:rPr>
                  <w:rFonts w:ascii="Cambria Math" w:hAnsi="Cambria Math" w:cs="Calibri"/>
                  <w:color w:val="000000" w:themeColor="text1"/>
                </w:rPr>
              </m:ctrlPr>
            </m:sSubPr>
            <m:e>
              <m:r>
                <m:rPr>
                  <m:sty m:val="p"/>
                </m:rPr>
                <w:rPr>
                  <w:rFonts w:ascii="Cambria Math" w:hAnsi="Cambria Math" w:cs="Calibri"/>
                  <w:color w:val="000000" w:themeColor="text1"/>
                </w:rPr>
                <m:t>W</m:t>
              </m:r>
            </m:e>
            <m:sub>
              <m:r>
                <m:rPr>
                  <m:nor/>
                </m:rPr>
                <w:rPr>
                  <w:rFonts w:ascii="Calibri" w:hAnsi="Calibri" w:cs="Calibri"/>
                  <w:color w:val="000000" w:themeColor="text1"/>
                </w:rPr>
                <m:t>classifier</m:t>
              </m:r>
            </m:sub>
          </m:sSub>
          <m:r>
            <m:rPr>
              <m:sty m:val="p"/>
            </m:rPr>
            <w:rPr>
              <w:rFonts w:ascii="Calibri" w:hAnsi="Calibri" w:cs="Calibri"/>
              <w:color w:val="000000" w:themeColor="text1"/>
            </w:rPr>
            <w:br/>
          </m:r>
        </m:oMath>
      </m:oMathPara>
    </w:p>
    <w:p w14:paraId="7195C13F" w14:textId="46EB1027" w:rsidR="00930A18" w:rsidRPr="00930A18" w:rsidRDefault="00930A18" w:rsidP="00930A18">
      <w:pPr>
        <w:jc w:val="both"/>
        <w:rPr>
          <w:rFonts w:ascii="Calibri" w:hAnsi="Calibri" w:cs="Calibri"/>
          <w:color w:val="000000" w:themeColor="text1"/>
        </w:rPr>
      </w:pPr>
      <w:r w:rsidRPr="00930A18">
        <w:rPr>
          <w:rFonts w:ascii="Calibri" w:hAnsi="Calibri" w:cs="Calibri"/>
          <w:color w:val="000000" w:themeColor="text1"/>
        </w:rPr>
        <w:t>with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W</m:t>
            </m:r>
          </m:e>
          <m:sub>
            <m:r>
              <m:rPr>
                <m:nor/>
              </m:rPr>
              <w:rPr>
                <w:rFonts w:ascii="Calibri" w:hAnsi="Calibri" w:cs="Calibri"/>
                <w:color w:val="000000" w:themeColor="text1"/>
              </w:rPr>
              <m:t>classifier</m:t>
            </m:r>
          </m:sub>
        </m:sSub>
        <m:r>
          <w:rPr>
            <w:rFonts w:ascii="Cambria Math" w:hAnsi="Cambria Math" w:cs="Calibri"/>
            <w:color w:val="000000" w:themeColor="text1"/>
          </w:rPr>
          <m:t>∈</m:t>
        </m:r>
        <m:sSup>
          <m:sSupPr>
            <m:ctrlPr>
              <w:rPr>
                <w:rFonts w:ascii="Cambria Math" w:hAnsi="Cambria Math" w:cs="Calibri"/>
                <w:color w:val="000000" w:themeColor="text1"/>
              </w:rPr>
            </m:ctrlPr>
          </m:sSupPr>
          <m:e>
            <m:r>
              <m:rPr>
                <m:scr m:val="double-struck"/>
                <m:sty m:val="p"/>
              </m:rPr>
              <w:rPr>
                <w:rFonts w:ascii="Cambria Math" w:hAnsi="Cambria Math" w:cs="Calibri"/>
                <w:color w:val="000000" w:themeColor="text1"/>
              </w:rPr>
              <m:t>R</m:t>
            </m:r>
          </m:e>
          <m:sup>
            <m:r>
              <w:rPr>
                <w:rFonts w:ascii="Cambria Math" w:hAnsi="Cambria Math" w:cs="Calibri"/>
                <w:color w:val="000000" w:themeColor="text1"/>
              </w:rPr>
              <m:t>K×C</m:t>
            </m:r>
          </m:sup>
        </m:sSup>
      </m:oMath>
      <w:r w:rsidRPr="00930A18">
        <w:rPr>
          <w:rFonts w:ascii="Calibri" w:hAnsi="Calibri" w:cs="Calibri"/>
          <w:color w:val="000000" w:themeColor="text1"/>
        </w:rPr>
        <w:t> being the classifier weights for </w:t>
      </w:r>
      <m:oMath>
        <m:r>
          <w:rPr>
            <w:rFonts w:ascii="Cambria Math" w:hAnsi="Cambria Math" w:cs="Calibri"/>
            <w:color w:val="000000" w:themeColor="text1"/>
          </w:rPr>
          <m:t>C</m:t>
        </m:r>
      </m:oMath>
      <w:r w:rsidRPr="00930A18">
        <w:rPr>
          <w:rFonts w:ascii="Calibri" w:hAnsi="Calibri" w:cs="Calibri"/>
          <w:color w:val="000000" w:themeColor="text1"/>
        </w:rPr>
        <w:t> classes. The final class probabilities are obtained via softmax:</w:t>
      </w:r>
    </w:p>
    <w:p w14:paraId="19237B6F" w14:textId="51FBB27F" w:rsidR="00930A18" w:rsidRPr="00930A18" w:rsidRDefault="00EF4C59" w:rsidP="00930A18">
      <w:pPr>
        <w:jc w:val="both"/>
        <w:rPr>
          <w:rFonts w:ascii="Calibri" w:hAnsi="Calibri" w:cs="Calibri"/>
          <w:color w:val="000000" w:themeColor="text1"/>
        </w:rPr>
      </w:pPr>
      <m:oMathPara>
        <m:oMath>
          <m:sSub>
            <m:sSubPr>
              <m:ctrlPr>
                <w:rPr>
                  <w:rFonts w:ascii="Cambria Math" w:hAnsi="Cambria Math" w:cs="Calibri"/>
                  <w:color w:val="000000" w:themeColor="text1"/>
                </w:rPr>
              </m:ctrlPr>
            </m:sSubPr>
            <m:e>
              <m:acc>
                <m:accPr>
                  <m:ctrlPr>
                    <w:rPr>
                      <w:rFonts w:ascii="Cambria Math" w:hAnsi="Cambria Math" w:cs="Calibri"/>
                      <w:color w:val="000000" w:themeColor="text1"/>
                    </w:rPr>
                  </m:ctrlPr>
                </m:accPr>
                <m:e>
                  <m:r>
                    <w:rPr>
                      <w:rFonts w:ascii="Cambria Math" w:hAnsi="Cambria Math" w:cs="Calibri"/>
                      <w:color w:val="000000" w:themeColor="text1"/>
                    </w:rPr>
                    <m:t>y</m:t>
                  </m:r>
                </m:e>
              </m:acc>
            </m:e>
            <m:sub>
              <m:r>
                <w:rPr>
                  <w:rFonts w:ascii="Cambria Math" w:hAnsi="Cambria Math" w:cs="Calibri"/>
                  <w:color w:val="000000" w:themeColor="text1"/>
                </w:rPr>
                <m:t>c</m:t>
              </m:r>
            </m:sub>
          </m:sSub>
          <m:r>
            <w:rPr>
              <w:rFonts w:ascii="Cambria Math" w:hAnsi="Cambria Math" w:cs="Calibri"/>
              <w:color w:val="000000" w:themeColor="text1"/>
            </w:rPr>
            <m:t>=</m:t>
          </m:r>
          <m:f>
            <m:fPr>
              <m:ctrlPr>
                <w:rPr>
                  <w:rFonts w:ascii="Cambria Math" w:hAnsi="Cambria Math" w:cs="Calibri"/>
                  <w:color w:val="000000" w:themeColor="text1"/>
                </w:rPr>
              </m:ctrlPr>
            </m:fPr>
            <m:num>
              <m:r>
                <m:rPr>
                  <m:sty m:val="p"/>
                </m:rPr>
                <w:rPr>
                  <w:rFonts w:ascii="Cambria Math" w:hAnsi="Cambria Math" w:cs="Calibri"/>
                  <w:color w:val="000000" w:themeColor="text1"/>
                </w:rPr>
                <m:t>exp</m:t>
              </m:r>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z</m:t>
                  </m:r>
                </m:e>
                <m:sub>
                  <m:r>
                    <w:rPr>
                      <w:rFonts w:ascii="Cambria Math" w:hAnsi="Cambria Math" w:cs="Calibri"/>
                      <w:color w:val="000000" w:themeColor="text1"/>
                    </w:rPr>
                    <m:t>c</m:t>
                  </m:r>
                </m:sub>
              </m:sSub>
              <m:r>
                <w:rPr>
                  <w:rFonts w:ascii="Cambria Math" w:hAnsi="Cambria Math" w:cs="Calibri"/>
                  <w:color w:val="000000" w:themeColor="text1"/>
                </w:rPr>
                <m:t>)</m:t>
              </m:r>
            </m:num>
            <m:den>
              <m:nary>
                <m:naryPr>
                  <m:chr m:val="∑"/>
                  <m:limLoc m:val="undOvr"/>
                  <m:grow m:val="1"/>
                  <m:ctrlPr>
                    <w:rPr>
                      <w:rFonts w:ascii="Cambria Math" w:hAnsi="Cambria Math" w:cs="Calibri"/>
                      <w:color w:val="000000" w:themeColor="text1"/>
                    </w:rPr>
                  </m:ctrlPr>
                </m:naryPr>
                <m:sub>
                  <m:r>
                    <w:rPr>
                      <w:rFonts w:ascii="Cambria Math" w:hAnsi="Cambria Math" w:cs="Calibri"/>
                      <w:color w:val="000000" w:themeColor="text1"/>
                    </w:rPr>
                    <m:t>j=1</m:t>
                  </m:r>
                </m:sub>
                <m:sup>
                  <m:r>
                    <w:rPr>
                      <w:rFonts w:ascii="Cambria Math" w:hAnsi="Cambria Math" w:cs="Calibri"/>
                      <w:color w:val="000000" w:themeColor="text1"/>
                    </w:rPr>
                    <m:t>C</m:t>
                  </m:r>
                </m:sup>
                <m:e/>
              </m:nary>
              <m:r>
                <m:rPr>
                  <m:sty m:val="p"/>
                </m:rPr>
                <w:rPr>
                  <w:rFonts w:ascii="Cambria Math" w:hAnsi="Cambria Math" w:cs="Calibri"/>
                  <w:color w:val="000000" w:themeColor="text1"/>
                </w:rPr>
                <m:t>exp</m:t>
              </m:r>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z</m:t>
                  </m:r>
                </m:e>
                <m:sub>
                  <m:r>
                    <w:rPr>
                      <w:rFonts w:ascii="Cambria Math" w:hAnsi="Cambria Math" w:cs="Calibri"/>
                      <w:color w:val="000000" w:themeColor="text1"/>
                    </w:rPr>
                    <m:t>j</m:t>
                  </m:r>
                </m:sub>
              </m:sSub>
              <m:r>
                <w:rPr>
                  <w:rFonts w:ascii="Cambria Math" w:hAnsi="Cambria Math" w:cs="Calibri"/>
                  <w:color w:val="000000" w:themeColor="text1"/>
                </w:rPr>
                <m:t>)</m:t>
              </m:r>
            </m:den>
          </m:f>
          <m:r>
            <m:rPr>
              <m:sty m:val="p"/>
            </m:rPr>
            <w:rPr>
              <w:rFonts w:ascii="Calibri" w:hAnsi="Calibri" w:cs="Calibri"/>
              <w:color w:val="000000" w:themeColor="text1"/>
            </w:rPr>
            <w:br/>
          </m:r>
        </m:oMath>
      </m:oMathPara>
    </w:p>
    <w:p w14:paraId="01431A62" w14:textId="366E2795" w:rsidR="00930A18" w:rsidRPr="00930A18" w:rsidRDefault="00930A18" w:rsidP="00930A18">
      <w:pPr>
        <w:jc w:val="both"/>
        <w:rPr>
          <w:rFonts w:ascii="Calibri" w:hAnsi="Calibri" w:cs="Calibri"/>
          <w:color w:val="000000" w:themeColor="text1"/>
        </w:rPr>
      </w:pPr>
      <w:r w:rsidRPr="00930A18">
        <w:rPr>
          <w:rFonts w:ascii="Calibri" w:hAnsi="Calibri" w:cs="Calibri"/>
          <w:color w:val="000000" w:themeColor="text1"/>
        </w:rPr>
        <w:t>This formulation ensures that classification decisions are transparently linked to prototypical image regions, providing both high accuracy and inherent explainability—ritical for domains like agricultural disease diagnosis.</w:t>
      </w:r>
    </w:p>
    <w:p w14:paraId="1E364385" w14:textId="6D6362C3" w:rsidR="00866F05" w:rsidRDefault="00866F05" w:rsidP="00866F05">
      <w:pPr>
        <w:jc w:val="both"/>
        <w:rPr>
          <w:rFonts w:ascii="Calibri" w:hAnsi="Calibri" w:cs="Calibri"/>
          <w:b/>
          <w:bCs/>
          <w:color w:val="000000" w:themeColor="text1"/>
          <w:sz w:val="28"/>
          <w:szCs w:val="28"/>
        </w:rPr>
      </w:pPr>
      <w:r w:rsidRPr="00866F05">
        <w:rPr>
          <w:rFonts w:ascii="Calibri" w:hAnsi="Calibri" w:cs="Calibri"/>
          <w:b/>
          <w:bCs/>
          <w:color w:val="000000" w:themeColor="text1"/>
          <w:sz w:val="28"/>
          <w:szCs w:val="28"/>
        </w:rPr>
        <w:t>3.2.</w:t>
      </w:r>
      <w:r w:rsidR="0023620A">
        <w:rPr>
          <w:rFonts w:ascii="Calibri" w:hAnsi="Calibri" w:cs="Calibri"/>
          <w:b/>
          <w:bCs/>
          <w:color w:val="000000" w:themeColor="text1"/>
          <w:sz w:val="28"/>
          <w:szCs w:val="28"/>
        </w:rPr>
        <w:t>5</w:t>
      </w:r>
      <w:r w:rsidRPr="00866F05">
        <w:rPr>
          <w:rFonts w:ascii="Calibri" w:hAnsi="Calibri" w:cs="Calibri"/>
          <w:b/>
          <w:bCs/>
          <w:color w:val="000000" w:themeColor="text1"/>
          <w:sz w:val="28"/>
          <w:szCs w:val="28"/>
        </w:rPr>
        <w:t xml:space="preserve"> Hybrid V2 </w:t>
      </w:r>
      <w:r>
        <w:rPr>
          <w:rFonts w:ascii="Calibri" w:hAnsi="Calibri" w:cs="Calibri"/>
          <w:b/>
          <w:bCs/>
          <w:color w:val="000000" w:themeColor="text1"/>
          <w:sz w:val="28"/>
          <w:szCs w:val="28"/>
        </w:rPr>
        <w:t xml:space="preserve">Architecture </w:t>
      </w:r>
    </w:p>
    <w:p w14:paraId="2DE64C82" w14:textId="1FB318C7" w:rsidR="00857A98" w:rsidRDefault="00857A98" w:rsidP="00866F05">
      <w:pPr>
        <w:jc w:val="both"/>
        <w:rPr>
          <w:rFonts w:ascii="Calibri" w:hAnsi="Calibri" w:cs="Calibri"/>
          <w:color w:val="000000" w:themeColor="text1"/>
        </w:rPr>
      </w:pPr>
      <w:r>
        <w:rPr>
          <w:rFonts w:ascii="Calibri" w:hAnsi="Calibri" w:cs="Calibri"/>
          <w:color w:val="000000" w:themeColor="text1"/>
        </w:rPr>
        <w:t xml:space="preserve">   </w:t>
      </w:r>
      <w:r w:rsidRPr="00857A98">
        <w:rPr>
          <w:rFonts w:ascii="Calibri" w:hAnsi="Calibri" w:cs="Calibri"/>
          <w:color w:val="000000" w:themeColor="text1"/>
        </w:rPr>
        <w:t>According to He et al. (2016), the ResNet50 architecture is a 50-layer deep convolutional neural network built on </w:t>
      </w:r>
      <w:r w:rsidRPr="00857A98">
        <w:rPr>
          <w:rFonts w:ascii="Calibri" w:hAnsi="Calibri" w:cs="Calibri"/>
          <w:b/>
          <w:bCs/>
          <w:color w:val="000000" w:themeColor="text1"/>
        </w:rPr>
        <w:t>residual blocks</w:t>
      </w:r>
      <w:r w:rsidRPr="00857A98">
        <w:rPr>
          <w:rFonts w:ascii="Calibri" w:hAnsi="Calibri" w:cs="Calibri"/>
          <w:color w:val="000000" w:themeColor="text1"/>
        </w:rPr>
        <w:t> that mitigate vanishing gradients via skip connections. Each block employs </w:t>
      </w:r>
      <w:r w:rsidRPr="00857A98">
        <w:rPr>
          <w:rFonts w:ascii="Calibri" w:hAnsi="Calibri" w:cs="Calibri"/>
          <w:b/>
          <w:bCs/>
          <w:color w:val="000000" w:themeColor="text1"/>
        </w:rPr>
        <w:t>bottleneck design</w:t>
      </w:r>
      <w:r w:rsidRPr="00857A98">
        <w:rPr>
          <w:rFonts w:ascii="Calibri" w:hAnsi="Calibri" w:cs="Calibri"/>
          <w:color w:val="000000" w:themeColor="text1"/>
        </w:rPr>
        <w:t xml:space="preserve"> with three stacked convolutional layers (1×1, 3×3, 1×1), where the 1×1 layers reduce and restore dimensions for efficiency. </w:t>
      </w:r>
    </w:p>
    <w:p w14:paraId="4E73F772" w14:textId="77777777" w:rsidR="00857A98" w:rsidRDefault="00857A98" w:rsidP="00866F05">
      <w:pPr>
        <w:jc w:val="both"/>
        <w:rPr>
          <w:rFonts w:ascii="Calibri" w:hAnsi="Calibri" w:cs="Calibri"/>
          <w:color w:val="000000" w:themeColor="text1"/>
        </w:rPr>
      </w:pPr>
      <w:r>
        <w:rPr>
          <w:rFonts w:ascii="Calibri" w:hAnsi="Calibri" w:cs="Calibri"/>
          <w:color w:val="000000" w:themeColor="text1"/>
        </w:rPr>
        <w:t xml:space="preserve">     </w:t>
      </w:r>
      <w:r w:rsidRPr="00857A98">
        <w:rPr>
          <w:rFonts w:ascii="Calibri" w:hAnsi="Calibri" w:cs="Calibri"/>
          <w:color w:val="000000" w:themeColor="text1"/>
        </w:rPr>
        <w:t>The network begins with a 7×7 convolution and max pooling, followed by four stages containing 3, 4, 6, and 3 blocks respectively, and ends with global average pooling and a fully connected classification layer. This design enables robust hierarchical feature extraction, with the final pooling layer yielding a </w:t>
      </w:r>
      <w:r w:rsidRPr="00857A98">
        <w:rPr>
          <w:rFonts w:ascii="Calibri" w:hAnsi="Calibri" w:cs="Calibri"/>
          <w:b/>
          <w:bCs/>
          <w:color w:val="000000" w:themeColor="text1"/>
        </w:rPr>
        <w:t>2048-dimensional feature vector</w:t>
      </w:r>
      <w:r w:rsidRPr="00857A98">
        <w:rPr>
          <w:rFonts w:ascii="Calibri" w:hAnsi="Calibri" w:cs="Calibri"/>
          <w:color w:val="000000" w:themeColor="text1"/>
        </w:rPr>
        <w:t>.</w:t>
      </w:r>
      <w:r>
        <w:rPr>
          <w:rFonts w:ascii="Calibri" w:hAnsi="Calibri" w:cs="Calibri"/>
          <w:color w:val="000000" w:themeColor="text1"/>
        </w:rPr>
        <w:t xml:space="preserve"> </w:t>
      </w:r>
    </w:p>
    <w:p w14:paraId="6406A63C" w14:textId="77777777" w:rsidR="00857A98" w:rsidRDefault="00857A98" w:rsidP="00866F05">
      <w:pPr>
        <w:jc w:val="both"/>
        <w:rPr>
          <w:rFonts w:ascii="Calibri" w:hAnsi="Calibri" w:cs="Calibri"/>
          <w:color w:val="000000" w:themeColor="text1"/>
        </w:rPr>
      </w:pPr>
    </w:p>
    <w:p w14:paraId="3CBB2FD5" w14:textId="34CA42DD" w:rsidR="000B1E14" w:rsidRDefault="000B1E14" w:rsidP="00866F05">
      <w:pPr>
        <w:jc w:val="both"/>
        <w:rPr>
          <w:rFonts w:ascii="Calibri" w:hAnsi="Calibri" w:cs="Calibri"/>
          <w:color w:val="000000" w:themeColor="text1"/>
        </w:rPr>
      </w:pPr>
      <w:r>
        <w:rPr>
          <w:noProof/>
        </w:rPr>
        <w:lastRenderedPageBreak/>
        <w:drawing>
          <wp:inline distT="0" distB="0" distL="0" distR="0" wp14:anchorId="12FF56EE" wp14:editId="01745474">
            <wp:extent cx="6534150" cy="5933932"/>
            <wp:effectExtent l="0" t="0" r="0" b="0"/>
            <wp:docPr id="643331325" name="Picture 3" descr="A diagram of a proposed hybrid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31325" name="Picture 3" descr="A diagram of a proposed hybrid model&#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46819" cy="5945437"/>
                    </a:xfrm>
                    <a:prstGeom prst="rect">
                      <a:avLst/>
                    </a:prstGeom>
                    <a:noFill/>
                    <a:ln>
                      <a:noFill/>
                    </a:ln>
                  </pic:spPr>
                </pic:pic>
              </a:graphicData>
            </a:graphic>
          </wp:inline>
        </w:drawing>
      </w:r>
    </w:p>
    <w:p w14:paraId="4188AC96" w14:textId="77777777" w:rsidR="00857A98" w:rsidRDefault="00857A98" w:rsidP="00866F05">
      <w:pPr>
        <w:jc w:val="both"/>
        <w:rPr>
          <w:rFonts w:ascii="Calibri" w:hAnsi="Calibri" w:cs="Calibri"/>
          <w:color w:val="000000" w:themeColor="text1"/>
        </w:rPr>
      </w:pPr>
      <w:r>
        <w:rPr>
          <w:rFonts w:ascii="Calibri" w:hAnsi="Calibri" w:cs="Calibri"/>
          <w:color w:val="000000" w:themeColor="text1"/>
        </w:rPr>
        <w:t xml:space="preserve">    </w:t>
      </w:r>
      <w:r w:rsidRPr="00857A98">
        <w:rPr>
          <w:rFonts w:ascii="Calibri" w:hAnsi="Calibri" w:cs="Calibri"/>
          <w:color w:val="000000" w:themeColor="text1"/>
        </w:rPr>
        <w:t xml:space="preserve">The hybrid EfficientNet-B0 and ResNet50 model merges deep residual learning with efficient multi-scale feature extraction for superior image representation. ResNet50 contributes hierarchical spatial features through its residual blocks, while EfficientNet-B0 adds scaled, efficient patterns via MBConv blocks and compound scaling. </w:t>
      </w:r>
    </w:p>
    <w:p w14:paraId="68949855" w14:textId="2B5345FB" w:rsidR="00180BC4" w:rsidRDefault="00857A98" w:rsidP="00866F05">
      <w:pPr>
        <w:jc w:val="both"/>
        <w:rPr>
          <w:rFonts w:ascii="Calibri" w:hAnsi="Calibri" w:cs="Calibri"/>
          <w:color w:val="000000" w:themeColor="text1"/>
        </w:rPr>
      </w:pPr>
      <w:r>
        <w:rPr>
          <w:rFonts w:ascii="Calibri" w:hAnsi="Calibri" w:cs="Calibri"/>
          <w:color w:val="000000" w:themeColor="text1"/>
        </w:rPr>
        <w:t xml:space="preserve">     </w:t>
      </w:r>
      <w:r w:rsidRPr="00857A98">
        <w:rPr>
          <w:rFonts w:ascii="Calibri" w:hAnsi="Calibri" w:cs="Calibri"/>
          <w:color w:val="000000" w:themeColor="text1"/>
        </w:rPr>
        <w:t>Their concatenated feature vectors create a robust, complementary representation that excels in complex visual tasks</w:t>
      </w:r>
      <w:r>
        <w:rPr>
          <w:rFonts w:ascii="Calibri" w:hAnsi="Calibri" w:cs="Calibri"/>
          <w:color w:val="000000" w:themeColor="text1"/>
        </w:rPr>
        <w:t xml:space="preserve">  </w:t>
      </w:r>
      <w:r w:rsidRPr="00857A98">
        <w:rPr>
          <w:rFonts w:ascii="Calibri" w:hAnsi="Calibri" w:cs="Calibri"/>
          <w:color w:val="000000" w:themeColor="text1"/>
        </w:rPr>
        <w:t>such as fine-grained disease detection</w:t>
      </w:r>
      <w:r>
        <w:rPr>
          <w:rFonts w:ascii="Calibri" w:hAnsi="Calibri" w:cs="Calibri"/>
          <w:color w:val="000000" w:themeColor="text1"/>
        </w:rPr>
        <w:t xml:space="preserve"> </w:t>
      </w:r>
      <w:r w:rsidRPr="00857A98">
        <w:rPr>
          <w:rFonts w:ascii="Calibri" w:hAnsi="Calibri" w:cs="Calibri"/>
          <w:color w:val="000000" w:themeColor="text1"/>
        </w:rPr>
        <w:t>by capturing both detailed local structures and global contextual patterns.</w:t>
      </w:r>
    </w:p>
    <w:p w14:paraId="7C240EC6" w14:textId="77777777" w:rsidR="009B2FEA" w:rsidRDefault="009B2FEA" w:rsidP="009B2FEA">
      <w:pPr>
        <w:jc w:val="both"/>
        <w:rPr>
          <w:rFonts w:ascii="Calibri" w:hAnsi="Calibri" w:cs="Calibri"/>
          <w:b/>
          <w:bCs/>
          <w:color w:val="000000" w:themeColor="text1"/>
          <w:sz w:val="32"/>
          <w:szCs w:val="32"/>
        </w:rPr>
      </w:pPr>
      <w:r w:rsidRPr="009B2FEA">
        <w:rPr>
          <w:rFonts w:ascii="Calibri" w:hAnsi="Calibri" w:cs="Calibri"/>
          <w:b/>
          <w:bCs/>
          <w:color w:val="000000" w:themeColor="text1"/>
          <w:sz w:val="32"/>
          <w:szCs w:val="32"/>
        </w:rPr>
        <w:t>3.3 Dataset Preprocessing Pipeline</w:t>
      </w:r>
    </w:p>
    <w:p w14:paraId="78922352" w14:textId="76CE3AA4" w:rsidR="00CF7049" w:rsidRDefault="00CF7049" w:rsidP="009B2FEA">
      <w:pPr>
        <w:jc w:val="both"/>
        <w:rPr>
          <w:rFonts w:ascii="Calibri" w:hAnsi="Calibri" w:cs="Calibri"/>
          <w:color w:val="000000" w:themeColor="text1"/>
        </w:rPr>
      </w:pPr>
      <w:r>
        <w:rPr>
          <w:rFonts w:ascii="Calibri" w:hAnsi="Calibri" w:cs="Calibri"/>
          <w:color w:val="000000" w:themeColor="text1"/>
        </w:rPr>
        <w:t xml:space="preserve">            </w:t>
      </w:r>
      <w:r w:rsidRPr="00CF7049">
        <w:rPr>
          <w:rFonts w:ascii="Calibri" w:hAnsi="Calibri" w:cs="Calibri"/>
          <w:color w:val="000000" w:themeColor="text1"/>
        </w:rPr>
        <w:t>The preprocessing pipeline transforms raw wheat leaf images into standardized inputs by resizing, normalizing, and augmenting data, maintaining class balance with stratified splits, and optimizing loading for efficient, reproducible training across all models</w:t>
      </w:r>
    </w:p>
    <w:p w14:paraId="400F1979" w14:textId="1CB3C967" w:rsidR="00724836" w:rsidRPr="00CF7049" w:rsidRDefault="00724836" w:rsidP="009B2FEA">
      <w:pPr>
        <w:jc w:val="both"/>
        <w:rPr>
          <w:rFonts w:ascii="Calibri" w:hAnsi="Calibri" w:cs="Calibri"/>
          <w:color w:val="000000" w:themeColor="text1"/>
        </w:rPr>
      </w:pPr>
      <w:r>
        <w:rPr>
          <w:noProof/>
        </w:rPr>
        <w:lastRenderedPageBreak/>
        <w:drawing>
          <wp:inline distT="0" distB="0" distL="0" distR="0" wp14:anchorId="384223C6" wp14:editId="28B6E585">
            <wp:extent cx="6202392" cy="1220412"/>
            <wp:effectExtent l="0" t="0" r="0" b="0"/>
            <wp:docPr id="174338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83947" name=""/>
                    <pic:cNvPicPr/>
                  </pic:nvPicPr>
                  <pic:blipFill>
                    <a:blip r:embed="rId31"/>
                    <a:stretch>
                      <a:fillRect/>
                    </a:stretch>
                  </pic:blipFill>
                  <pic:spPr>
                    <a:xfrm>
                      <a:off x="0" y="0"/>
                      <a:ext cx="6287036" cy="1237067"/>
                    </a:xfrm>
                    <a:prstGeom prst="rect">
                      <a:avLst/>
                    </a:prstGeom>
                  </pic:spPr>
                </pic:pic>
              </a:graphicData>
            </a:graphic>
          </wp:inline>
        </w:drawing>
      </w:r>
    </w:p>
    <w:p w14:paraId="435252D1" w14:textId="48FCDB0D" w:rsidR="00C04F92" w:rsidRPr="00C04F92" w:rsidRDefault="00C04F92" w:rsidP="00C04F92">
      <w:pPr>
        <w:jc w:val="both"/>
        <w:rPr>
          <w:rFonts w:ascii="Calibri" w:hAnsi="Calibri" w:cs="Calibri"/>
          <w:b/>
          <w:bCs/>
          <w:color w:val="000000" w:themeColor="text1"/>
        </w:rPr>
      </w:pPr>
      <w:r>
        <w:rPr>
          <w:rFonts w:ascii="Calibri" w:hAnsi="Calibri" w:cs="Calibri"/>
          <w:b/>
          <w:bCs/>
          <w:color w:val="000000" w:themeColor="text1"/>
        </w:rPr>
        <w:t xml:space="preserve">      </w:t>
      </w:r>
      <w:r w:rsidRPr="00C04F92">
        <w:rPr>
          <w:rFonts w:ascii="Calibri" w:hAnsi="Calibri" w:cs="Calibri"/>
          <w:b/>
          <w:bCs/>
          <w:color w:val="000000" w:themeColor="text1"/>
        </w:rPr>
        <w:t>3.3.1 Data Acquisition &amp; Validation</w:t>
      </w:r>
    </w:p>
    <w:p w14:paraId="494442E5" w14:textId="7022C822" w:rsidR="00866F05" w:rsidRDefault="00C04F92" w:rsidP="00175197">
      <w:pPr>
        <w:jc w:val="both"/>
        <w:rPr>
          <w:rFonts w:ascii="Calibri" w:hAnsi="Calibri" w:cs="Calibri"/>
          <w:color w:val="000000" w:themeColor="text1"/>
        </w:rPr>
      </w:pPr>
      <w:r>
        <w:rPr>
          <w:rFonts w:ascii="Calibri" w:hAnsi="Calibri" w:cs="Calibri"/>
          <w:color w:val="000000" w:themeColor="text1"/>
        </w:rPr>
        <w:t xml:space="preserve">                </w:t>
      </w:r>
      <w:r w:rsidRPr="00C04F92">
        <w:rPr>
          <w:rFonts w:ascii="Calibri" w:hAnsi="Calibri" w:cs="Calibri"/>
          <w:color w:val="000000" w:themeColor="text1"/>
        </w:rPr>
        <w:t>The dataset contains </w:t>
      </w:r>
      <w:r w:rsidR="00C02F29">
        <w:rPr>
          <w:rFonts w:ascii="Calibri" w:hAnsi="Calibri" w:cs="Calibri"/>
          <w:color w:val="000000" w:themeColor="text1"/>
        </w:rPr>
        <w:t>3.745</w:t>
      </w:r>
      <w:r w:rsidRPr="00C04F92">
        <w:rPr>
          <w:rFonts w:ascii="Calibri" w:hAnsi="Calibri" w:cs="Calibri"/>
          <w:color w:val="000000" w:themeColor="text1"/>
        </w:rPr>
        <w:t xml:space="preserve"> wheat disease images across 12 classes: aphid, army_worm, black_rust, brown_rust, common_rust, fusarium_head_blight, healthy, leaf_blight, powdery_mildew_leaf, septoria, tan_spot, and yellow_rust. Images are in PNG, JPG, and JPEG formats with variable resolutions. The pipeline standardizes resolution to 224×224 pixels and converts all images to RGB. Metadata extraction captures original dimensions, file formats, and timestamps for analysis and debugging</w:t>
      </w:r>
      <w:r>
        <w:rPr>
          <w:rFonts w:ascii="Calibri" w:hAnsi="Calibri" w:cs="Calibri"/>
          <w:color w:val="000000" w:themeColor="text1"/>
        </w:rPr>
        <w:t>.</w:t>
      </w:r>
    </w:p>
    <w:tbl>
      <w:tblPr>
        <w:tblStyle w:val="TableGrid"/>
        <w:tblW w:w="0" w:type="auto"/>
        <w:tblLook w:val="04A0" w:firstRow="1" w:lastRow="0" w:firstColumn="1" w:lastColumn="0" w:noHBand="0" w:noVBand="1"/>
      </w:tblPr>
      <w:tblGrid>
        <w:gridCol w:w="4508"/>
        <w:gridCol w:w="4508"/>
      </w:tblGrid>
      <w:tr w:rsidR="00412BC2" w:rsidRPr="00412BC2" w14:paraId="4AA83CE7" w14:textId="77777777" w:rsidTr="00412BC2">
        <w:tc>
          <w:tcPr>
            <w:tcW w:w="4508" w:type="dxa"/>
          </w:tcPr>
          <w:p w14:paraId="77D27F35" w14:textId="6B4D6521" w:rsidR="00412BC2" w:rsidRPr="00412BC2" w:rsidRDefault="00412BC2" w:rsidP="00412BC2">
            <w:pPr>
              <w:rPr>
                <w:rFonts w:ascii="Calibri" w:hAnsi="Calibri" w:cs="Calibri"/>
                <w:b/>
                <w:bCs/>
                <w:color w:val="000000" w:themeColor="text1"/>
              </w:rPr>
            </w:pPr>
            <w:r w:rsidRPr="00412BC2">
              <w:rPr>
                <w:rFonts w:ascii="Calibri" w:hAnsi="Calibri" w:cs="Calibri"/>
                <w:b/>
                <w:bCs/>
                <w:color w:val="000000" w:themeColor="text1"/>
              </w:rPr>
              <w:t>Class</w:t>
            </w:r>
          </w:p>
        </w:tc>
        <w:tc>
          <w:tcPr>
            <w:tcW w:w="4508" w:type="dxa"/>
          </w:tcPr>
          <w:p w14:paraId="61671547" w14:textId="77777777" w:rsidR="00412BC2" w:rsidRPr="00412BC2" w:rsidRDefault="00412BC2" w:rsidP="008E306A">
            <w:pPr>
              <w:jc w:val="both"/>
              <w:rPr>
                <w:rFonts w:ascii="Calibri" w:hAnsi="Calibri" w:cs="Calibri"/>
                <w:b/>
                <w:bCs/>
                <w:color w:val="000000" w:themeColor="text1"/>
              </w:rPr>
            </w:pPr>
            <w:r w:rsidRPr="00412BC2">
              <w:rPr>
                <w:rFonts w:ascii="Calibri" w:hAnsi="Calibri" w:cs="Calibri"/>
                <w:b/>
                <w:bCs/>
                <w:color w:val="000000" w:themeColor="text1"/>
              </w:rPr>
              <w:t>Number of Images</w:t>
            </w:r>
          </w:p>
        </w:tc>
      </w:tr>
      <w:tr w:rsidR="00412BC2" w:rsidRPr="00412BC2" w14:paraId="2F58F6AF" w14:textId="77777777" w:rsidTr="00412BC2">
        <w:tc>
          <w:tcPr>
            <w:tcW w:w="4508" w:type="dxa"/>
          </w:tcPr>
          <w:p w14:paraId="33354A47"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aphid</w:t>
            </w:r>
          </w:p>
        </w:tc>
        <w:tc>
          <w:tcPr>
            <w:tcW w:w="4508" w:type="dxa"/>
          </w:tcPr>
          <w:p w14:paraId="1E6F4FE6"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295</w:t>
            </w:r>
          </w:p>
        </w:tc>
      </w:tr>
      <w:tr w:rsidR="00412BC2" w:rsidRPr="00412BC2" w14:paraId="4E0AE478" w14:textId="77777777" w:rsidTr="00412BC2">
        <w:tc>
          <w:tcPr>
            <w:tcW w:w="4508" w:type="dxa"/>
          </w:tcPr>
          <w:p w14:paraId="02FC6009"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army_worm</w:t>
            </w:r>
          </w:p>
        </w:tc>
        <w:tc>
          <w:tcPr>
            <w:tcW w:w="4508" w:type="dxa"/>
          </w:tcPr>
          <w:p w14:paraId="26FCDF2F"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285</w:t>
            </w:r>
          </w:p>
        </w:tc>
      </w:tr>
      <w:tr w:rsidR="00412BC2" w:rsidRPr="00412BC2" w14:paraId="262B2647" w14:textId="77777777" w:rsidTr="00412BC2">
        <w:tc>
          <w:tcPr>
            <w:tcW w:w="4508" w:type="dxa"/>
          </w:tcPr>
          <w:p w14:paraId="12EBAAA2"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black_rust</w:t>
            </w:r>
          </w:p>
        </w:tc>
        <w:tc>
          <w:tcPr>
            <w:tcW w:w="4508" w:type="dxa"/>
          </w:tcPr>
          <w:p w14:paraId="75FDD6ED"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274</w:t>
            </w:r>
          </w:p>
        </w:tc>
      </w:tr>
      <w:tr w:rsidR="00412BC2" w:rsidRPr="00412BC2" w14:paraId="3F11ED29" w14:textId="77777777" w:rsidTr="00412BC2">
        <w:tc>
          <w:tcPr>
            <w:tcW w:w="4508" w:type="dxa"/>
          </w:tcPr>
          <w:p w14:paraId="60684616"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brown_rust</w:t>
            </w:r>
          </w:p>
        </w:tc>
        <w:tc>
          <w:tcPr>
            <w:tcW w:w="4508" w:type="dxa"/>
          </w:tcPr>
          <w:p w14:paraId="1B55A119"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299</w:t>
            </w:r>
          </w:p>
        </w:tc>
      </w:tr>
      <w:tr w:rsidR="00412BC2" w:rsidRPr="00412BC2" w14:paraId="52019AE7" w14:textId="77777777" w:rsidTr="00412BC2">
        <w:tc>
          <w:tcPr>
            <w:tcW w:w="4508" w:type="dxa"/>
          </w:tcPr>
          <w:p w14:paraId="2DC416C3"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common_rust</w:t>
            </w:r>
          </w:p>
        </w:tc>
        <w:tc>
          <w:tcPr>
            <w:tcW w:w="4508" w:type="dxa"/>
          </w:tcPr>
          <w:p w14:paraId="56A9FAA6"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299</w:t>
            </w:r>
          </w:p>
        </w:tc>
      </w:tr>
      <w:tr w:rsidR="00412BC2" w:rsidRPr="00412BC2" w14:paraId="6DEA9844" w14:textId="77777777" w:rsidTr="00412BC2">
        <w:tc>
          <w:tcPr>
            <w:tcW w:w="4508" w:type="dxa"/>
          </w:tcPr>
          <w:p w14:paraId="22A07FA3"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fusarium_head_blight</w:t>
            </w:r>
          </w:p>
        </w:tc>
        <w:tc>
          <w:tcPr>
            <w:tcW w:w="4508" w:type="dxa"/>
          </w:tcPr>
          <w:p w14:paraId="024D6364"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257</w:t>
            </w:r>
          </w:p>
        </w:tc>
      </w:tr>
      <w:tr w:rsidR="00412BC2" w:rsidRPr="00412BC2" w14:paraId="757DFE74" w14:textId="77777777" w:rsidTr="00412BC2">
        <w:tc>
          <w:tcPr>
            <w:tcW w:w="4508" w:type="dxa"/>
          </w:tcPr>
          <w:p w14:paraId="5BE05799"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healthy</w:t>
            </w:r>
          </w:p>
        </w:tc>
        <w:tc>
          <w:tcPr>
            <w:tcW w:w="4508" w:type="dxa"/>
          </w:tcPr>
          <w:p w14:paraId="488D72E8" w14:textId="014A07DF" w:rsidR="00412BC2" w:rsidRPr="00412BC2" w:rsidRDefault="007C0445" w:rsidP="008E306A">
            <w:pPr>
              <w:jc w:val="both"/>
              <w:rPr>
                <w:rFonts w:ascii="Calibri" w:hAnsi="Calibri" w:cs="Calibri"/>
                <w:color w:val="000000" w:themeColor="text1"/>
              </w:rPr>
            </w:pPr>
            <w:r>
              <w:rPr>
                <w:rFonts w:ascii="Calibri" w:hAnsi="Calibri" w:cs="Calibri"/>
                <w:color w:val="000000" w:themeColor="text1"/>
              </w:rPr>
              <w:t>5</w:t>
            </w:r>
            <w:r w:rsidR="00B65450">
              <w:rPr>
                <w:rFonts w:ascii="Calibri" w:hAnsi="Calibri" w:cs="Calibri"/>
                <w:color w:val="000000" w:themeColor="text1"/>
              </w:rPr>
              <w:t>65</w:t>
            </w:r>
          </w:p>
        </w:tc>
      </w:tr>
      <w:tr w:rsidR="00412BC2" w:rsidRPr="00412BC2" w14:paraId="141711FF" w14:textId="77777777" w:rsidTr="00412BC2">
        <w:tc>
          <w:tcPr>
            <w:tcW w:w="4508" w:type="dxa"/>
          </w:tcPr>
          <w:p w14:paraId="7D978F9D"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leaf_blight</w:t>
            </w:r>
          </w:p>
        </w:tc>
        <w:tc>
          <w:tcPr>
            <w:tcW w:w="4508" w:type="dxa"/>
          </w:tcPr>
          <w:p w14:paraId="3A6D7465" w14:textId="018BBC72"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29</w:t>
            </w:r>
            <w:r w:rsidR="00594C28">
              <w:rPr>
                <w:rFonts w:ascii="Calibri" w:hAnsi="Calibri" w:cs="Calibri"/>
                <w:color w:val="000000" w:themeColor="text1"/>
              </w:rPr>
              <w:t>1</w:t>
            </w:r>
          </w:p>
        </w:tc>
      </w:tr>
      <w:tr w:rsidR="00412BC2" w:rsidRPr="00412BC2" w14:paraId="7C4E56EB" w14:textId="77777777" w:rsidTr="00412BC2">
        <w:tc>
          <w:tcPr>
            <w:tcW w:w="4508" w:type="dxa"/>
          </w:tcPr>
          <w:p w14:paraId="541A2C2B"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powdery_mildew_leaf</w:t>
            </w:r>
          </w:p>
        </w:tc>
        <w:tc>
          <w:tcPr>
            <w:tcW w:w="4508" w:type="dxa"/>
          </w:tcPr>
          <w:p w14:paraId="0B1D40DF"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300</w:t>
            </w:r>
          </w:p>
        </w:tc>
      </w:tr>
      <w:tr w:rsidR="00412BC2" w:rsidRPr="00412BC2" w14:paraId="6D74F76E" w14:textId="77777777" w:rsidTr="00412BC2">
        <w:tc>
          <w:tcPr>
            <w:tcW w:w="4508" w:type="dxa"/>
          </w:tcPr>
          <w:p w14:paraId="64696024"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septoria</w:t>
            </w:r>
          </w:p>
        </w:tc>
        <w:tc>
          <w:tcPr>
            <w:tcW w:w="4508" w:type="dxa"/>
          </w:tcPr>
          <w:p w14:paraId="399A3F23"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300</w:t>
            </w:r>
          </w:p>
        </w:tc>
      </w:tr>
      <w:tr w:rsidR="00412BC2" w:rsidRPr="00412BC2" w14:paraId="26A4BA18" w14:textId="77777777" w:rsidTr="00412BC2">
        <w:tc>
          <w:tcPr>
            <w:tcW w:w="4508" w:type="dxa"/>
          </w:tcPr>
          <w:p w14:paraId="3B452F5F"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tan_spot</w:t>
            </w:r>
          </w:p>
        </w:tc>
        <w:tc>
          <w:tcPr>
            <w:tcW w:w="4508" w:type="dxa"/>
          </w:tcPr>
          <w:p w14:paraId="68372574" w14:textId="19BB3AF0"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28</w:t>
            </w:r>
            <w:r w:rsidR="00FD78BB">
              <w:rPr>
                <w:rFonts w:ascii="Calibri" w:hAnsi="Calibri" w:cs="Calibri"/>
                <w:color w:val="000000" w:themeColor="text1"/>
              </w:rPr>
              <w:t>0</w:t>
            </w:r>
          </w:p>
        </w:tc>
      </w:tr>
      <w:tr w:rsidR="00412BC2" w:rsidRPr="00412BC2" w14:paraId="569487FC" w14:textId="77777777" w:rsidTr="00412BC2">
        <w:tc>
          <w:tcPr>
            <w:tcW w:w="4508" w:type="dxa"/>
          </w:tcPr>
          <w:p w14:paraId="1883F43A"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yellow_rust</w:t>
            </w:r>
          </w:p>
        </w:tc>
        <w:tc>
          <w:tcPr>
            <w:tcW w:w="4508" w:type="dxa"/>
          </w:tcPr>
          <w:p w14:paraId="193D0FD1" w14:textId="77777777" w:rsidR="00412BC2" w:rsidRPr="00412BC2" w:rsidRDefault="00412BC2" w:rsidP="008E306A">
            <w:pPr>
              <w:jc w:val="both"/>
              <w:rPr>
                <w:rFonts w:ascii="Calibri" w:hAnsi="Calibri" w:cs="Calibri"/>
                <w:color w:val="000000" w:themeColor="text1"/>
              </w:rPr>
            </w:pPr>
            <w:r w:rsidRPr="00412BC2">
              <w:rPr>
                <w:rFonts w:ascii="Calibri" w:hAnsi="Calibri" w:cs="Calibri"/>
                <w:color w:val="000000" w:themeColor="text1"/>
              </w:rPr>
              <w:t>300</w:t>
            </w:r>
          </w:p>
        </w:tc>
      </w:tr>
      <w:tr w:rsidR="00412BC2" w:rsidRPr="00412BC2" w14:paraId="440A37CA" w14:textId="77777777" w:rsidTr="00412BC2">
        <w:tc>
          <w:tcPr>
            <w:tcW w:w="4508" w:type="dxa"/>
          </w:tcPr>
          <w:p w14:paraId="1B31BE31" w14:textId="77777777" w:rsidR="00412BC2" w:rsidRPr="00412BC2" w:rsidRDefault="00412BC2" w:rsidP="008E306A">
            <w:pPr>
              <w:jc w:val="both"/>
              <w:rPr>
                <w:rFonts w:ascii="Calibri" w:hAnsi="Calibri" w:cs="Calibri"/>
                <w:b/>
                <w:bCs/>
                <w:color w:val="000000" w:themeColor="text1"/>
              </w:rPr>
            </w:pPr>
            <w:r w:rsidRPr="00412BC2">
              <w:rPr>
                <w:rFonts w:ascii="Calibri" w:hAnsi="Calibri" w:cs="Calibri"/>
                <w:b/>
                <w:bCs/>
                <w:color w:val="000000" w:themeColor="text1"/>
              </w:rPr>
              <w:t>TOTAL</w:t>
            </w:r>
          </w:p>
        </w:tc>
        <w:tc>
          <w:tcPr>
            <w:tcW w:w="4508" w:type="dxa"/>
          </w:tcPr>
          <w:p w14:paraId="5E5A2A00" w14:textId="6AF93F5F" w:rsidR="00412BC2" w:rsidRPr="00412BC2" w:rsidRDefault="00412BC2" w:rsidP="008E306A">
            <w:pPr>
              <w:jc w:val="both"/>
              <w:rPr>
                <w:rFonts w:ascii="Calibri" w:hAnsi="Calibri" w:cs="Calibri"/>
                <w:b/>
                <w:bCs/>
                <w:color w:val="000000" w:themeColor="text1"/>
              </w:rPr>
            </w:pPr>
            <w:r w:rsidRPr="00412BC2">
              <w:rPr>
                <w:rFonts w:ascii="Calibri" w:hAnsi="Calibri" w:cs="Calibri"/>
                <w:b/>
                <w:bCs/>
                <w:color w:val="000000" w:themeColor="text1"/>
              </w:rPr>
              <w:t>3,</w:t>
            </w:r>
            <w:r w:rsidR="00706BDD">
              <w:rPr>
                <w:rFonts w:ascii="Calibri" w:hAnsi="Calibri" w:cs="Calibri"/>
                <w:b/>
                <w:bCs/>
                <w:color w:val="000000" w:themeColor="text1"/>
              </w:rPr>
              <w:t>74</w:t>
            </w:r>
            <w:r w:rsidR="00FD78BB">
              <w:rPr>
                <w:rFonts w:ascii="Calibri" w:hAnsi="Calibri" w:cs="Calibri"/>
                <w:b/>
                <w:bCs/>
                <w:color w:val="000000" w:themeColor="text1"/>
              </w:rPr>
              <w:t>5</w:t>
            </w:r>
          </w:p>
        </w:tc>
      </w:tr>
    </w:tbl>
    <w:p w14:paraId="095B88EA" w14:textId="77777777" w:rsidR="00092BB8" w:rsidRDefault="00412BC2" w:rsidP="00092BB8">
      <w:pPr>
        <w:jc w:val="center"/>
        <w:rPr>
          <w:rFonts w:ascii="Calibri" w:hAnsi="Calibri" w:cs="Calibri"/>
          <w:b/>
          <w:bCs/>
          <w:color w:val="000000" w:themeColor="text1"/>
        </w:rPr>
      </w:pPr>
      <w:r>
        <w:rPr>
          <w:rFonts w:ascii="Calibri" w:hAnsi="Calibri" w:cs="Calibri"/>
          <w:color w:val="000000" w:themeColor="text1"/>
        </w:rPr>
        <w:t>Table :</w:t>
      </w:r>
      <w:r w:rsidRPr="00412BC2">
        <w:rPr>
          <w:rFonts w:ascii="Segoe UI" w:eastAsia="Times New Roman" w:hAnsi="Segoe UI" w:cs="Segoe UI"/>
          <w:b/>
          <w:bCs/>
          <w:kern w:val="0"/>
          <w:sz w:val="31"/>
          <w:szCs w:val="31"/>
          <w:lang w:eastAsia="en-GB"/>
          <w14:ligatures w14:val="none"/>
        </w:rPr>
        <w:t xml:space="preserve"> </w:t>
      </w:r>
      <w:r w:rsidRPr="00412BC2">
        <w:rPr>
          <w:rFonts w:ascii="Calibri" w:hAnsi="Calibri" w:cs="Calibri"/>
          <w:b/>
          <w:bCs/>
          <w:color w:val="000000" w:themeColor="text1"/>
        </w:rPr>
        <w:t>Dataset Class Distribution</w:t>
      </w:r>
    </w:p>
    <w:p w14:paraId="3C82A1B2" w14:textId="408691EF" w:rsidR="00092BB8" w:rsidRDefault="00092BB8" w:rsidP="00092BB8">
      <w:pPr>
        <w:rPr>
          <w:rFonts w:ascii="Calibri" w:hAnsi="Calibri" w:cs="Calibri"/>
          <w:b/>
          <w:bCs/>
          <w:color w:val="000000" w:themeColor="text1"/>
        </w:rPr>
      </w:pPr>
      <w:r>
        <w:rPr>
          <w:rFonts w:ascii="Calibri" w:hAnsi="Calibri" w:cs="Calibri"/>
          <w:b/>
          <w:bCs/>
          <w:color w:val="000000" w:themeColor="text1"/>
        </w:rPr>
        <w:t>3.3.2</w:t>
      </w:r>
      <w:r w:rsidRPr="00092BB8">
        <w:rPr>
          <w:rFonts w:ascii="Calibri" w:hAnsi="Calibri" w:cs="Calibri"/>
          <w:b/>
          <w:bCs/>
          <w:color w:val="000000" w:themeColor="text1"/>
        </w:rPr>
        <w:t>Dataset Sample Images</w:t>
      </w:r>
    </w:p>
    <w:p w14:paraId="772FFA1B" w14:textId="755951AB" w:rsidR="00092BB8" w:rsidRPr="00092BB8" w:rsidRDefault="00C02F29" w:rsidP="00092BB8">
      <w:pPr>
        <w:jc w:val="both"/>
        <w:rPr>
          <w:rFonts w:ascii="Calibri" w:hAnsi="Calibri" w:cs="Calibri"/>
          <w:color w:val="000000" w:themeColor="text1"/>
        </w:rPr>
      </w:pPr>
      <w:r>
        <w:rPr>
          <w:rFonts w:ascii="Calibri" w:hAnsi="Calibri" w:cs="Calibri"/>
          <w:color w:val="000000" w:themeColor="text1"/>
        </w:rPr>
        <w:t xml:space="preserve">   </w:t>
      </w:r>
      <w:r w:rsidR="00092BB8">
        <w:rPr>
          <w:rFonts w:ascii="Calibri" w:hAnsi="Calibri" w:cs="Calibri"/>
          <w:color w:val="000000" w:themeColor="text1"/>
        </w:rPr>
        <w:t xml:space="preserve">   </w:t>
      </w:r>
      <w:r w:rsidR="00092BB8" w:rsidRPr="00092BB8">
        <w:rPr>
          <w:rFonts w:ascii="Calibri" w:hAnsi="Calibri" w:cs="Calibri"/>
          <w:color w:val="000000" w:themeColor="text1"/>
        </w:rPr>
        <w:t>The following sample images provide visual examples of selected disease classes from the dataset. These images represent the diversity of wheat health conditions, including fungal diseases (rust variants, powdery mildew, leaf blight, tan spot, fusarium head blight, septoria) and pest damage (aphid, army worm), as well as healthy wheat specimens. Each sample demonstrates the characteristic visual features that the deep learning models learn to distinguish during training.</w:t>
      </w:r>
    </w:p>
    <w:p w14:paraId="0D133C99" w14:textId="53DFC625" w:rsidR="00092BB8" w:rsidRPr="00092BB8" w:rsidRDefault="00092BB8" w:rsidP="00092BB8">
      <w:pPr>
        <w:rPr>
          <w:rFonts w:ascii="Calibri" w:hAnsi="Calibri" w:cs="Calibri"/>
          <w:b/>
          <w:bCs/>
          <w:color w:val="000000" w:themeColor="text1"/>
        </w:rPr>
      </w:pPr>
      <w:r>
        <w:rPr>
          <w:noProof/>
        </w:rPr>
        <w:lastRenderedPageBreak/>
        <w:drawing>
          <wp:inline distT="0" distB="0" distL="0" distR="0" wp14:anchorId="07E45392" wp14:editId="5B673337">
            <wp:extent cx="1752600" cy="1776178"/>
            <wp:effectExtent l="0" t="0" r="0" b="0"/>
            <wp:docPr id="2061676605" name="Picture 2" descr="A close-up of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76605" name="Picture 2" descr="A close-up of a leaf&#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71970" cy="1795809"/>
                    </a:xfrm>
                    <a:prstGeom prst="rect">
                      <a:avLst/>
                    </a:prstGeom>
                    <a:noFill/>
                    <a:ln>
                      <a:noFill/>
                    </a:ln>
                  </pic:spPr>
                </pic:pic>
              </a:graphicData>
            </a:graphic>
          </wp:inline>
        </w:drawing>
      </w:r>
      <w:r>
        <w:rPr>
          <w:rFonts w:ascii="Calibri" w:hAnsi="Calibri" w:cs="Calibri"/>
          <w:b/>
          <w:bCs/>
          <w:color w:val="000000" w:themeColor="text1"/>
        </w:rPr>
        <w:t xml:space="preserve">           </w:t>
      </w:r>
      <w:r>
        <w:rPr>
          <w:noProof/>
        </w:rPr>
        <w:drawing>
          <wp:inline distT="0" distB="0" distL="0" distR="0" wp14:anchorId="0E9DF895" wp14:editId="45D4700B">
            <wp:extent cx="1504950" cy="1862563"/>
            <wp:effectExtent l="0" t="0" r="0" b="4445"/>
            <wp:docPr id="1508199136" name="Picture 3" descr="A close-up of a wheat stal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9136" name="Picture 3" descr="A close-up of a wheat stalk&#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5928" cy="1876150"/>
                    </a:xfrm>
                    <a:prstGeom prst="rect">
                      <a:avLst/>
                    </a:prstGeom>
                    <a:noFill/>
                    <a:ln>
                      <a:noFill/>
                    </a:ln>
                  </pic:spPr>
                </pic:pic>
              </a:graphicData>
            </a:graphic>
          </wp:inline>
        </w:drawing>
      </w:r>
      <w:r>
        <w:rPr>
          <w:rFonts w:ascii="Calibri" w:hAnsi="Calibri" w:cs="Calibri"/>
          <w:b/>
          <w:bCs/>
          <w:color w:val="000000" w:themeColor="text1"/>
        </w:rPr>
        <w:t xml:space="preserve">    </w:t>
      </w:r>
      <w:r w:rsidRPr="00092BB8">
        <w:rPr>
          <w:rFonts w:ascii="Calibri" w:hAnsi="Calibri" w:cs="Calibri"/>
          <w:b/>
          <w:bCs/>
          <w:noProof/>
          <w:color w:val="000000" w:themeColor="text1"/>
        </w:rPr>
        <w:drawing>
          <wp:inline distT="0" distB="0" distL="0" distR="0" wp14:anchorId="792149A5" wp14:editId="417253A0">
            <wp:extent cx="1873885" cy="1824573"/>
            <wp:effectExtent l="0" t="0" r="0" b="4445"/>
            <wp:docPr id="557859728" name="Picture 7" descr="A close-up of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59728" name="Picture 7" descr="A close-up of a leaf&#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95451" cy="1845572"/>
                    </a:xfrm>
                    <a:prstGeom prst="rect">
                      <a:avLst/>
                    </a:prstGeom>
                    <a:noFill/>
                    <a:ln>
                      <a:noFill/>
                    </a:ln>
                  </pic:spPr>
                </pic:pic>
              </a:graphicData>
            </a:graphic>
          </wp:inline>
        </w:drawing>
      </w:r>
    </w:p>
    <w:p w14:paraId="0155A3E2" w14:textId="36088496" w:rsidR="00092BB8" w:rsidRDefault="00092BB8" w:rsidP="00092BB8">
      <w:pPr>
        <w:rPr>
          <w:rFonts w:ascii="Calibri" w:hAnsi="Calibri" w:cs="Calibri"/>
          <w:b/>
          <w:bCs/>
          <w:color w:val="000000" w:themeColor="text1"/>
        </w:rPr>
      </w:pPr>
    </w:p>
    <w:p w14:paraId="578C7D8E" w14:textId="14030691" w:rsidR="00092BB8" w:rsidRPr="00C843CA" w:rsidRDefault="00C843CA" w:rsidP="00C843CA">
      <w:pPr>
        <w:rPr>
          <w:rFonts w:ascii="Calibri" w:hAnsi="Calibri" w:cs="Calibri"/>
          <w:color w:val="000000" w:themeColor="text1"/>
        </w:rPr>
      </w:pPr>
      <w:r>
        <w:rPr>
          <w:rFonts w:ascii="Calibri" w:hAnsi="Calibri" w:cs="Calibri"/>
          <w:b/>
          <w:bCs/>
          <w:color w:val="000000" w:themeColor="text1"/>
        </w:rPr>
        <w:t>(a)</w:t>
      </w:r>
      <w:r w:rsidR="00BE1F4B" w:rsidRPr="00C843CA">
        <w:rPr>
          <w:rFonts w:ascii="Calibri" w:hAnsi="Calibri" w:cs="Calibri"/>
          <w:b/>
          <w:bCs/>
          <w:color w:val="000000" w:themeColor="text1"/>
        </w:rPr>
        <w:t xml:space="preserve"> </w:t>
      </w:r>
      <w:r w:rsidR="00092BB8" w:rsidRPr="00C843CA">
        <w:rPr>
          <w:rFonts w:ascii="Calibri" w:hAnsi="Calibri" w:cs="Calibri"/>
          <w:b/>
          <w:bCs/>
          <w:color w:val="000000" w:themeColor="text1"/>
        </w:rPr>
        <w:t xml:space="preserve">Black </w:t>
      </w:r>
      <w:r w:rsidR="00092BB8" w:rsidRPr="00C843CA">
        <w:rPr>
          <w:rFonts w:ascii="Calibri" w:hAnsi="Calibri" w:cs="Calibri"/>
          <w:color w:val="000000" w:themeColor="text1"/>
        </w:rPr>
        <w:t xml:space="preserve">rust                             </w:t>
      </w:r>
      <w:r w:rsidR="00BE1F4B" w:rsidRPr="00C843CA">
        <w:rPr>
          <w:rFonts w:ascii="Calibri" w:hAnsi="Calibri" w:cs="Calibri"/>
          <w:b/>
          <w:bCs/>
          <w:color w:val="000000" w:themeColor="text1"/>
        </w:rPr>
        <w:t>(b)</w:t>
      </w:r>
      <w:r w:rsidR="00092BB8" w:rsidRPr="00C843CA">
        <w:rPr>
          <w:rFonts w:ascii="Calibri" w:hAnsi="Calibri" w:cs="Calibri"/>
          <w:color w:val="000000" w:themeColor="text1"/>
        </w:rPr>
        <w:t xml:space="preserve">   </w:t>
      </w:r>
      <w:r w:rsidR="00092BB8" w:rsidRPr="00C843CA">
        <w:rPr>
          <w:rFonts w:ascii="Calibri" w:hAnsi="Calibri" w:cs="Calibri"/>
          <w:b/>
          <w:bCs/>
          <w:color w:val="000000" w:themeColor="text1"/>
        </w:rPr>
        <w:t>fusarium head_blight</w:t>
      </w:r>
      <w:r w:rsidR="00092BB8" w:rsidRPr="00C843CA">
        <w:rPr>
          <w:rFonts w:ascii="Calibri" w:hAnsi="Calibri" w:cs="Calibri"/>
          <w:color w:val="000000" w:themeColor="text1"/>
        </w:rPr>
        <w:t xml:space="preserve">                     </w:t>
      </w:r>
      <w:r w:rsidR="00BE1F4B" w:rsidRPr="00C843CA">
        <w:rPr>
          <w:rFonts w:ascii="Calibri" w:hAnsi="Calibri" w:cs="Calibri"/>
          <w:color w:val="000000" w:themeColor="text1"/>
        </w:rPr>
        <w:t>(c)</w:t>
      </w:r>
      <w:r w:rsidR="00092BB8" w:rsidRPr="00C843CA">
        <w:rPr>
          <w:rFonts w:ascii="Calibri" w:hAnsi="Calibri" w:cs="Calibri"/>
          <w:b/>
          <w:bCs/>
          <w:color w:val="000000" w:themeColor="text1"/>
        </w:rPr>
        <w:t>leaf blight</w:t>
      </w:r>
      <w:r w:rsidR="00092BB8" w:rsidRPr="00C843CA">
        <w:rPr>
          <w:rFonts w:ascii="Calibri" w:hAnsi="Calibri" w:cs="Calibri"/>
          <w:color w:val="000000" w:themeColor="text1"/>
        </w:rPr>
        <w:t xml:space="preserve"> </w:t>
      </w:r>
    </w:p>
    <w:p w14:paraId="28D528FB" w14:textId="77777777" w:rsidR="00092BB8" w:rsidRDefault="00092BB8" w:rsidP="00092BB8">
      <w:pPr>
        <w:rPr>
          <w:rFonts w:ascii="Calibri" w:hAnsi="Calibri" w:cs="Calibri"/>
          <w:color w:val="000000" w:themeColor="text1"/>
        </w:rPr>
      </w:pPr>
    </w:p>
    <w:p w14:paraId="0CD6FBCD" w14:textId="77777777" w:rsidR="00847934" w:rsidRDefault="00847934" w:rsidP="00092BB8">
      <w:pPr>
        <w:rPr>
          <w:rFonts w:ascii="Calibri" w:hAnsi="Calibri" w:cs="Calibri"/>
          <w:color w:val="000000" w:themeColor="text1"/>
        </w:rPr>
      </w:pPr>
    </w:p>
    <w:p w14:paraId="7D3B0AB6" w14:textId="77777777" w:rsidR="00847934" w:rsidRDefault="00847934" w:rsidP="00092BB8">
      <w:pPr>
        <w:rPr>
          <w:rFonts w:ascii="Calibri" w:hAnsi="Calibri" w:cs="Calibri"/>
          <w:color w:val="000000" w:themeColor="text1"/>
        </w:rPr>
      </w:pPr>
    </w:p>
    <w:p w14:paraId="5915CD80" w14:textId="66EBA173" w:rsidR="00B66B3E" w:rsidRPr="00B66B3E" w:rsidRDefault="00847934" w:rsidP="00B66B3E">
      <w:pPr>
        <w:rPr>
          <w:rFonts w:ascii="Calibri" w:hAnsi="Calibri" w:cs="Calibri"/>
          <w:color w:val="000000" w:themeColor="text1"/>
        </w:rPr>
      </w:pPr>
      <w:r w:rsidRPr="00847934">
        <w:rPr>
          <w:rFonts w:ascii="Calibri" w:hAnsi="Calibri" w:cs="Calibri"/>
          <w:noProof/>
          <w:color w:val="000000" w:themeColor="text1"/>
        </w:rPr>
        <w:drawing>
          <wp:inline distT="0" distB="0" distL="0" distR="0" wp14:anchorId="20E60C96" wp14:editId="3110FBD2">
            <wp:extent cx="1717675" cy="1685551"/>
            <wp:effectExtent l="0" t="0" r="0" b="0"/>
            <wp:docPr id="16945736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flipH="1">
                      <a:off x="0" y="0"/>
                      <a:ext cx="1732151" cy="1699756"/>
                    </a:xfrm>
                    <a:prstGeom prst="rect">
                      <a:avLst/>
                    </a:prstGeom>
                    <a:noFill/>
                    <a:ln>
                      <a:noFill/>
                    </a:ln>
                  </pic:spPr>
                </pic:pic>
              </a:graphicData>
            </a:graphic>
          </wp:inline>
        </w:drawing>
      </w:r>
      <w:r w:rsidR="00B66B3E">
        <w:rPr>
          <w:rFonts w:ascii="Calibri" w:hAnsi="Calibri" w:cs="Calibri"/>
          <w:color w:val="000000" w:themeColor="text1"/>
        </w:rPr>
        <w:t xml:space="preserve">    </w:t>
      </w:r>
      <w:r>
        <w:rPr>
          <w:rFonts w:ascii="Calibri" w:hAnsi="Calibri" w:cs="Calibri"/>
          <w:color w:val="000000" w:themeColor="text1"/>
        </w:rPr>
        <w:t xml:space="preserve">   </w:t>
      </w:r>
      <w:r w:rsidR="00B66B3E" w:rsidRPr="00B66B3E">
        <w:rPr>
          <w:rFonts w:ascii="Calibri" w:hAnsi="Calibri" w:cs="Calibri"/>
          <w:noProof/>
          <w:color w:val="000000" w:themeColor="text1"/>
        </w:rPr>
        <w:drawing>
          <wp:inline distT="0" distB="0" distL="0" distR="0" wp14:anchorId="5539F918" wp14:editId="62C3FB5D">
            <wp:extent cx="1571625" cy="1733550"/>
            <wp:effectExtent l="0" t="0" r="9525" b="0"/>
            <wp:docPr id="604821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71625" cy="1733550"/>
                    </a:xfrm>
                    <a:prstGeom prst="rect">
                      <a:avLst/>
                    </a:prstGeom>
                    <a:noFill/>
                    <a:ln>
                      <a:noFill/>
                    </a:ln>
                  </pic:spPr>
                </pic:pic>
              </a:graphicData>
            </a:graphic>
          </wp:inline>
        </w:drawing>
      </w:r>
      <w:r w:rsidR="00B66B3E">
        <w:rPr>
          <w:rFonts w:ascii="Calibri" w:hAnsi="Calibri" w:cs="Calibri"/>
          <w:color w:val="000000" w:themeColor="text1"/>
        </w:rPr>
        <w:t xml:space="preserve">       </w:t>
      </w:r>
      <w:r w:rsidR="00B66B3E" w:rsidRPr="00B66B3E">
        <w:rPr>
          <w:rFonts w:ascii="Calibri" w:hAnsi="Calibri" w:cs="Calibri"/>
          <w:noProof/>
          <w:color w:val="000000" w:themeColor="text1"/>
        </w:rPr>
        <w:drawing>
          <wp:inline distT="0" distB="0" distL="0" distR="0" wp14:anchorId="5981869B" wp14:editId="30EF990A">
            <wp:extent cx="1685925" cy="1685925"/>
            <wp:effectExtent l="0" t="0" r="9525" b="9525"/>
            <wp:docPr id="21227028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p w14:paraId="347DA3AB" w14:textId="347979EC" w:rsidR="00847934" w:rsidRPr="00847934" w:rsidRDefault="00847934" w:rsidP="00847934">
      <w:pPr>
        <w:rPr>
          <w:rFonts w:ascii="Calibri" w:hAnsi="Calibri" w:cs="Calibri"/>
          <w:color w:val="000000" w:themeColor="text1"/>
        </w:rPr>
      </w:pPr>
    </w:p>
    <w:p w14:paraId="5498EF90" w14:textId="7C7A619D" w:rsidR="00847934" w:rsidRPr="00847934" w:rsidRDefault="00847934" w:rsidP="00092BB8">
      <w:pPr>
        <w:rPr>
          <w:rFonts w:ascii="Calibri" w:hAnsi="Calibri" w:cs="Calibri"/>
          <w:b/>
          <w:bCs/>
          <w:color w:val="000000" w:themeColor="text1"/>
        </w:rPr>
      </w:pPr>
      <w:r>
        <w:rPr>
          <w:rFonts w:ascii="Calibri" w:hAnsi="Calibri" w:cs="Calibri"/>
          <w:color w:val="000000" w:themeColor="text1"/>
        </w:rPr>
        <w:t xml:space="preserve">           </w:t>
      </w:r>
      <w:r w:rsidR="00C843CA" w:rsidRPr="00C843CA">
        <w:rPr>
          <w:rFonts w:ascii="Calibri" w:hAnsi="Calibri" w:cs="Calibri"/>
          <w:b/>
          <w:bCs/>
          <w:color w:val="000000" w:themeColor="text1"/>
        </w:rPr>
        <w:t>(d)</w:t>
      </w:r>
      <w:r>
        <w:rPr>
          <w:rFonts w:ascii="Calibri" w:hAnsi="Calibri" w:cs="Calibri"/>
          <w:color w:val="000000" w:themeColor="text1"/>
        </w:rPr>
        <w:t xml:space="preserve"> </w:t>
      </w:r>
      <w:r w:rsidRPr="00847934">
        <w:rPr>
          <w:rFonts w:ascii="Calibri" w:hAnsi="Calibri" w:cs="Calibri"/>
          <w:b/>
          <w:bCs/>
          <w:color w:val="000000" w:themeColor="text1"/>
        </w:rPr>
        <w:t xml:space="preserve"> Healthy </w:t>
      </w:r>
      <w:r w:rsidR="00B66B3E">
        <w:rPr>
          <w:rFonts w:ascii="Calibri" w:hAnsi="Calibri" w:cs="Calibri"/>
          <w:b/>
          <w:bCs/>
          <w:color w:val="000000" w:themeColor="text1"/>
        </w:rPr>
        <w:t xml:space="preserve">                                 </w:t>
      </w:r>
      <w:r w:rsidR="00C843CA">
        <w:rPr>
          <w:rFonts w:ascii="Calibri" w:hAnsi="Calibri" w:cs="Calibri"/>
          <w:b/>
          <w:bCs/>
          <w:color w:val="000000" w:themeColor="text1"/>
        </w:rPr>
        <w:t>(e)</w:t>
      </w:r>
      <w:r w:rsidR="00B66B3E">
        <w:rPr>
          <w:rFonts w:ascii="Calibri" w:hAnsi="Calibri" w:cs="Calibri"/>
          <w:b/>
          <w:bCs/>
          <w:color w:val="000000" w:themeColor="text1"/>
        </w:rPr>
        <w:t xml:space="preserve"> </w:t>
      </w:r>
      <w:r w:rsidR="00B66B3E" w:rsidRPr="00B66B3E">
        <w:rPr>
          <w:rFonts w:ascii="Calibri" w:hAnsi="Calibri" w:cs="Calibri"/>
          <w:b/>
          <w:bCs/>
          <w:color w:val="000000" w:themeColor="text1"/>
        </w:rPr>
        <w:t>yellow</w:t>
      </w:r>
      <w:r w:rsidR="00B66B3E">
        <w:rPr>
          <w:rFonts w:ascii="Calibri" w:hAnsi="Calibri" w:cs="Calibri"/>
          <w:b/>
          <w:bCs/>
          <w:color w:val="000000" w:themeColor="text1"/>
        </w:rPr>
        <w:t xml:space="preserve"> </w:t>
      </w:r>
      <w:r w:rsidR="00B66B3E" w:rsidRPr="00B66B3E">
        <w:rPr>
          <w:rFonts w:ascii="Calibri" w:hAnsi="Calibri" w:cs="Calibri"/>
          <w:b/>
          <w:bCs/>
          <w:color w:val="000000" w:themeColor="text1"/>
        </w:rPr>
        <w:t>rust</w:t>
      </w:r>
      <w:r w:rsidR="00B66B3E">
        <w:rPr>
          <w:rFonts w:ascii="Calibri" w:hAnsi="Calibri" w:cs="Calibri"/>
          <w:b/>
          <w:bCs/>
          <w:color w:val="000000" w:themeColor="text1"/>
        </w:rPr>
        <w:t xml:space="preserve">                                    </w:t>
      </w:r>
      <w:r w:rsidR="00C843CA">
        <w:rPr>
          <w:rFonts w:ascii="Calibri" w:hAnsi="Calibri" w:cs="Calibri"/>
          <w:b/>
          <w:bCs/>
          <w:color w:val="000000" w:themeColor="text1"/>
        </w:rPr>
        <w:t>(f)</w:t>
      </w:r>
      <w:r w:rsidR="00B66B3E">
        <w:rPr>
          <w:rFonts w:ascii="Calibri" w:hAnsi="Calibri" w:cs="Calibri"/>
          <w:b/>
          <w:bCs/>
          <w:color w:val="000000" w:themeColor="text1"/>
        </w:rPr>
        <w:t xml:space="preserve">  common rust </w:t>
      </w:r>
    </w:p>
    <w:p w14:paraId="215FD27A" w14:textId="77777777" w:rsidR="007268C2" w:rsidRDefault="007268C2" w:rsidP="007268C2">
      <w:pPr>
        <w:rPr>
          <w:rFonts w:ascii="Calibri" w:hAnsi="Calibri" w:cs="Calibri"/>
          <w:b/>
          <w:bCs/>
          <w:color w:val="000000" w:themeColor="text1"/>
        </w:rPr>
      </w:pPr>
    </w:p>
    <w:p w14:paraId="2E7D8157" w14:textId="77777777" w:rsidR="00092BB8" w:rsidRDefault="00092BB8" w:rsidP="007268C2">
      <w:pPr>
        <w:rPr>
          <w:rFonts w:ascii="Calibri" w:hAnsi="Calibri" w:cs="Calibri"/>
          <w:b/>
          <w:bCs/>
          <w:color w:val="000000" w:themeColor="text1"/>
        </w:rPr>
      </w:pPr>
    </w:p>
    <w:p w14:paraId="2EC017F9" w14:textId="77777777" w:rsidR="00092BB8" w:rsidRDefault="00092BB8" w:rsidP="007268C2">
      <w:pPr>
        <w:rPr>
          <w:rFonts w:ascii="Calibri" w:hAnsi="Calibri" w:cs="Calibri"/>
          <w:b/>
          <w:bCs/>
          <w:color w:val="000000" w:themeColor="text1"/>
        </w:rPr>
      </w:pPr>
    </w:p>
    <w:p w14:paraId="1ABA826B" w14:textId="77777777" w:rsidR="00B66B3E" w:rsidRDefault="00B66B3E" w:rsidP="007268C2">
      <w:pPr>
        <w:rPr>
          <w:rFonts w:ascii="Calibri" w:hAnsi="Calibri" w:cs="Calibri"/>
          <w:b/>
          <w:bCs/>
          <w:color w:val="000000" w:themeColor="text1"/>
        </w:rPr>
      </w:pPr>
    </w:p>
    <w:p w14:paraId="5E9510A2" w14:textId="77777777" w:rsidR="00092BB8" w:rsidRPr="00412BC2" w:rsidRDefault="00092BB8" w:rsidP="007268C2">
      <w:pPr>
        <w:rPr>
          <w:rFonts w:ascii="Calibri" w:hAnsi="Calibri" w:cs="Calibri"/>
          <w:b/>
          <w:bCs/>
          <w:color w:val="000000" w:themeColor="text1"/>
        </w:rPr>
      </w:pPr>
    </w:p>
    <w:p w14:paraId="7568365C" w14:textId="1E420493" w:rsidR="007268C2" w:rsidRDefault="007268C2" w:rsidP="007268C2">
      <w:pPr>
        <w:rPr>
          <w:rFonts w:ascii="Calibri" w:hAnsi="Calibri" w:cs="Calibri"/>
          <w:b/>
          <w:bCs/>
          <w:color w:val="000000" w:themeColor="text1"/>
        </w:rPr>
      </w:pPr>
      <w:r>
        <w:rPr>
          <w:rFonts w:ascii="Calibri" w:hAnsi="Calibri" w:cs="Calibri"/>
          <w:b/>
          <w:bCs/>
          <w:color w:val="000000" w:themeColor="text1"/>
        </w:rPr>
        <w:t xml:space="preserve">  </w:t>
      </w:r>
      <w:r w:rsidRPr="007268C2">
        <w:rPr>
          <w:rFonts w:ascii="Calibri" w:hAnsi="Calibri" w:cs="Calibri"/>
          <w:b/>
          <w:bCs/>
          <w:color w:val="000000" w:themeColor="text1"/>
        </w:rPr>
        <w:t>3.3.2 Preprocessing Strategies</w:t>
      </w:r>
    </w:p>
    <w:p w14:paraId="1BC752B7" w14:textId="17F36938" w:rsidR="00C338F8" w:rsidRPr="00C338F8" w:rsidRDefault="00C338F8" w:rsidP="00C338F8">
      <w:pPr>
        <w:jc w:val="both"/>
        <w:rPr>
          <w:rFonts w:ascii="Calibri" w:hAnsi="Calibri" w:cs="Calibri"/>
          <w:color w:val="000000" w:themeColor="text1"/>
        </w:rPr>
      </w:pPr>
      <w:r>
        <w:rPr>
          <w:rFonts w:ascii="Calibri" w:hAnsi="Calibri" w:cs="Calibri"/>
          <w:color w:val="000000" w:themeColor="text1"/>
        </w:rPr>
        <w:t xml:space="preserve">      </w:t>
      </w:r>
      <w:r w:rsidRPr="00C338F8">
        <w:rPr>
          <w:rFonts w:ascii="Calibri" w:hAnsi="Calibri" w:cs="Calibri"/>
          <w:color w:val="000000" w:themeColor="text1"/>
        </w:rPr>
        <w:t xml:space="preserve">The preprocessing and augmentation pipeline is a critical component of the proposed framework, ensuring data consistency, robustness, and generalization across diverse wheat disease conditions. It standardizes input data, enhances visual quality, and simulates realistic </w:t>
      </w:r>
      <w:r w:rsidRPr="00C338F8">
        <w:rPr>
          <w:rFonts w:ascii="Calibri" w:hAnsi="Calibri" w:cs="Calibri"/>
          <w:color w:val="000000" w:themeColor="text1"/>
        </w:rPr>
        <w:lastRenderedPageBreak/>
        <w:t>environmental variability to improve the model’s ability to generalize under real-world field conditions.</w:t>
      </w:r>
    </w:p>
    <w:p w14:paraId="45CAD05B" w14:textId="1EAB34CF" w:rsidR="007268C2" w:rsidRPr="007268C2" w:rsidRDefault="007268C2" w:rsidP="007268C2">
      <w:pPr>
        <w:rPr>
          <w:rFonts w:ascii="Calibri" w:hAnsi="Calibri" w:cs="Calibri"/>
          <w:b/>
          <w:bCs/>
          <w:color w:val="000000" w:themeColor="text1"/>
        </w:rPr>
      </w:pPr>
      <w:r w:rsidRPr="00E407F7">
        <w:rPr>
          <w:rFonts w:ascii="Calibri" w:hAnsi="Calibri" w:cs="Calibri"/>
          <w:b/>
          <w:bCs/>
          <w:color w:val="000000" w:themeColor="text1"/>
        </w:rPr>
        <w:t xml:space="preserve">           3.3.2.1</w:t>
      </w:r>
      <w:r w:rsidR="00471822">
        <w:rPr>
          <w:rFonts w:ascii="Calibri" w:hAnsi="Calibri" w:cs="Calibri"/>
          <w:b/>
          <w:bCs/>
          <w:color w:val="000000" w:themeColor="text1"/>
        </w:rPr>
        <w:t xml:space="preserve">  </w:t>
      </w:r>
      <w:r w:rsidRPr="007268C2">
        <w:rPr>
          <w:rFonts w:ascii="Calibri" w:hAnsi="Calibri" w:cs="Calibri"/>
          <w:b/>
          <w:bCs/>
          <w:color w:val="000000" w:themeColor="text1"/>
        </w:rPr>
        <w:t>Normalization Strategy</w:t>
      </w:r>
    </w:p>
    <w:p w14:paraId="4C5C29AA" w14:textId="4C41305B" w:rsidR="00C338F8" w:rsidRDefault="00C338F8" w:rsidP="007268C2">
      <w:pPr>
        <w:jc w:val="both"/>
        <w:rPr>
          <w:rFonts w:ascii="Calibri" w:hAnsi="Calibri" w:cs="Calibri"/>
          <w:color w:val="000000" w:themeColor="text1"/>
        </w:rPr>
      </w:pPr>
      <w:r>
        <w:rPr>
          <w:rFonts w:ascii="Calibri" w:hAnsi="Calibri" w:cs="Calibri"/>
          <w:color w:val="000000" w:themeColor="text1"/>
        </w:rPr>
        <w:t xml:space="preserve">       </w:t>
      </w:r>
      <w:r w:rsidRPr="00C338F8">
        <w:rPr>
          <w:rFonts w:ascii="Calibri" w:hAnsi="Calibri" w:cs="Calibri"/>
          <w:color w:val="000000" w:themeColor="text1"/>
        </w:rPr>
        <w:t>To align with pretrained ImageNet weights and stabilize convergence, image normalization was applied using standard ImageNet statistics:</w:t>
      </w:r>
      <w:r w:rsidR="007E606E">
        <w:rPr>
          <w:rFonts w:ascii="Calibri" w:hAnsi="Calibri" w:cs="Calibri"/>
          <w:color w:val="000000" w:themeColor="text1"/>
        </w:rPr>
        <w:t xml:space="preserve">  </w:t>
      </w:r>
    </w:p>
    <w:p w14:paraId="1C3C3C5E" w14:textId="794C9E20" w:rsidR="007268C2" w:rsidRPr="007E606E" w:rsidRDefault="00C338F8" w:rsidP="007268C2">
      <w:pPr>
        <w:jc w:val="both"/>
        <w:rPr>
          <w:rFonts w:ascii="Calibri" w:hAnsi="Calibri" w:cs="Calibri"/>
          <w:b/>
          <w:bCs/>
          <w:color w:val="000000" w:themeColor="text1"/>
          <w:sz w:val="32"/>
          <w:szCs w:val="32"/>
        </w:rPr>
      </w:pPr>
      <w:r w:rsidRPr="007E606E">
        <w:rPr>
          <w:rFonts w:ascii="Calibri" w:hAnsi="Calibri" w:cs="Calibri"/>
          <w:b/>
          <w:bCs/>
          <w:color w:val="000000" w:themeColor="text1"/>
          <w:sz w:val="32"/>
          <w:szCs w:val="32"/>
        </w:rPr>
        <w:t xml:space="preserve">                µ = [0.485 , 0.456 , 0.406] , σ =[0.229 , 0.224 , 0.225]</w:t>
      </w:r>
    </w:p>
    <w:p w14:paraId="3233D2C0" w14:textId="722A4C54" w:rsidR="007268C2" w:rsidRDefault="007268C2" w:rsidP="007268C2">
      <w:pPr>
        <w:jc w:val="both"/>
        <w:rPr>
          <w:rFonts w:ascii="Calibri" w:hAnsi="Calibri" w:cs="Calibri"/>
          <w:color w:val="000000" w:themeColor="text1"/>
        </w:rPr>
      </w:pPr>
      <w:r>
        <w:rPr>
          <w:rFonts w:ascii="Calibri" w:hAnsi="Calibri" w:cs="Calibri"/>
          <w:color w:val="000000" w:themeColor="text1"/>
        </w:rPr>
        <w:t xml:space="preserve">     </w:t>
      </w:r>
      <w:r w:rsidR="007E606E" w:rsidRPr="007E606E">
        <w:rPr>
          <w:rFonts w:ascii="Calibri" w:hAnsi="Calibri" w:cs="Calibri"/>
          <w:color w:val="000000" w:themeColor="text1"/>
        </w:rPr>
        <w:t>Each image pixel was normalized as:</w:t>
      </w:r>
    </w:p>
    <w:p w14:paraId="4F578D95" w14:textId="21AA22D6" w:rsidR="007E606E" w:rsidRPr="007E606E" w:rsidRDefault="007E606E" w:rsidP="007268C2">
      <w:pPr>
        <w:jc w:val="both"/>
        <w:rPr>
          <w:rFonts w:ascii="Calibri" w:hAnsi="Calibri" w:cs="Calibri"/>
          <w:b/>
          <w:bCs/>
          <w:color w:val="000000" w:themeColor="text1"/>
          <w:sz w:val="28"/>
          <w:szCs w:val="28"/>
        </w:rPr>
      </w:pPr>
      <w:r>
        <w:rPr>
          <w:rFonts w:ascii="Calibri" w:hAnsi="Calibri" w:cs="Calibri"/>
          <w:b/>
          <w:bCs/>
          <w:color w:val="000000" w:themeColor="text1"/>
        </w:rPr>
        <w:t xml:space="preserve">                                         </w:t>
      </w:r>
      <w:r w:rsidRPr="007E606E">
        <w:rPr>
          <w:rFonts w:ascii="Calibri" w:hAnsi="Calibri" w:cs="Calibri"/>
          <w:b/>
          <w:bCs/>
          <w:color w:val="000000" w:themeColor="text1"/>
          <w:sz w:val="28"/>
          <w:szCs w:val="28"/>
        </w:rPr>
        <w:t>normalized_pixel = (pixel_value - μ) / σ</w:t>
      </w:r>
    </w:p>
    <w:p w14:paraId="52F94EA6" w14:textId="4711C705" w:rsidR="007E606E" w:rsidRDefault="007E606E" w:rsidP="007268C2">
      <w:pPr>
        <w:jc w:val="both"/>
        <w:rPr>
          <w:rFonts w:ascii="Calibri" w:hAnsi="Calibri" w:cs="Calibri"/>
          <w:color w:val="000000" w:themeColor="text1"/>
        </w:rPr>
      </w:pPr>
    </w:p>
    <w:p w14:paraId="5C03199D" w14:textId="590F41F5" w:rsidR="007E606E" w:rsidRDefault="007E606E" w:rsidP="00E407F7">
      <w:pPr>
        <w:rPr>
          <w:rFonts w:ascii="Calibri" w:hAnsi="Calibri" w:cs="Calibri"/>
          <w:b/>
          <w:bCs/>
          <w:color w:val="000000" w:themeColor="text1"/>
        </w:rPr>
      </w:pPr>
      <w:r>
        <w:rPr>
          <w:rFonts w:ascii="Calibri" w:hAnsi="Calibri" w:cs="Calibri"/>
          <w:color w:val="000000" w:themeColor="text1"/>
        </w:rPr>
        <w:t xml:space="preserve">       </w:t>
      </w:r>
      <w:r w:rsidRPr="007E606E">
        <w:rPr>
          <w:rFonts w:ascii="Calibri" w:hAnsi="Calibri" w:cs="Calibri"/>
          <w:color w:val="000000" w:themeColor="text1"/>
        </w:rPr>
        <w:t>This operation centers pixel values around zero and scales them to a consistent range, improving model convergence, transfer learning efficiency, and overall generalization across architectures.</w:t>
      </w:r>
      <w:r w:rsidR="00E407F7">
        <w:rPr>
          <w:rFonts w:ascii="Calibri" w:hAnsi="Calibri" w:cs="Calibri"/>
          <w:b/>
          <w:bCs/>
          <w:color w:val="000000" w:themeColor="text1"/>
        </w:rPr>
        <w:t xml:space="preserve">      </w:t>
      </w:r>
    </w:p>
    <w:p w14:paraId="0CCDE0F2" w14:textId="77777777" w:rsidR="007E606E" w:rsidRDefault="007E606E" w:rsidP="00E407F7">
      <w:pPr>
        <w:rPr>
          <w:rFonts w:ascii="Calibri" w:hAnsi="Calibri" w:cs="Calibri"/>
          <w:b/>
          <w:bCs/>
          <w:color w:val="000000" w:themeColor="text1"/>
        </w:rPr>
      </w:pPr>
    </w:p>
    <w:p w14:paraId="72C8B38C" w14:textId="42F41C6A" w:rsidR="00E407F7" w:rsidRPr="00E407F7" w:rsidRDefault="00E407F7" w:rsidP="00E407F7">
      <w:pPr>
        <w:rPr>
          <w:rFonts w:ascii="Calibri" w:hAnsi="Calibri" w:cs="Calibri"/>
          <w:b/>
          <w:bCs/>
          <w:color w:val="000000" w:themeColor="text1"/>
        </w:rPr>
      </w:pPr>
      <w:r>
        <w:rPr>
          <w:rFonts w:ascii="Calibri" w:hAnsi="Calibri" w:cs="Calibri"/>
          <w:b/>
          <w:bCs/>
          <w:color w:val="000000" w:themeColor="text1"/>
        </w:rPr>
        <w:t xml:space="preserve">    </w:t>
      </w:r>
      <w:r w:rsidR="007E606E">
        <w:rPr>
          <w:rFonts w:ascii="Calibri" w:hAnsi="Calibri" w:cs="Calibri"/>
          <w:b/>
          <w:bCs/>
          <w:color w:val="000000" w:themeColor="text1"/>
        </w:rPr>
        <w:t xml:space="preserve">      </w:t>
      </w:r>
      <w:r>
        <w:rPr>
          <w:rFonts w:ascii="Calibri" w:hAnsi="Calibri" w:cs="Calibri"/>
          <w:b/>
          <w:bCs/>
          <w:color w:val="000000" w:themeColor="text1"/>
        </w:rPr>
        <w:t xml:space="preserve">  3.3.2.2</w:t>
      </w:r>
      <w:r w:rsidR="00471822">
        <w:rPr>
          <w:rFonts w:ascii="Calibri" w:hAnsi="Calibri" w:cs="Calibri"/>
          <w:b/>
          <w:bCs/>
          <w:color w:val="000000" w:themeColor="text1"/>
        </w:rPr>
        <w:t xml:space="preserve">  </w:t>
      </w:r>
      <w:r w:rsidRPr="00E407F7">
        <w:rPr>
          <w:rFonts w:ascii="Calibri" w:hAnsi="Calibri" w:cs="Calibri"/>
          <w:b/>
          <w:bCs/>
          <w:color w:val="000000" w:themeColor="text1"/>
        </w:rPr>
        <w:t>Color Space Processing and Enhancement</w:t>
      </w:r>
    </w:p>
    <w:p w14:paraId="39E5EC3C" w14:textId="46E7E9D4" w:rsidR="007E606E" w:rsidRPr="007E606E" w:rsidRDefault="007E606E" w:rsidP="007E606E">
      <w:pPr>
        <w:rPr>
          <w:rFonts w:ascii="Calibri" w:hAnsi="Calibri" w:cs="Calibri"/>
          <w:color w:val="000000" w:themeColor="text1"/>
        </w:rPr>
      </w:pPr>
      <w:r>
        <w:rPr>
          <w:rFonts w:ascii="Calibri" w:hAnsi="Calibri" w:cs="Calibri"/>
          <w:color w:val="000000" w:themeColor="text1"/>
        </w:rPr>
        <w:t xml:space="preserve"> </w:t>
      </w:r>
      <w:r w:rsidR="00E407F7">
        <w:rPr>
          <w:rFonts w:ascii="Calibri" w:hAnsi="Calibri" w:cs="Calibri"/>
          <w:color w:val="000000" w:themeColor="text1"/>
        </w:rPr>
        <w:t xml:space="preserve">   </w:t>
      </w:r>
      <w:r w:rsidRPr="007E606E">
        <w:rPr>
          <w:rFonts w:ascii="Calibri" w:hAnsi="Calibri" w:cs="Calibri"/>
          <w:color w:val="000000" w:themeColor="text1"/>
        </w:rPr>
        <w:t xml:space="preserve">All images were converted to the </w:t>
      </w:r>
      <w:r w:rsidRPr="007E606E">
        <w:rPr>
          <w:rFonts w:ascii="Calibri" w:hAnsi="Calibri" w:cs="Calibri"/>
          <w:b/>
          <w:bCs/>
          <w:color w:val="000000" w:themeColor="text1"/>
        </w:rPr>
        <w:t>RGB</w:t>
      </w:r>
      <w:r w:rsidRPr="007E606E">
        <w:rPr>
          <w:rFonts w:ascii="Calibri" w:hAnsi="Calibri" w:cs="Calibri"/>
          <w:color w:val="000000" w:themeColor="text1"/>
        </w:rPr>
        <w:t xml:space="preserve"> color space to maintain consistency across pretrained CNN and transformer backbones. Several enhancement techniques were then applied to maximize contrast and feature visibility under variable illumination:</w:t>
      </w:r>
    </w:p>
    <w:p w14:paraId="44A47DD5" w14:textId="77777777" w:rsidR="007E606E" w:rsidRPr="007E606E" w:rsidRDefault="007E606E" w:rsidP="007E606E">
      <w:pPr>
        <w:numPr>
          <w:ilvl w:val="0"/>
          <w:numId w:val="36"/>
        </w:numPr>
        <w:jc w:val="both"/>
        <w:rPr>
          <w:rFonts w:ascii="Calibri" w:hAnsi="Calibri" w:cs="Calibri"/>
          <w:color w:val="000000" w:themeColor="text1"/>
        </w:rPr>
      </w:pPr>
      <w:r w:rsidRPr="007E606E">
        <w:rPr>
          <w:rFonts w:ascii="Calibri" w:hAnsi="Calibri" w:cs="Calibri"/>
          <w:b/>
          <w:bCs/>
          <w:color w:val="000000" w:themeColor="text1"/>
        </w:rPr>
        <w:t>Histogram Equalization</w:t>
      </w:r>
      <w:r w:rsidRPr="007E606E">
        <w:rPr>
          <w:rFonts w:ascii="Calibri" w:hAnsi="Calibri" w:cs="Calibri"/>
          <w:color w:val="000000" w:themeColor="text1"/>
        </w:rPr>
        <w:t>: Enhanced global contrast, improving the visibility of lesion regions.</w:t>
      </w:r>
    </w:p>
    <w:p w14:paraId="757C2B84" w14:textId="77777777" w:rsidR="007E606E" w:rsidRPr="007E606E" w:rsidRDefault="007E606E" w:rsidP="007E606E">
      <w:pPr>
        <w:numPr>
          <w:ilvl w:val="0"/>
          <w:numId w:val="36"/>
        </w:numPr>
        <w:jc w:val="both"/>
        <w:rPr>
          <w:rFonts w:ascii="Calibri" w:hAnsi="Calibri" w:cs="Calibri"/>
          <w:color w:val="000000" w:themeColor="text1"/>
        </w:rPr>
      </w:pPr>
      <w:r w:rsidRPr="007E606E">
        <w:rPr>
          <w:rFonts w:ascii="Calibri" w:hAnsi="Calibri" w:cs="Calibri"/>
          <w:b/>
          <w:bCs/>
          <w:color w:val="000000" w:themeColor="text1"/>
        </w:rPr>
        <w:t>Low-Pass Filtering</w:t>
      </w:r>
      <w:r w:rsidRPr="007E606E">
        <w:rPr>
          <w:rFonts w:ascii="Calibri" w:hAnsi="Calibri" w:cs="Calibri"/>
          <w:color w:val="000000" w:themeColor="text1"/>
        </w:rPr>
        <w:t>: Suppressed high-frequency sensor noise while preserving structural lesion boundaries.</w:t>
      </w:r>
    </w:p>
    <w:p w14:paraId="379E70AC" w14:textId="77777777" w:rsidR="007E606E" w:rsidRPr="007E606E" w:rsidRDefault="007E606E" w:rsidP="007E606E">
      <w:pPr>
        <w:numPr>
          <w:ilvl w:val="0"/>
          <w:numId w:val="36"/>
        </w:numPr>
        <w:jc w:val="both"/>
        <w:rPr>
          <w:rFonts w:ascii="Calibri" w:hAnsi="Calibri" w:cs="Calibri"/>
          <w:color w:val="000000" w:themeColor="text1"/>
        </w:rPr>
      </w:pPr>
      <w:r w:rsidRPr="007E606E">
        <w:rPr>
          <w:rFonts w:ascii="Calibri" w:hAnsi="Calibri" w:cs="Calibri"/>
          <w:b/>
          <w:bCs/>
          <w:color w:val="000000" w:themeColor="text1"/>
        </w:rPr>
        <w:t>CLAHE (Contrast Limited Adaptive Histogram Equalization)</w:t>
      </w:r>
      <w:r w:rsidRPr="007E606E">
        <w:rPr>
          <w:rFonts w:ascii="Calibri" w:hAnsi="Calibri" w:cs="Calibri"/>
          <w:color w:val="000000" w:themeColor="text1"/>
        </w:rPr>
        <w:t>: Improved local contrast and texture details in low-contrast regions without amplifying noise, aiding in the detection of subtle early-stage disease symptoms.</w:t>
      </w:r>
    </w:p>
    <w:p w14:paraId="54554AED" w14:textId="77777777" w:rsidR="007E606E" w:rsidRPr="007E606E" w:rsidRDefault="007E606E" w:rsidP="007E606E">
      <w:pPr>
        <w:jc w:val="both"/>
        <w:rPr>
          <w:rFonts w:ascii="Calibri" w:hAnsi="Calibri" w:cs="Calibri"/>
          <w:color w:val="000000" w:themeColor="text1"/>
        </w:rPr>
      </w:pPr>
      <w:r w:rsidRPr="007E606E">
        <w:rPr>
          <w:rFonts w:ascii="Calibri" w:hAnsi="Calibri" w:cs="Calibri"/>
          <w:color w:val="000000" w:themeColor="text1"/>
        </w:rPr>
        <w:t>Together, these operations improved the visibility and distinguishability of disease-specific features, facilitating more reliable model learning.</w:t>
      </w:r>
    </w:p>
    <w:p w14:paraId="635E90D6" w14:textId="67285B22" w:rsidR="00EC1DB0" w:rsidRDefault="00EC1DB0" w:rsidP="007E606E">
      <w:pPr>
        <w:jc w:val="both"/>
        <w:rPr>
          <w:rFonts w:ascii="Calibri" w:hAnsi="Calibri" w:cs="Calibri"/>
          <w:b/>
          <w:bCs/>
          <w:color w:val="000000" w:themeColor="text1"/>
        </w:rPr>
      </w:pPr>
      <w:r>
        <w:rPr>
          <w:rFonts w:ascii="Calibri" w:hAnsi="Calibri" w:cs="Calibri"/>
          <w:b/>
          <w:bCs/>
          <w:color w:val="000000" w:themeColor="text1"/>
        </w:rPr>
        <w:t xml:space="preserve">  </w:t>
      </w:r>
      <w:r w:rsidRPr="007268C2">
        <w:rPr>
          <w:rFonts w:ascii="Calibri" w:hAnsi="Calibri" w:cs="Calibri"/>
          <w:b/>
          <w:bCs/>
          <w:color w:val="000000" w:themeColor="text1"/>
        </w:rPr>
        <w:t>3.3.2 Preprocessing Strategies</w:t>
      </w:r>
    </w:p>
    <w:p w14:paraId="30DD73AA" w14:textId="135F9AE8" w:rsidR="00993CAF" w:rsidRDefault="00EB614A" w:rsidP="00277F99">
      <w:pPr>
        <w:jc w:val="both"/>
        <w:rPr>
          <w:rFonts w:ascii="Calibri" w:hAnsi="Calibri" w:cs="Calibri"/>
          <w:color w:val="000000" w:themeColor="text1"/>
        </w:rPr>
      </w:pPr>
      <w:r w:rsidRPr="00EB614A">
        <w:rPr>
          <w:rFonts w:ascii="Calibri" w:hAnsi="Calibri" w:cs="Calibri"/>
          <w:color w:val="000000" w:themeColor="text1"/>
        </w:rPr>
        <w:t>The data augmentation pipeline was designed to address the main challenges in agricultural image classification, including limited dataset size, class imbalance, and environmental variability. Our multi-tier augmentation strategy progressively increases transformation complexity according to model sophistication, ensuring optimal generalization and minimizing overfitting</w:t>
      </w:r>
      <w:r w:rsidR="00993CAF">
        <w:rPr>
          <w:rFonts w:ascii="Calibri" w:hAnsi="Calibri" w:cs="Calibri"/>
          <w:color w:val="000000" w:themeColor="text1"/>
        </w:rPr>
        <w:t>,</w:t>
      </w:r>
      <w:r w:rsidR="00993CAF" w:rsidRPr="00993CAF">
        <w:rPr>
          <w:rFonts w:ascii="Arial" w:hAnsi="Arial" w:cs="Arial"/>
          <w:color w:val="2C2C36"/>
          <w:spacing w:val="5"/>
          <w:shd w:val="clear" w:color="auto" w:fill="FFFFFF"/>
        </w:rPr>
        <w:t xml:space="preserve"> </w:t>
      </w:r>
      <w:r w:rsidR="00993CAF" w:rsidRPr="00993CAF">
        <w:rPr>
          <w:rFonts w:ascii="Calibri" w:hAnsi="Calibri" w:cs="Calibri"/>
          <w:color w:val="000000" w:themeColor="text1"/>
        </w:rPr>
        <w:t xml:space="preserve">details of the specific augmentations applied at each tier are outlined in Table </w:t>
      </w:r>
      <w:r w:rsidR="00993CAF">
        <w:rPr>
          <w:rFonts w:ascii="Calibri" w:hAnsi="Calibri" w:cs="Calibri"/>
          <w:color w:val="000000" w:themeColor="text1"/>
        </w:rPr>
        <w:t>spatial transformations ..</w:t>
      </w:r>
    </w:p>
    <w:tbl>
      <w:tblPr>
        <w:tblStyle w:val="TableGrid"/>
        <w:tblW w:w="0" w:type="auto"/>
        <w:tblLook w:val="04A0" w:firstRow="1" w:lastRow="0" w:firstColumn="1" w:lastColumn="0" w:noHBand="0" w:noVBand="1"/>
      </w:tblPr>
      <w:tblGrid>
        <w:gridCol w:w="3005"/>
        <w:gridCol w:w="3005"/>
        <w:gridCol w:w="3006"/>
      </w:tblGrid>
      <w:tr w:rsidR="00993CAF" w:rsidRPr="00993CAF" w14:paraId="51F7A823" w14:textId="77777777">
        <w:tc>
          <w:tcPr>
            <w:tcW w:w="3005" w:type="dxa"/>
          </w:tcPr>
          <w:p w14:paraId="794D7C9B" w14:textId="77777777" w:rsidR="00993CAF" w:rsidRPr="00993CAF" w:rsidRDefault="00993CAF" w:rsidP="00542426">
            <w:pPr>
              <w:jc w:val="both"/>
              <w:rPr>
                <w:rFonts w:ascii="Calibri" w:hAnsi="Calibri" w:cs="Calibri"/>
                <w:b/>
                <w:bCs/>
                <w:color w:val="000000" w:themeColor="text1"/>
              </w:rPr>
            </w:pPr>
            <w:r w:rsidRPr="00993CAF">
              <w:rPr>
                <w:rFonts w:ascii="Calibri" w:hAnsi="Calibri" w:cs="Calibri"/>
                <w:b/>
                <w:bCs/>
                <w:color w:val="000000" w:themeColor="text1"/>
              </w:rPr>
              <w:lastRenderedPageBreak/>
              <w:t>Technique</w:t>
            </w:r>
          </w:p>
        </w:tc>
        <w:tc>
          <w:tcPr>
            <w:tcW w:w="3005" w:type="dxa"/>
          </w:tcPr>
          <w:p w14:paraId="2CB24F0E" w14:textId="77777777" w:rsidR="00993CAF" w:rsidRPr="00993CAF" w:rsidRDefault="00993CAF" w:rsidP="00542426">
            <w:pPr>
              <w:jc w:val="both"/>
              <w:rPr>
                <w:rFonts w:ascii="Calibri" w:hAnsi="Calibri" w:cs="Calibri"/>
                <w:b/>
                <w:bCs/>
                <w:color w:val="000000" w:themeColor="text1"/>
              </w:rPr>
            </w:pPr>
            <w:r w:rsidRPr="00993CAF">
              <w:rPr>
                <w:rFonts w:ascii="Calibri" w:hAnsi="Calibri" w:cs="Calibri"/>
                <w:b/>
                <w:bCs/>
                <w:color w:val="000000" w:themeColor="text1"/>
              </w:rPr>
              <w:t>Description</w:t>
            </w:r>
          </w:p>
        </w:tc>
        <w:tc>
          <w:tcPr>
            <w:tcW w:w="3006" w:type="dxa"/>
          </w:tcPr>
          <w:p w14:paraId="4F8F9298" w14:textId="77777777" w:rsidR="00993CAF" w:rsidRPr="00993CAF" w:rsidRDefault="00993CAF" w:rsidP="00542426">
            <w:pPr>
              <w:jc w:val="both"/>
              <w:rPr>
                <w:rFonts w:ascii="Calibri" w:hAnsi="Calibri" w:cs="Calibri"/>
                <w:b/>
                <w:bCs/>
                <w:color w:val="000000" w:themeColor="text1"/>
              </w:rPr>
            </w:pPr>
            <w:r w:rsidRPr="00993CAF">
              <w:rPr>
                <w:rFonts w:ascii="Calibri" w:hAnsi="Calibri" w:cs="Calibri"/>
                <w:b/>
                <w:bCs/>
                <w:color w:val="000000" w:themeColor="text1"/>
              </w:rPr>
              <w:t>Models</w:t>
            </w:r>
          </w:p>
        </w:tc>
      </w:tr>
      <w:tr w:rsidR="00993CAF" w:rsidRPr="00993CAF" w14:paraId="00392F8F" w14:textId="77777777">
        <w:tc>
          <w:tcPr>
            <w:tcW w:w="3005" w:type="dxa"/>
          </w:tcPr>
          <w:p w14:paraId="24FA152B"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Resize</w:t>
            </w:r>
          </w:p>
        </w:tc>
        <w:tc>
          <w:tcPr>
            <w:tcW w:w="3005" w:type="dxa"/>
          </w:tcPr>
          <w:p w14:paraId="290ACCEB"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Images resized to model-specific dimensions (typically 288×288 pixels)</w:t>
            </w:r>
          </w:p>
        </w:tc>
        <w:tc>
          <w:tcPr>
            <w:tcW w:w="3006" w:type="dxa"/>
          </w:tcPr>
          <w:p w14:paraId="1E6412FD"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All Models</w:t>
            </w:r>
          </w:p>
        </w:tc>
      </w:tr>
      <w:tr w:rsidR="00993CAF" w:rsidRPr="00993CAF" w14:paraId="0859E5FE" w14:textId="77777777">
        <w:tc>
          <w:tcPr>
            <w:tcW w:w="3005" w:type="dxa"/>
          </w:tcPr>
          <w:p w14:paraId="2CE2248B"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Random Crop</w:t>
            </w:r>
          </w:p>
        </w:tc>
        <w:tc>
          <w:tcPr>
            <w:tcW w:w="3005" w:type="dxa"/>
          </w:tcPr>
          <w:p w14:paraId="7AA0A6AF"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Random cropping after resizing to introduce scale variation</w:t>
            </w:r>
          </w:p>
        </w:tc>
        <w:tc>
          <w:tcPr>
            <w:tcW w:w="3006" w:type="dxa"/>
          </w:tcPr>
          <w:p w14:paraId="00278D07" w14:textId="4D58F432"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 xml:space="preserve">ConvNeXt, </w:t>
            </w:r>
          </w:p>
        </w:tc>
      </w:tr>
      <w:tr w:rsidR="00993CAF" w:rsidRPr="00993CAF" w14:paraId="538C58BF" w14:textId="77777777">
        <w:tc>
          <w:tcPr>
            <w:tcW w:w="3005" w:type="dxa"/>
          </w:tcPr>
          <w:p w14:paraId="7BD8E756"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Random Horizontal Flip</w:t>
            </w:r>
          </w:p>
        </w:tc>
        <w:tc>
          <w:tcPr>
            <w:tcW w:w="3005" w:type="dxa"/>
          </w:tcPr>
          <w:p w14:paraId="4B2FC0F3"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Applied to simulate natural leaf orientation variations</w:t>
            </w:r>
          </w:p>
        </w:tc>
        <w:tc>
          <w:tcPr>
            <w:tcW w:w="3006" w:type="dxa"/>
          </w:tcPr>
          <w:p w14:paraId="0209F86F"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All Models</w:t>
            </w:r>
          </w:p>
        </w:tc>
      </w:tr>
      <w:tr w:rsidR="00993CAF" w:rsidRPr="00993CAF" w14:paraId="262C03F5" w14:textId="77777777">
        <w:tc>
          <w:tcPr>
            <w:tcW w:w="3005" w:type="dxa"/>
          </w:tcPr>
          <w:p w14:paraId="4A35677D"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Random Vertical Flip</w:t>
            </w:r>
          </w:p>
        </w:tc>
        <w:tc>
          <w:tcPr>
            <w:tcW w:w="3005" w:type="dxa"/>
          </w:tcPr>
          <w:p w14:paraId="7DCFF78E"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Applied to handle different camera angles and orientations</w:t>
            </w:r>
          </w:p>
        </w:tc>
        <w:tc>
          <w:tcPr>
            <w:tcW w:w="3006" w:type="dxa"/>
          </w:tcPr>
          <w:p w14:paraId="2E58F7ED"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All Models</w:t>
            </w:r>
          </w:p>
        </w:tc>
      </w:tr>
      <w:tr w:rsidR="00993CAF" w:rsidRPr="00993CAF" w14:paraId="5E71B6D1" w14:textId="77777777">
        <w:tc>
          <w:tcPr>
            <w:tcW w:w="3005" w:type="dxa"/>
          </w:tcPr>
          <w:p w14:paraId="01A0A513"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Random Rotation</w:t>
            </w:r>
          </w:p>
        </w:tc>
        <w:tc>
          <w:tcPr>
            <w:tcW w:w="3005" w:type="dxa"/>
          </w:tcPr>
          <w:p w14:paraId="0AE97FEE"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Rotation angles ranging from 20° to 45° depending on the model</w:t>
            </w:r>
          </w:p>
        </w:tc>
        <w:tc>
          <w:tcPr>
            <w:tcW w:w="3006" w:type="dxa"/>
          </w:tcPr>
          <w:p w14:paraId="3ADD7F84"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All Models</w:t>
            </w:r>
          </w:p>
        </w:tc>
      </w:tr>
      <w:tr w:rsidR="00993CAF" w14:paraId="75BCE736" w14:textId="77777777">
        <w:tc>
          <w:tcPr>
            <w:tcW w:w="3005" w:type="dxa"/>
          </w:tcPr>
          <w:p w14:paraId="4B7F5993"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Random Affine</w:t>
            </w:r>
          </w:p>
        </w:tc>
        <w:tc>
          <w:tcPr>
            <w:tcW w:w="3005" w:type="dxa"/>
          </w:tcPr>
          <w:p w14:paraId="6F9C3A96" w14:textId="77777777" w:rsidR="00993CAF" w:rsidRPr="00993CAF" w:rsidRDefault="00993CAF" w:rsidP="00542426">
            <w:pPr>
              <w:jc w:val="both"/>
              <w:rPr>
                <w:rFonts w:ascii="Calibri" w:hAnsi="Calibri" w:cs="Calibri"/>
                <w:color w:val="000000" w:themeColor="text1"/>
              </w:rPr>
            </w:pPr>
            <w:r w:rsidRPr="00993CAF">
              <w:rPr>
                <w:rFonts w:ascii="Calibri" w:hAnsi="Calibri" w:cs="Calibri"/>
                <w:color w:val="000000" w:themeColor="text1"/>
              </w:rPr>
              <w:t>Translation (±10%) and scale (0.9-1.1) transformations</w:t>
            </w:r>
          </w:p>
        </w:tc>
        <w:tc>
          <w:tcPr>
            <w:tcW w:w="3006" w:type="dxa"/>
          </w:tcPr>
          <w:p w14:paraId="578072B1" w14:textId="77777777" w:rsidR="00993CAF" w:rsidRDefault="00993CAF" w:rsidP="00542426">
            <w:pPr>
              <w:jc w:val="both"/>
              <w:rPr>
                <w:rFonts w:ascii="Calibri" w:hAnsi="Calibri" w:cs="Calibri"/>
                <w:color w:val="000000" w:themeColor="text1"/>
              </w:rPr>
            </w:pPr>
            <w:r w:rsidRPr="00993CAF">
              <w:rPr>
                <w:rFonts w:ascii="Calibri" w:hAnsi="Calibri" w:cs="Calibri"/>
                <w:color w:val="000000" w:themeColor="text1"/>
              </w:rPr>
              <w:t xml:space="preserve">ConvNeXt </w:t>
            </w:r>
          </w:p>
        </w:tc>
      </w:tr>
    </w:tbl>
    <w:p w14:paraId="1E6D971B" w14:textId="1C51084A" w:rsidR="00277F99" w:rsidRDefault="00EC1DB0" w:rsidP="00277F99">
      <w:pPr>
        <w:jc w:val="both"/>
        <w:rPr>
          <w:rFonts w:ascii="Calibri" w:hAnsi="Calibri" w:cs="Calibri"/>
          <w:color w:val="000000" w:themeColor="text1"/>
        </w:rPr>
      </w:pPr>
      <w:r>
        <w:rPr>
          <w:rFonts w:ascii="Calibri" w:hAnsi="Calibri" w:cs="Calibri"/>
          <w:color w:val="000000" w:themeColor="text1"/>
        </w:rPr>
        <w:br/>
      </w:r>
      <w:r w:rsidR="00993CAF">
        <w:rPr>
          <w:rFonts w:ascii="Calibri" w:hAnsi="Calibri" w:cs="Calibri"/>
          <w:color w:val="000000" w:themeColor="text1"/>
        </w:rPr>
        <w:t xml:space="preserve">                                  Table:  </w:t>
      </w:r>
      <w:r w:rsidR="00993CAF" w:rsidRPr="00993CAF">
        <w:rPr>
          <w:rFonts w:ascii="Calibri" w:hAnsi="Calibri" w:cs="Calibri"/>
          <w:b/>
          <w:bCs/>
          <w:color w:val="000000" w:themeColor="text1"/>
        </w:rPr>
        <w:t>Spatial Transformations</w:t>
      </w:r>
    </w:p>
    <w:p w14:paraId="7A2C6412" w14:textId="29311215" w:rsidR="00DB125A" w:rsidRDefault="00DB125A" w:rsidP="00DB125A">
      <w:pPr>
        <w:jc w:val="center"/>
        <w:rPr>
          <w:rFonts w:ascii="Calibri" w:hAnsi="Calibri" w:cs="Calibri"/>
          <w:b/>
          <w:bCs/>
          <w:color w:val="000000" w:themeColor="text1"/>
        </w:rPr>
      </w:pPr>
    </w:p>
    <w:tbl>
      <w:tblPr>
        <w:tblStyle w:val="TableGrid"/>
        <w:tblW w:w="0" w:type="auto"/>
        <w:tblLook w:val="04A0" w:firstRow="1" w:lastRow="0" w:firstColumn="1" w:lastColumn="0" w:noHBand="0" w:noVBand="1"/>
      </w:tblPr>
      <w:tblGrid>
        <w:gridCol w:w="3005"/>
        <w:gridCol w:w="3005"/>
        <w:gridCol w:w="3006"/>
      </w:tblGrid>
      <w:tr w:rsidR="00DB125A" w:rsidRPr="00DB125A" w14:paraId="794042A0" w14:textId="77777777">
        <w:tc>
          <w:tcPr>
            <w:tcW w:w="3005" w:type="dxa"/>
          </w:tcPr>
          <w:p w14:paraId="2C4784BA" w14:textId="77777777" w:rsidR="00DB125A" w:rsidRPr="00DB125A" w:rsidRDefault="00DB125A" w:rsidP="008E306A">
            <w:pPr>
              <w:jc w:val="center"/>
              <w:rPr>
                <w:rFonts w:ascii="Calibri" w:hAnsi="Calibri" w:cs="Calibri"/>
                <w:b/>
                <w:bCs/>
                <w:color w:val="000000" w:themeColor="text1"/>
              </w:rPr>
            </w:pPr>
            <w:r w:rsidRPr="00DB125A">
              <w:rPr>
                <w:rFonts w:ascii="Calibri" w:hAnsi="Calibri" w:cs="Calibri"/>
                <w:b/>
                <w:bCs/>
                <w:color w:val="000000" w:themeColor="text1"/>
              </w:rPr>
              <w:t>Model Category</w:t>
            </w:r>
          </w:p>
        </w:tc>
        <w:tc>
          <w:tcPr>
            <w:tcW w:w="3005" w:type="dxa"/>
          </w:tcPr>
          <w:p w14:paraId="4EBBAC82" w14:textId="77777777" w:rsidR="00DB125A" w:rsidRPr="00DB125A" w:rsidRDefault="00DB125A" w:rsidP="008E306A">
            <w:pPr>
              <w:jc w:val="center"/>
              <w:rPr>
                <w:rFonts w:ascii="Calibri" w:hAnsi="Calibri" w:cs="Calibri"/>
                <w:b/>
                <w:bCs/>
                <w:color w:val="000000" w:themeColor="text1"/>
              </w:rPr>
            </w:pPr>
            <w:r w:rsidRPr="00DB125A">
              <w:rPr>
                <w:rFonts w:ascii="Calibri" w:hAnsi="Calibri" w:cs="Calibri"/>
                <w:b/>
                <w:bCs/>
                <w:color w:val="000000" w:themeColor="text1"/>
              </w:rPr>
              <w:t>Models</w:t>
            </w:r>
          </w:p>
        </w:tc>
        <w:tc>
          <w:tcPr>
            <w:tcW w:w="3006" w:type="dxa"/>
          </w:tcPr>
          <w:p w14:paraId="10D5E85F" w14:textId="77777777" w:rsidR="00DB125A" w:rsidRPr="00DB125A" w:rsidRDefault="00DB125A" w:rsidP="008E306A">
            <w:pPr>
              <w:jc w:val="center"/>
              <w:rPr>
                <w:rFonts w:ascii="Calibri" w:hAnsi="Calibri" w:cs="Calibri"/>
                <w:b/>
                <w:bCs/>
                <w:color w:val="000000" w:themeColor="text1"/>
              </w:rPr>
            </w:pPr>
            <w:r w:rsidRPr="00DB125A">
              <w:rPr>
                <w:rFonts w:ascii="Calibri" w:hAnsi="Calibri" w:cs="Calibri"/>
                <w:b/>
                <w:bCs/>
                <w:color w:val="000000" w:themeColor="text1"/>
              </w:rPr>
              <w:t>Augmentation Tier</w:t>
            </w:r>
          </w:p>
        </w:tc>
      </w:tr>
      <w:tr w:rsidR="00DB125A" w:rsidRPr="00DB125A" w14:paraId="57A045A5" w14:textId="77777777">
        <w:tc>
          <w:tcPr>
            <w:tcW w:w="3005" w:type="dxa"/>
          </w:tcPr>
          <w:p w14:paraId="3148E438" w14:textId="77777777" w:rsidR="00DB125A" w:rsidRPr="00DB125A" w:rsidRDefault="00DB125A" w:rsidP="008E306A">
            <w:pPr>
              <w:jc w:val="center"/>
              <w:rPr>
                <w:rFonts w:ascii="Calibri" w:hAnsi="Calibri" w:cs="Calibri"/>
                <w:color w:val="000000" w:themeColor="text1"/>
              </w:rPr>
            </w:pPr>
            <w:r w:rsidRPr="00DB125A">
              <w:rPr>
                <w:rFonts w:ascii="Calibri" w:hAnsi="Calibri" w:cs="Calibri"/>
                <w:color w:val="000000" w:themeColor="text1"/>
              </w:rPr>
              <w:t>Basic Models</w:t>
            </w:r>
          </w:p>
        </w:tc>
        <w:tc>
          <w:tcPr>
            <w:tcW w:w="3005" w:type="dxa"/>
          </w:tcPr>
          <w:p w14:paraId="546807FE" w14:textId="689D0810" w:rsidR="00DB125A" w:rsidRPr="00DB125A" w:rsidRDefault="00DB125A" w:rsidP="008E306A">
            <w:pPr>
              <w:jc w:val="center"/>
              <w:rPr>
                <w:rFonts w:ascii="Calibri" w:hAnsi="Calibri" w:cs="Calibri"/>
                <w:color w:val="000000" w:themeColor="text1"/>
              </w:rPr>
            </w:pPr>
            <w:r w:rsidRPr="00DB125A">
              <w:rPr>
                <w:rFonts w:ascii="Calibri" w:hAnsi="Calibri" w:cs="Calibri"/>
                <w:color w:val="000000" w:themeColor="text1"/>
              </w:rPr>
              <w:t xml:space="preserve">ConvNeXt, </w:t>
            </w:r>
          </w:p>
        </w:tc>
        <w:tc>
          <w:tcPr>
            <w:tcW w:w="3006" w:type="dxa"/>
          </w:tcPr>
          <w:p w14:paraId="36077856" w14:textId="77777777" w:rsidR="00DB125A" w:rsidRPr="00DB125A" w:rsidRDefault="00DB125A" w:rsidP="008E306A">
            <w:pPr>
              <w:jc w:val="center"/>
              <w:rPr>
                <w:rFonts w:ascii="Calibri" w:hAnsi="Calibri" w:cs="Calibri"/>
                <w:color w:val="000000" w:themeColor="text1"/>
              </w:rPr>
            </w:pPr>
            <w:r w:rsidRPr="00DB125A">
              <w:rPr>
                <w:rFonts w:ascii="Calibri" w:hAnsi="Calibri" w:cs="Calibri"/>
                <w:color w:val="000000" w:themeColor="text1"/>
              </w:rPr>
              <w:t>Tier 1 (Basic Augmentation)</w:t>
            </w:r>
          </w:p>
        </w:tc>
      </w:tr>
      <w:tr w:rsidR="00DB125A" w:rsidRPr="00DB125A" w14:paraId="7C27E9D3" w14:textId="77777777">
        <w:tc>
          <w:tcPr>
            <w:tcW w:w="3005" w:type="dxa"/>
          </w:tcPr>
          <w:p w14:paraId="3A9CB2F1" w14:textId="77777777" w:rsidR="00DB125A" w:rsidRPr="00DB125A" w:rsidRDefault="00DB125A" w:rsidP="008E306A">
            <w:pPr>
              <w:jc w:val="center"/>
              <w:rPr>
                <w:rFonts w:ascii="Calibri" w:hAnsi="Calibri" w:cs="Calibri"/>
                <w:color w:val="000000" w:themeColor="text1"/>
              </w:rPr>
            </w:pPr>
            <w:r w:rsidRPr="00DB125A">
              <w:rPr>
                <w:rFonts w:ascii="Calibri" w:hAnsi="Calibri" w:cs="Calibri"/>
                <w:color w:val="000000" w:themeColor="text1"/>
              </w:rPr>
              <w:t>Hybrid Models</w:t>
            </w:r>
          </w:p>
        </w:tc>
        <w:tc>
          <w:tcPr>
            <w:tcW w:w="3005" w:type="dxa"/>
          </w:tcPr>
          <w:p w14:paraId="2889A5E3" w14:textId="77777777" w:rsidR="00DB125A" w:rsidRPr="00DB125A" w:rsidRDefault="00DB125A" w:rsidP="008E306A">
            <w:pPr>
              <w:jc w:val="center"/>
              <w:rPr>
                <w:rFonts w:ascii="Calibri" w:hAnsi="Calibri" w:cs="Calibri"/>
                <w:color w:val="000000" w:themeColor="text1"/>
              </w:rPr>
            </w:pPr>
            <w:r w:rsidRPr="00DB125A">
              <w:rPr>
                <w:rFonts w:ascii="Calibri" w:hAnsi="Calibri" w:cs="Calibri"/>
                <w:color w:val="000000" w:themeColor="text1"/>
              </w:rPr>
              <w:t>Hybrid CNN-ViT, Hybrid V2</w:t>
            </w:r>
          </w:p>
        </w:tc>
        <w:tc>
          <w:tcPr>
            <w:tcW w:w="3006" w:type="dxa"/>
          </w:tcPr>
          <w:p w14:paraId="43ADC33E" w14:textId="77777777" w:rsidR="00DB125A" w:rsidRPr="00DB125A" w:rsidRDefault="00DB125A" w:rsidP="008E306A">
            <w:pPr>
              <w:jc w:val="center"/>
              <w:rPr>
                <w:rFonts w:ascii="Calibri" w:hAnsi="Calibri" w:cs="Calibri"/>
                <w:color w:val="000000" w:themeColor="text1"/>
              </w:rPr>
            </w:pPr>
            <w:r w:rsidRPr="00DB125A">
              <w:rPr>
                <w:rFonts w:ascii="Calibri" w:hAnsi="Calibri" w:cs="Calibri"/>
                <w:color w:val="000000" w:themeColor="text1"/>
              </w:rPr>
              <w:t>Tier 1 + Tier 2 (Enhanced Augmentation)</w:t>
            </w:r>
          </w:p>
        </w:tc>
      </w:tr>
      <w:tr w:rsidR="00DB125A" w:rsidRPr="00DB125A" w14:paraId="56361447" w14:textId="77777777">
        <w:tc>
          <w:tcPr>
            <w:tcW w:w="3005" w:type="dxa"/>
          </w:tcPr>
          <w:p w14:paraId="22424EB9" w14:textId="77777777" w:rsidR="00DB125A" w:rsidRPr="00DB125A" w:rsidRDefault="00DB125A" w:rsidP="008E306A">
            <w:pPr>
              <w:jc w:val="center"/>
              <w:rPr>
                <w:rFonts w:ascii="Calibri" w:hAnsi="Calibri" w:cs="Calibri"/>
                <w:color w:val="000000" w:themeColor="text1"/>
              </w:rPr>
            </w:pPr>
            <w:r w:rsidRPr="00DB125A">
              <w:rPr>
                <w:rFonts w:ascii="Calibri" w:hAnsi="Calibri" w:cs="Calibri"/>
                <w:color w:val="000000" w:themeColor="text1"/>
              </w:rPr>
              <w:t>Complex Models</w:t>
            </w:r>
          </w:p>
        </w:tc>
        <w:tc>
          <w:tcPr>
            <w:tcW w:w="3005" w:type="dxa"/>
          </w:tcPr>
          <w:p w14:paraId="64D2C77A" w14:textId="77777777" w:rsidR="00DB125A" w:rsidRPr="00DB125A" w:rsidRDefault="00DB125A" w:rsidP="008E306A">
            <w:pPr>
              <w:jc w:val="center"/>
              <w:rPr>
                <w:rFonts w:ascii="Calibri" w:hAnsi="Calibri" w:cs="Calibri"/>
                <w:color w:val="000000" w:themeColor="text1"/>
              </w:rPr>
            </w:pPr>
            <w:r w:rsidRPr="00DB125A">
              <w:rPr>
                <w:rFonts w:ascii="Calibri" w:hAnsi="Calibri" w:cs="Calibri"/>
                <w:color w:val="000000" w:themeColor="text1"/>
              </w:rPr>
              <w:t>YOLOv9+EfficientNet, ProtoPNet</w:t>
            </w:r>
          </w:p>
        </w:tc>
        <w:tc>
          <w:tcPr>
            <w:tcW w:w="3006" w:type="dxa"/>
          </w:tcPr>
          <w:p w14:paraId="053B7CF9" w14:textId="77777777" w:rsidR="00DB125A" w:rsidRPr="00DB125A" w:rsidRDefault="00DB125A" w:rsidP="008E306A">
            <w:pPr>
              <w:jc w:val="center"/>
              <w:rPr>
                <w:rFonts w:ascii="Calibri" w:hAnsi="Calibri" w:cs="Calibri"/>
                <w:b/>
                <w:bCs/>
                <w:color w:val="000000" w:themeColor="text1"/>
              </w:rPr>
            </w:pPr>
            <w:r w:rsidRPr="00DB125A">
              <w:rPr>
                <w:rFonts w:ascii="Calibri" w:hAnsi="Calibri" w:cs="Calibri"/>
                <w:color w:val="000000" w:themeColor="text1"/>
              </w:rPr>
              <w:t>Tier 1 + Tier 2 + Tier 3 (Advanced Augmentation</w:t>
            </w:r>
          </w:p>
        </w:tc>
      </w:tr>
    </w:tbl>
    <w:p w14:paraId="3E24117B" w14:textId="31085C84" w:rsidR="00DB125A" w:rsidRPr="00DB125A" w:rsidRDefault="00DB125A" w:rsidP="00DB125A">
      <w:pPr>
        <w:jc w:val="center"/>
        <w:rPr>
          <w:rFonts w:ascii="Calibri" w:hAnsi="Calibri" w:cs="Calibri"/>
          <w:b/>
          <w:bCs/>
          <w:color w:val="000000" w:themeColor="text1"/>
        </w:rPr>
      </w:pPr>
      <w:r w:rsidRPr="00DB125A">
        <w:rPr>
          <w:rFonts w:ascii="Calibri" w:hAnsi="Calibri" w:cs="Calibri"/>
          <w:color w:val="000000" w:themeColor="text1"/>
        </w:rPr>
        <w:t>Table</w:t>
      </w:r>
      <w:r>
        <w:rPr>
          <w:rFonts w:ascii="Calibri" w:hAnsi="Calibri" w:cs="Calibri"/>
          <w:b/>
          <w:bCs/>
          <w:color w:val="000000" w:themeColor="text1"/>
        </w:rPr>
        <w:t>:</w:t>
      </w:r>
      <w:r w:rsidRPr="00DB125A">
        <w:rPr>
          <w:rFonts w:ascii="Segoe UI" w:eastAsia="Times New Roman" w:hAnsi="Segoe UI" w:cs="Segoe UI"/>
          <w:b/>
          <w:bCs/>
          <w:kern w:val="0"/>
          <w:sz w:val="31"/>
          <w:szCs w:val="31"/>
          <w:lang w:eastAsia="en-GB"/>
          <w14:ligatures w14:val="none"/>
        </w:rPr>
        <w:t xml:space="preserve"> </w:t>
      </w:r>
      <w:r w:rsidRPr="00DB125A">
        <w:rPr>
          <w:rFonts w:ascii="Calibri" w:hAnsi="Calibri" w:cs="Calibri"/>
          <w:b/>
          <w:bCs/>
          <w:color w:val="000000" w:themeColor="text1"/>
        </w:rPr>
        <w:t>Model Classification </w:t>
      </w:r>
    </w:p>
    <w:p w14:paraId="48737E28" w14:textId="08BF81D1" w:rsidR="00DB125A" w:rsidRPr="00DB125A" w:rsidRDefault="00DB125A" w:rsidP="00DB125A">
      <w:pPr>
        <w:jc w:val="center"/>
        <w:rPr>
          <w:rFonts w:ascii="Calibri" w:hAnsi="Calibri" w:cs="Calibri"/>
          <w:b/>
          <w:bCs/>
          <w:color w:val="000000" w:themeColor="text1"/>
        </w:rPr>
      </w:pPr>
    </w:p>
    <w:p w14:paraId="4DA49A8A" w14:textId="14080D0A" w:rsidR="00277F99" w:rsidRPr="00DB125A" w:rsidRDefault="00277F99" w:rsidP="00611BC8">
      <w:pPr>
        <w:jc w:val="both"/>
        <w:rPr>
          <w:rFonts w:ascii="Calibri" w:hAnsi="Calibri" w:cs="Calibri"/>
          <w:color w:val="000000" w:themeColor="text1"/>
          <w:sz w:val="32"/>
          <w:szCs w:val="32"/>
        </w:rPr>
      </w:pPr>
    </w:p>
    <w:p w14:paraId="5FC71EF4" w14:textId="6953C475" w:rsidR="00277F99" w:rsidRDefault="00611BC8" w:rsidP="00611BC8">
      <w:pPr>
        <w:jc w:val="both"/>
        <w:rPr>
          <w:rFonts w:ascii="Calibri" w:hAnsi="Calibri" w:cs="Calibri"/>
          <w:b/>
          <w:bCs/>
          <w:color w:val="000000" w:themeColor="text1"/>
          <w:sz w:val="32"/>
          <w:szCs w:val="32"/>
        </w:rPr>
      </w:pPr>
      <w:r w:rsidRPr="00611BC8">
        <w:rPr>
          <w:rFonts w:ascii="Calibri" w:hAnsi="Calibri" w:cs="Calibri"/>
          <w:b/>
          <w:bCs/>
          <w:color w:val="000000" w:themeColor="text1"/>
          <w:sz w:val="32"/>
          <w:szCs w:val="32"/>
        </w:rPr>
        <w:t>3.4 Training Configuration Details</w:t>
      </w:r>
    </w:p>
    <w:p w14:paraId="52114558" w14:textId="1E6CE169" w:rsidR="00B07724" w:rsidRDefault="00B07724" w:rsidP="00611BC8">
      <w:pPr>
        <w:jc w:val="both"/>
        <w:rPr>
          <w:rFonts w:ascii="Calibri" w:hAnsi="Calibri" w:cs="Calibri"/>
          <w:color w:val="000000" w:themeColor="text1"/>
        </w:rPr>
      </w:pPr>
      <w:r>
        <w:rPr>
          <w:rFonts w:ascii="Calibri" w:hAnsi="Calibri" w:cs="Calibri"/>
          <w:color w:val="000000" w:themeColor="text1"/>
        </w:rPr>
        <w:t xml:space="preserve">            </w:t>
      </w:r>
      <w:r w:rsidRPr="00B07724">
        <w:rPr>
          <w:rFonts w:ascii="Calibri" w:hAnsi="Calibri" w:cs="Calibri"/>
          <w:color w:val="000000" w:themeColor="text1"/>
        </w:rPr>
        <w:t xml:space="preserve">The training configuration is a cornerstone of our methodology, as optimization strategies, loss functions, and training protocols critically influence model convergence and performance. To ensure a fair and systematic evaluation across all </w:t>
      </w:r>
      <w:r w:rsidR="00BE2B6C">
        <w:rPr>
          <w:rFonts w:ascii="Calibri" w:hAnsi="Calibri" w:cs="Calibri"/>
          <w:color w:val="000000" w:themeColor="text1"/>
        </w:rPr>
        <w:t xml:space="preserve">five </w:t>
      </w:r>
      <w:r w:rsidRPr="00B07724">
        <w:rPr>
          <w:rFonts w:ascii="Calibri" w:hAnsi="Calibri" w:cs="Calibri"/>
          <w:color w:val="000000" w:themeColor="text1"/>
        </w:rPr>
        <w:t xml:space="preserve"> deep learning architectures, we adopt a unified training setup tailored to the challenges of agricultural disease detection</w:t>
      </w:r>
      <w:r>
        <w:rPr>
          <w:rFonts w:ascii="Calibri" w:hAnsi="Calibri" w:cs="Calibri"/>
          <w:color w:val="000000" w:themeColor="text1"/>
        </w:rPr>
        <w:t xml:space="preserve"> </w:t>
      </w:r>
      <w:r w:rsidRPr="00B07724">
        <w:rPr>
          <w:rFonts w:ascii="Calibri" w:hAnsi="Calibri" w:cs="Calibri"/>
          <w:color w:val="000000" w:themeColor="text1"/>
        </w:rPr>
        <w:t>particularly class imbalance, diverse symptom presentations, and the need for robust generalization under real-world field conditions. Our configuration comprises three core components:</w:t>
      </w:r>
    </w:p>
    <w:p w14:paraId="4D301D5E" w14:textId="77777777" w:rsidR="00B07724" w:rsidRDefault="00B07724" w:rsidP="00611BC8">
      <w:pPr>
        <w:jc w:val="both"/>
        <w:rPr>
          <w:rFonts w:ascii="Calibri" w:hAnsi="Calibri" w:cs="Calibri"/>
          <w:color w:val="000000" w:themeColor="text1"/>
        </w:rPr>
      </w:pPr>
      <w:r w:rsidRPr="00B07724">
        <w:rPr>
          <w:rFonts w:ascii="Calibri" w:hAnsi="Calibri" w:cs="Calibri"/>
          <w:color w:val="000000" w:themeColor="text1"/>
        </w:rPr>
        <w:t xml:space="preserve"> (1) an efficient optimization strategy for stable parameter learning</w:t>
      </w:r>
      <w:r>
        <w:rPr>
          <w:rFonts w:ascii="Calibri" w:hAnsi="Calibri" w:cs="Calibri"/>
          <w:color w:val="000000" w:themeColor="text1"/>
        </w:rPr>
        <w:t>.</w:t>
      </w:r>
      <w:r w:rsidRPr="00B07724">
        <w:rPr>
          <w:rFonts w:ascii="Calibri" w:hAnsi="Calibri" w:cs="Calibri"/>
          <w:color w:val="000000" w:themeColor="text1"/>
        </w:rPr>
        <w:t xml:space="preserve"> </w:t>
      </w:r>
    </w:p>
    <w:p w14:paraId="3796C8B8" w14:textId="625D588D" w:rsidR="00B07724" w:rsidRDefault="00B07724" w:rsidP="00611BC8">
      <w:pPr>
        <w:jc w:val="both"/>
        <w:rPr>
          <w:rFonts w:ascii="Calibri" w:hAnsi="Calibri" w:cs="Calibri"/>
          <w:color w:val="000000" w:themeColor="text1"/>
        </w:rPr>
      </w:pPr>
      <w:r w:rsidRPr="00B07724">
        <w:rPr>
          <w:rFonts w:ascii="Calibri" w:hAnsi="Calibri" w:cs="Calibri"/>
          <w:color w:val="000000" w:themeColor="text1"/>
        </w:rPr>
        <w:t>(2) a loss function designed to mitigate class imbalance</w:t>
      </w:r>
      <w:r>
        <w:rPr>
          <w:rFonts w:ascii="Calibri" w:hAnsi="Calibri" w:cs="Calibri"/>
          <w:color w:val="000000" w:themeColor="text1"/>
        </w:rPr>
        <w:t>.</w:t>
      </w:r>
    </w:p>
    <w:p w14:paraId="4F307B61" w14:textId="77777777" w:rsidR="00B07724" w:rsidRDefault="00B07724" w:rsidP="00611BC8">
      <w:pPr>
        <w:jc w:val="both"/>
        <w:rPr>
          <w:rFonts w:ascii="Calibri" w:hAnsi="Calibri" w:cs="Calibri"/>
          <w:color w:val="000000" w:themeColor="text1"/>
        </w:rPr>
      </w:pPr>
      <w:r w:rsidRPr="00B07724">
        <w:rPr>
          <w:rFonts w:ascii="Calibri" w:hAnsi="Calibri" w:cs="Calibri"/>
          <w:color w:val="000000" w:themeColor="text1"/>
        </w:rPr>
        <w:lastRenderedPageBreak/>
        <w:t xml:space="preserve"> (3) a training protocol that promotes consistent convergence and peak performance.</w:t>
      </w:r>
    </w:p>
    <w:p w14:paraId="35B8DAE0" w14:textId="4FE3AEE6" w:rsidR="00611BC8" w:rsidRDefault="00B07724" w:rsidP="00611BC8">
      <w:pPr>
        <w:jc w:val="both"/>
        <w:rPr>
          <w:rFonts w:ascii="Calibri" w:hAnsi="Calibri" w:cs="Calibri"/>
          <w:color w:val="000000" w:themeColor="text1"/>
        </w:rPr>
      </w:pPr>
      <w:r>
        <w:rPr>
          <w:rFonts w:ascii="Calibri" w:hAnsi="Calibri" w:cs="Calibri"/>
          <w:color w:val="000000" w:themeColor="text1"/>
        </w:rPr>
        <w:t xml:space="preserve">        </w:t>
      </w:r>
      <w:r w:rsidRPr="00B07724">
        <w:rPr>
          <w:rFonts w:ascii="Calibri" w:hAnsi="Calibri" w:cs="Calibri"/>
          <w:color w:val="000000" w:themeColor="text1"/>
        </w:rPr>
        <w:t xml:space="preserve"> By applying identical training conditions to all models, we enable a principled comparison that highlights each architecture’s intrinsic strengths while controlling for external training variables.</w:t>
      </w:r>
    </w:p>
    <w:p w14:paraId="5DCCE513" w14:textId="37D01FE0" w:rsidR="00B07724" w:rsidRDefault="00B07724" w:rsidP="00B07724">
      <w:pPr>
        <w:jc w:val="both"/>
        <w:rPr>
          <w:rFonts w:ascii="Calibri" w:hAnsi="Calibri" w:cs="Calibri"/>
          <w:b/>
          <w:bCs/>
          <w:color w:val="000000" w:themeColor="text1"/>
        </w:rPr>
      </w:pPr>
      <w:r w:rsidRPr="00B07724">
        <w:rPr>
          <w:rFonts w:ascii="Calibri" w:hAnsi="Calibri" w:cs="Calibri"/>
          <w:b/>
          <w:bCs/>
          <w:color w:val="000000" w:themeColor="text1"/>
        </w:rPr>
        <w:t>3.4.1 Optimization Algorithm</w:t>
      </w:r>
    </w:p>
    <w:p w14:paraId="68E7E38F" w14:textId="30FD5CB8" w:rsidR="00B07724" w:rsidRDefault="00B07724" w:rsidP="00611BC8">
      <w:pPr>
        <w:jc w:val="both"/>
        <w:rPr>
          <w:rFonts w:ascii="Calibri" w:hAnsi="Calibri" w:cs="Calibri"/>
          <w:color w:val="000000" w:themeColor="text1"/>
        </w:rPr>
      </w:pPr>
      <w:r>
        <w:rPr>
          <w:rFonts w:ascii="Calibri" w:hAnsi="Calibri" w:cs="Calibri"/>
          <w:color w:val="000000" w:themeColor="text1"/>
        </w:rPr>
        <w:t xml:space="preserve">             </w:t>
      </w:r>
      <w:r w:rsidRPr="00B07724">
        <w:rPr>
          <w:rFonts w:ascii="Calibri" w:hAnsi="Calibri" w:cs="Calibri"/>
          <w:color w:val="000000" w:themeColor="text1"/>
        </w:rPr>
        <w:t>We use the Adam optimizer for its robust convergence in high-dimensional spaces, combining momentum and adaptive learning rates. Training stability is enhanced with cosine annealing for learning rate decay and gradient clipping to prevent instability. This consistent optimization strategy ensures fair comparison across all six architectures</w:t>
      </w:r>
    </w:p>
    <w:p w14:paraId="68BAA03E" w14:textId="77777777" w:rsidR="007B7583" w:rsidRDefault="000E69F1" w:rsidP="00611BC8">
      <w:pPr>
        <w:jc w:val="both"/>
        <w:rPr>
          <w:rFonts w:ascii="Calibri" w:hAnsi="Calibri" w:cs="Calibri"/>
          <w:color w:val="000000" w:themeColor="text1"/>
        </w:rPr>
      </w:pPr>
      <w:r w:rsidRPr="007B7583">
        <w:rPr>
          <w:rFonts w:ascii="Calibri" w:hAnsi="Calibri" w:cs="Calibri"/>
          <w:b/>
          <w:bCs/>
          <w:color w:val="000000" w:themeColor="text1"/>
        </w:rPr>
        <w:t>Optimization Setup</w:t>
      </w:r>
      <w:r w:rsidRPr="000E69F1">
        <w:rPr>
          <w:rFonts w:ascii="Calibri" w:hAnsi="Calibri" w:cs="Calibri"/>
          <w:color w:val="000000" w:themeColor="text1"/>
        </w:rPr>
        <w:t>:</w:t>
      </w:r>
    </w:p>
    <w:p w14:paraId="1882230A" w14:textId="40AF9921" w:rsidR="004A68D1" w:rsidRPr="004A68D1" w:rsidRDefault="007B7583" w:rsidP="004A68D1">
      <w:pPr>
        <w:jc w:val="both"/>
        <w:rPr>
          <w:rFonts w:ascii="Calibri" w:hAnsi="Calibri" w:cs="Calibri"/>
          <w:color w:val="000000" w:themeColor="text1"/>
        </w:rPr>
      </w:pPr>
      <w:r>
        <w:rPr>
          <w:rFonts w:ascii="Calibri" w:hAnsi="Calibri" w:cs="Calibri"/>
          <w:color w:val="000000" w:themeColor="text1"/>
        </w:rPr>
        <w:t xml:space="preserve">           </w:t>
      </w:r>
      <w:r w:rsidR="000E69F1" w:rsidRPr="000E69F1">
        <w:rPr>
          <w:rFonts w:ascii="Calibri" w:hAnsi="Calibri" w:cs="Calibri"/>
          <w:color w:val="000000" w:themeColor="text1"/>
        </w:rPr>
        <w:t xml:space="preserve"> We employ the Adam optimizer with an initial learning rate of 0.001 and weight decay of</w:t>
      </w:r>
      <w:r>
        <w:rPr>
          <w:rFonts w:ascii="Calibri" w:hAnsi="Calibri" w:cs="Calibri"/>
          <w:color w:val="000000" w:themeColor="text1"/>
        </w:rPr>
        <w:t xml:space="preserve"> 1*10</w:t>
      </w:r>
      <w:r>
        <w:rPr>
          <w:rFonts w:ascii="Calibri" w:hAnsi="Calibri" w:cs="Calibri"/>
          <w:color w:val="000000" w:themeColor="text1"/>
          <w:vertAlign w:val="superscript"/>
        </w:rPr>
        <w:t>-5</w:t>
      </w:r>
      <w:r w:rsidR="000E69F1" w:rsidRPr="000E69F1">
        <w:rPr>
          <w:rFonts w:ascii="Calibri" w:hAnsi="Calibri" w:cs="Calibri"/>
          <w:color w:val="000000" w:themeColor="text1"/>
        </w:rPr>
        <w:t xml:space="preserve"> . Standard hyperparameters are used:</w:t>
      </w:r>
      <w:r>
        <w:rPr>
          <w:rFonts w:ascii="Calibri" w:hAnsi="Calibri" w:cs="Calibri"/>
          <w:color w:val="000000" w:themeColor="text1"/>
        </w:rPr>
        <w:t xml:space="preserve"> </w:t>
      </w:r>
      <w:r w:rsidR="000E69F1">
        <w:rPr>
          <w:rFonts w:ascii="Calibri" w:hAnsi="Calibri" w:cs="Calibri"/>
          <w:color w:val="000000" w:themeColor="text1"/>
        </w:rPr>
        <w:t>β1=0.9,</w:t>
      </w:r>
      <w:r>
        <w:rPr>
          <w:rFonts w:ascii="Calibri" w:hAnsi="Calibri" w:cs="Calibri"/>
          <w:color w:val="000000" w:themeColor="text1"/>
        </w:rPr>
        <w:t xml:space="preserve"> </w:t>
      </w:r>
      <w:r w:rsidR="000E69F1">
        <w:rPr>
          <w:rFonts w:ascii="Calibri" w:hAnsi="Calibri" w:cs="Calibri"/>
          <w:color w:val="000000" w:themeColor="text1"/>
        </w:rPr>
        <w:t>β2=0.999</w:t>
      </w:r>
      <w:r w:rsidR="000E69F1" w:rsidRPr="000E69F1">
        <w:rPr>
          <w:rFonts w:ascii="Calibri" w:hAnsi="Calibri" w:cs="Calibri"/>
          <w:color w:val="000000" w:themeColor="text1"/>
        </w:rPr>
        <w:t xml:space="preserve"> , and </w:t>
      </w:r>
      <w:r>
        <w:rPr>
          <w:rFonts w:ascii="Calibri" w:hAnsi="Calibri" w:cs="Calibri"/>
          <w:color w:val="000000" w:themeColor="text1"/>
        </w:rPr>
        <w:t>ε=1*10</w:t>
      </w:r>
      <w:r>
        <w:rPr>
          <w:rFonts w:ascii="Calibri" w:hAnsi="Calibri" w:cs="Calibri"/>
          <w:color w:val="000000" w:themeColor="text1"/>
          <w:vertAlign w:val="superscript"/>
        </w:rPr>
        <w:t>-8</w:t>
      </w:r>
      <w:r>
        <w:rPr>
          <w:rFonts w:ascii="Calibri" w:hAnsi="Calibri" w:cs="Calibri"/>
          <w:color w:val="000000" w:themeColor="text1"/>
        </w:rPr>
        <w:t xml:space="preserve"> </w:t>
      </w:r>
      <w:r w:rsidR="000E69F1" w:rsidRPr="000E69F1">
        <w:rPr>
          <w:rFonts w:ascii="Calibri" w:hAnsi="Calibri" w:cs="Calibri"/>
          <w:color w:val="000000" w:themeColor="text1"/>
        </w:rPr>
        <w:t>stability. Gradient clipping with a maximum norm of 1.0 is applied to mitigate exploding gradients.</w:t>
      </w:r>
    </w:p>
    <w:p w14:paraId="0F7C0397" w14:textId="77777777" w:rsidR="004A68D1" w:rsidRDefault="004A68D1" w:rsidP="004A68D1">
      <w:pPr>
        <w:jc w:val="both"/>
        <w:rPr>
          <w:rFonts w:ascii="Calibri" w:hAnsi="Calibri" w:cs="Calibri"/>
          <w:color w:val="000000" w:themeColor="text1"/>
        </w:rPr>
      </w:pPr>
      <w:r w:rsidRPr="004A68D1">
        <w:rPr>
          <w:rFonts w:ascii="Calibri" w:hAnsi="Calibri" w:cs="Calibri"/>
          <w:b/>
          <w:bCs/>
          <w:color w:val="000000" w:themeColor="text1"/>
        </w:rPr>
        <w:t>Learning Rate Scheduling</w:t>
      </w:r>
      <w:r>
        <w:rPr>
          <w:rFonts w:ascii="Calibri" w:hAnsi="Calibri" w:cs="Calibri"/>
          <w:b/>
          <w:bCs/>
          <w:color w:val="000000" w:themeColor="text1"/>
        </w:rPr>
        <w:t xml:space="preserve"> </w:t>
      </w:r>
      <w:r w:rsidRPr="004A68D1">
        <w:rPr>
          <w:rFonts w:ascii="Calibri" w:hAnsi="Calibri" w:cs="Calibri"/>
          <w:color w:val="000000" w:themeColor="text1"/>
        </w:rPr>
        <w:t>:</w:t>
      </w:r>
    </w:p>
    <w:p w14:paraId="53870562" w14:textId="75CF18CC" w:rsidR="004A68D1" w:rsidRDefault="004A68D1" w:rsidP="004A68D1">
      <w:pPr>
        <w:jc w:val="both"/>
        <w:rPr>
          <w:rFonts w:ascii="Calibri" w:hAnsi="Calibri" w:cs="Calibri"/>
          <w:color w:val="000000" w:themeColor="text1"/>
        </w:rPr>
      </w:pPr>
      <w:r>
        <w:rPr>
          <w:rFonts w:ascii="Calibri" w:hAnsi="Calibri" w:cs="Calibri"/>
          <w:color w:val="000000" w:themeColor="text1"/>
        </w:rPr>
        <w:t xml:space="preserve">       </w:t>
      </w:r>
      <w:r w:rsidRPr="004A68D1">
        <w:rPr>
          <w:rFonts w:ascii="Calibri" w:hAnsi="Calibri" w:cs="Calibri"/>
          <w:color w:val="000000" w:themeColor="text1"/>
        </w:rPr>
        <w:t xml:space="preserve"> We adopt a cosine annealing schedule with warmup and plateau-based reduction. The learning rate at epoch is defined as:</w:t>
      </w:r>
    </w:p>
    <w:p w14:paraId="39A38228" w14:textId="73EA9461" w:rsidR="004A68D1" w:rsidRDefault="004A68D1" w:rsidP="00082BE6">
      <w:pPr>
        <w:jc w:val="center"/>
        <w:rPr>
          <w:rFonts w:ascii="Calibri" w:hAnsi="Calibri" w:cs="Calibri"/>
          <w:i/>
          <w:iCs/>
          <w:color w:val="000000" w:themeColor="text1"/>
          <w:sz w:val="28"/>
          <w:szCs w:val="28"/>
        </w:rPr>
      </w:pPr>
      <w:r w:rsidRPr="00082BE6">
        <w:rPr>
          <w:rFonts w:ascii="Calibri" w:hAnsi="Calibri" w:cs="Calibri"/>
          <w:color w:val="000000" w:themeColor="text1"/>
          <w:sz w:val="28"/>
          <w:szCs w:val="28"/>
        </w:rPr>
        <w:t>lr</w:t>
      </w:r>
      <w:r w:rsidRPr="00082BE6">
        <w:rPr>
          <w:rFonts w:ascii="Calibri" w:hAnsi="Calibri" w:cs="Calibri"/>
          <w:color w:val="000000" w:themeColor="text1"/>
          <w:sz w:val="28"/>
          <w:szCs w:val="28"/>
          <w:vertAlign w:val="subscript"/>
        </w:rPr>
        <w:t>t</w:t>
      </w:r>
      <w:r w:rsidRPr="00082BE6">
        <w:rPr>
          <w:rFonts w:ascii="Calibri" w:hAnsi="Calibri" w:cs="Calibri"/>
          <w:color w:val="000000" w:themeColor="text1"/>
          <w:sz w:val="28"/>
          <w:szCs w:val="28"/>
        </w:rPr>
        <w:t xml:space="preserve">  =lr</w:t>
      </w:r>
      <w:r w:rsidRPr="00082BE6">
        <w:rPr>
          <w:rFonts w:ascii="Calibri" w:hAnsi="Calibri" w:cs="Calibri"/>
          <w:color w:val="000000" w:themeColor="text1"/>
          <w:sz w:val="28"/>
          <w:szCs w:val="28"/>
          <w:vertAlign w:val="subscript"/>
        </w:rPr>
        <w:t xml:space="preserve">min </w:t>
      </w:r>
      <w:r w:rsidRPr="00082BE6">
        <w:rPr>
          <w:rFonts w:ascii="Calibri" w:hAnsi="Calibri" w:cs="Calibri"/>
          <w:color w:val="000000" w:themeColor="text1"/>
          <w:sz w:val="28"/>
          <w:szCs w:val="28"/>
        </w:rPr>
        <w:t>+</w:t>
      </w:r>
      <m:oMath>
        <m:f>
          <m:fPr>
            <m:ctrlPr>
              <w:rPr>
                <w:rFonts w:ascii="Cambria Math" w:hAnsi="Cambria Math" w:cs="Calibri"/>
                <w:i/>
                <w:color w:val="000000" w:themeColor="text1"/>
                <w:sz w:val="28"/>
                <w:szCs w:val="28"/>
              </w:rPr>
            </m:ctrlPr>
          </m:fPr>
          <m:num>
            <m:r>
              <w:rPr>
                <w:rFonts w:ascii="Cambria Math" w:hAnsi="Cambria Math" w:cs="Calibri"/>
                <w:color w:val="000000" w:themeColor="text1"/>
                <w:sz w:val="28"/>
                <w:szCs w:val="28"/>
              </w:rPr>
              <m:t>1</m:t>
            </m:r>
          </m:num>
          <m:den>
            <m:r>
              <w:rPr>
                <w:rFonts w:ascii="Cambria Math" w:hAnsi="Cambria Math" w:cs="Calibri"/>
                <w:color w:val="000000" w:themeColor="text1"/>
                <w:sz w:val="28"/>
                <w:szCs w:val="28"/>
              </w:rPr>
              <m:t>2</m:t>
            </m:r>
          </m:den>
        </m:f>
      </m:oMath>
      <w:r w:rsidRPr="00082BE6">
        <w:rPr>
          <w:rFonts w:ascii="Calibri" w:hAnsi="Calibri" w:cs="Calibri"/>
          <w:color w:val="000000" w:themeColor="text1"/>
          <w:sz w:val="28"/>
          <w:szCs w:val="28"/>
        </w:rPr>
        <w:t>​(</w:t>
      </w:r>
      <w:r w:rsidR="00C152DE">
        <w:rPr>
          <w:rFonts w:ascii="Calibri" w:hAnsi="Calibri" w:cs="Calibri"/>
          <w:color w:val="000000" w:themeColor="text1"/>
          <w:sz w:val="28"/>
          <w:szCs w:val="28"/>
        </w:rPr>
        <w:t xml:space="preserve"> </w:t>
      </w:r>
      <w:r w:rsidRPr="00082BE6">
        <w:rPr>
          <w:rFonts w:ascii="Calibri" w:hAnsi="Calibri" w:cs="Calibri"/>
          <w:color w:val="000000" w:themeColor="text1"/>
          <w:sz w:val="28"/>
          <w:szCs w:val="28"/>
        </w:rPr>
        <w:t>lr</w:t>
      </w:r>
      <w:r w:rsidRPr="00082BE6">
        <w:rPr>
          <w:rFonts w:ascii="Calibri" w:hAnsi="Calibri" w:cs="Calibri"/>
          <w:color w:val="000000" w:themeColor="text1"/>
          <w:sz w:val="28"/>
          <w:szCs w:val="28"/>
          <w:vertAlign w:val="subscript"/>
        </w:rPr>
        <w:t>max</w:t>
      </w:r>
      <w:r w:rsidRPr="00082BE6">
        <w:rPr>
          <w:rFonts w:ascii="Calibri" w:hAnsi="Calibri" w:cs="Calibri"/>
          <w:color w:val="000000" w:themeColor="text1"/>
          <w:sz w:val="28"/>
          <w:szCs w:val="28"/>
        </w:rPr>
        <w:t>​−</w:t>
      </w:r>
      <w:r w:rsidR="00C152DE">
        <w:rPr>
          <w:rFonts w:ascii="Calibri" w:hAnsi="Calibri" w:cs="Calibri"/>
          <w:color w:val="000000" w:themeColor="text1"/>
          <w:sz w:val="28"/>
          <w:szCs w:val="28"/>
        </w:rPr>
        <w:t xml:space="preserve"> </w:t>
      </w:r>
      <w:r w:rsidRPr="00082BE6">
        <w:rPr>
          <w:rFonts w:ascii="Calibri" w:hAnsi="Calibri" w:cs="Calibri"/>
          <w:color w:val="000000" w:themeColor="text1"/>
          <w:sz w:val="28"/>
          <w:szCs w:val="28"/>
        </w:rPr>
        <w:t>lr</w:t>
      </w:r>
      <w:r w:rsidRPr="00082BE6">
        <w:rPr>
          <w:rFonts w:ascii="Calibri" w:hAnsi="Calibri" w:cs="Calibri"/>
          <w:color w:val="000000" w:themeColor="text1"/>
          <w:sz w:val="28"/>
          <w:szCs w:val="28"/>
          <w:vertAlign w:val="subscript"/>
        </w:rPr>
        <w:t>min</w:t>
      </w:r>
      <w:r w:rsidRPr="00082BE6">
        <w:rPr>
          <w:rFonts w:ascii="Calibri" w:hAnsi="Calibri" w:cs="Calibri"/>
          <w:color w:val="000000" w:themeColor="text1"/>
          <w:sz w:val="28"/>
          <w:szCs w:val="28"/>
        </w:rPr>
        <w:t>)(</w:t>
      </w:r>
      <w:r w:rsidR="00C152DE">
        <w:rPr>
          <w:rFonts w:ascii="Calibri" w:hAnsi="Calibri" w:cs="Calibri"/>
          <w:color w:val="000000" w:themeColor="text1"/>
          <w:sz w:val="28"/>
          <w:szCs w:val="28"/>
        </w:rPr>
        <w:t xml:space="preserve"> </w:t>
      </w:r>
      <w:r w:rsidRPr="00082BE6">
        <w:rPr>
          <w:rFonts w:ascii="Calibri" w:hAnsi="Calibri" w:cs="Calibri"/>
          <w:color w:val="000000" w:themeColor="text1"/>
          <w:sz w:val="28"/>
          <w:szCs w:val="28"/>
        </w:rPr>
        <w:t>1+</w:t>
      </w:r>
      <w:r w:rsidR="00C152DE">
        <w:rPr>
          <w:rFonts w:ascii="Calibri" w:hAnsi="Calibri" w:cs="Calibri"/>
          <w:color w:val="000000" w:themeColor="text1"/>
          <w:sz w:val="28"/>
          <w:szCs w:val="28"/>
        </w:rPr>
        <w:t xml:space="preserve"> </w:t>
      </w:r>
      <w:r w:rsidRPr="00082BE6">
        <w:rPr>
          <w:rFonts w:ascii="Calibri" w:hAnsi="Calibri" w:cs="Calibri"/>
          <w:color w:val="000000" w:themeColor="text1"/>
          <w:sz w:val="28"/>
          <w:szCs w:val="28"/>
        </w:rPr>
        <w:t>cos</w:t>
      </w:r>
      <w:r w:rsidR="00C152DE">
        <w:rPr>
          <w:rFonts w:ascii="Calibri" w:hAnsi="Calibri" w:cs="Calibri"/>
          <w:color w:val="000000" w:themeColor="text1"/>
          <w:sz w:val="28"/>
          <w:szCs w:val="28"/>
        </w:rPr>
        <w:t xml:space="preserve"> </w:t>
      </w:r>
      <w:r w:rsidRPr="00082BE6">
        <w:rPr>
          <w:rFonts w:ascii="Calibri" w:hAnsi="Calibri" w:cs="Calibri"/>
          <w:color w:val="000000" w:themeColor="text1"/>
          <w:sz w:val="28"/>
          <w:szCs w:val="28"/>
        </w:rPr>
        <w:t>(</w:t>
      </w:r>
      <w:r w:rsidR="00C152DE">
        <w:rPr>
          <w:rFonts w:ascii="Calibri" w:hAnsi="Calibri" w:cs="Calibri"/>
          <w:color w:val="000000" w:themeColor="text1"/>
          <w:sz w:val="28"/>
          <w:szCs w:val="28"/>
        </w:rPr>
        <w:t xml:space="preserve">  </w:t>
      </w:r>
      <w:r w:rsidRPr="00082BE6">
        <w:rPr>
          <w:rFonts w:ascii="Calibri" w:hAnsi="Calibri" w:cs="Calibri"/>
          <w:i/>
          <w:iCs/>
          <w:color w:val="000000" w:themeColor="text1"/>
          <w:sz w:val="28"/>
          <w:szCs w:val="28"/>
        </w:rPr>
        <w:t>tπ/T</w:t>
      </w:r>
      <w:r w:rsidRPr="00082BE6">
        <w:rPr>
          <w:rFonts w:ascii="Calibri" w:hAnsi="Calibri" w:cs="Calibri"/>
          <w:i/>
          <w:iCs/>
          <w:color w:val="000000" w:themeColor="text1"/>
          <w:sz w:val="28"/>
          <w:szCs w:val="28"/>
          <w:vertAlign w:val="subscript"/>
        </w:rPr>
        <w:t>max</w:t>
      </w:r>
      <w:r w:rsidR="00082BE6" w:rsidRPr="00082BE6">
        <w:rPr>
          <w:rFonts w:ascii="Calibri" w:hAnsi="Calibri" w:cs="Calibri"/>
          <w:i/>
          <w:iCs/>
          <w:color w:val="000000" w:themeColor="text1"/>
          <w:sz w:val="28"/>
          <w:szCs w:val="28"/>
          <w:vertAlign w:val="subscript"/>
        </w:rPr>
        <w:t xml:space="preserve"> </w:t>
      </w:r>
      <w:r w:rsidR="00082BE6" w:rsidRPr="00082BE6">
        <w:rPr>
          <w:rFonts w:ascii="Calibri" w:hAnsi="Calibri" w:cs="Calibri"/>
          <w:i/>
          <w:iCs/>
          <w:color w:val="000000" w:themeColor="text1"/>
          <w:sz w:val="28"/>
          <w:szCs w:val="28"/>
        </w:rPr>
        <w:t>))</w:t>
      </w:r>
    </w:p>
    <w:p w14:paraId="418C93BD" w14:textId="62F498E0" w:rsidR="00082BE6" w:rsidRDefault="00082BE6" w:rsidP="00082BE6">
      <w:pPr>
        <w:jc w:val="both"/>
        <w:rPr>
          <w:rFonts w:ascii="Calibri" w:hAnsi="Calibri" w:cs="Calibri"/>
          <w:color w:val="000000" w:themeColor="text1"/>
        </w:rPr>
      </w:pPr>
      <w:r>
        <w:rPr>
          <w:rFonts w:ascii="Calibri" w:hAnsi="Calibri" w:cs="Calibri"/>
          <w:color w:val="000000" w:themeColor="text1"/>
        </w:rPr>
        <w:t xml:space="preserve">       </w:t>
      </w:r>
      <w:r w:rsidRPr="00082BE6">
        <w:rPr>
          <w:rFonts w:ascii="Calibri" w:hAnsi="Calibri" w:cs="Calibri"/>
          <w:color w:val="000000" w:themeColor="text1"/>
        </w:rPr>
        <w:t>where</w:t>
      </w:r>
      <w:r w:rsidRPr="00082BE6">
        <w:rPr>
          <w:rFonts w:ascii="Calibri" w:hAnsi="Calibri" w:cs="Calibri"/>
          <w:color w:val="000000" w:themeColor="text1"/>
          <w:sz w:val="28"/>
          <w:szCs w:val="28"/>
        </w:rPr>
        <w:t xml:space="preserve"> T</w:t>
      </w:r>
      <w:r w:rsidRPr="00082BE6">
        <w:rPr>
          <w:rFonts w:ascii="Calibri" w:hAnsi="Calibri" w:cs="Calibri"/>
          <w:color w:val="000000" w:themeColor="text1"/>
          <w:sz w:val="28"/>
          <w:szCs w:val="28"/>
          <w:vertAlign w:val="subscript"/>
        </w:rPr>
        <w:t>max</w:t>
      </w:r>
      <w:r>
        <w:rPr>
          <w:rFonts w:ascii="Calibri" w:hAnsi="Calibri" w:cs="Calibri"/>
          <w:color w:val="000000" w:themeColor="text1"/>
        </w:rPr>
        <w:t xml:space="preserve"> </w:t>
      </w:r>
      <w:r w:rsidRPr="00082BE6">
        <w:rPr>
          <w:rFonts w:ascii="Calibri" w:hAnsi="Calibri" w:cs="Calibri"/>
          <w:color w:val="000000" w:themeColor="text1"/>
        </w:rPr>
        <w:t>is the total number of epochs. A linear warmup is applied over the first 5% of training . Additionally, if the validation loss plateaus, the learning rate is reduced by a factor of 0.5 to aid convergence.</w:t>
      </w:r>
    </w:p>
    <w:p w14:paraId="529FDD07" w14:textId="77777777" w:rsidR="00C152DE" w:rsidRDefault="00C152DE" w:rsidP="00082BE6">
      <w:pPr>
        <w:jc w:val="both"/>
        <w:rPr>
          <w:rFonts w:ascii="Calibri" w:hAnsi="Calibri" w:cs="Calibri"/>
          <w:color w:val="000000" w:themeColor="text1"/>
        </w:rPr>
      </w:pPr>
      <w:r w:rsidRPr="00C152DE">
        <w:rPr>
          <w:rFonts w:ascii="Calibri" w:hAnsi="Calibri" w:cs="Calibri"/>
          <w:b/>
          <w:bCs/>
          <w:color w:val="000000" w:themeColor="text1"/>
        </w:rPr>
        <w:t>Loss Function:</w:t>
      </w:r>
      <w:r w:rsidRPr="00C152DE">
        <w:rPr>
          <w:rFonts w:ascii="Calibri" w:hAnsi="Calibri" w:cs="Calibri"/>
          <w:color w:val="000000" w:themeColor="text1"/>
        </w:rPr>
        <w:t xml:space="preserve"> </w:t>
      </w:r>
    </w:p>
    <w:p w14:paraId="0DDDC68A" w14:textId="77777777" w:rsidR="00C152DE" w:rsidRDefault="00C152DE" w:rsidP="00082BE6">
      <w:pPr>
        <w:jc w:val="both"/>
        <w:rPr>
          <w:rFonts w:ascii="Calibri" w:hAnsi="Calibri" w:cs="Calibri"/>
          <w:color w:val="000000" w:themeColor="text1"/>
        </w:rPr>
      </w:pPr>
      <w:r>
        <w:rPr>
          <w:rFonts w:ascii="Calibri" w:hAnsi="Calibri" w:cs="Calibri"/>
          <w:color w:val="000000" w:themeColor="text1"/>
        </w:rPr>
        <w:t xml:space="preserve">     </w:t>
      </w:r>
      <w:r w:rsidRPr="00C152DE">
        <w:rPr>
          <w:rFonts w:ascii="Calibri" w:hAnsi="Calibri" w:cs="Calibri"/>
          <w:color w:val="000000" w:themeColor="text1"/>
        </w:rPr>
        <w:t>To address class imbalance</w:t>
      </w:r>
      <w:r>
        <w:rPr>
          <w:rFonts w:ascii="Calibri" w:hAnsi="Calibri" w:cs="Calibri"/>
          <w:color w:val="000000" w:themeColor="text1"/>
        </w:rPr>
        <w:t xml:space="preserve"> </w:t>
      </w:r>
      <w:r w:rsidRPr="00C152DE">
        <w:rPr>
          <w:rFonts w:ascii="Calibri" w:hAnsi="Calibri" w:cs="Calibri"/>
          <w:color w:val="000000" w:themeColor="text1"/>
        </w:rPr>
        <w:t>a common challenge in agricultural disease datasets</w:t>
      </w:r>
      <w:r>
        <w:rPr>
          <w:rFonts w:ascii="Calibri" w:hAnsi="Calibri" w:cs="Calibri"/>
          <w:color w:val="000000" w:themeColor="text1"/>
        </w:rPr>
        <w:t xml:space="preserve"> </w:t>
      </w:r>
      <w:r w:rsidRPr="00C152DE">
        <w:rPr>
          <w:rFonts w:ascii="Calibri" w:hAnsi="Calibri" w:cs="Calibri"/>
          <w:color w:val="000000" w:themeColor="text1"/>
        </w:rPr>
        <w:t xml:space="preserve">we adopt Focal Loss as the primary training objective. </w:t>
      </w:r>
    </w:p>
    <w:p w14:paraId="1F30FE6B" w14:textId="1E6694A0" w:rsidR="00082BE6" w:rsidRDefault="00C152DE" w:rsidP="00082BE6">
      <w:pPr>
        <w:jc w:val="both"/>
        <w:rPr>
          <w:rFonts w:ascii="Calibri" w:hAnsi="Calibri" w:cs="Calibri"/>
          <w:color w:val="000000" w:themeColor="text1"/>
        </w:rPr>
      </w:pPr>
      <w:r>
        <w:rPr>
          <w:rFonts w:ascii="Calibri" w:hAnsi="Calibri" w:cs="Calibri"/>
          <w:color w:val="000000" w:themeColor="text1"/>
        </w:rPr>
        <w:t xml:space="preserve">         </w:t>
      </w:r>
      <w:r w:rsidRPr="00C152DE">
        <w:rPr>
          <w:rFonts w:ascii="Calibri" w:hAnsi="Calibri" w:cs="Calibri"/>
          <w:color w:val="000000" w:themeColor="text1"/>
        </w:rPr>
        <w:t>It modifies standard cross-entropy by down</w:t>
      </w:r>
      <w:r>
        <w:rPr>
          <w:rFonts w:ascii="Calibri" w:hAnsi="Calibri" w:cs="Calibri"/>
          <w:color w:val="000000" w:themeColor="text1"/>
        </w:rPr>
        <w:t xml:space="preserve"> </w:t>
      </w:r>
      <w:r w:rsidRPr="00C152DE">
        <w:rPr>
          <w:rFonts w:ascii="Calibri" w:hAnsi="Calibri" w:cs="Calibri"/>
          <w:color w:val="000000" w:themeColor="text1"/>
        </w:rPr>
        <w:t>weighting well-classified examples and focusing learning on hard, minority-class samples. Formally, Focal Loss is defined as:</w:t>
      </w:r>
    </w:p>
    <w:p w14:paraId="73204281" w14:textId="66591BAC" w:rsidR="00C152DE" w:rsidRDefault="00C152DE" w:rsidP="0090098F">
      <w:pPr>
        <w:jc w:val="center"/>
        <w:rPr>
          <w:rFonts w:ascii="Calibri" w:hAnsi="Calibri" w:cs="Calibri"/>
          <w:color w:val="000000" w:themeColor="text1"/>
          <w:sz w:val="36"/>
          <w:szCs w:val="36"/>
        </w:rPr>
      </w:pPr>
      <w:r w:rsidRPr="0090098F">
        <w:rPr>
          <w:rFonts w:ascii="Calibri" w:hAnsi="Calibri" w:cs="Calibri"/>
          <w:color w:val="000000" w:themeColor="text1"/>
          <w:sz w:val="36"/>
          <w:szCs w:val="36"/>
        </w:rPr>
        <w:t>FL(p</w:t>
      </w:r>
      <w:r w:rsidRPr="0090098F">
        <w:rPr>
          <w:rFonts w:ascii="Calibri" w:hAnsi="Calibri" w:cs="Calibri"/>
          <w:color w:val="000000" w:themeColor="text1"/>
          <w:sz w:val="36"/>
          <w:szCs w:val="36"/>
          <w:vertAlign w:val="subscript"/>
        </w:rPr>
        <w:t>t</w:t>
      </w:r>
      <w:r w:rsidRPr="0090098F">
        <w:rPr>
          <w:rFonts w:ascii="Calibri" w:hAnsi="Calibri" w:cs="Calibri"/>
          <w:color w:val="000000" w:themeColor="text1"/>
          <w:sz w:val="36"/>
          <w:szCs w:val="36"/>
        </w:rPr>
        <w:t>)</w:t>
      </w:r>
      <w:r w:rsidR="0090098F">
        <w:rPr>
          <w:rFonts w:ascii="Calibri" w:hAnsi="Calibri" w:cs="Calibri"/>
          <w:color w:val="000000" w:themeColor="text1"/>
          <w:sz w:val="36"/>
          <w:szCs w:val="36"/>
        </w:rPr>
        <w:t xml:space="preserve"> </w:t>
      </w:r>
      <w:r w:rsidRPr="0090098F">
        <w:rPr>
          <w:rFonts w:ascii="Calibri" w:hAnsi="Calibri" w:cs="Calibri"/>
          <w:color w:val="000000" w:themeColor="text1"/>
          <w:sz w:val="36"/>
          <w:szCs w:val="36"/>
        </w:rPr>
        <w:t>=-α</w:t>
      </w:r>
      <w:r w:rsidR="0090098F">
        <w:rPr>
          <w:rFonts w:ascii="Calibri" w:hAnsi="Calibri" w:cs="Calibri"/>
          <w:color w:val="000000" w:themeColor="text1"/>
          <w:sz w:val="36"/>
          <w:szCs w:val="36"/>
        </w:rPr>
        <w:t xml:space="preserve">  </w:t>
      </w:r>
      <w:r w:rsidRPr="0090098F">
        <w:rPr>
          <w:rFonts w:ascii="Calibri" w:hAnsi="Calibri" w:cs="Calibri"/>
          <w:color w:val="000000" w:themeColor="text1"/>
          <w:sz w:val="36"/>
          <w:szCs w:val="36"/>
        </w:rPr>
        <w:t>(1-p</w:t>
      </w:r>
      <w:r w:rsidRPr="0090098F">
        <w:rPr>
          <w:rFonts w:ascii="Calibri" w:hAnsi="Calibri" w:cs="Calibri"/>
          <w:color w:val="000000" w:themeColor="text1"/>
          <w:sz w:val="36"/>
          <w:szCs w:val="36"/>
          <w:vertAlign w:val="subscript"/>
        </w:rPr>
        <w:t>t</w:t>
      </w:r>
      <w:r w:rsidRPr="0090098F">
        <w:rPr>
          <w:rFonts w:ascii="Calibri" w:hAnsi="Calibri" w:cs="Calibri"/>
          <w:color w:val="000000" w:themeColor="text1"/>
          <w:sz w:val="36"/>
          <w:szCs w:val="36"/>
        </w:rPr>
        <w:t>)</w:t>
      </w:r>
      <w:r w:rsidRPr="0090098F">
        <w:rPr>
          <w:rFonts w:ascii="Calibri" w:hAnsi="Calibri" w:cs="Calibri"/>
          <w:color w:val="000000" w:themeColor="text1"/>
          <w:sz w:val="36"/>
          <w:szCs w:val="36"/>
          <w:vertAlign w:val="superscript"/>
        </w:rPr>
        <w:t>ϒ</w:t>
      </w:r>
      <w:r w:rsidR="0090098F" w:rsidRPr="0090098F">
        <w:rPr>
          <w:rFonts w:ascii="Calibri" w:hAnsi="Calibri" w:cs="Calibri"/>
          <w:color w:val="000000" w:themeColor="text1"/>
          <w:sz w:val="36"/>
          <w:szCs w:val="36"/>
        </w:rPr>
        <w:t>log</w:t>
      </w:r>
      <w:r w:rsidR="0090098F">
        <w:rPr>
          <w:rFonts w:ascii="Calibri" w:hAnsi="Calibri" w:cs="Calibri"/>
          <w:color w:val="000000" w:themeColor="text1"/>
          <w:sz w:val="36"/>
          <w:szCs w:val="36"/>
        </w:rPr>
        <w:t xml:space="preserve">  </w:t>
      </w:r>
      <w:r w:rsidR="0090098F" w:rsidRPr="0090098F">
        <w:rPr>
          <w:rFonts w:ascii="Calibri" w:hAnsi="Calibri" w:cs="Calibri"/>
          <w:color w:val="000000" w:themeColor="text1"/>
          <w:sz w:val="36"/>
          <w:szCs w:val="36"/>
        </w:rPr>
        <w:t>(p</w:t>
      </w:r>
      <w:r w:rsidR="0090098F" w:rsidRPr="0090098F">
        <w:rPr>
          <w:rFonts w:ascii="Calibri" w:hAnsi="Calibri" w:cs="Calibri"/>
          <w:color w:val="000000" w:themeColor="text1"/>
          <w:sz w:val="36"/>
          <w:szCs w:val="36"/>
          <w:vertAlign w:val="subscript"/>
        </w:rPr>
        <w:t>t</w:t>
      </w:r>
      <w:r w:rsidR="0090098F" w:rsidRPr="0090098F">
        <w:rPr>
          <w:rFonts w:ascii="Calibri" w:hAnsi="Calibri" w:cs="Calibri"/>
          <w:color w:val="000000" w:themeColor="text1"/>
          <w:sz w:val="36"/>
          <w:szCs w:val="36"/>
        </w:rPr>
        <w:t>)</w:t>
      </w:r>
    </w:p>
    <w:p w14:paraId="20B7E642" w14:textId="77777777" w:rsidR="00246366" w:rsidRDefault="0090098F" w:rsidP="002416B4">
      <w:pPr>
        <w:jc w:val="both"/>
        <w:rPr>
          <w:rFonts w:ascii="Calibri" w:hAnsi="Calibri" w:cs="Calibri"/>
          <w:color w:val="000000" w:themeColor="text1"/>
        </w:rPr>
      </w:pPr>
      <w:r w:rsidRPr="0090098F">
        <w:rPr>
          <w:rFonts w:ascii="Calibri" w:hAnsi="Calibri" w:cs="Calibri"/>
          <w:color w:val="000000" w:themeColor="text1"/>
        </w:rPr>
        <w:t>Where</w:t>
      </w:r>
      <w:r>
        <w:rPr>
          <w:rFonts w:ascii="Calibri" w:hAnsi="Calibri" w:cs="Calibri"/>
          <w:color w:val="000000" w:themeColor="text1"/>
        </w:rPr>
        <w:t xml:space="preserve"> </w:t>
      </w:r>
      <w:r w:rsidRPr="0090098F">
        <w:rPr>
          <w:rFonts w:ascii="Calibri" w:hAnsi="Calibri" w:cs="Calibri"/>
          <w:color w:val="000000" w:themeColor="text1"/>
          <w:sz w:val="28"/>
          <w:szCs w:val="28"/>
        </w:rPr>
        <w:t>p</w:t>
      </w:r>
      <w:r w:rsidRPr="0090098F">
        <w:rPr>
          <w:rFonts w:ascii="Calibri" w:hAnsi="Calibri" w:cs="Calibri"/>
          <w:color w:val="000000" w:themeColor="text1"/>
          <w:sz w:val="28"/>
          <w:szCs w:val="28"/>
          <w:vertAlign w:val="subscript"/>
        </w:rPr>
        <w:t>t</w:t>
      </w:r>
      <w:r w:rsidRPr="0090098F">
        <w:rPr>
          <w:rFonts w:ascii="Calibri" w:hAnsi="Calibri" w:cs="Calibri"/>
          <w:color w:val="000000" w:themeColor="text1"/>
          <w:sz w:val="28"/>
          <w:szCs w:val="28"/>
        </w:rPr>
        <w:t>=p</w:t>
      </w:r>
      <w:r w:rsidRPr="0090098F">
        <w:rPr>
          <w:rFonts w:ascii="Calibri" w:hAnsi="Calibri" w:cs="Calibri"/>
          <w:color w:val="000000" w:themeColor="text1"/>
        </w:rPr>
        <w:t xml:space="preserve"> </w:t>
      </w:r>
      <w:r>
        <w:rPr>
          <w:rFonts w:ascii="Calibri" w:hAnsi="Calibri" w:cs="Calibri"/>
          <w:color w:val="000000" w:themeColor="text1"/>
        </w:rPr>
        <w:t xml:space="preserve">if </w:t>
      </w:r>
      <w:r w:rsidRPr="0090098F">
        <w:rPr>
          <w:rFonts w:ascii="Calibri" w:hAnsi="Calibri" w:cs="Calibri"/>
          <w:color w:val="000000" w:themeColor="text1"/>
        </w:rPr>
        <w:t>the ground-truth label ,</w:t>
      </w:r>
      <w:r w:rsidR="00246366">
        <w:rPr>
          <w:rFonts w:ascii="Calibri" w:hAnsi="Calibri" w:cs="Calibri"/>
          <w:color w:val="000000" w:themeColor="text1"/>
        </w:rPr>
        <w:t xml:space="preserve"> </w:t>
      </w:r>
    </w:p>
    <w:p w14:paraId="104B6DDA" w14:textId="035DF038" w:rsidR="00246366" w:rsidRDefault="00246366" w:rsidP="002416B4">
      <w:pPr>
        <w:jc w:val="both"/>
        <w:rPr>
          <w:rFonts w:ascii="Calibri" w:hAnsi="Calibri" w:cs="Calibri"/>
          <w:color w:val="000000" w:themeColor="text1"/>
        </w:rPr>
      </w:pPr>
      <w:r>
        <w:rPr>
          <w:rFonts w:ascii="Calibri" w:hAnsi="Calibri" w:cs="Calibri"/>
          <w:color w:val="000000" w:themeColor="text1"/>
          <w:sz w:val="28"/>
          <w:szCs w:val="28"/>
        </w:rPr>
        <w:t xml:space="preserve">   </w:t>
      </w:r>
      <w:r w:rsidR="00654E24" w:rsidRPr="00654E24">
        <w:rPr>
          <w:rFonts w:ascii="Calibri" w:hAnsi="Calibri" w:cs="Calibri"/>
          <w:color w:val="000000" w:themeColor="text1"/>
          <w:sz w:val="28"/>
          <w:szCs w:val="28"/>
        </w:rPr>
        <w:t>y=1</w:t>
      </w:r>
      <w:r w:rsidR="0090098F" w:rsidRPr="0090098F">
        <w:rPr>
          <w:rFonts w:ascii="Calibri" w:hAnsi="Calibri" w:cs="Calibri"/>
          <w:color w:val="000000" w:themeColor="text1"/>
        </w:rPr>
        <w:t xml:space="preserve"> and </w:t>
      </w:r>
      <w:r w:rsidR="00654E24">
        <w:rPr>
          <w:rFonts w:ascii="Calibri" w:hAnsi="Calibri" w:cs="Calibri"/>
          <w:color w:val="000000" w:themeColor="text1"/>
        </w:rPr>
        <w:t xml:space="preserve">  </w:t>
      </w:r>
      <w:r w:rsidR="00654E24" w:rsidRPr="00654E24">
        <w:rPr>
          <w:rFonts w:ascii="Calibri" w:hAnsi="Calibri" w:cs="Calibri"/>
          <w:color w:val="000000" w:themeColor="text1"/>
          <w:sz w:val="28"/>
          <w:szCs w:val="28"/>
        </w:rPr>
        <w:t>p</w:t>
      </w:r>
      <w:r w:rsidR="00654E24" w:rsidRPr="00654E24">
        <w:rPr>
          <w:rFonts w:ascii="Calibri" w:hAnsi="Calibri" w:cs="Calibri"/>
          <w:color w:val="000000" w:themeColor="text1"/>
          <w:sz w:val="28"/>
          <w:szCs w:val="28"/>
          <w:vertAlign w:val="subscript"/>
        </w:rPr>
        <w:t>t</w:t>
      </w:r>
      <w:r w:rsidR="00654E24" w:rsidRPr="00654E24">
        <w:rPr>
          <w:rFonts w:ascii="Calibri" w:hAnsi="Calibri" w:cs="Calibri"/>
          <w:color w:val="000000" w:themeColor="text1"/>
          <w:sz w:val="28"/>
          <w:szCs w:val="28"/>
        </w:rPr>
        <w:t>=1-p</w:t>
      </w:r>
      <w:r w:rsidR="00654E24">
        <w:rPr>
          <w:rFonts w:ascii="Calibri" w:hAnsi="Calibri" w:cs="Calibri"/>
          <w:color w:val="000000" w:themeColor="text1"/>
        </w:rPr>
        <w:t xml:space="preserve"> </w:t>
      </w:r>
      <w:r w:rsidR="0090098F" w:rsidRPr="0090098F">
        <w:rPr>
          <w:rFonts w:ascii="Calibri" w:hAnsi="Calibri" w:cs="Calibri"/>
          <w:color w:val="000000" w:themeColor="text1"/>
        </w:rPr>
        <w:t>otherwise;</w:t>
      </w:r>
      <w:r w:rsidR="00654E24">
        <w:rPr>
          <w:rFonts w:ascii="Calibri" w:hAnsi="Calibri" w:cs="Calibri"/>
          <w:color w:val="000000" w:themeColor="text1"/>
        </w:rPr>
        <w:t xml:space="preserve"> </w:t>
      </w:r>
      <w:r w:rsidR="0090098F" w:rsidRPr="0090098F">
        <w:rPr>
          <w:rFonts w:ascii="Calibri" w:hAnsi="Calibri" w:cs="Calibri"/>
          <w:color w:val="000000" w:themeColor="text1"/>
        </w:rPr>
        <w:t xml:space="preserve"> is the predicted probability for the true clas</w:t>
      </w:r>
      <w:r>
        <w:rPr>
          <w:rFonts w:ascii="Calibri" w:hAnsi="Calibri" w:cs="Calibri"/>
          <w:color w:val="000000" w:themeColor="text1"/>
        </w:rPr>
        <w:t xml:space="preserve">s. </w:t>
      </w:r>
    </w:p>
    <w:p w14:paraId="1D454257" w14:textId="0B207D9F" w:rsidR="00246366" w:rsidRDefault="00654E24" w:rsidP="002416B4">
      <w:pPr>
        <w:jc w:val="both"/>
        <w:rPr>
          <w:rFonts w:ascii="Calibri" w:hAnsi="Calibri" w:cs="Calibri"/>
          <w:color w:val="000000" w:themeColor="text1"/>
        </w:rPr>
      </w:pPr>
      <w:r>
        <w:rPr>
          <w:rFonts w:ascii="Calibri" w:hAnsi="Calibri" w:cs="Calibri"/>
          <w:color w:val="000000" w:themeColor="text1"/>
        </w:rPr>
        <w:t xml:space="preserve"> </w:t>
      </w:r>
      <w:r w:rsidR="00246366">
        <w:rPr>
          <w:rFonts w:ascii="Calibri" w:hAnsi="Calibri" w:cs="Calibri"/>
          <w:color w:val="000000" w:themeColor="text1"/>
        </w:rPr>
        <w:t xml:space="preserve">   </w:t>
      </w:r>
      <w:r>
        <w:rPr>
          <w:rFonts w:ascii="Calibri" w:hAnsi="Calibri" w:cs="Calibri"/>
          <w:color w:val="000000" w:themeColor="text1"/>
        </w:rPr>
        <w:t xml:space="preserve">α </w:t>
      </w:r>
      <w:r w:rsidR="0090098F" w:rsidRPr="0090098F">
        <w:rPr>
          <w:rFonts w:ascii="Calibri" w:hAnsi="Calibri" w:cs="Calibri"/>
          <w:color w:val="000000" w:themeColor="text1"/>
        </w:rPr>
        <w:t xml:space="preserve"> is a class-balancing weight</w:t>
      </w:r>
      <w:r w:rsidR="00246366">
        <w:rPr>
          <w:rFonts w:ascii="Calibri" w:hAnsi="Calibri" w:cs="Calibri"/>
          <w:color w:val="000000" w:themeColor="text1"/>
        </w:rPr>
        <w:t>.</w:t>
      </w:r>
    </w:p>
    <w:p w14:paraId="7F85B784" w14:textId="77777777" w:rsidR="00246366" w:rsidRDefault="00246366" w:rsidP="002416B4">
      <w:pPr>
        <w:jc w:val="both"/>
        <w:rPr>
          <w:rFonts w:ascii="Calibri" w:hAnsi="Calibri" w:cs="Calibri"/>
          <w:color w:val="000000" w:themeColor="text1"/>
        </w:rPr>
      </w:pPr>
      <w:r>
        <w:rPr>
          <w:rFonts w:ascii="Calibri" w:hAnsi="Calibri" w:cs="Calibri"/>
          <w:color w:val="000000" w:themeColor="text1"/>
        </w:rPr>
        <w:t xml:space="preserve">   </w:t>
      </w:r>
      <w:r w:rsidR="00654E24">
        <w:rPr>
          <w:rFonts w:ascii="Calibri" w:hAnsi="Calibri" w:cs="Calibri"/>
          <w:color w:val="000000" w:themeColor="text1"/>
        </w:rPr>
        <w:t xml:space="preserve">ϒ=2.0  </w:t>
      </w:r>
      <w:r w:rsidR="0090098F" w:rsidRPr="0090098F">
        <w:rPr>
          <w:rFonts w:ascii="Calibri" w:hAnsi="Calibri" w:cs="Calibri"/>
          <w:color w:val="000000" w:themeColor="text1"/>
        </w:rPr>
        <w:t>is the focusing parameter that controls the strength of modulation.</w:t>
      </w:r>
    </w:p>
    <w:p w14:paraId="7EFC84AA" w14:textId="65DBEB81" w:rsidR="00246366" w:rsidRDefault="00246366" w:rsidP="002416B4">
      <w:pPr>
        <w:jc w:val="both"/>
        <w:rPr>
          <w:rFonts w:ascii="Calibri" w:hAnsi="Calibri" w:cs="Calibri"/>
          <w:color w:val="000000" w:themeColor="text1"/>
        </w:rPr>
      </w:pPr>
      <w:r>
        <w:rPr>
          <w:rFonts w:ascii="Calibri" w:hAnsi="Calibri" w:cs="Calibri"/>
          <w:color w:val="000000" w:themeColor="text1"/>
        </w:rPr>
        <w:lastRenderedPageBreak/>
        <w:t xml:space="preserve">           </w:t>
      </w:r>
      <w:r w:rsidRPr="00246366">
        <w:rPr>
          <w:rFonts w:ascii="Calibri" w:hAnsi="Calibri" w:cs="Calibri"/>
          <w:color w:val="000000" w:themeColor="text1"/>
        </w:rPr>
        <w:t>Focal Loss tackles class imbalance in agricultural disease detection by reducing the influence of easy, majority-class samples (like healthy plants) and focusing training on hard, misclassified examples</w:t>
      </w:r>
      <w:r>
        <w:rPr>
          <w:rFonts w:ascii="Calibri" w:hAnsi="Calibri" w:cs="Calibri"/>
          <w:color w:val="000000" w:themeColor="text1"/>
        </w:rPr>
        <w:t xml:space="preserve"> </w:t>
      </w:r>
      <w:r w:rsidRPr="00246366">
        <w:rPr>
          <w:rFonts w:ascii="Calibri" w:hAnsi="Calibri" w:cs="Calibri"/>
          <w:color w:val="000000" w:themeColor="text1"/>
        </w:rPr>
        <w:t>often rare diseases.</w:t>
      </w:r>
      <w:r>
        <w:rPr>
          <w:rFonts w:ascii="Calibri" w:hAnsi="Calibri" w:cs="Calibri"/>
          <w:color w:val="000000" w:themeColor="text1"/>
        </w:rPr>
        <w:t xml:space="preserve"> </w:t>
      </w:r>
    </w:p>
    <w:p w14:paraId="20CCA500" w14:textId="77777777" w:rsidR="001D3DAD" w:rsidRDefault="00246366" w:rsidP="002416B4">
      <w:pPr>
        <w:jc w:val="both"/>
        <w:rPr>
          <w:rFonts w:ascii="Calibri" w:hAnsi="Calibri" w:cs="Calibri"/>
          <w:color w:val="000000" w:themeColor="text1"/>
        </w:rPr>
      </w:pPr>
      <w:r>
        <w:rPr>
          <w:rFonts w:ascii="Calibri" w:hAnsi="Calibri" w:cs="Calibri"/>
          <w:color w:val="000000" w:themeColor="text1"/>
        </w:rPr>
        <w:t xml:space="preserve">             </w:t>
      </w:r>
      <w:r w:rsidRPr="00246366">
        <w:rPr>
          <w:rFonts w:ascii="Calibri" w:hAnsi="Calibri" w:cs="Calibri"/>
          <w:color w:val="000000" w:themeColor="text1"/>
        </w:rPr>
        <w:t xml:space="preserve"> Through a modulating factor controlled by the parameter γ, it dynamically reweights loss contributions, ensuring minority disease classes get adequate </w:t>
      </w:r>
      <w:r>
        <w:rPr>
          <w:rFonts w:ascii="Calibri" w:hAnsi="Calibri" w:cs="Calibri"/>
          <w:color w:val="000000" w:themeColor="text1"/>
        </w:rPr>
        <w:t>attention .</w:t>
      </w:r>
    </w:p>
    <w:p w14:paraId="73D0D9BF" w14:textId="2F771C0F" w:rsidR="001D3DAD" w:rsidRPr="001D3DAD" w:rsidRDefault="001D3DAD" w:rsidP="001D3DAD">
      <w:pPr>
        <w:jc w:val="both"/>
        <w:rPr>
          <w:rFonts w:ascii="Calibri" w:hAnsi="Calibri" w:cs="Calibri"/>
          <w:color w:val="000000" w:themeColor="text1"/>
        </w:rPr>
      </w:pPr>
      <w:r>
        <w:rPr>
          <w:rFonts w:ascii="Calibri" w:hAnsi="Calibri" w:cs="Calibri"/>
          <w:b/>
          <w:bCs/>
          <w:color w:val="000000" w:themeColor="text1"/>
        </w:rPr>
        <w:t xml:space="preserve">  </w:t>
      </w:r>
      <w:r w:rsidRPr="001D3DAD">
        <w:rPr>
          <w:rFonts w:ascii="Calibri" w:hAnsi="Calibri" w:cs="Calibri"/>
          <w:b/>
          <w:bCs/>
          <w:color w:val="000000" w:themeColor="text1"/>
        </w:rPr>
        <w:t>Regularization</w:t>
      </w:r>
      <w:r w:rsidRPr="001D3DAD">
        <w:rPr>
          <w:rFonts w:ascii="Calibri" w:hAnsi="Calibri" w:cs="Calibri"/>
          <w:color w:val="000000" w:themeColor="text1"/>
        </w:rPr>
        <w:t xml:space="preserve"> is vital for robust agricultural disease detectio</w:t>
      </w:r>
      <w:r>
        <w:rPr>
          <w:rFonts w:ascii="Calibri" w:hAnsi="Calibri" w:cs="Calibri"/>
          <w:color w:val="000000" w:themeColor="text1"/>
        </w:rPr>
        <w:t>n</w:t>
      </w:r>
    </w:p>
    <w:p w14:paraId="43FA572D" w14:textId="077C40CC" w:rsidR="001D3DAD" w:rsidRDefault="001D3DAD" w:rsidP="002416B4">
      <w:pPr>
        <w:jc w:val="both"/>
        <w:rPr>
          <w:rFonts w:ascii="Calibri" w:hAnsi="Calibri" w:cs="Calibri"/>
          <w:color w:val="000000" w:themeColor="text1"/>
        </w:rPr>
      </w:pPr>
      <w:r>
        <w:rPr>
          <w:rFonts w:ascii="Calibri" w:hAnsi="Calibri" w:cs="Calibri"/>
          <w:color w:val="000000" w:themeColor="text1"/>
        </w:rPr>
        <w:t xml:space="preserve">     </w:t>
      </w:r>
      <w:r w:rsidRPr="001D3DAD">
        <w:rPr>
          <w:rFonts w:ascii="Calibri" w:hAnsi="Calibri" w:cs="Calibri"/>
          <w:color w:val="000000" w:themeColor="text1"/>
        </w:rPr>
        <w:t xml:space="preserve">L₂ weight decay and dropout (e.g., </w:t>
      </w:r>
      <w:r w:rsidRPr="001D3DAD">
        <w:rPr>
          <w:rFonts w:ascii="Calibri" w:hAnsi="Calibri" w:cs="Calibri"/>
          <w:i/>
          <w:iCs/>
          <w:color w:val="000000" w:themeColor="text1"/>
        </w:rPr>
        <w:t>p</w:t>
      </w:r>
      <w:r w:rsidRPr="001D3DAD">
        <w:rPr>
          <w:rFonts w:ascii="Calibri" w:hAnsi="Calibri" w:cs="Calibri"/>
          <w:color w:val="000000" w:themeColor="text1"/>
        </w:rPr>
        <w:t xml:space="preserve"> = 0.1) prevent overfitting in agricultural disease detection by promoting simpler models and robust feature learning, ensuring reliable performance across diverse field conditions and disease presentation</w:t>
      </w:r>
      <w:r>
        <w:rPr>
          <w:rFonts w:ascii="Calibri" w:hAnsi="Calibri" w:cs="Calibri"/>
          <w:color w:val="000000" w:themeColor="text1"/>
        </w:rPr>
        <w:t>.</w:t>
      </w:r>
    </w:p>
    <w:p w14:paraId="0BF38F58" w14:textId="1377D717" w:rsidR="001D3DAD" w:rsidRDefault="001D3DAD" w:rsidP="001D3DAD">
      <w:pPr>
        <w:jc w:val="both"/>
        <w:rPr>
          <w:rFonts w:ascii="Calibri" w:hAnsi="Calibri" w:cs="Calibri"/>
          <w:b/>
          <w:bCs/>
          <w:color w:val="000000" w:themeColor="text1"/>
        </w:rPr>
      </w:pPr>
      <w:r w:rsidRPr="001D3DAD">
        <w:rPr>
          <w:rFonts w:ascii="Calibri" w:hAnsi="Calibri" w:cs="Calibri"/>
          <w:b/>
          <w:bCs/>
          <w:color w:val="000000" w:themeColor="text1"/>
        </w:rPr>
        <w:t>Training Protocol </w:t>
      </w:r>
    </w:p>
    <w:p w14:paraId="27D6D87A" w14:textId="7DDE3C2C" w:rsidR="001D3DAD" w:rsidRDefault="001D3DAD" w:rsidP="001D3DAD">
      <w:pPr>
        <w:jc w:val="both"/>
        <w:rPr>
          <w:rFonts w:ascii="Calibri" w:hAnsi="Calibri" w:cs="Calibri"/>
          <w:color w:val="000000" w:themeColor="text1"/>
        </w:rPr>
      </w:pPr>
      <w:r>
        <w:rPr>
          <w:rFonts w:ascii="Calibri" w:hAnsi="Calibri" w:cs="Calibri"/>
          <w:color w:val="000000" w:themeColor="text1"/>
        </w:rPr>
        <w:t xml:space="preserve">       </w:t>
      </w:r>
      <w:r w:rsidRPr="001D3DAD">
        <w:rPr>
          <w:rFonts w:ascii="Calibri" w:hAnsi="Calibri" w:cs="Calibri"/>
          <w:color w:val="000000" w:themeColor="text1"/>
        </w:rPr>
        <w:t>The progressive training protocol optimizes model learning in stages tailored to agricultural disease detection, ensuring stable convergence across diverse architectures.</w:t>
      </w:r>
    </w:p>
    <w:p w14:paraId="3FA11F93" w14:textId="52654B3D" w:rsidR="008D107D" w:rsidRPr="008D107D" w:rsidRDefault="008D107D" w:rsidP="008D107D">
      <w:pPr>
        <w:jc w:val="both"/>
        <w:rPr>
          <w:rFonts w:ascii="Calibri" w:hAnsi="Calibri" w:cs="Calibri"/>
          <w:color w:val="000000" w:themeColor="text1"/>
        </w:rPr>
      </w:pPr>
      <w:r>
        <w:rPr>
          <w:rFonts w:ascii="Calibri" w:hAnsi="Calibri" w:cs="Calibri"/>
          <w:b/>
          <w:bCs/>
          <w:color w:val="000000" w:themeColor="text1"/>
        </w:rPr>
        <w:t xml:space="preserve">      </w:t>
      </w:r>
      <w:r w:rsidRPr="008D107D">
        <w:rPr>
          <w:rFonts w:ascii="Calibri" w:hAnsi="Calibri" w:cs="Calibri"/>
          <w:b/>
          <w:bCs/>
          <w:color w:val="000000" w:themeColor="text1"/>
        </w:rPr>
        <w:t>Phase 1</w:t>
      </w:r>
      <w:r w:rsidRPr="008D107D">
        <w:rPr>
          <w:rFonts w:ascii="Calibri" w:hAnsi="Calibri" w:cs="Calibri"/>
          <w:color w:val="000000" w:themeColor="text1"/>
        </w:rPr>
        <w:t>: Backbone Feature Learning establishes strong foundational representations by training the model to recognize key visual cues of wheat diseases</w:t>
      </w:r>
      <w:r>
        <w:rPr>
          <w:rFonts w:ascii="Calibri" w:hAnsi="Calibri" w:cs="Calibri"/>
          <w:color w:val="000000" w:themeColor="text1"/>
        </w:rPr>
        <w:t xml:space="preserve"> </w:t>
      </w:r>
      <w:r w:rsidRPr="008D107D">
        <w:rPr>
          <w:rFonts w:ascii="Calibri" w:hAnsi="Calibri" w:cs="Calibri"/>
          <w:color w:val="000000" w:themeColor="text1"/>
        </w:rPr>
        <w:t>such as texture, color, and lesion patterns</w:t>
      </w:r>
      <w:r>
        <w:rPr>
          <w:rFonts w:ascii="Calibri" w:hAnsi="Calibri" w:cs="Calibri"/>
          <w:color w:val="000000" w:themeColor="text1"/>
        </w:rPr>
        <w:t xml:space="preserve"> </w:t>
      </w:r>
      <w:r w:rsidRPr="008D107D">
        <w:rPr>
          <w:rFonts w:ascii="Calibri" w:hAnsi="Calibri" w:cs="Calibri"/>
          <w:color w:val="000000" w:themeColor="text1"/>
        </w:rPr>
        <w:t>enabling robust discrimination between healthy and diseased plants and among disease types.</w:t>
      </w:r>
    </w:p>
    <w:p w14:paraId="23452272" w14:textId="5BDAA8DD" w:rsidR="008D107D" w:rsidRPr="008D107D" w:rsidRDefault="008D107D" w:rsidP="008D107D">
      <w:pPr>
        <w:jc w:val="both"/>
        <w:rPr>
          <w:rFonts w:ascii="Calibri" w:hAnsi="Calibri" w:cs="Calibri"/>
          <w:color w:val="000000" w:themeColor="text1"/>
        </w:rPr>
      </w:pPr>
      <w:r>
        <w:rPr>
          <w:rFonts w:ascii="Calibri" w:hAnsi="Calibri" w:cs="Calibri"/>
          <w:b/>
          <w:bCs/>
          <w:color w:val="000000" w:themeColor="text1"/>
        </w:rPr>
        <w:t xml:space="preserve">    </w:t>
      </w:r>
      <w:r w:rsidRPr="008D107D">
        <w:rPr>
          <w:rFonts w:ascii="Calibri" w:hAnsi="Calibri" w:cs="Calibri"/>
          <w:b/>
          <w:bCs/>
          <w:color w:val="000000" w:themeColor="text1"/>
        </w:rPr>
        <w:t>Phase 2</w:t>
      </w:r>
      <w:r w:rsidRPr="008D107D">
        <w:rPr>
          <w:rFonts w:ascii="Calibri" w:hAnsi="Calibri" w:cs="Calibri"/>
          <w:color w:val="000000" w:themeColor="text1"/>
        </w:rPr>
        <w:t>: Fine-tuning with Reduced Learning Rate refines decision boundaries through a lower learning rate, enhancing accuracy on subtle or ambiguous cases where precise differentiation between similar symptoms is critical.</w:t>
      </w:r>
    </w:p>
    <w:p w14:paraId="3744A18C" w14:textId="77777777" w:rsidR="00EF79BC" w:rsidRDefault="008D107D" w:rsidP="00EF79BC">
      <w:pPr>
        <w:jc w:val="both"/>
        <w:rPr>
          <w:rFonts w:ascii="Calibri" w:hAnsi="Calibri" w:cs="Calibri"/>
          <w:color w:val="000000" w:themeColor="text1"/>
        </w:rPr>
      </w:pPr>
      <w:r>
        <w:rPr>
          <w:rFonts w:ascii="Calibri" w:hAnsi="Calibri" w:cs="Calibri"/>
          <w:b/>
          <w:bCs/>
          <w:color w:val="000000" w:themeColor="text1"/>
        </w:rPr>
        <w:t xml:space="preserve">     </w:t>
      </w:r>
      <w:r w:rsidRPr="008D107D">
        <w:rPr>
          <w:rFonts w:ascii="Calibri" w:hAnsi="Calibri" w:cs="Calibri"/>
          <w:b/>
          <w:bCs/>
          <w:color w:val="000000" w:themeColor="text1"/>
        </w:rPr>
        <w:t>Phase 3</w:t>
      </w:r>
      <w:r w:rsidRPr="008D107D">
        <w:rPr>
          <w:rFonts w:ascii="Calibri" w:hAnsi="Calibri" w:cs="Calibri"/>
          <w:color w:val="000000" w:themeColor="text1"/>
        </w:rPr>
        <w:t xml:space="preserve">: Specialized Training for Interpretable Models (e.g., ProtoPNet) further optimizes prototype-based systems by improving prototype diversity, spatial alignment with disease regions, and reasoning </w:t>
      </w:r>
      <w:r>
        <w:rPr>
          <w:rFonts w:ascii="Calibri" w:hAnsi="Calibri" w:cs="Calibri"/>
          <w:color w:val="000000" w:themeColor="text1"/>
        </w:rPr>
        <w:t xml:space="preserve">clarity </w:t>
      </w:r>
      <w:r w:rsidRPr="008D107D">
        <w:rPr>
          <w:rFonts w:ascii="Calibri" w:hAnsi="Calibri" w:cs="Calibri"/>
          <w:color w:val="000000" w:themeColor="text1"/>
        </w:rPr>
        <w:t>key for interpretability, stakeholder trust, and regulatory acceptance.</w:t>
      </w:r>
    </w:p>
    <w:p w14:paraId="140CBB59" w14:textId="28F9E51A" w:rsidR="00EF79BC" w:rsidRDefault="00EF79BC" w:rsidP="00EF79BC">
      <w:pPr>
        <w:jc w:val="both"/>
        <w:rPr>
          <w:rFonts w:ascii="Calibri" w:hAnsi="Calibri" w:cs="Calibri"/>
          <w:b/>
          <w:bCs/>
          <w:color w:val="000000" w:themeColor="text1"/>
        </w:rPr>
      </w:pPr>
      <w:r>
        <w:rPr>
          <w:rFonts w:ascii="Calibri" w:hAnsi="Calibri" w:cs="Calibri"/>
          <w:color w:val="000000" w:themeColor="text1"/>
        </w:rPr>
        <w:br/>
      </w:r>
      <w:r w:rsidRPr="00EF79BC">
        <w:rPr>
          <w:rFonts w:ascii="Calibri" w:hAnsi="Calibri" w:cs="Calibri"/>
          <w:b/>
          <w:bCs/>
          <w:color w:val="000000" w:themeColor="text1"/>
        </w:rPr>
        <w:t>Early Stopping</w:t>
      </w:r>
    </w:p>
    <w:p w14:paraId="2C799A5A" w14:textId="44E7A777" w:rsidR="00EF79BC" w:rsidRPr="00EF79BC" w:rsidRDefault="00EF79BC" w:rsidP="00EF79BC">
      <w:pPr>
        <w:pStyle w:val="ListParagraph"/>
        <w:numPr>
          <w:ilvl w:val="0"/>
          <w:numId w:val="9"/>
        </w:numPr>
        <w:jc w:val="both"/>
        <w:rPr>
          <w:rFonts w:ascii="Calibri" w:hAnsi="Calibri" w:cs="Calibri"/>
          <w:color w:val="000000" w:themeColor="text1"/>
        </w:rPr>
      </w:pPr>
      <w:r w:rsidRPr="00EF79BC">
        <w:rPr>
          <w:rFonts w:ascii="Calibri" w:hAnsi="Calibri" w:cs="Calibri"/>
          <w:b/>
          <w:bCs/>
          <w:color w:val="000000" w:themeColor="text1"/>
        </w:rPr>
        <w:t>Early stopping</w:t>
      </w:r>
      <w:r w:rsidRPr="00EF79BC">
        <w:rPr>
          <w:rFonts w:ascii="Calibri" w:hAnsi="Calibri" w:cs="Calibri"/>
          <w:color w:val="000000" w:themeColor="text1"/>
        </w:rPr>
        <w:t xml:space="preserve"> halts training when validation accuracy stops improving, ensuring the model focuses on generalization rather than just minimizing training loss.</w:t>
      </w:r>
    </w:p>
    <w:p w14:paraId="50232FE2" w14:textId="3F1496C1" w:rsidR="00EF79BC" w:rsidRPr="00EF79BC" w:rsidRDefault="00EF79BC" w:rsidP="00EF79BC">
      <w:pPr>
        <w:pStyle w:val="ListParagraph"/>
        <w:numPr>
          <w:ilvl w:val="0"/>
          <w:numId w:val="9"/>
        </w:numPr>
        <w:jc w:val="both"/>
        <w:rPr>
          <w:rFonts w:ascii="Calibri" w:hAnsi="Calibri" w:cs="Calibri"/>
          <w:color w:val="000000" w:themeColor="text1"/>
        </w:rPr>
      </w:pPr>
      <w:r w:rsidRPr="00EF79BC">
        <w:rPr>
          <w:rFonts w:ascii="Calibri" w:hAnsi="Calibri" w:cs="Calibri"/>
          <w:b/>
          <w:bCs/>
          <w:color w:val="000000" w:themeColor="text1"/>
        </w:rPr>
        <w:t>The patience parameter</w:t>
      </w:r>
      <w:r w:rsidRPr="00EF79BC">
        <w:rPr>
          <w:rFonts w:ascii="Calibri" w:hAnsi="Calibri" w:cs="Calibri"/>
          <w:color w:val="000000" w:themeColor="text1"/>
        </w:rPr>
        <w:t xml:space="preserve"> defines how many epochs to wait before stopping, balancing convergence with protection against overfitting</w:t>
      </w:r>
      <w:r w:rsidR="00E86070">
        <w:rPr>
          <w:rFonts w:ascii="Calibri" w:hAnsi="Calibri" w:cs="Calibri"/>
          <w:color w:val="000000" w:themeColor="text1"/>
        </w:rPr>
        <w:t xml:space="preserve"> </w:t>
      </w:r>
      <w:r w:rsidRPr="00EF79BC">
        <w:rPr>
          <w:rFonts w:ascii="Calibri" w:hAnsi="Calibri" w:cs="Calibri"/>
          <w:color w:val="000000" w:themeColor="text1"/>
        </w:rPr>
        <w:t>especially vital for agricultural models facing diverse conditions.</w:t>
      </w:r>
    </w:p>
    <w:p w14:paraId="70F0CBFD" w14:textId="46BDA950" w:rsidR="00EF79BC" w:rsidRDefault="00EF79BC" w:rsidP="00EF79BC">
      <w:pPr>
        <w:pStyle w:val="ListParagraph"/>
        <w:numPr>
          <w:ilvl w:val="0"/>
          <w:numId w:val="9"/>
        </w:numPr>
        <w:jc w:val="both"/>
        <w:rPr>
          <w:rFonts w:ascii="Calibri" w:hAnsi="Calibri" w:cs="Calibri"/>
          <w:color w:val="000000" w:themeColor="text1"/>
        </w:rPr>
      </w:pPr>
      <w:r w:rsidRPr="00EF79BC">
        <w:rPr>
          <w:rFonts w:ascii="Calibri" w:hAnsi="Calibri" w:cs="Calibri"/>
          <w:b/>
          <w:bCs/>
          <w:color w:val="000000" w:themeColor="text1"/>
        </w:rPr>
        <w:t>Checkpointing</w:t>
      </w:r>
      <w:r w:rsidRPr="00EF79BC">
        <w:rPr>
          <w:rFonts w:ascii="Calibri" w:hAnsi="Calibri" w:cs="Calibri"/>
          <w:color w:val="000000" w:themeColor="text1"/>
        </w:rPr>
        <w:t xml:space="preserve"> saves the model at its best validation performance, ensuring the most reliable and accurate version is deployed even if training continues afterward.</w:t>
      </w:r>
    </w:p>
    <w:p w14:paraId="0612075A" w14:textId="77777777" w:rsidR="00DB125A" w:rsidRDefault="00DB125A" w:rsidP="00DB125A">
      <w:pPr>
        <w:jc w:val="both"/>
        <w:rPr>
          <w:rFonts w:ascii="Calibri" w:hAnsi="Calibri" w:cs="Calibri"/>
          <w:color w:val="000000" w:themeColor="text1"/>
        </w:rPr>
      </w:pPr>
    </w:p>
    <w:p w14:paraId="1B9ED5CD" w14:textId="77777777" w:rsidR="00DB125A" w:rsidRPr="00DB125A" w:rsidRDefault="00DB125A" w:rsidP="00DB125A">
      <w:pPr>
        <w:jc w:val="both"/>
        <w:rPr>
          <w:rFonts w:ascii="Calibri" w:hAnsi="Calibri" w:cs="Calibri"/>
          <w:color w:val="000000" w:themeColor="text1"/>
        </w:rPr>
      </w:pPr>
    </w:p>
    <w:p w14:paraId="3A0F9F78" w14:textId="30A231AF" w:rsidR="00EF79BC" w:rsidRDefault="00EF79BC" w:rsidP="00DB125A">
      <w:pPr>
        <w:pStyle w:val="ListParagraph"/>
        <w:numPr>
          <w:ilvl w:val="1"/>
          <w:numId w:val="9"/>
        </w:numPr>
        <w:jc w:val="both"/>
        <w:rPr>
          <w:rFonts w:ascii="Calibri" w:hAnsi="Calibri" w:cs="Calibri"/>
          <w:b/>
          <w:bCs/>
          <w:color w:val="000000" w:themeColor="text1"/>
          <w:sz w:val="28"/>
          <w:szCs w:val="28"/>
        </w:rPr>
      </w:pPr>
      <w:r w:rsidRPr="00DB125A">
        <w:rPr>
          <w:rFonts w:ascii="Calibri" w:hAnsi="Calibri" w:cs="Calibri"/>
          <w:b/>
          <w:bCs/>
          <w:color w:val="000000" w:themeColor="text1"/>
          <w:sz w:val="28"/>
          <w:szCs w:val="28"/>
        </w:rPr>
        <w:lastRenderedPageBreak/>
        <w:t>Evaluation Protocol Framework</w:t>
      </w:r>
    </w:p>
    <w:p w14:paraId="59A94278" w14:textId="77777777" w:rsidR="002368C3" w:rsidRDefault="002368C3" w:rsidP="002368C3">
      <w:pPr>
        <w:pStyle w:val="ListParagraph"/>
        <w:ind w:left="990"/>
        <w:jc w:val="both"/>
        <w:rPr>
          <w:rFonts w:ascii="Calibri" w:hAnsi="Calibri" w:cs="Calibri"/>
          <w:b/>
          <w:bCs/>
          <w:color w:val="000000" w:themeColor="text1"/>
          <w:sz w:val="28"/>
          <w:szCs w:val="28"/>
        </w:rPr>
      </w:pPr>
    </w:p>
    <w:p w14:paraId="2951BEA3" w14:textId="6828D6BD" w:rsidR="002368C3" w:rsidRDefault="002368C3" w:rsidP="002368C3">
      <w:pPr>
        <w:pStyle w:val="ListParagraph"/>
        <w:numPr>
          <w:ilvl w:val="2"/>
          <w:numId w:val="9"/>
        </w:numPr>
        <w:jc w:val="both"/>
        <w:rPr>
          <w:rFonts w:ascii="Calibri" w:hAnsi="Calibri" w:cs="Calibri"/>
          <w:b/>
          <w:bCs/>
          <w:color w:val="000000" w:themeColor="text1"/>
        </w:rPr>
      </w:pPr>
      <w:r w:rsidRPr="002368C3">
        <w:rPr>
          <w:rFonts w:ascii="Calibri" w:hAnsi="Calibri" w:cs="Calibri"/>
          <w:b/>
          <w:bCs/>
          <w:color w:val="000000" w:themeColor="text1"/>
        </w:rPr>
        <w:t>Cross-Validation Strategy</w:t>
      </w:r>
    </w:p>
    <w:p w14:paraId="3676AC20" w14:textId="08C97846" w:rsidR="002368C3" w:rsidRPr="00DD46CB" w:rsidRDefault="002368C3" w:rsidP="002368C3">
      <w:pPr>
        <w:jc w:val="both"/>
        <w:rPr>
          <w:rFonts w:ascii="Calibri" w:hAnsi="Calibri" w:cs="Calibri"/>
          <w:color w:val="000000" w:themeColor="text1"/>
        </w:rPr>
      </w:pPr>
      <w:r>
        <w:rPr>
          <w:rFonts w:ascii="Calibri" w:hAnsi="Calibri" w:cs="Calibri"/>
          <w:color w:val="000000" w:themeColor="text1"/>
        </w:rPr>
        <w:t xml:space="preserve">          </w:t>
      </w:r>
      <w:r w:rsidRPr="002368C3">
        <w:rPr>
          <w:rFonts w:ascii="Calibri" w:hAnsi="Calibri" w:cs="Calibri"/>
          <w:color w:val="000000" w:themeColor="text1"/>
        </w:rPr>
        <w:t>To ensure fair model evaluation and reliable generalization, we adopted a stratified 5-fold cross-validation (CV) strategy. This approach maintains the same class distribution across folds, providing balanced exposure to all disease categories during training and testing</w:t>
      </w:r>
      <w:r>
        <w:rPr>
          <w:rFonts w:ascii="Calibri" w:hAnsi="Calibri" w:cs="Calibri"/>
          <w:color w:val="000000" w:themeColor="text1"/>
        </w:rPr>
        <w:t>.</w:t>
      </w:r>
    </w:p>
    <w:p w14:paraId="0E42AAA5" w14:textId="7C66F9DC" w:rsidR="009E04C3" w:rsidRDefault="009E04C3" w:rsidP="009E04C3">
      <w:pPr>
        <w:jc w:val="both"/>
        <w:rPr>
          <w:rFonts w:ascii="Calibri" w:hAnsi="Calibri" w:cs="Calibri"/>
          <w:color w:val="000000" w:themeColor="text1"/>
        </w:rPr>
      </w:pPr>
    </w:p>
    <w:tbl>
      <w:tblPr>
        <w:tblStyle w:val="TableGrid"/>
        <w:tblW w:w="0" w:type="auto"/>
        <w:tblLook w:val="04A0" w:firstRow="1" w:lastRow="0" w:firstColumn="1" w:lastColumn="0" w:noHBand="0" w:noVBand="1"/>
      </w:tblPr>
      <w:tblGrid>
        <w:gridCol w:w="2254"/>
        <w:gridCol w:w="2254"/>
        <w:gridCol w:w="2254"/>
        <w:gridCol w:w="2254"/>
      </w:tblGrid>
      <w:tr w:rsidR="002B3D87" w:rsidRPr="002B3D87" w14:paraId="5F2EDE7D" w14:textId="77777777">
        <w:tc>
          <w:tcPr>
            <w:tcW w:w="2254" w:type="dxa"/>
          </w:tcPr>
          <w:p w14:paraId="5E3E5D0D" w14:textId="77777777" w:rsidR="002B3D87" w:rsidRPr="002B3D87" w:rsidRDefault="002B3D87" w:rsidP="008E306A">
            <w:pPr>
              <w:jc w:val="both"/>
              <w:rPr>
                <w:rFonts w:ascii="Calibri" w:hAnsi="Calibri" w:cs="Calibri"/>
                <w:b/>
                <w:bCs/>
                <w:color w:val="000000" w:themeColor="text1"/>
              </w:rPr>
            </w:pPr>
            <w:r w:rsidRPr="002B3D87">
              <w:rPr>
                <w:rFonts w:ascii="Calibri" w:hAnsi="Calibri" w:cs="Calibri"/>
                <w:b/>
                <w:bCs/>
                <w:color w:val="000000" w:themeColor="text1"/>
              </w:rPr>
              <w:t>Split</w:t>
            </w:r>
          </w:p>
        </w:tc>
        <w:tc>
          <w:tcPr>
            <w:tcW w:w="2254" w:type="dxa"/>
          </w:tcPr>
          <w:p w14:paraId="19849244" w14:textId="77777777" w:rsidR="002B3D87" w:rsidRPr="002B3D87" w:rsidRDefault="002B3D87" w:rsidP="008E306A">
            <w:pPr>
              <w:jc w:val="both"/>
              <w:rPr>
                <w:rFonts w:ascii="Calibri" w:hAnsi="Calibri" w:cs="Calibri"/>
                <w:b/>
                <w:bCs/>
                <w:color w:val="000000" w:themeColor="text1"/>
              </w:rPr>
            </w:pPr>
            <w:r w:rsidRPr="002B3D87">
              <w:rPr>
                <w:rFonts w:ascii="Calibri" w:hAnsi="Calibri" w:cs="Calibri"/>
                <w:b/>
                <w:bCs/>
                <w:color w:val="000000" w:themeColor="text1"/>
              </w:rPr>
              <w:t>Percentage</w:t>
            </w:r>
          </w:p>
        </w:tc>
        <w:tc>
          <w:tcPr>
            <w:tcW w:w="2254" w:type="dxa"/>
          </w:tcPr>
          <w:p w14:paraId="0DEC0CAE" w14:textId="77777777" w:rsidR="002B3D87" w:rsidRPr="002B3D87" w:rsidRDefault="002B3D87" w:rsidP="008E306A">
            <w:pPr>
              <w:jc w:val="both"/>
              <w:rPr>
                <w:rFonts w:ascii="Calibri" w:hAnsi="Calibri" w:cs="Calibri"/>
                <w:b/>
                <w:bCs/>
                <w:color w:val="000000" w:themeColor="text1"/>
              </w:rPr>
            </w:pPr>
            <w:r w:rsidRPr="002B3D87">
              <w:rPr>
                <w:rFonts w:ascii="Calibri" w:hAnsi="Calibri" w:cs="Calibri"/>
                <w:b/>
                <w:bCs/>
                <w:color w:val="000000" w:themeColor="text1"/>
              </w:rPr>
              <w:t>Images</w:t>
            </w:r>
          </w:p>
        </w:tc>
        <w:tc>
          <w:tcPr>
            <w:tcW w:w="2254" w:type="dxa"/>
          </w:tcPr>
          <w:p w14:paraId="33AF17C0" w14:textId="77777777" w:rsidR="002B3D87" w:rsidRPr="002B3D87" w:rsidRDefault="002B3D87" w:rsidP="008E306A">
            <w:pPr>
              <w:jc w:val="both"/>
              <w:rPr>
                <w:rFonts w:ascii="Calibri" w:hAnsi="Calibri" w:cs="Calibri"/>
                <w:b/>
                <w:bCs/>
                <w:color w:val="000000" w:themeColor="text1"/>
              </w:rPr>
            </w:pPr>
            <w:r w:rsidRPr="002B3D87">
              <w:rPr>
                <w:rFonts w:ascii="Calibri" w:hAnsi="Calibri" w:cs="Calibri"/>
                <w:b/>
                <w:bCs/>
                <w:color w:val="000000" w:themeColor="text1"/>
              </w:rPr>
              <w:t>Purpose</w:t>
            </w:r>
          </w:p>
        </w:tc>
      </w:tr>
      <w:tr w:rsidR="002B3D87" w:rsidRPr="002B3D87" w14:paraId="17B6D4E3" w14:textId="77777777">
        <w:tc>
          <w:tcPr>
            <w:tcW w:w="2254" w:type="dxa"/>
          </w:tcPr>
          <w:p w14:paraId="241A5507" w14:textId="77777777"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Training</w:t>
            </w:r>
          </w:p>
        </w:tc>
        <w:tc>
          <w:tcPr>
            <w:tcW w:w="2254" w:type="dxa"/>
          </w:tcPr>
          <w:p w14:paraId="213CAB70" w14:textId="77777777"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70%</w:t>
            </w:r>
          </w:p>
        </w:tc>
        <w:tc>
          <w:tcPr>
            <w:tcW w:w="2254" w:type="dxa"/>
          </w:tcPr>
          <w:p w14:paraId="2F899C83" w14:textId="77777777"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2,621</w:t>
            </w:r>
          </w:p>
        </w:tc>
        <w:tc>
          <w:tcPr>
            <w:tcW w:w="2254" w:type="dxa"/>
          </w:tcPr>
          <w:p w14:paraId="4D46299A" w14:textId="77777777"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Primary learning data</w:t>
            </w:r>
          </w:p>
        </w:tc>
      </w:tr>
      <w:tr w:rsidR="002B3D87" w:rsidRPr="002B3D87" w14:paraId="4D360677" w14:textId="77777777">
        <w:tc>
          <w:tcPr>
            <w:tcW w:w="2254" w:type="dxa"/>
          </w:tcPr>
          <w:p w14:paraId="5C11B712" w14:textId="77777777"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Validation</w:t>
            </w:r>
          </w:p>
        </w:tc>
        <w:tc>
          <w:tcPr>
            <w:tcW w:w="2254" w:type="dxa"/>
          </w:tcPr>
          <w:p w14:paraId="2EA906A1" w14:textId="77777777"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15%</w:t>
            </w:r>
          </w:p>
        </w:tc>
        <w:tc>
          <w:tcPr>
            <w:tcW w:w="2254" w:type="dxa"/>
          </w:tcPr>
          <w:p w14:paraId="25702735" w14:textId="2039A47D"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5</w:t>
            </w:r>
            <w:r w:rsidR="00594C28">
              <w:rPr>
                <w:rFonts w:ascii="Calibri" w:hAnsi="Calibri" w:cs="Calibri"/>
                <w:color w:val="000000" w:themeColor="text1"/>
              </w:rPr>
              <w:t>62</w:t>
            </w:r>
          </w:p>
        </w:tc>
        <w:tc>
          <w:tcPr>
            <w:tcW w:w="2254" w:type="dxa"/>
          </w:tcPr>
          <w:p w14:paraId="5A9CD220" w14:textId="77777777"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Hyperparameter tuning</w:t>
            </w:r>
          </w:p>
        </w:tc>
      </w:tr>
      <w:tr w:rsidR="002B3D87" w:rsidRPr="002B3D87" w14:paraId="40AA5D74" w14:textId="77777777">
        <w:tc>
          <w:tcPr>
            <w:tcW w:w="2254" w:type="dxa"/>
          </w:tcPr>
          <w:p w14:paraId="2CA2F233" w14:textId="77777777"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Test</w:t>
            </w:r>
          </w:p>
        </w:tc>
        <w:tc>
          <w:tcPr>
            <w:tcW w:w="2254" w:type="dxa"/>
          </w:tcPr>
          <w:p w14:paraId="023268BF" w14:textId="77777777"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15%</w:t>
            </w:r>
          </w:p>
        </w:tc>
        <w:tc>
          <w:tcPr>
            <w:tcW w:w="2254" w:type="dxa"/>
          </w:tcPr>
          <w:p w14:paraId="62E90F2C" w14:textId="139F8796" w:rsidR="002B3D87" w:rsidRPr="002B3D87" w:rsidRDefault="00706BDD" w:rsidP="008E306A">
            <w:pPr>
              <w:jc w:val="both"/>
              <w:rPr>
                <w:rFonts w:ascii="Calibri" w:hAnsi="Calibri" w:cs="Calibri"/>
                <w:color w:val="000000" w:themeColor="text1"/>
              </w:rPr>
            </w:pPr>
            <w:r>
              <w:rPr>
                <w:rFonts w:ascii="Calibri" w:hAnsi="Calibri" w:cs="Calibri"/>
                <w:color w:val="000000" w:themeColor="text1"/>
              </w:rPr>
              <w:t>5</w:t>
            </w:r>
            <w:r w:rsidR="00FD78BB">
              <w:rPr>
                <w:rFonts w:ascii="Calibri" w:hAnsi="Calibri" w:cs="Calibri"/>
                <w:color w:val="000000" w:themeColor="text1"/>
              </w:rPr>
              <w:t>62</w:t>
            </w:r>
          </w:p>
        </w:tc>
        <w:tc>
          <w:tcPr>
            <w:tcW w:w="2254" w:type="dxa"/>
          </w:tcPr>
          <w:p w14:paraId="21F7F623" w14:textId="77777777"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Final evaluation</w:t>
            </w:r>
          </w:p>
        </w:tc>
      </w:tr>
      <w:tr w:rsidR="002B3D87" w:rsidRPr="002368C3" w14:paraId="4EEE70CF" w14:textId="77777777">
        <w:tc>
          <w:tcPr>
            <w:tcW w:w="2254" w:type="dxa"/>
          </w:tcPr>
          <w:p w14:paraId="62D00295" w14:textId="77777777"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Total</w:t>
            </w:r>
          </w:p>
        </w:tc>
        <w:tc>
          <w:tcPr>
            <w:tcW w:w="2254" w:type="dxa"/>
          </w:tcPr>
          <w:p w14:paraId="60FFE6FE" w14:textId="77777777"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100%</w:t>
            </w:r>
          </w:p>
        </w:tc>
        <w:tc>
          <w:tcPr>
            <w:tcW w:w="2254" w:type="dxa"/>
          </w:tcPr>
          <w:p w14:paraId="544D8872" w14:textId="3D495CC0" w:rsidR="002B3D87" w:rsidRPr="002B3D87" w:rsidRDefault="002B3D87" w:rsidP="008E306A">
            <w:pPr>
              <w:jc w:val="both"/>
              <w:rPr>
                <w:rFonts w:ascii="Calibri" w:hAnsi="Calibri" w:cs="Calibri"/>
                <w:color w:val="000000" w:themeColor="text1"/>
              </w:rPr>
            </w:pPr>
            <w:r w:rsidRPr="002B3D87">
              <w:rPr>
                <w:rFonts w:ascii="Calibri" w:hAnsi="Calibri" w:cs="Calibri"/>
                <w:color w:val="000000" w:themeColor="text1"/>
              </w:rPr>
              <w:t>3,</w:t>
            </w:r>
            <w:r w:rsidR="00FD78BB">
              <w:rPr>
                <w:rFonts w:ascii="Calibri" w:hAnsi="Calibri" w:cs="Calibri"/>
                <w:color w:val="000000" w:themeColor="text1"/>
              </w:rPr>
              <w:t>745</w:t>
            </w:r>
          </w:p>
        </w:tc>
        <w:tc>
          <w:tcPr>
            <w:tcW w:w="2254" w:type="dxa"/>
          </w:tcPr>
          <w:p w14:paraId="3D786604" w14:textId="26C55BFE" w:rsidR="002B3D87" w:rsidRPr="002368C3" w:rsidRDefault="002B3D87" w:rsidP="008E306A">
            <w:pPr>
              <w:jc w:val="both"/>
              <w:rPr>
                <w:rFonts w:ascii="Calibri" w:hAnsi="Calibri" w:cs="Calibri"/>
                <w:color w:val="000000" w:themeColor="text1"/>
              </w:rPr>
            </w:pPr>
            <w:r w:rsidRPr="002B3D87">
              <w:rPr>
                <w:rFonts w:ascii="Calibri" w:hAnsi="Calibri" w:cs="Calibri"/>
                <w:color w:val="000000" w:themeColor="text1"/>
              </w:rPr>
              <w:t>Complete dataset</w:t>
            </w:r>
          </w:p>
        </w:tc>
      </w:tr>
    </w:tbl>
    <w:p w14:paraId="457A7353" w14:textId="77777777" w:rsidR="00203D10" w:rsidRDefault="002B3D87" w:rsidP="00203D10">
      <w:pPr>
        <w:jc w:val="center"/>
        <w:rPr>
          <w:rFonts w:ascii="Calibri" w:hAnsi="Calibri" w:cs="Calibri"/>
          <w:color w:val="000000" w:themeColor="text1"/>
        </w:rPr>
      </w:pPr>
      <w:r w:rsidRPr="002B3D87">
        <w:rPr>
          <w:rFonts w:ascii="Calibri" w:hAnsi="Calibri" w:cs="Calibri"/>
          <w:b/>
          <w:bCs/>
          <w:color w:val="000000" w:themeColor="text1"/>
        </w:rPr>
        <w:t xml:space="preserve">Table </w:t>
      </w:r>
      <w:r w:rsidRPr="002B3D87">
        <w:rPr>
          <w:rFonts w:ascii="Calibri" w:hAnsi="Calibri" w:cs="Calibri"/>
          <w:color w:val="000000" w:themeColor="text1"/>
        </w:rPr>
        <w:t>:</w:t>
      </w:r>
      <w:r w:rsidRPr="002B3D87">
        <w:rPr>
          <w:rFonts w:ascii="Segoe UI" w:eastAsia="Times New Roman" w:hAnsi="Segoe UI" w:cs="Segoe UI"/>
          <w:kern w:val="0"/>
          <w:sz w:val="31"/>
          <w:szCs w:val="31"/>
          <w:lang w:eastAsia="en-GB"/>
          <w14:ligatures w14:val="none"/>
        </w:rPr>
        <w:t xml:space="preserve"> </w:t>
      </w:r>
      <w:r w:rsidRPr="002B3D87">
        <w:rPr>
          <w:rFonts w:ascii="Calibri" w:hAnsi="Calibri" w:cs="Calibri"/>
          <w:color w:val="000000" w:themeColor="text1"/>
        </w:rPr>
        <w:t> Data Split</w:t>
      </w:r>
    </w:p>
    <w:p w14:paraId="749A1993" w14:textId="77777777" w:rsidR="00203D10" w:rsidRDefault="00203D10" w:rsidP="00203D10">
      <w:pPr>
        <w:rPr>
          <w:rFonts w:ascii="Calibri" w:hAnsi="Calibri" w:cs="Calibri"/>
          <w:color w:val="000000" w:themeColor="text1"/>
        </w:rPr>
      </w:pPr>
    </w:p>
    <w:p w14:paraId="126386AE" w14:textId="56D402C1" w:rsidR="00DD46CB" w:rsidRDefault="00DD46CB" w:rsidP="00203D10">
      <w:pPr>
        <w:rPr>
          <w:rFonts w:ascii="Calibri" w:hAnsi="Calibri" w:cs="Calibri"/>
          <w:b/>
          <w:bCs/>
          <w:color w:val="000000" w:themeColor="text1"/>
        </w:rPr>
      </w:pPr>
      <w:r>
        <w:rPr>
          <w:rFonts w:ascii="Calibri" w:hAnsi="Calibri" w:cs="Calibri"/>
          <w:color w:val="000000" w:themeColor="text1"/>
        </w:rPr>
        <w:br/>
      </w:r>
      <w:r w:rsidR="00203D10" w:rsidRPr="00203D10">
        <w:rPr>
          <w:rFonts w:ascii="Calibri" w:hAnsi="Calibri" w:cs="Calibri"/>
          <w:b/>
          <w:bCs/>
          <w:color w:val="000000" w:themeColor="text1"/>
        </w:rPr>
        <w:t xml:space="preserve">3.5.2 </w:t>
      </w:r>
      <w:r w:rsidRPr="00203D10">
        <w:rPr>
          <w:rFonts w:ascii="Calibri" w:hAnsi="Calibri" w:cs="Calibri"/>
          <w:b/>
          <w:bCs/>
          <w:color w:val="000000" w:themeColor="text1"/>
        </w:rPr>
        <w:t>Performance Metrics</w:t>
      </w:r>
    </w:p>
    <w:p w14:paraId="21EA0A8A" w14:textId="77777777" w:rsidR="008E19D3" w:rsidRDefault="00203D10" w:rsidP="00203D10">
      <w:pPr>
        <w:rPr>
          <w:rFonts w:ascii="Calibri" w:hAnsi="Calibri" w:cs="Calibri"/>
          <w:color w:val="000000" w:themeColor="text1"/>
        </w:rPr>
      </w:pPr>
      <w:r>
        <w:rPr>
          <w:rFonts w:ascii="Calibri" w:hAnsi="Calibri" w:cs="Calibri"/>
          <w:color w:val="000000" w:themeColor="text1"/>
        </w:rPr>
        <w:t xml:space="preserve">          </w:t>
      </w:r>
      <w:r w:rsidRPr="00203D10">
        <w:rPr>
          <w:rFonts w:ascii="Calibri" w:hAnsi="Calibri" w:cs="Calibri"/>
          <w:color w:val="000000" w:themeColor="text1"/>
        </w:rPr>
        <w:t>The evaluation framework employs a comprehensive set of performance metrics designed to provide thorough assessment of model capabilities across different aspects of wheat disease detection. Classification Metrics form the foundation of our evaluation approach</w:t>
      </w:r>
      <w:r>
        <w:rPr>
          <w:rFonts w:ascii="Calibri" w:hAnsi="Calibri" w:cs="Calibri"/>
          <w:color w:val="000000" w:themeColor="text1"/>
        </w:rPr>
        <w:t>:</w:t>
      </w:r>
    </w:p>
    <w:p w14:paraId="3509B2AE" w14:textId="7B5D647B" w:rsidR="008E19D3" w:rsidRDefault="008E19D3" w:rsidP="00203D10">
      <w:pPr>
        <w:rPr>
          <w:rFonts w:ascii="Calibri" w:hAnsi="Calibri" w:cs="Calibri"/>
          <w:color w:val="000000" w:themeColor="text1"/>
        </w:rPr>
      </w:pPr>
      <w:r>
        <w:rPr>
          <w:rFonts w:ascii="Calibri" w:hAnsi="Calibri" w:cs="Calibri"/>
          <w:b/>
          <w:bCs/>
          <w:color w:val="000000" w:themeColor="text1"/>
        </w:rPr>
        <w:t xml:space="preserve">          </w:t>
      </w:r>
      <w:r w:rsidRPr="008E19D3">
        <w:rPr>
          <w:rFonts w:ascii="Calibri" w:hAnsi="Calibri" w:cs="Calibri"/>
          <w:b/>
          <w:bCs/>
          <w:color w:val="000000" w:themeColor="text1"/>
        </w:rPr>
        <w:t>Accuracy</w:t>
      </w:r>
      <w:r>
        <w:rPr>
          <w:rFonts w:ascii="Calibri" w:hAnsi="Calibri" w:cs="Calibri"/>
          <w:color w:val="000000" w:themeColor="text1"/>
        </w:rPr>
        <w:t xml:space="preserve">: </w:t>
      </w:r>
      <w:r w:rsidRPr="008E19D3">
        <w:rPr>
          <w:rFonts w:ascii="Calibri" w:hAnsi="Calibri" w:cs="Calibri"/>
          <w:color w:val="000000" w:themeColor="text1"/>
        </w:rPr>
        <w:t>Measures overall correctness but can be misleading under class imbalance</w:t>
      </w:r>
      <w:r>
        <w:rPr>
          <w:rFonts w:ascii="Calibri" w:hAnsi="Calibri" w:cs="Calibri"/>
          <w:color w:val="000000" w:themeColor="text1"/>
        </w:rPr>
        <w:t xml:space="preserve"> </w:t>
      </w:r>
      <w:r w:rsidRPr="008E19D3">
        <w:rPr>
          <w:rFonts w:ascii="Calibri" w:hAnsi="Calibri" w:cs="Calibri"/>
          <w:color w:val="000000" w:themeColor="text1"/>
        </w:rPr>
        <w:t>common in agricultural datasets where healthy samples dominate</w:t>
      </w:r>
    </w:p>
    <w:p w14:paraId="535C8A32" w14:textId="416EC855" w:rsidR="008E19D3" w:rsidRDefault="00203D10" w:rsidP="00203D10">
      <w:pPr>
        <w:rPr>
          <w:rFonts w:ascii="Calibri" w:hAnsi="Calibri" w:cs="Calibri"/>
          <w:color w:val="000000" w:themeColor="text1"/>
          <w:sz w:val="28"/>
          <w:szCs w:val="28"/>
        </w:rPr>
      </w:pPr>
      <w:r>
        <w:rPr>
          <w:rFonts w:ascii="Calibri" w:hAnsi="Calibri" w:cs="Calibri"/>
          <w:color w:val="000000" w:themeColor="text1"/>
        </w:rPr>
        <w:br/>
      </w:r>
      <w:r w:rsidRPr="00203D10">
        <w:rPr>
          <w:rFonts w:ascii="Calibri" w:hAnsi="Calibri" w:cs="Calibri"/>
          <w:color w:val="000000" w:themeColor="text1"/>
          <w:sz w:val="28"/>
          <w:szCs w:val="28"/>
        </w:rPr>
        <w:t xml:space="preserve">       </w:t>
      </w:r>
      <w:r w:rsidR="008E19D3">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 xml:space="preserve">  Accuracy</w:t>
      </w:r>
      <w:r>
        <w:rPr>
          <w:rFonts w:ascii="Calibri" w:hAnsi="Calibri" w:cs="Calibri"/>
          <w:color w:val="000000" w:themeColor="text1"/>
          <w:sz w:val="28"/>
          <w:szCs w:val="28"/>
        </w:rPr>
        <w:t xml:space="preserve"> </w:t>
      </w:r>
      <w:r w:rsidR="00B3014D">
        <w:rPr>
          <w:rFonts w:ascii="Calibri" w:hAnsi="Calibri" w:cs="Calibri"/>
          <w:color w:val="000000" w:themeColor="text1"/>
          <w:sz w:val="28"/>
          <w:szCs w:val="28"/>
        </w:rPr>
        <w:t>=</w:t>
      </w:r>
      <w:r w:rsidRPr="00203D10">
        <w:rPr>
          <w:rFonts w:ascii="Calibri" w:hAnsi="Calibri" w:cs="Calibri"/>
          <w:color w:val="000000" w:themeColor="text1"/>
          <w:sz w:val="28"/>
          <w:szCs w:val="28"/>
        </w:rPr>
        <w:t>(TP+TN)</w:t>
      </w:r>
      <w:r>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w:t>
      </w:r>
      <w:r>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(TP+TN+FP+FN)</w:t>
      </w:r>
    </w:p>
    <w:p w14:paraId="77A13EFD" w14:textId="51DE7BB8" w:rsidR="00203D10" w:rsidRPr="008E19D3" w:rsidRDefault="008E19D3" w:rsidP="00203D10">
      <w:pPr>
        <w:rPr>
          <w:rFonts w:ascii="Calibri" w:hAnsi="Calibri" w:cs="Calibri"/>
          <w:color w:val="000000" w:themeColor="text1"/>
          <w:sz w:val="28"/>
          <w:szCs w:val="28"/>
        </w:rPr>
      </w:pPr>
      <w:r>
        <w:rPr>
          <w:rFonts w:ascii="Calibri" w:hAnsi="Calibri" w:cs="Calibri"/>
          <w:color w:val="000000" w:themeColor="text1"/>
          <w:sz w:val="28"/>
          <w:szCs w:val="28"/>
        </w:rPr>
        <w:br/>
      </w:r>
      <w:r>
        <w:rPr>
          <w:rFonts w:ascii="Calibri" w:hAnsi="Calibri" w:cs="Calibri"/>
          <w:b/>
          <w:bCs/>
          <w:color w:val="000000" w:themeColor="text1"/>
        </w:rPr>
        <w:t xml:space="preserve">           </w:t>
      </w:r>
      <w:r w:rsidRPr="008E19D3">
        <w:rPr>
          <w:rFonts w:ascii="Calibri" w:hAnsi="Calibri" w:cs="Calibri"/>
          <w:b/>
          <w:bCs/>
          <w:color w:val="000000" w:themeColor="text1"/>
        </w:rPr>
        <w:t>Precision</w:t>
      </w:r>
      <w:r w:rsidR="001C58F4">
        <w:rPr>
          <w:rFonts w:ascii="Calibri" w:hAnsi="Calibri" w:cs="Calibri"/>
          <w:b/>
          <w:bCs/>
          <w:color w:val="000000" w:themeColor="text1"/>
        </w:rPr>
        <w:t>:</w:t>
      </w:r>
      <w:r>
        <w:rPr>
          <w:rFonts w:ascii="Calibri" w:hAnsi="Calibri" w:cs="Calibri"/>
          <w:color w:val="000000" w:themeColor="text1"/>
        </w:rPr>
        <w:t xml:space="preserve"> </w:t>
      </w:r>
      <w:r w:rsidRPr="008E19D3">
        <w:rPr>
          <w:rFonts w:ascii="Calibri" w:hAnsi="Calibri" w:cs="Calibri"/>
          <w:color w:val="000000" w:themeColor="text1"/>
        </w:rPr>
        <w:t>Indicates the model’s ability to avoid false positives</w:t>
      </w:r>
      <w:r>
        <w:rPr>
          <w:rFonts w:ascii="Calibri" w:hAnsi="Calibri" w:cs="Calibri"/>
          <w:color w:val="000000" w:themeColor="text1"/>
        </w:rPr>
        <w:t xml:space="preserve"> </w:t>
      </w:r>
      <w:r w:rsidRPr="008E19D3">
        <w:rPr>
          <w:rFonts w:ascii="Calibri" w:hAnsi="Calibri" w:cs="Calibri"/>
          <w:color w:val="000000" w:themeColor="text1"/>
        </w:rPr>
        <w:t>critical to prevent unnecessary, costly, or harmful treatments.</w:t>
      </w:r>
    </w:p>
    <w:p w14:paraId="047DC07C" w14:textId="3BEFA5AF" w:rsidR="00203D10" w:rsidRDefault="00203D10" w:rsidP="00203D10">
      <w:pPr>
        <w:rPr>
          <w:rFonts w:ascii="Calibri" w:hAnsi="Calibri" w:cs="Calibri"/>
          <w:color w:val="000000" w:themeColor="text1"/>
          <w:sz w:val="28"/>
          <w:szCs w:val="28"/>
        </w:rPr>
      </w:pPr>
      <w:r>
        <w:rPr>
          <w:rFonts w:ascii="Calibri" w:hAnsi="Calibri" w:cs="Calibri"/>
          <w:color w:val="000000" w:themeColor="text1"/>
          <w:sz w:val="28"/>
          <w:szCs w:val="28"/>
        </w:rPr>
        <w:br/>
        <w:t xml:space="preserve">          </w:t>
      </w:r>
      <w:r w:rsidRPr="00203D10">
        <w:rPr>
          <w:rFonts w:ascii="Calibri" w:hAnsi="Calibri" w:cs="Calibri"/>
          <w:color w:val="000000" w:themeColor="text1"/>
          <w:sz w:val="28"/>
          <w:szCs w:val="28"/>
        </w:rPr>
        <w:t>Precision</w:t>
      </w:r>
      <w:r w:rsidR="00B3014D">
        <w:rPr>
          <w:rFonts w:ascii="Calibri" w:hAnsi="Calibri" w:cs="Calibri"/>
          <w:color w:val="000000" w:themeColor="text1"/>
          <w:sz w:val="28"/>
          <w:szCs w:val="28"/>
        </w:rPr>
        <w:t>=</w:t>
      </w:r>
      <w:r w:rsidRPr="00203D10">
        <w:rPr>
          <w:rFonts w:ascii="Calibri" w:hAnsi="Calibri" w:cs="Calibri"/>
          <w:color w:val="000000" w:themeColor="text1"/>
          <w:sz w:val="28"/>
          <w:szCs w:val="28"/>
        </w:rPr>
        <w:t>TP</w:t>
      </w:r>
      <w:r w:rsidR="008E19D3">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w:t>
      </w:r>
      <w:r w:rsidR="008E19D3">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(TP+FP) per class</w:t>
      </w:r>
    </w:p>
    <w:p w14:paraId="6BE700B9" w14:textId="77777777" w:rsidR="001C58F4" w:rsidRDefault="001C58F4" w:rsidP="00203D10">
      <w:pPr>
        <w:rPr>
          <w:rFonts w:ascii="Calibri" w:hAnsi="Calibri" w:cs="Calibri"/>
          <w:color w:val="000000" w:themeColor="text1"/>
          <w:sz w:val="28"/>
          <w:szCs w:val="28"/>
        </w:rPr>
      </w:pPr>
    </w:p>
    <w:p w14:paraId="439532BE" w14:textId="77777777" w:rsidR="001C58F4" w:rsidRDefault="001C58F4" w:rsidP="00203D10">
      <w:pPr>
        <w:rPr>
          <w:rFonts w:ascii="Calibri" w:hAnsi="Calibri" w:cs="Calibri"/>
          <w:color w:val="000000" w:themeColor="text1"/>
          <w:sz w:val="28"/>
          <w:szCs w:val="28"/>
        </w:rPr>
      </w:pPr>
    </w:p>
    <w:p w14:paraId="468EF024" w14:textId="17AA5E47" w:rsidR="00203D10" w:rsidRPr="001C58F4" w:rsidRDefault="001C58F4" w:rsidP="00203D10">
      <w:pPr>
        <w:rPr>
          <w:rFonts w:ascii="Calibri" w:hAnsi="Calibri" w:cs="Calibri"/>
          <w:color w:val="000000" w:themeColor="text1"/>
        </w:rPr>
      </w:pPr>
      <w:r>
        <w:rPr>
          <w:rFonts w:ascii="Calibri" w:hAnsi="Calibri" w:cs="Calibri"/>
          <w:color w:val="000000" w:themeColor="text1"/>
          <w:sz w:val="28"/>
          <w:szCs w:val="28"/>
        </w:rPr>
        <w:lastRenderedPageBreak/>
        <w:t xml:space="preserve">      </w:t>
      </w:r>
      <w:r w:rsidRPr="00203D10">
        <w:rPr>
          <w:rFonts w:ascii="Calibri" w:hAnsi="Calibri" w:cs="Calibri"/>
          <w:b/>
          <w:bCs/>
          <w:color w:val="000000" w:themeColor="text1"/>
        </w:rPr>
        <w:t>Recall</w:t>
      </w:r>
      <w:r w:rsidRPr="001C58F4">
        <w:rPr>
          <w:rFonts w:ascii="Calibri" w:hAnsi="Calibri" w:cs="Calibri"/>
          <w:b/>
          <w:bCs/>
          <w:color w:val="000000" w:themeColor="text1"/>
        </w:rPr>
        <w:t xml:space="preserve"> </w:t>
      </w:r>
      <w:r>
        <w:rPr>
          <w:rFonts w:ascii="Calibri" w:hAnsi="Calibri" w:cs="Calibri"/>
          <w:b/>
          <w:bCs/>
          <w:color w:val="000000" w:themeColor="text1"/>
        </w:rPr>
        <w:t>:</w:t>
      </w:r>
      <w:r w:rsidRPr="001C58F4">
        <w:rPr>
          <w:rFonts w:ascii="Calibri" w:hAnsi="Calibri" w:cs="Calibri"/>
          <w:color w:val="000000" w:themeColor="text1"/>
        </w:rPr>
        <w:t>Harmonizes precision and recall into a single balanced metric, useful for comparing performance across disease classes.</w:t>
      </w:r>
    </w:p>
    <w:p w14:paraId="674E017A" w14:textId="3676A7A3" w:rsidR="00203D10" w:rsidRDefault="00203D10" w:rsidP="00203D10">
      <w:pPr>
        <w:rPr>
          <w:rFonts w:ascii="Calibri" w:hAnsi="Calibri" w:cs="Calibri"/>
          <w:color w:val="000000" w:themeColor="text1"/>
          <w:sz w:val="28"/>
          <w:szCs w:val="28"/>
        </w:rPr>
      </w:pPr>
      <w:r>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Recall</w:t>
      </w:r>
      <w:r w:rsidR="00B3014D">
        <w:rPr>
          <w:rFonts w:ascii="Calibri" w:hAnsi="Calibri" w:cs="Calibri"/>
          <w:color w:val="000000" w:themeColor="text1"/>
          <w:sz w:val="28"/>
          <w:szCs w:val="28"/>
        </w:rPr>
        <w:t>=</w:t>
      </w:r>
      <w:r w:rsidRPr="00203D10">
        <w:rPr>
          <w:rFonts w:ascii="Calibri" w:hAnsi="Calibri" w:cs="Calibri"/>
          <w:color w:val="000000" w:themeColor="text1"/>
          <w:sz w:val="28"/>
          <w:szCs w:val="28"/>
        </w:rPr>
        <w:t>TP</w:t>
      </w:r>
      <w:r>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w:t>
      </w:r>
      <w:r>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(TP+FN)</w:t>
      </w:r>
      <w:r>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 xml:space="preserve"> per class  </w:t>
      </w:r>
    </w:p>
    <w:p w14:paraId="15AAC76D" w14:textId="77777777" w:rsidR="001C58F4" w:rsidRDefault="001C58F4" w:rsidP="00203D10">
      <w:pPr>
        <w:rPr>
          <w:rFonts w:ascii="Calibri" w:hAnsi="Calibri" w:cs="Calibri"/>
          <w:color w:val="000000" w:themeColor="text1"/>
          <w:sz w:val="28"/>
          <w:szCs w:val="28"/>
        </w:rPr>
      </w:pPr>
    </w:p>
    <w:p w14:paraId="607CF618" w14:textId="650CEA4F" w:rsidR="001C58F4" w:rsidRPr="001C58F4" w:rsidRDefault="001C58F4" w:rsidP="00203D10">
      <w:pPr>
        <w:rPr>
          <w:rFonts w:ascii="Calibri" w:hAnsi="Calibri" w:cs="Calibri"/>
          <w:b/>
          <w:bCs/>
          <w:color w:val="000000" w:themeColor="text1"/>
        </w:rPr>
      </w:pPr>
      <w:r>
        <w:rPr>
          <w:rFonts w:ascii="Calibri" w:hAnsi="Calibri" w:cs="Calibri"/>
          <w:b/>
          <w:bCs/>
          <w:color w:val="000000" w:themeColor="text1"/>
        </w:rPr>
        <w:t xml:space="preserve">       </w:t>
      </w:r>
      <w:r w:rsidRPr="001C58F4">
        <w:rPr>
          <w:rFonts w:ascii="Calibri" w:hAnsi="Calibri" w:cs="Calibri"/>
          <w:b/>
          <w:bCs/>
          <w:color w:val="000000" w:themeColor="text1"/>
        </w:rPr>
        <w:t>F1-Score</w:t>
      </w:r>
      <w:r>
        <w:rPr>
          <w:rFonts w:ascii="Calibri" w:hAnsi="Calibri" w:cs="Calibri"/>
          <w:b/>
          <w:bCs/>
          <w:color w:val="000000" w:themeColor="text1"/>
        </w:rPr>
        <w:t>:</w:t>
      </w:r>
      <w:r w:rsidRPr="001C58F4">
        <w:rPr>
          <w:rFonts w:ascii="Arial" w:hAnsi="Arial" w:cs="Arial"/>
          <w:color w:val="2C2C36"/>
          <w:spacing w:val="5"/>
          <w:shd w:val="clear" w:color="auto" w:fill="FFFFFF"/>
        </w:rPr>
        <w:t xml:space="preserve"> </w:t>
      </w:r>
      <w:r w:rsidRPr="001C58F4">
        <w:rPr>
          <w:rFonts w:ascii="Calibri" w:hAnsi="Calibri" w:cs="Calibri"/>
          <w:color w:val="000000" w:themeColor="text1"/>
        </w:rPr>
        <w:t>Harmonizes precision and recall into a single balanced metric, useful for comparing performance across disease classes</w:t>
      </w:r>
      <w:r>
        <w:rPr>
          <w:rFonts w:ascii="Calibri" w:hAnsi="Calibri" w:cs="Calibri"/>
          <w:color w:val="000000" w:themeColor="text1"/>
        </w:rPr>
        <w:t>.</w:t>
      </w:r>
    </w:p>
    <w:p w14:paraId="22AB87D7" w14:textId="77777777" w:rsidR="00203D10" w:rsidRPr="00203D10" w:rsidRDefault="00203D10" w:rsidP="00203D10">
      <w:pPr>
        <w:rPr>
          <w:rFonts w:ascii="Calibri" w:hAnsi="Calibri" w:cs="Calibri"/>
          <w:color w:val="000000" w:themeColor="text1"/>
          <w:sz w:val="28"/>
          <w:szCs w:val="28"/>
        </w:rPr>
      </w:pPr>
    </w:p>
    <w:p w14:paraId="369B9A82" w14:textId="62A0E8A6" w:rsidR="00203D10" w:rsidRDefault="00203D10" w:rsidP="00203D10">
      <w:pPr>
        <w:rPr>
          <w:rFonts w:ascii="Calibri" w:hAnsi="Calibri" w:cs="Calibri"/>
          <w:color w:val="000000" w:themeColor="text1"/>
          <w:sz w:val="28"/>
          <w:szCs w:val="28"/>
        </w:rPr>
      </w:pPr>
      <w:r>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F1-Score</w:t>
      </w:r>
      <w:r>
        <w:rPr>
          <w:rFonts w:ascii="Calibri" w:hAnsi="Calibri" w:cs="Calibri"/>
          <w:color w:val="000000" w:themeColor="text1"/>
          <w:sz w:val="28"/>
          <w:szCs w:val="28"/>
        </w:rPr>
        <w:t xml:space="preserve"> </w:t>
      </w:r>
      <w:r w:rsidR="00B3014D">
        <w:rPr>
          <w:rFonts w:ascii="Calibri" w:hAnsi="Calibri" w:cs="Calibri"/>
          <w:color w:val="000000" w:themeColor="text1"/>
          <w:sz w:val="28"/>
          <w:szCs w:val="28"/>
        </w:rPr>
        <w:t>=</w:t>
      </w:r>
      <w:r w:rsidRPr="00203D10">
        <w:rPr>
          <w:rFonts w:ascii="Calibri" w:hAnsi="Calibri" w:cs="Calibri"/>
          <w:color w:val="000000" w:themeColor="text1"/>
          <w:sz w:val="28"/>
          <w:szCs w:val="28"/>
        </w:rPr>
        <w:t>2×</w:t>
      </w:r>
      <w:r>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(Precision×Recall)</w:t>
      </w:r>
      <w:r>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w:t>
      </w:r>
      <w:r>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(Precision+Recall)</w:t>
      </w:r>
    </w:p>
    <w:p w14:paraId="3B637025" w14:textId="77777777" w:rsidR="00203D10" w:rsidRPr="00203D10" w:rsidRDefault="00203D10" w:rsidP="00203D10">
      <w:pPr>
        <w:rPr>
          <w:rFonts w:ascii="Calibri" w:hAnsi="Calibri" w:cs="Calibri"/>
          <w:color w:val="000000" w:themeColor="text1"/>
          <w:sz w:val="28"/>
          <w:szCs w:val="28"/>
        </w:rPr>
      </w:pPr>
    </w:p>
    <w:p w14:paraId="0A834A5E" w14:textId="516F5900" w:rsidR="00203D10" w:rsidRPr="00203D10" w:rsidRDefault="00203D10" w:rsidP="00203D10">
      <w:pPr>
        <w:rPr>
          <w:rFonts w:ascii="Calibri" w:hAnsi="Calibri" w:cs="Calibri"/>
          <w:color w:val="000000" w:themeColor="text1"/>
          <w:sz w:val="28"/>
          <w:szCs w:val="28"/>
        </w:rPr>
      </w:pPr>
      <w:r w:rsidRPr="001C58F4">
        <w:rPr>
          <w:rFonts w:ascii="Calibri" w:hAnsi="Calibri" w:cs="Calibri"/>
          <w:b/>
          <w:bCs/>
          <w:color w:val="000000" w:themeColor="text1"/>
          <w:sz w:val="28"/>
          <w:szCs w:val="28"/>
        </w:rPr>
        <w:t xml:space="preserve">        </w:t>
      </w:r>
      <w:r w:rsidRPr="00203D10">
        <w:rPr>
          <w:rFonts w:ascii="Calibri" w:hAnsi="Calibri" w:cs="Calibri"/>
          <w:b/>
          <w:bCs/>
          <w:color w:val="000000" w:themeColor="text1"/>
          <w:sz w:val="28"/>
          <w:szCs w:val="28"/>
        </w:rPr>
        <w:t>Macro Average</w:t>
      </w:r>
      <w:r w:rsidRPr="00203D10">
        <w:rPr>
          <w:rFonts w:ascii="Calibri" w:hAnsi="Calibri" w:cs="Calibri"/>
          <w:color w:val="000000" w:themeColor="text1"/>
          <w:sz w:val="28"/>
          <w:szCs w:val="28"/>
        </w:rPr>
        <w:t>:</w:t>
      </w:r>
      <w:r w:rsidRPr="00203D10">
        <w:rPr>
          <w:rFonts w:ascii="Calibri" w:hAnsi="Calibri" w:cs="Calibri"/>
          <w:color w:val="000000" w:themeColor="text1"/>
        </w:rPr>
        <w:t xml:space="preserve"> </w:t>
      </w:r>
      <w:r w:rsidR="001C58F4" w:rsidRPr="001C58F4">
        <w:rPr>
          <w:rFonts w:ascii="Calibri" w:hAnsi="Calibri" w:cs="Calibri"/>
          <w:color w:val="000000" w:themeColor="text1"/>
        </w:rPr>
        <w:t>Computes the unweighted mean of per-class metrics, ensuring rare diseases contribute equally to evaluation</w:t>
      </w:r>
      <w:r w:rsidR="001C58F4">
        <w:rPr>
          <w:rFonts w:ascii="Calibri" w:hAnsi="Calibri" w:cs="Calibri"/>
          <w:color w:val="000000" w:themeColor="text1"/>
        </w:rPr>
        <w:t xml:space="preserve"> </w:t>
      </w:r>
      <w:r w:rsidR="001C58F4" w:rsidRPr="001C58F4">
        <w:rPr>
          <w:rFonts w:ascii="Calibri" w:hAnsi="Calibri" w:cs="Calibri"/>
          <w:color w:val="000000" w:themeColor="text1"/>
        </w:rPr>
        <w:t>vital for addressing class imbalance.</w:t>
      </w:r>
    </w:p>
    <w:p w14:paraId="2B1E312A" w14:textId="77777777" w:rsidR="00BF56E8" w:rsidRDefault="00203D10" w:rsidP="00BF56E8">
      <w:pPr>
        <w:jc w:val="both"/>
        <w:rPr>
          <w:rFonts w:ascii="Calibri" w:hAnsi="Calibri" w:cs="Calibri"/>
          <w:color w:val="000000" w:themeColor="text1"/>
        </w:rPr>
      </w:pPr>
      <w:r>
        <w:rPr>
          <w:rFonts w:ascii="Calibri" w:hAnsi="Calibri" w:cs="Calibri"/>
          <w:color w:val="000000" w:themeColor="text1"/>
          <w:sz w:val="28"/>
          <w:szCs w:val="28"/>
        </w:rPr>
        <w:t xml:space="preserve">       </w:t>
      </w:r>
      <w:r w:rsidRPr="00203D10">
        <w:rPr>
          <w:rFonts w:ascii="Calibri" w:hAnsi="Calibri" w:cs="Calibri"/>
          <w:b/>
          <w:bCs/>
          <w:color w:val="000000" w:themeColor="text1"/>
          <w:sz w:val="28"/>
          <w:szCs w:val="28"/>
        </w:rPr>
        <w:t>Weighted Average</w:t>
      </w:r>
      <w:r>
        <w:rPr>
          <w:rFonts w:ascii="Calibri" w:hAnsi="Calibri" w:cs="Calibri"/>
          <w:color w:val="000000" w:themeColor="text1"/>
          <w:sz w:val="28"/>
          <w:szCs w:val="28"/>
        </w:rPr>
        <w:t xml:space="preserve"> </w:t>
      </w:r>
      <w:r w:rsidRPr="00203D10">
        <w:rPr>
          <w:rFonts w:ascii="Calibri" w:hAnsi="Calibri" w:cs="Calibri"/>
          <w:color w:val="000000" w:themeColor="text1"/>
          <w:sz w:val="28"/>
          <w:szCs w:val="28"/>
        </w:rPr>
        <w:t xml:space="preserve">: </w:t>
      </w:r>
      <w:r w:rsidR="00B3014D" w:rsidRPr="00B3014D">
        <w:rPr>
          <w:rFonts w:ascii="Calibri" w:hAnsi="Calibri" w:cs="Calibri"/>
          <w:color w:val="000000" w:themeColor="text1"/>
        </w:rPr>
        <w:t>Weights per-class metrics by support (class frequency), reflecting real-world prevalence and providing a practical measure of overall diagnostic reliability in field conditions.</w:t>
      </w:r>
    </w:p>
    <w:p w14:paraId="32553E40" w14:textId="4DBB7B10" w:rsidR="00BF56E8" w:rsidRDefault="00BF56E8" w:rsidP="00BF56E8">
      <w:pPr>
        <w:jc w:val="both"/>
        <w:rPr>
          <w:rFonts w:ascii="Calibri" w:hAnsi="Calibri" w:cs="Calibri"/>
          <w:b/>
          <w:bCs/>
          <w:color w:val="000000" w:themeColor="text1"/>
        </w:rPr>
      </w:pPr>
      <w:r>
        <w:rPr>
          <w:rFonts w:ascii="Calibri" w:hAnsi="Calibri" w:cs="Calibri"/>
          <w:color w:val="000000" w:themeColor="text1"/>
        </w:rPr>
        <w:br/>
      </w:r>
      <w:r w:rsidRPr="00BF56E8">
        <w:rPr>
          <w:rFonts w:ascii="Calibri" w:hAnsi="Calibri" w:cs="Calibri"/>
          <w:b/>
          <w:bCs/>
          <w:color w:val="000000" w:themeColor="text1"/>
        </w:rPr>
        <w:t>3.5.3</w:t>
      </w:r>
      <w:r>
        <w:rPr>
          <w:rFonts w:ascii="Calibri" w:hAnsi="Calibri" w:cs="Calibri"/>
          <w:b/>
          <w:bCs/>
          <w:color w:val="000000" w:themeColor="text1"/>
        </w:rPr>
        <w:t xml:space="preserve">  </w:t>
      </w:r>
      <w:r w:rsidRPr="00BF56E8">
        <w:rPr>
          <w:rFonts w:ascii="Calibri" w:hAnsi="Calibri" w:cs="Calibri"/>
          <w:b/>
          <w:bCs/>
          <w:color w:val="000000" w:themeColor="text1"/>
        </w:rPr>
        <w:t>Advanced Metrics</w:t>
      </w:r>
      <w:r>
        <w:rPr>
          <w:rFonts w:ascii="Calibri" w:hAnsi="Calibri" w:cs="Calibri"/>
          <w:b/>
          <w:bCs/>
          <w:color w:val="000000" w:themeColor="text1"/>
        </w:rPr>
        <w:t>:</w:t>
      </w:r>
    </w:p>
    <w:p w14:paraId="34E177BC" w14:textId="03FAD688" w:rsidR="00C04A84" w:rsidRDefault="00C04A84" w:rsidP="00BF56E8">
      <w:pPr>
        <w:jc w:val="both"/>
        <w:rPr>
          <w:rFonts w:ascii="Calibri" w:hAnsi="Calibri" w:cs="Calibri"/>
          <w:color w:val="000000" w:themeColor="text1"/>
        </w:rPr>
      </w:pPr>
      <w:r>
        <w:rPr>
          <w:rFonts w:ascii="Calibri" w:hAnsi="Calibri" w:cs="Calibri"/>
          <w:b/>
          <w:bCs/>
          <w:color w:val="000000" w:themeColor="text1"/>
        </w:rPr>
        <w:t xml:space="preserve">        </w:t>
      </w:r>
      <w:r w:rsidRPr="00C04A84">
        <w:rPr>
          <w:rFonts w:ascii="Calibri" w:hAnsi="Calibri" w:cs="Calibri"/>
          <w:color w:val="000000" w:themeColor="text1"/>
        </w:rPr>
        <w:t xml:space="preserve">     Advanced metrics go beyond basic accuracy to provide deeper insights into model performance. With 12 disease classes, they’re essential for accurately evaluating how well the deep learning model performs across all categories</w:t>
      </w:r>
      <w:r>
        <w:rPr>
          <w:rFonts w:ascii="Calibri" w:hAnsi="Calibri" w:cs="Calibri"/>
          <w:color w:val="000000" w:themeColor="text1"/>
        </w:rPr>
        <w:t>:</w:t>
      </w:r>
    </w:p>
    <w:p w14:paraId="56497A3C" w14:textId="02BD24EE" w:rsidR="00C04A84" w:rsidRDefault="00C04A84" w:rsidP="00BF56E8">
      <w:pPr>
        <w:jc w:val="both"/>
        <w:rPr>
          <w:rFonts w:ascii="Calibri" w:hAnsi="Calibri" w:cs="Calibri"/>
          <w:b/>
          <w:bCs/>
          <w:color w:val="000000" w:themeColor="text1"/>
        </w:rPr>
      </w:pPr>
      <w:r>
        <w:rPr>
          <w:rFonts w:ascii="Calibri" w:hAnsi="Calibri" w:cs="Calibri"/>
          <w:b/>
          <w:bCs/>
          <w:color w:val="000000" w:themeColor="text1"/>
        </w:rPr>
        <w:t xml:space="preserve">    3.5.3.1 </w:t>
      </w:r>
      <w:r w:rsidRPr="00C04A84">
        <w:rPr>
          <w:rFonts w:ascii="Calibri" w:hAnsi="Calibri" w:cs="Calibri"/>
          <w:b/>
          <w:bCs/>
          <w:color w:val="000000" w:themeColor="text1"/>
        </w:rPr>
        <w:t>Classification Performance Metrics:</w:t>
      </w:r>
    </w:p>
    <w:p w14:paraId="38AEBCF8" w14:textId="77777777" w:rsidR="00C04A84" w:rsidRPr="00C04A84" w:rsidRDefault="00C04A84" w:rsidP="00C04A84">
      <w:pPr>
        <w:numPr>
          <w:ilvl w:val="0"/>
          <w:numId w:val="12"/>
        </w:numPr>
        <w:jc w:val="both"/>
        <w:rPr>
          <w:rFonts w:ascii="Calibri" w:hAnsi="Calibri" w:cs="Calibri"/>
          <w:color w:val="000000" w:themeColor="text1"/>
        </w:rPr>
      </w:pPr>
      <w:r w:rsidRPr="00C04A84">
        <w:rPr>
          <w:rFonts w:ascii="Calibri" w:hAnsi="Calibri" w:cs="Calibri"/>
          <w:b/>
          <w:bCs/>
          <w:color w:val="000000" w:themeColor="text1"/>
        </w:rPr>
        <w:t>AUC-ROC</w:t>
      </w:r>
      <w:r w:rsidRPr="00C04A84">
        <w:rPr>
          <w:rFonts w:ascii="Calibri" w:hAnsi="Calibri" w:cs="Calibri"/>
          <w:color w:val="000000" w:themeColor="text1"/>
        </w:rPr>
        <w:t>: Measures discriminative ability across all thresholds</w:t>
      </w:r>
    </w:p>
    <w:p w14:paraId="229459AD" w14:textId="77777777" w:rsidR="00C04A84" w:rsidRPr="00C04A84" w:rsidRDefault="00C04A84" w:rsidP="00C04A84">
      <w:pPr>
        <w:numPr>
          <w:ilvl w:val="0"/>
          <w:numId w:val="13"/>
        </w:numPr>
        <w:jc w:val="both"/>
        <w:rPr>
          <w:rFonts w:ascii="Calibri" w:hAnsi="Calibri" w:cs="Calibri"/>
          <w:color w:val="000000" w:themeColor="text1"/>
        </w:rPr>
      </w:pPr>
      <w:r w:rsidRPr="00C04A84">
        <w:rPr>
          <w:rFonts w:ascii="Calibri" w:hAnsi="Calibri" w:cs="Calibri"/>
          <w:b/>
          <w:bCs/>
          <w:color w:val="000000" w:themeColor="text1"/>
        </w:rPr>
        <w:t>AUC-PR</w:t>
      </w:r>
      <w:r w:rsidRPr="00C04A84">
        <w:rPr>
          <w:rFonts w:ascii="Calibri" w:hAnsi="Calibri" w:cs="Calibri"/>
          <w:color w:val="000000" w:themeColor="text1"/>
        </w:rPr>
        <w:t>: Better for imbalanced datasets (crucial for rare diseases)</w:t>
      </w:r>
    </w:p>
    <w:p w14:paraId="304104AF" w14:textId="77777777" w:rsidR="00C04A84" w:rsidRPr="00C04A84" w:rsidRDefault="00C04A84" w:rsidP="00C04A84">
      <w:pPr>
        <w:numPr>
          <w:ilvl w:val="0"/>
          <w:numId w:val="14"/>
        </w:numPr>
        <w:jc w:val="both"/>
        <w:rPr>
          <w:rFonts w:ascii="Calibri" w:hAnsi="Calibri" w:cs="Calibri"/>
          <w:color w:val="000000" w:themeColor="text1"/>
        </w:rPr>
      </w:pPr>
      <w:r w:rsidRPr="00C04A84">
        <w:rPr>
          <w:rFonts w:ascii="Calibri" w:hAnsi="Calibri" w:cs="Calibri"/>
          <w:b/>
          <w:bCs/>
          <w:color w:val="000000" w:themeColor="text1"/>
        </w:rPr>
        <w:t>Cohen's Kappa</w:t>
      </w:r>
      <w:r w:rsidRPr="00C04A84">
        <w:rPr>
          <w:rFonts w:ascii="Calibri" w:hAnsi="Calibri" w:cs="Calibri"/>
          <w:color w:val="000000" w:themeColor="text1"/>
        </w:rPr>
        <w:t>: Accounts for chance agreement</w:t>
      </w:r>
    </w:p>
    <w:p w14:paraId="495D8850" w14:textId="77777777" w:rsidR="00C04A84" w:rsidRDefault="00C04A84" w:rsidP="00C04A84">
      <w:pPr>
        <w:numPr>
          <w:ilvl w:val="0"/>
          <w:numId w:val="15"/>
        </w:numPr>
        <w:jc w:val="both"/>
        <w:rPr>
          <w:rFonts w:ascii="Calibri" w:hAnsi="Calibri" w:cs="Calibri"/>
          <w:color w:val="000000" w:themeColor="text1"/>
        </w:rPr>
      </w:pPr>
      <w:r w:rsidRPr="00C04A84">
        <w:rPr>
          <w:rFonts w:ascii="Calibri" w:hAnsi="Calibri" w:cs="Calibri"/>
          <w:b/>
          <w:bCs/>
          <w:color w:val="000000" w:themeColor="text1"/>
        </w:rPr>
        <w:t>MCC</w:t>
      </w:r>
      <w:r w:rsidRPr="00C04A84">
        <w:rPr>
          <w:rFonts w:ascii="Calibri" w:hAnsi="Calibri" w:cs="Calibri"/>
          <w:color w:val="000000" w:themeColor="text1"/>
        </w:rPr>
        <w:t>: Balanced measure considering all confusion matrix elements</w:t>
      </w:r>
    </w:p>
    <w:p w14:paraId="4FB71516" w14:textId="4A51D054" w:rsidR="00C04A84" w:rsidRDefault="00C04A84" w:rsidP="00C04A84">
      <w:pPr>
        <w:jc w:val="both"/>
        <w:rPr>
          <w:rFonts w:ascii="Calibri" w:hAnsi="Calibri" w:cs="Calibri"/>
          <w:b/>
          <w:bCs/>
          <w:color w:val="000000" w:themeColor="text1"/>
        </w:rPr>
      </w:pPr>
      <w:r>
        <w:rPr>
          <w:rFonts w:ascii="Calibri" w:hAnsi="Calibri" w:cs="Calibri"/>
          <w:b/>
          <w:bCs/>
          <w:color w:val="000000" w:themeColor="text1"/>
        </w:rPr>
        <w:t xml:space="preserve">      3.5.3.2 </w:t>
      </w:r>
      <w:r w:rsidRPr="00C04A84">
        <w:rPr>
          <w:rFonts w:ascii="Calibri" w:hAnsi="Calibri" w:cs="Calibri"/>
          <w:b/>
          <w:bCs/>
          <w:color w:val="000000" w:themeColor="text1"/>
        </w:rPr>
        <w:t xml:space="preserve"> Statistical Validation</w:t>
      </w:r>
    </w:p>
    <w:p w14:paraId="5EDE1382" w14:textId="77777777" w:rsidR="00C04A84" w:rsidRPr="00C04A84" w:rsidRDefault="00C04A84" w:rsidP="00C04A84">
      <w:pPr>
        <w:numPr>
          <w:ilvl w:val="0"/>
          <w:numId w:val="16"/>
        </w:numPr>
        <w:jc w:val="both"/>
        <w:rPr>
          <w:rFonts w:ascii="Calibri" w:hAnsi="Calibri" w:cs="Calibri"/>
          <w:color w:val="000000" w:themeColor="text1"/>
        </w:rPr>
      </w:pPr>
      <w:r w:rsidRPr="00C04A84">
        <w:rPr>
          <w:rFonts w:ascii="Calibri" w:hAnsi="Calibri" w:cs="Calibri"/>
          <w:b/>
          <w:bCs/>
          <w:color w:val="000000" w:themeColor="text1"/>
        </w:rPr>
        <w:t>Confidence Intervals</w:t>
      </w:r>
      <w:r w:rsidRPr="00C04A84">
        <w:rPr>
          <w:rFonts w:ascii="Calibri" w:hAnsi="Calibri" w:cs="Calibri"/>
          <w:color w:val="000000" w:themeColor="text1"/>
        </w:rPr>
        <w:t>: Bootstrap resampling for uncertainty quantification</w:t>
      </w:r>
    </w:p>
    <w:p w14:paraId="089F4A02" w14:textId="77777777" w:rsidR="00C04A84" w:rsidRPr="00C04A84" w:rsidRDefault="00C04A84" w:rsidP="00C04A84">
      <w:pPr>
        <w:numPr>
          <w:ilvl w:val="0"/>
          <w:numId w:val="17"/>
        </w:numPr>
        <w:jc w:val="both"/>
        <w:rPr>
          <w:rFonts w:ascii="Calibri" w:hAnsi="Calibri" w:cs="Calibri"/>
          <w:color w:val="000000" w:themeColor="text1"/>
        </w:rPr>
      </w:pPr>
      <w:r w:rsidRPr="00C04A84">
        <w:rPr>
          <w:rFonts w:ascii="Calibri" w:hAnsi="Calibri" w:cs="Calibri"/>
          <w:b/>
          <w:bCs/>
          <w:color w:val="000000" w:themeColor="text1"/>
        </w:rPr>
        <w:t>Significance Testing</w:t>
      </w:r>
      <w:r w:rsidRPr="00C04A84">
        <w:rPr>
          <w:rFonts w:ascii="Calibri" w:hAnsi="Calibri" w:cs="Calibri"/>
          <w:color w:val="000000" w:themeColor="text1"/>
        </w:rPr>
        <w:t>: Wilcoxon tests for model comparisons</w:t>
      </w:r>
    </w:p>
    <w:p w14:paraId="2C21362A" w14:textId="77777777" w:rsidR="00E86070" w:rsidRDefault="00C04A84" w:rsidP="000F7E1D">
      <w:pPr>
        <w:numPr>
          <w:ilvl w:val="0"/>
          <w:numId w:val="18"/>
        </w:numPr>
        <w:jc w:val="both"/>
        <w:rPr>
          <w:rFonts w:ascii="Calibri" w:hAnsi="Calibri" w:cs="Calibri"/>
          <w:color w:val="000000" w:themeColor="text1"/>
        </w:rPr>
      </w:pPr>
      <w:r w:rsidRPr="00C04A84">
        <w:rPr>
          <w:rFonts w:ascii="Calibri" w:hAnsi="Calibri" w:cs="Calibri"/>
          <w:b/>
          <w:bCs/>
          <w:color w:val="000000" w:themeColor="text1"/>
        </w:rPr>
        <w:t>Effect Size</w:t>
      </w:r>
      <w:r w:rsidRPr="00C04A84">
        <w:rPr>
          <w:rFonts w:ascii="Calibri" w:hAnsi="Calibri" w:cs="Calibri"/>
          <w:color w:val="000000" w:themeColor="text1"/>
        </w:rPr>
        <w:t>: Cohen's d for practical significance assessment</w:t>
      </w:r>
    </w:p>
    <w:p w14:paraId="393B9862" w14:textId="77777777" w:rsidR="00E86070" w:rsidRPr="00E86070" w:rsidRDefault="00E86070" w:rsidP="00E86070">
      <w:pPr>
        <w:ind w:left="720"/>
        <w:jc w:val="both"/>
        <w:rPr>
          <w:rFonts w:ascii="Calibri" w:hAnsi="Calibri" w:cs="Calibri"/>
          <w:color w:val="000000" w:themeColor="text1"/>
        </w:rPr>
      </w:pPr>
    </w:p>
    <w:p w14:paraId="5DE4C6D9" w14:textId="77777777" w:rsidR="00E86070" w:rsidRPr="00E86070" w:rsidRDefault="00E86070" w:rsidP="00E86070">
      <w:pPr>
        <w:ind w:left="360"/>
        <w:jc w:val="both"/>
        <w:rPr>
          <w:rFonts w:ascii="Calibri" w:hAnsi="Calibri" w:cs="Calibri"/>
          <w:color w:val="000000" w:themeColor="text1"/>
        </w:rPr>
      </w:pPr>
    </w:p>
    <w:p w14:paraId="5410443E" w14:textId="77777777" w:rsidR="006D2C54" w:rsidRPr="006D2C54" w:rsidRDefault="006D2C54" w:rsidP="006D2C54">
      <w:pPr>
        <w:pStyle w:val="ListParagraph"/>
        <w:ind w:left="990"/>
        <w:jc w:val="both"/>
        <w:rPr>
          <w:rFonts w:ascii="Calibri" w:hAnsi="Calibri" w:cs="Calibri"/>
          <w:b/>
          <w:bCs/>
          <w:color w:val="000000" w:themeColor="text1"/>
        </w:rPr>
      </w:pPr>
    </w:p>
    <w:p w14:paraId="7E0C4172" w14:textId="14B1D3EC" w:rsidR="006D2C54" w:rsidRDefault="006D2C54" w:rsidP="006D2C54">
      <w:pPr>
        <w:jc w:val="both"/>
        <w:rPr>
          <w:rFonts w:ascii="Calibri" w:hAnsi="Calibri" w:cs="Calibri"/>
          <w:b/>
          <w:bCs/>
          <w:color w:val="000000" w:themeColor="text1"/>
        </w:rPr>
      </w:pPr>
      <w:r w:rsidRPr="006D2C54">
        <w:rPr>
          <w:rFonts w:ascii="Calibri" w:hAnsi="Calibri" w:cs="Calibri"/>
          <w:b/>
          <w:bCs/>
          <w:color w:val="000000" w:themeColor="text1"/>
        </w:rPr>
        <w:t>3.6.1 Model Implementation Specifications</w:t>
      </w:r>
      <w:r w:rsidR="00B051F6">
        <w:rPr>
          <w:rFonts w:ascii="Calibri" w:hAnsi="Calibri" w:cs="Calibri"/>
          <w:b/>
          <w:bCs/>
          <w:color w:val="000000" w:themeColor="text1"/>
        </w:rPr>
        <w:t>:</w:t>
      </w:r>
    </w:p>
    <w:p w14:paraId="381AFC00" w14:textId="77777777" w:rsidR="00C02F29" w:rsidRDefault="00C02F29" w:rsidP="006D2C54">
      <w:pPr>
        <w:jc w:val="both"/>
        <w:rPr>
          <w:rFonts w:ascii="Calibri" w:hAnsi="Calibri" w:cs="Calibri"/>
          <w:b/>
          <w:bCs/>
          <w:color w:val="000000" w:themeColor="text1"/>
        </w:rPr>
      </w:pPr>
    </w:p>
    <w:p w14:paraId="53750459" w14:textId="77777777" w:rsidR="00C02F29" w:rsidRDefault="00C02F29" w:rsidP="006D2C54">
      <w:pPr>
        <w:jc w:val="both"/>
        <w:rPr>
          <w:rFonts w:ascii="Calibri" w:hAnsi="Calibri" w:cs="Calibri"/>
          <w:b/>
          <w:bCs/>
          <w:color w:val="000000" w:themeColor="text1"/>
        </w:rPr>
      </w:pPr>
    </w:p>
    <w:p w14:paraId="3D2F01CC" w14:textId="77777777" w:rsidR="00C02F29" w:rsidRDefault="00C02F29" w:rsidP="006D2C54">
      <w:pPr>
        <w:jc w:val="both"/>
        <w:rPr>
          <w:rFonts w:ascii="Calibri" w:hAnsi="Calibri" w:cs="Calibri"/>
          <w:b/>
          <w:bCs/>
          <w:color w:val="000000" w:themeColor="text1"/>
        </w:rPr>
      </w:pPr>
    </w:p>
    <w:p w14:paraId="6530C9F8" w14:textId="77777777" w:rsidR="00C02F29" w:rsidRDefault="00C02F29" w:rsidP="006D2C54">
      <w:pPr>
        <w:jc w:val="both"/>
        <w:rPr>
          <w:rFonts w:ascii="Calibri" w:hAnsi="Calibri" w:cs="Calibri"/>
          <w:b/>
          <w:bCs/>
          <w:color w:val="000000" w:themeColor="text1"/>
        </w:rPr>
      </w:pPr>
    </w:p>
    <w:p w14:paraId="5AC7E4BB" w14:textId="77777777" w:rsidR="00C02F29" w:rsidRDefault="00C02F29" w:rsidP="006D2C54">
      <w:pPr>
        <w:jc w:val="both"/>
        <w:rPr>
          <w:rFonts w:ascii="Calibri" w:hAnsi="Calibri" w:cs="Calibri"/>
          <w:b/>
          <w:bCs/>
          <w:color w:val="000000" w:themeColor="text1"/>
        </w:rPr>
      </w:pPr>
    </w:p>
    <w:p w14:paraId="03F59B7B" w14:textId="77777777" w:rsidR="00C02F29" w:rsidRDefault="00C02F29" w:rsidP="006D2C54">
      <w:pPr>
        <w:jc w:val="both"/>
        <w:rPr>
          <w:rFonts w:ascii="Calibri" w:hAnsi="Calibri" w:cs="Calibri"/>
          <w:b/>
          <w:bCs/>
          <w:color w:val="000000" w:themeColor="text1"/>
        </w:rPr>
      </w:pPr>
    </w:p>
    <w:tbl>
      <w:tblPr>
        <w:tblStyle w:val="TableGrid"/>
        <w:tblW w:w="0" w:type="auto"/>
        <w:tblLook w:val="04A0" w:firstRow="1" w:lastRow="0" w:firstColumn="1" w:lastColumn="0" w:noHBand="0" w:noVBand="1"/>
      </w:tblPr>
      <w:tblGrid>
        <w:gridCol w:w="2254"/>
        <w:gridCol w:w="2254"/>
        <w:gridCol w:w="2254"/>
        <w:gridCol w:w="2254"/>
      </w:tblGrid>
      <w:tr w:rsidR="00B051F6" w:rsidRPr="00B051F6" w14:paraId="30713B40" w14:textId="77777777">
        <w:tc>
          <w:tcPr>
            <w:tcW w:w="2254" w:type="dxa"/>
          </w:tcPr>
          <w:p w14:paraId="70EC1E2D" w14:textId="77777777" w:rsidR="00B051F6" w:rsidRPr="00B051F6" w:rsidRDefault="00B051F6" w:rsidP="008E306A">
            <w:pPr>
              <w:jc w:val="both"/>
              <w:rPr>
                <w:rFonts w:ascii="Calibri" w:hAnsi="Calibri" w:cs="Calibri"/>
                <w:b/>
                <w:bCs/>
                <w:color w:val="000000" w:themeColor="text1"/>
              </w:rPr>
            </w:pPr>
            <w:r w:rsidRPr="00B051F6">
              <w:rPr>
                <w:rFonts w:ascii="Calibri" w:hAnsi="Calibri" w:cs="Calibri"/>
                <w:b/>
                <w:bCs/>
                <w:color w:val="000000" w:themeColor="text1"/>
              </w:rPr>
              <w:t>Model</w:t>
            </w:r>
          </w:p>
        </w:tc>
        <w:tc>
          <w:tcPr>
            <w:tcW w:w="2254" w:type="dxa"/>
          </w:tcPr>
          <w:p w14:paraId="2D4E8994" w14:textId="77777777" w:rsidR="00B051F6" w:rsidRPr="00B051F6" w:rsidRDefault="00B051F6" w:rsidP="008E306A">
            <w:pPr>
              <w:jc w:val="both"/>
              <w:rPr>
                <w:rFonts w:ascii="Calibri" w:hAnsi="Calibri" w:cs="Calibri"/>
                <w:b/>
                <w:bCs/>
                <w:color w:val="000000" w:themeColor="text1"/>
              </w:rPr>
            </w:pPr>
            <w:r w:rsidRPr="00B051F6">
              <w:rPr>
                <w:rFonts w:ascii="Calibri" w:hAnsi="Calibri" w:cs="Calibri"/>
                <w:b/>
                <w:bCs/>
                <w:color w:val="000000" w:themeColor="text1"/>
              </w:rPr>
              <w:t>Backbone / Core</w:t>
            </w:r>
          </w:p>
        </w:tc>
        <w:tc>
          <w:tcPr>
            <w:tcW w:w="2254" w:type="dxa"/>
          </w:tcPr>
          <w:p w14:paraId="3900B587" w14:textId="77777777" w:rsidR="00B051F6" w:rsidRPr="00B051F6" w:rsidRDefault="00B051F6" w:rsidP="008E306A">
            <w:pPr>
              <w:jc w:val="both"/>
              <w:rPr>
                <w:rFonts w:ascii="Calibri" w:hAnsi="Calibri" w:cs="Calibri"/>
                <w:b/>
                <w:bCs/>
                <w:color w:val="000000" w:themeColor="text1"/>
              </w:rPr>
            </w:pPr>
            <w:r w:rsidRPr="00B051F6">
              <w:rPr>
                <w:rFonts w:ascii="Calibri" w:hAnsi="Calibri" w:cs="Calibri"/>
                <w:b/>
                <w:bCs/>
                <w:color w:val="000000" w:themeColor="text1"/>
              </w:rPr>
              <w:t>Key Components</w:t>
            </w:r>
          </w:p>
        </w:tc>
        <w:tc>
          <w:tcPr>
            <w:tcW w:w="2254" w:type="dxa"/>
          </w:tcPr>
          <w:p w14:paraId="6B40CFCF" w14:textId="77777777" w:rsidR="00B051F6" w:rsidRPr="00B051F6" w:rsidRDefault="00B051F6" w:rsidP="008E306A">
            <w:pPr>
              <w:jc w:val="both"/>
              <w:rPr>
                <w:rFonts w:ascii="Calibri" w:hAnsi="Calibri" w:cs="Calibri"/>
                <w:b/>
                <w:bCs/>
                <w:color w:val="000000" w:themeColor="text1"/>
              </w:rPr>
            </w:pPr>
            <w:r w:rsidRPr="00B051F6">
              <w:rPr>
                <w:rFonts w:ascii="Calibri" w:hAnsi="Calibri" w:cs="Calibri"/>
                <w:b/>
                <w:bCs/>
                <w:color w:val="000000" w:themeColor="text1"/>
              </w:rPr>
              <w:t>Notes</w:t>
            </w:r>
          </w:p>
        </w:tc>
      </w:tr>
      <w:tr w:rsidR="00B051F6" w:rsidRPr="00B051F6" w14:paraId="21DC0E8C" w14:textId="77777777">
        <w:tc>
          <w:tcPr>
            <w:tcW w:w="2254" w:type="dxa"/>
          </w:tcPr>
          <w:p w14:paraId="02FAD441"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ConvNeXt</w:t>
            </w:r>
          </w:p>
        </w:tc>
        <w:tc>
          <w:tcPr>
            <w:tcW w:w="2254" w:type="dxa"/>
          </w:tcPr>
          <w:p w14:paraId="6BAD7875" w14:textId="50B938F8"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ConvNeXt-</w:t>
            </w:r>
            <w:r w:rsidR="003A540D">
              <w:rPr>
                <w:rFonts w:ascii="Calibri" w:hAnsi="Calibri" w:cs="Calibri"/>
                <w:color w:val="000000" w:themeColor="text1"/>
              </w:rPr>
              <w:t>base</w:t>
            </w:r>
          </w:p>
        </w:tc>
        <w:tc>
          <w:tcPr>
            <w:tcW w:w="2254" w:type="dxa"/>
          </w:tcPr>
          <w:p w14:paraId="78F31F35"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4 stages</w:t>
            </w:r>
          </w:p>
        </w:tc>
        <w:tc>
          <w:tcPr>
            <w:tcW w:w="2254" w:type="dxa"/>
          </w:tcPr>
          <w:p w14:paraId="22012B04"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~28M params</w:t>
            </w:r>
          </w:p>
        </w:tc>
      </w:tr>
      <w:tr w:rsidR="00B051F6" w:rsidRPr="00B051F6" w14:paraId="7A2FC956" w14:textId="77777777">
        <w:tc>
          <w:tcPr>
            <w:tcW w:w="2254" w:type="dxa"/>
          </w:tcPr>
          <w:p w14:paraId="60A40DC7"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Hybrid CNN-ViT</w:t>
            </w:r>
          </w:p>
        </w:tc>
        <w:tc>
          <w:tcPr>
            <w:tcW w:w="2254" w:type="dxa"/>
          </w:tcPr>
          <w:p w14:paraId="10B16C8E"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ResNet-50 + ViT-Base</w:t>
            </w:r>
          </w:p>
        </w:tc>
        <w:tc>
          <w:tcPr>
            <w:tcW w:w="2254" w:type="dxa"/>
          </w:tcPr>
          <w:p w14:paraId="019E2E39"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Dual-branch fusion</w:t>
            </w:r>
          </w:p>
        </w:tc>
        <w:tc>
          <w:tcPr>
            <w:tcW w:w="2254" w:type="dxa"/>
          </w:tcPr>
          <w:p w14:paraId="2C6001BF"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CNN features + Transformer</w:t>
            </w:r>
          </w:p>
        </w:tc>
      </w:tr>
      <w:tr w:rsidR="00B051F6" w:rsidRPr="00B051F6" w14:paraId="08C6380A" w14:textId="77777777">
        <w:tc>
          <w:tcPr>
            <w:tcW w:w="2254" w:type="dxa"/>
          </w:tcPr>
          <w:p w14:paraId="164BE27E"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Hybrid V2</w:t>
            </w:r>
          </w:p>
        </w:tc>
        <w:tc>
          <w:tcPr>
            <w:tcW w:w="2254" w:type="dxa"/>
          </w:tcPr>
          <w:p w14:paraId="783CA967"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Enhanced Hybrid</w:t>
            </w:r>
          </w:p>
        </w:tc>
        <w:tc>
          <w:tcPr>
            <w:tcW w:w="2254" w:type="dxa"/>
          </w:tcPr>
          <w:p w14:paraId="4A3BC602"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Adaptive attention fusion</w:t>
            </w:r>
          </w:p>
        </w:tc>
        <w:tc>
          <w:tcPr>
            <w:tcW w:w="2254" w:type="dxa"/>
          </w:tcPr>
          <w:p w14:paraId="722822A6"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Improved cross-branch weighting</w:t>
            </w:r>
          </w:p>
        </w:tc>
      </w:tr>
      <w:tr w:rsidR="00B051F6" w:rsidRPr="00B051F6" w14:paraId="0E46A62F" w14:textId="77777777">
        <w:tc>
          <w:tcPr>
            <w:tcW w:w="2254" w:type="dxa"/>
          </w:tcPr>
          <w:p w14:paraId="37608351"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YOLOv9+EfficientNet</w:t>
            </w:r>
          </w:p>
        </w:tc>
        <w:tc>
          <w:tcPr>
            <w:tcW w:w="2254" w:type="dxa"/>
          </w:tcPr>
          <w:p w14:paraId="0C9A904C"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EfficientNet-B3</w:t>
            </w:r>
          </w:p>
        </w:tc>
        <w:tc>
          <w:tcPr>
            <w:tcW w:w="2254" w:type="dxa"/>
          </w:tcPr>
          <w:p w14:paraId="209E6D3B"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PANet neck</w:t>
            </w:r>
          </w:p>
        </w:tc>
        <w:tc>
          <w:tcPr>
            <w:tcW w:w="2254" w:type="dxa"/>
          </w:tcPr>
          <w:p w14:paraId="78D13E0E"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Detection-oriented</w:t>
            </w:r>
          </w:p>
        </w:tc>
      </w:tr>
      <w:tr w:rsidR="00B051F6" w:rsidRPr="00B051F6" w14:paraId="0B64A747" w14:textId="77777777">
        <w:tc>
          <w:tcPr>
            <w:tcW w:w="2254" w:type="dxa"/>
          </w:tcPr>
          <w:p w14:paraId="47621FBB"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ProtoPNet</w:t>
            </w:r>
          </w:p>
        </w:tc>
        <w:tc>
          <w:tcPr>
            <w:tcW w:w="2254" w:type="dxa"/>
          </w:tcPr>
          <w:p w14:paraId="1A682DCA"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VGG-19</w:t>
            </w:r>
          </w:p>
        </w:tc>
        <w:tc>
          <w:tcPr>
            <w:tcW w:w="2254" w:type="dxa"/>
          </w:tcPr>
          <w:p w14:paraId="29B16498"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10 prototypes/class</w:t>
            </w:r>
          </w:p>
        </w:tc>
        <w:tc>
          <w:tcPr>
            <w:tcW w:w="2254" w:type="dxa"/>
          </w:tcPr>
          <w:p w14:paraId="156CD644" w14:textId="77777777" w:rsidR="00B051F6" w:rsidRPr="00B051F6" w:rsidRDefault="00B051F6" w:rsidP="008E306A">
            <w:pPr>
              <w:jc w:val="both"/>
              <w:rPr>
                <w:rFonts w:ascii="Calibri" w:hAnsi="Calibri" w:cs="Calibri"/>
                <w:color w:val="000000" w:themeColor="text1"/>
              </w:rPr>
            </w:pPr>
            <w:r w:rsidRPr="00B051F6">
              <w:rPr>
                <w:rFonts w:ascii="Calibri" w:hAnsi="Calibri" w:cs="Calibri"/>
                <w:color w:val="000000" w:themeColor="text1"/>
              </w:rPr>
              <w:t>Interpretable reasoning units</w:t>
            </w:r>
          </w:p>
        </w:tc>
      </w:tr>
    </w:tbl>
    <w:p w14:paraId="576DB245" w14:textId="69DE5576" w:rsidR="00C04A84" w:rsidRDefault="00000182" w:rsidP="00C04A84">
      <w:pPr>
        <w:ind w:left="720"/>
        <w:jc w:val="both"/>
        <w:rPr>
          <w:rFonts w:ascii="Calibri" w:hAnsi="Calibri" w:cs="Calibri"/>
          <w:color w:val="000000" w:themeColor="text1"/>
        </w:rPr>
      </w:pPr>
      <w:r>
        <w:rPr>
          <w:rFonts w:ascii="Calibri" w:hAnsi="Calibri" w:cs="Calibri"/>
          <w:color w:val="000000" w:themeColor="text1"/>
        </w:rPr>
        <w:t xml:space="preserve">            Table:</w:t>
      </w:r>
      <w:r w:rsidRPr="00000182">
        <w:rPr>
          <w:rFonts w:ascii="Segoe UI" w:hAnsi="Segoe UI" w:cs="Segoe UI"/>
          <w:sz w:val="20"/>
          <w:szCs w:val="20"/>
          <w:shd w:val="clear" w:color="auto" w:fill="F3F3F3"/>
        </w:rPr>
        <w:t xml:space="preserve"> </w:t>
      </w:r>
      <w:r w:rsidRPr="00000182">
        <w:rPr>
          <w:rFonts w:ascii="Calibri" w:hAnsi="Calibri" w:cs="Calibri"/>
          <w:b/>
          <w:bCs/>
          <w:color w:val="000000" w:themeColor="text1"/>
        </w:rPr>
        <w:t>Summary of Baseline and Hybrid Architectures</w:t>
      </w:r>
    </w:p>
    <w:p w14:paraId="17C1E7FC" w14:textId="77777777" w:rsidR="000E4B5C" w:rsidRDefault="000E4B5C" w:rsidP="00C04A84">
      <w:pPr>
        <w:ind w:left="720"/>
        <w:jc w:val="both"/>
        <w:rPr>
          <w:rFonts w:ascii="Calibri" w:hAnsi="Calibri" w:cs="Calibri"/>
          <w:color w:val="000000" w:themeColor="text1"/>
        </w:rPr>
      </w:pPr>
    </w:p>
    <w:p w14:paraId="259F1D46" w14:textId="77777777" w:rsidR="000E4B5C" w:rsidRDefault="000E4B5C" w:rsidP="00C04A84">
      <w:pPr>
        <w:ind w:left="720"/>
        <w:jc w:val="both"/>
        <w:rPr>
          <w:rFonts w:ascii="Calibri" w:hAnsi="Calibri" w:cs="Calibri"/>
          <w:color w:val="000000" w:themeColor="text1"/>
        </w:rPr>
      </w:pPr>
    </w:p>
    <w:p w14:paraId="0C3D667D" w14:textId="77777777" w:rsidR="000E4B5C" w:rsidRDefault="000E4B5C" w:rsidP="00C04A84">
      <w:pPr>
        <w:ind w:left="720"/>
        <w:jc w:val="both"/>
        <w:rPr>
          <w:rFonts w:ascii="Calibri" w:hAnsi="Calibri" w:cs="Calibri"/>
          <w:color w:val="000000" w:themeColor="text1"/>
        </w:rPr>
      </w:pPr>
    </w:p>
    <w:p w14:paraId="103DAA55" w14:textId="77777777" w:rsidR="00E86070" w:rsidRDefault="00E86070" w:rsidP="00C04A84">
      <w:pPr>
        <w:ind w:left="720"/>
        <w:jc w:val="both"/>
        <w:rPr>
          <w:rFonts w:ascii="Calibri" w:hAnsi="Calibri" w:cs="Calibri"/>
          <w:color w:val="000000" w:themeColor="text1"/>
        </w:rPr>
      </w:pPr>
    </w:p>
    <w:p w14:paraId="55E1EA5E" w14:textId="77777777" w:rsidR="00E86070" w:rsidRDefault="00E86070" w:rsidP="00C04A84">
      <w:pPr>
        <w:ind w:left="720"/>
        <w:jc w:val="both"/>
        <w:rPr>
          <w:rFonts w:ascii="Calibri" w:hAnsi="Calibri" w:cs="Calibri"/>
          <w:color w:val="000000" w:themeColor="text1"/>
        </w:rPr>
      </w:pPr>
    </w:p>
    <w:p w14:paraId="28B07650" w14:textId="77777777" w:rsidR="000E4B5C" w:rsidRPr="00C04A84" w:rsidRDefault="000E4B5C" w:rsidP="00C04A84">
      <w:pPr>
        <w:ind w:left="720"/>
        <w:jc w:val="both"/>
        <w:rPr>
          <w:rFonts w:ascii="Calibri" w:hAnsi="Calibri" w:cs="Calibri"/>
          <w:color w:val="000000" w:themeColor="text1"/>
        </w:rPr>
      </w:pPr>
    </w:p>
    <w:p w14:paraId="2BEF6748" w14:textId="77777777" w:rsidR="00C04A84" w:rsidRPr="00C04A84" w:rsidRDefault="00C04A84" w:rsidP="00C04A84">
      <w:pPr>
        <w:jc w:val="both"/>
        <w:rPr>
          <w:rFonts w:ascii="Calibri" w:hAnsi="Calibri" w:cs="Calibri"/>
          <w:color w:val="000000" w:themeColor="text1"/>
        </w:rPr>
      </w:pPr>
    </w:p>
    <w:tbl>
      <w:tblPr>
        <w:tblStyle w:val="TableGrid"/>
        <w:tblW w:w="0" w:type="auto"/>
        <w:tblLook w:val="04A0" w:firstRow="1" w:lastRow="0" w:firstColumn="1" w:lastColumn="0" w:noHBand="0" w:noVBand="1"/>
      </w:tblPr>
      <w:tblGrid>
        <w:gridCol w:w="4508"/>
        <w:gridCol w:w="4508"/>
      </w:tblGrid>
      <w:tr w:rsidR="000E4B5C" w:rsidRPr="000E4B5C" w14:paraId="66D9E220" w14:textId="77777777">
        <w:tc>
          <w:tcPr>
            <w:tcW w:w="4508" w:type="dxa"/>
          </w:tcPr>
          <w:p w14:paraId="751BF7D0" w14:textId="77777777" w:rsidR="000E4B5C" w:rsidRPr="000E4B5C" w:rsidRDefault="000E4B5C" w:rsidP="008E306A">
            <w:pPr>
              <w:jc w:val="both"/>
              <w:rPr>
                <w:rFonts w:ascii="Calibri" w:hAnsi="Calibri" w:cs="Calibri"/>
                <w:b/>
                <w:bCs/>
                <w:color w:val="000000" w:themeColor="text1"/>
              </w:rPr>
            </w:pPr>
            <w:r w:rsidRPr="000E4B5C">
              <w:rPr>
                <w:rFonts w:ascii="Calibri" w:hAnsi="Calibri" w:cs="Calibri"/>
                <w:b/>
                <w:bCs/>
                <w:color w:val="000000" w:themeColor="text1"/>
              </w:rPr>
              <w:t>Component</w:t>
            </w:r>
          </w:p>
        </w:tc>
        <w:tc>
          <w:tcPr>
            <w:tcW w:w="4508" w:type="dxa"/>
          </w:tcPr>
          <w:p w14:paraId="4CFED262" w14:textId="77777777" w:rsidR="000E4B5C" w:rsidRPr="000E4B5C" w:rsidRDefault="000E4B5C" w:rsidP="008E306A">
            <w:pPr>
              <w:jc w:val="both"/>
              <w:rPr>
                <w:rFonts w:ascii="Calibri" w:hAnsi="Calibri" w:cs="Calibri"/>
                <w:b/>
                <w:bCs/>
                <w:color w:val="000000" w:themeColor="text1"/>
              </w:rPr>
            </w:pPr>
            <w:r w:rsidRPr="000E4B5C">
              <w:rPr>
                <w:rFonts w:ascii="Calibri" w:hAnsi="Calibri" w:cs="Calibri"/>
                <w:b/>
                <w:bCs/>
                <w:color w:val="000000" w:themeColor="text1"/>
              </w:rPr>
              <w:t>Specification</w:t>
            </w:r>
          </w:p>
        </w:tc>
      </w:tr>
      <w:tr w:rsidR="000E4B5C" w:rsidRPr="000E4B5C" w14:paraId="1E2F0C8D" w14:textId="77777777">
        <w:tc>
          <w:tcPr>
            <w:tcW w:w="4508" w:type="dxa"/>
          </w:tcPr>
          <w:p w14:paraId="4FC4CE60" w14:textId="77777777" w:rsidR="000E4B5C" w:rsidRPr="000E4B5C" w:rsidRDefault="000E4B5C" w:rsidP="008E306A">
            <w:pPr>
              <w:jc w:val="both"/>
              <w:rPr>
                <w:rFonts w:ascii="Calibri" w:hAnsi="Calibri" w:cs="Calibri"/>
                <w:color w:val="000000" w:themeColor="text1"/>
              </w:rPr>
            </w:pPr>
            <w:r w:rsidRPr="000E4B5C">
              <w:rPr>
                <w:rFonts w:ascii="Calibri" w:hAnsi="Calibri" w:cs="Calibri"/>
                <w:color w:val="000000" w:themeColor="text1"/>
              </w:rPr>
              <w:t>Batch Size</w:t>
            </w:r>
          </w:p>
        </w:tc>
        <w:tc>
          <w:tcPr>
            <w:tcW w:w="4508" w:type="dxa"/>
          </w:tcPr>
          <w:p w14:paraId="4C2E102B" w14:textId="77777777" w:rsidR="000E4B5C" w:rsidRPr="000E4B5C" w:rsidRDefault="000E4B5C" w:rsidP="008E306A">
            <w:pPr>
              <w:jc w:val="both"/>
              <w:rPr>
                <w:rFonts w:ascii="Calibri" w:hAnsi="Calibri" w:cs="Calibri"/>
                <w:color w:val="000000" w:themeColor="text1"/>
              </w:rPr>
            </w:pPr>
            <w:r w:rsidRPr="000E4B5C">
              <w:rPr>
                <w:rFonts w:ascii="Calibri" w:hAnsi="Calibri" w:cs="Calibri"/>
                <w:color w:val="000000" w:themeColor="text1"/>
              </w:rPr>
              <w:t>32 samples per batch (optimized for GPU memory)</w:t>
            </w:r>
          </w:p>
        </w:tc>
      </w:tr>
      <w:tr w:rsidR="000E4B5C" w:rsidRPr="000E4B5C" w14:paraId="547C9C8E" w14:textId="77777777">
        <w:tc>
          <w:tcPr>
            <w:tcW w:w="4508" w:type="dxa"/>
          </w:tcPr>
          <w:p w14:paraId="0E014947" w14:textId="77777777" w:rsidR="000E4B5C" w:rsidRPr="000E4B5C" w:rsidRDefault="000E4B5C" w:rsidP="008E306A">
            <w:pPr>
              <w:jc w:val="both"/>
              <w:rPr>
                <w:rFonts w:ascii="Calibri" w:hAnsi="Calibri" w:cs="Calibri"/>
                <w:color w:val="000000" w:themeColor="text1"/>
              </w:rPr>
            </w:pPr>
            <w:r w:rsidRPr="000E4B5C">
              <w:rPr>
                <w:rFonts w:ascii="Calibri" w:hAnsi="Calibri" w:cs="Calibri"/>
                <w:color w:val="000000" w:themeColor="text1"/>
              </w:rPr>
              <w:t>Mixed Precision</w:t>
            </w:r>
          </w:p>
        </w:tc>
        <w:tc>
          <w:tcPr>
            <w:tcW w:w="4508" w:type="dxa"/>
          </w:tcPr>
          <w:p w14:paraId="6264EA47" w14:textId="77777777" w:rsidR="000E4B5C" w:rsidRPr="000E4B5C" w:rsidRDefault="000E4B5C" w:rsidP="008E306A">
            <w:pPr>
              <w:jc w:val="both"/>
              <w:rPr>
                <w:rFonts w:ascii="Calibri" w:hAnsi="Calibri" w:cs="Calibri"/>
                <w:color w:val="000000" w:themeColor="text1"/>
              </w:rPr>
            </w:pPr>
            <w:r w:rsidRPr="000E4B5C">
              <w:rPr>
                <w:rFonts w:ascii="Calibri" w:hAnsi="Calibri" w:cs="Calibri"/>
                <w:color w:val="000000" w:themeColor="text1"/>
              </w:rPr>
              <w:t>Automatic mixed precision (AMP) enabled</w:t>
            </w:r>
          </w:p>
        </w:tc>
      </w:tr>
      <w:tr w:rsidR="000E4B5C" w:rsidRPr="000E4B5C" w14:paraId="03E93809" w14:textId="77777777">
        <w:tc>
          <w:tcPr>
            <w:tcW w:w="4508" w:type="dxa"/>
          </w:tcPr>
          <w:p w14:paraId="4B8EC99A" w14:textId="77777777" w:rsidR="000E4B5C" w:rsidRPr="000E4B5C" w:rsidRDefault="000E4B5C" w:rsidP="008E306A">
            <w:pPr>
              <w:jc w:val="both"/>
              <w:rPr>
                <w:rFonts w:ascii="Calibri" w:hAnsi="Calibri" w:cs="Calibri"/>
                <w:color w:val="000000" w:themeColor="text1"/>
              </w:rPr>
            </w:pPr>
            <w:r w:rsidRPr="000E4B5C">
              <w:rPr>
                <w:rFonts w:ascii="Calibri" w:hAnsi="Calibri" w:cs="Calibri"/>
                <w:color w:val="000000" w:themeColor="text1"/>
              </w:rPr>
              <w:t>Data Loading</w:t>
            </w:r>
          </w:p>
        </w:tc>
        <w:tc>
          <w:tcPr>
            <w:tcW w:w="4508" w:type="dxa"/>
          </w:tcPr>
          <w:p w14:paraId="3FD906DE" w14:textId="77777777" w:rsidR="000E4B5C" w:rsidRPr="000E4B5C" w:rsidRDefault="000E4B5C" w:rsidP="008E306A">
            <w:pPr>
              <w:jc w:val="both"/>
              <w:rPr>
                <w:rFonts w:ascii="Calibri" w:hAnsi="Calibri" w:cs="Calibri"/>
                <w:color w:val="000000" w:themeColor="text1"/>
              </w:rPr>
            </w:pPr>
            <w:r w:rsidRPr="000E4B5C">
              <w:rPr>
                <w:rFonts w:ascii="Calibri" w:hAnsi="Calibri" w:cs="Calibri"/>
                <w:color w:val="000000" w:themeColor="text1"/>
              </w:rPr>
              <w:t>4 parallel workers with persistent workers</w:t>
            </w:r>
          </w:p>
        </w:tc>
      </w:tr>
      <w:tr w:rsidR="000E4B5C" w:rsidRPr="000E4B5C" w14:paraId="1022DAB1" w14:textId="77777777">
        <w:tc>
          <w:tcPr>
            <w:tcW w:w="4508" w:type="dxa"/>
          </w:tcPr>
          <w:p w14:paraId="25176C64" w14:textId="77777777" w:rsidR="000E4B5C" w:rsidRPr="000E4B5C" w:rsidRDefault="000E4B5C" w:rsidP="008E306A">
            <w:pPr>
              <w:jc w:val="both"/>
              <w:rPr>
                <w:rFonts w:ascii="Calibri" w:hAnsi="Calibri" w:cs="Calibri"/>
                <w:color w:val="000000" w:themeColor="text1"/>
              </w:rPr>
            </w:pPr>
            <w:r w:rsidRPr="000E4B5C">
              <w:rPr>
                <w:rFonts w:ascii="Calibri" w:hAnsi="Calibri" w:cs="Calibri"/>
                <w:color w:val="000000" w:themeColor="text1"/>
              </w:rPr>
              <w:t>Checkpointing</w:t>
            </w:r>
          </w:p>
        </w:tc>
        <w:tc>
          <w:tcPr>
            <w:tcW w:w="4508" w:type="dxa"/>
          </w:tcPr>
          <w:p w14:paraId="0EA5F7DF" w14:textId="77777777" w:rsidR="000E4B5C" w:rsidRPr="000E4B5C" w:rsidRDefault="000E4B5C" w:rsidP="008E306A">
            <w:pPr>
              <w:jc w:val="both"/>
              <w:rPr>
                <w:rFonts w:ascii="Calibri" w:hAnsi="Calibri" w:cs="Calibri"/>
                <w:color w:val="000000" w:themeColor="text1"/>
              </w:rPr>
            </w:pPr>
            <w:r w:rsidRPr="000E4B5C">
              <w:rPr>
                <w:rFonts w:ascii="Calibri" w:hAnsi="Calibri" w:cs="Calibri"/>
                <w:color w:val="000000" w:themeColor="text1"/>
              </w:rPr>
              <w:t>Model state saved every 5 epochs</w:t>
            </w:r>
          </w:p>
        </w:tc>
      </w:tr>
      <w:tr w:rsidR="000E4B5C" w:rsidRPr="000E4B5C" w14:paraId="33912649" w14:textId="77777777">
        <w:tc>
          <w:tcPr>
            <w:tcW w:w="4508" w:type="dxa"/>
          </w:tcPr>
          <w:p w14:paraId="242C6004" w14:textId="77777777" w:rsidR="000E4B5C" w:rsidRPr="000E4B5C" w:rsidRDefault="000E4B5C" w:rsidP="008E306A">
            <w:pPr>
              <w:jc w:val="both"/>
              <w:rPr>
                <w:rFonts w:ascii="Calibri" w:hAnsi="Calibri" w:cs="Calibri"/>
                <w:color w:val="000000" w:themeColor="text1"/>
              </w:rPr>
            </w:pPr>
            <w:r w:rsidRPr="000E4B5C">
              <w:rPr>
                <w:rFonts w:ascii="Calibri" w:hAnsi="Calibri" w:cs="Calibri"/>
                <w:color w:val="000000" w:themeColor="text1"/>
              </w:rPr>
              <w:t>Logging</w:t>
            </w:r>
          </w:p>
        </w:tc>
        <w:tc>
          <w:tcPr>
            <w:tcW w:w="4508" w:type="dxa"/>
          </w:tcPr>
          <w:p w14:paraId="556C3745" w14:textId="14B7AB2A" w:rsidR="000E4B5C" w:rsidRPr="000E4B5C" w:rsidRDefault="000E4B5C" w:rsidP="008E306A">
            <w:pPr>
              <w:jc w:val="both"/>
              <w:rPr>
                <w:rFonts w:ascii="Calibri" w:hAnsi="Calibri" w:cs="Calibri"/>
                <w:color w:val="000000" w:themeColor="text1"/>
              </w:rPr>
            </w:pPr>
            <w:r w:rsidRPr="000E4B5C">
              <w:rPr>
                <w:rFonts w:ascii="Calibri" w:hAnsi="Calibri" w:cs="Calibri"/>
                <w:color w:val="000000" w:themeColor="text1"/>
              </w:rPr>
              <w:t>Tensor</w:t>
            </w:r>
            <w:r>
              <w:rPr>
                <w:rFonts w:ascii="Calibri" w:hAnsi="Calibri" w:cs="Calibri"/>
                <w:color w:val="000000" w:themeColor="text1"/>
              </w:rPr>
              <w:t xml:space="preserve"> </w:t>
            </w:r>
            <w:r w:rsidRPr="000E4B5C">
              <w:rPr>
                <w:rFonts w:ascii="Calibri" w:hAnsi="Calibri" w:cs="Calibri"/>
                <w:color w:val="000000" w:themeColor="text1"/>
              </w:rPr>
              <w:t>Board integration for training monitoring</w:t>
            </w:r>
          </w:p>
        </w:tc>
      </w:tr>
    </w:tbl>
    <w:p w14:paraId="7845E74A" w14:textId="77777777" w:rsidR="00E86070" w:rsidRPr="00E86070" w:rsidRDefault="00E86070" w:rsidP="00E86070">
      <w:pPr>
        <w:pStyle w:val="ListParagraph"/>
        <w:ind w:left="990"/>
        <w:jc w:val="both"/>
        <w:rPr>
          <w:rFonts w:ascii="Calibri" w:hAnsi="Calibri" w:cs="Calibri"/>
          <w:b/>
          <w:bCs/>
          <w:color w:val="000000" w:themeColor="text1"/>
          <w:sz w:val="28"/>
          <w:szCs w:val="28"/>
        </w:rPr>
      </w:pPr>
    </w:p>
    <w:p w14:paraId="65619436" w14:textId="77777777" w:rsidR="00E86070" w:rsidRPr="00203D10" w:rsidRDefault="00E86070" w:rsidP="00B3014D">
      <w:pPr>
        <w:jc w:val="both"/>
        <w:rPr>
          <w:rFonts w:ascii="Calibri" w:hAnsi="Calibri" w:cs="Calibri"/>
          <w:color w:val="000000" w:themeColor="text1"/>
          <w:sz w:val="28"/>
          <w:szCs w:val="28"/>
        </w:rPr>
      </w:pPr>
    </w:p>
    <w:p w14:paraId="6CD94B97" w14:textId="6C215791" w:rsidR="000E4B5C" w:rsidRPr="008E243D" w:rsidRDefault="008E243D" w:rsidP="008E243D">
      <w:pPr>
        <w:rPr>
          <w:rFonts w:ascii="Calibri" w:hAnsi="Calibri" w:cs="Calibri"/>
          <w:b/>
          <w:bCs/>
          <w:color w:val="000000" w:themeColor="text1"/>
          <w:sz w:val="28"/>
          <w:szCs w:val="28"/>
        </w:rPr>
      </w:pPr>
      <w:r w:rsidRPr="008E243D">
        <w:rPr>
          <w:rFonts w:ascii="Calibri" w:hAnsi="Calibri" w:cs="Calibri"/>
          <w:b/>
          <w:bCs/>
          <w:color w:val="000000" w:themeColor="text1"/>
          <w:sz w:val="28"/>
          <w:szCs w:val="28"/>
        </w:rPr>
        <w:t>3.</w:t>
      </w:r>
      <w:r w:rsidR="00C23182">
        <w:rPr>
          <w:rFonts w:ascii="Calibri" w:hAnsi="Calibri" w:cs="Calibri"/>
          <w:b/>
          <w:bCs/>
          <w:color w:val="000000" w:themeColor="text1"/>
          <w:sz w:val="28"/>
          <w:szCs w:val="28"/>
        </w:rPr>
        <w:t>6</w:t>
      </w:r>
      <w:r>
        <w:rPr>
          <w:rFonts w:ascii="Calibri" w:hAnsi="Calibri" w:cs="Calibri"/>
          <w:b/>
          <w:bCs/>
          <w:color w:val="000000" w:themeColor="text1"/>
          <w:sz w:val="28"/>
          <w:szCs w:val="28"/>
        </w:rPr>
        <w:t xml:space="preserve"> </w:t>
      </w:r>
      <w:r w:rsidR="000E4B5C" w:rsidRPr="008E243D">
        <w:rPr>
          <w:rFonts w:ascii="Calibri" w:hAnsi="Calibri" w:cs="Calibri"/>
          <w:b/>
          <w:bCs/>
          <w:color w:val="000000" w:themeColor="text1"/>
          <w:sz w:val="28"/>
          <w:szCs w:val="28"/>
        </w:rPr>
        <w:t>Experimental Controls and Validation</w:t>
      </w:r>
    </w:p>
    <w:p w14:paraId="286B8EA4" w14:textId="715778DF" w:rsidR="008E243D" w:rsidRPr="008E243D" w:rsidRDefault="008E243D" w:rsidP="008E243D">
      <w:pPr>
        <w:rPr>
          <w:rFonts w:ascii="Calibri" w:hAnsi="Calibri" w:cs="Calibri"/>
          <w:b/>
          <w:bCs/>
          <w:color w:val="000000" w:themeColor="text1"/>
        </w:rPr>
      </w:pPr>
      <w:r>
        <w:rPr>
          <w:rFonts w:ascii="Calibri" w:hAnsi="Calibri" w:cs="Calibri"/>
          <w:b/>
          <w:bCs/>
          <w:color w:val="000000" w:themeColor="text1"/>
        </w:rPr>
        <w:t xml:space="preserve">        </w:t>
      </w:r>
      <w:r w:rsidRPr="008E243D">
        <w:rPr>
          <w:rFonts w:ascii="Calibri" w:hAnsi="Calibri" w:cs="Calibri"/>
          <w:b/>
          <w:bCs/>
          <w:color w:val="000000" w:themeColor="text1"/>
        </w:rPr>
        <w:t>3.6.1 Deterministic Training Protocol:</w:t>
      </w:r>
    </w:p>
    <w:p w14:paraId="2EC675B8" w14:textId="0EA9D0A0" w:rsidR="008E243D" w:rsidRDefault="008E243D" w:rsidP="008E243D">
      <w:pPr>
        <w:jc w:val="both"/>
        <w:rPr>
          <w:rFonts w:ascii="Calibri" w:hAnsi="Calibri" w:cs="Calibri"/>
          <w:color w:val="000000" w:themeColor="text1"/>
        </w:rPr>
      </w:pPr>
      <w:r>
        <w:rPr>
          <w:rFonts w:ascii="Calibri" w:hAnsi="Calibri" w:cs="Calibri"/>
          <w:color w:val="000000" w:themeColor="text1"/>
        </w:rPr>
        <w:t xml:space="preserve">          </w:t>
      </w:r>
      <w:r w:rsidRPr="008E243D">
        <w:rPr>
          <w:rFonts w:ascii="Calibri" w:hAnsi="Calibri" w:cs="Calibri"/>
          <w:color w:val="000000" w:themeColor="text1"/>
        </w:rPr>
        <w:t>To ensure reproducibility across all experiments, fixed random seeds (42) were set for PyTorch, NumPy, and Python. CUDA determinism was enforced via torch.backends.cudnn.deterministic = True) and deterministic algorithms were enabled with torch.use_deterministic_algorithms(True). Data loading used fixed worker initialization to preserve consistent data ordering across</w:t>
      </w:r>
      <w:r>
        <w:rPr>
          <w:rFonts w:ascii="Calibri" w:hAnsi="Calibri" w:cs="Calibri"/>
          <w:color w:val="000000" w:themeColor="text1"/>
        </w:rPr>
        <w:t>.</w:t>
      </w:r>
    </w:p>
    <w:p w14:paraId="79E3DBCE" w14:textId="7D9AACDE" w:rsidR="008E243D" w:rsidRDefault="008E243D" w:rsidP="008E243D">
      <w:pPr>
        <w:jc w:val="both"/>
        <w:rPr>
          <w:rFonts w:ascii="Calibri" w:hAnsi="Calibri" w:cs="Calibri"/>
          <w:b/>
          <w:bCs/>
          <w:color w:val="000000" w:themeColor="text1"/>
        </w:rPr>
      </w:pPr>
      <w:r>
        <w:rPr>
          <w:rFonts w:ascii="Calibri" w:hAnsi="Calibri" w:cs="Calibri"/>
          <w:b/>
          <w:bCs/>
          <w:color w:val="000000" w:themeColor="text1"/>
        </w:rPr>
        <w:t xml:space="preserve">          3.6.2 </w:t>
      </w:r>
      <w:r w:rsidRPr="008E243D">
        <w:rPr>
          <w:rFonts w:ascii="Calibri" w:hAnsi="Calibri" w:cs="Calibri"/>
          <w:b/>
          <w:bCs/>
          <w:color w:val="000000" w:themeColor="text1"/>
        </w:rPr>
        <w:t>Cross-Validation Protocol:</w:t>
      </w:r>
    </w:p>
    <w:p w14:paraId="565092A7" w14:textId="22F073E4" w:rsidR="00203D10" w:rsidRDefault="008E243D" w:rsidP="00203D10">
      <w:pPr>
        <w:rPr>
          <w:rFonts w:ascii="Calibri" w:hAnsi="Calibri" w:cs="Calibri"/>
          <w:color w:val="000000" w:themeColor="text1"/>
        </w:rPr>
      </w:pPr>
      <w:r>
        <w:rPr>
          <w:rFonts w:ascii="Calibri" w:hAnsi="Calibri" w:cs="Calibri"/>
          <w:color w:val="000000" w:themeColor="text1"/>
        </w:rPr>
        <w:t xml:space="preserve">     </w:t>
      </w:r>
      <w:r w:rsidRPr="008E243D">
        <w:rPr>
          <w:rFonts w:ascii="Calibri" w:hAnsi="Calibri" w:cs="Calibri"/>
          <w:color w:val="000000" w:themeColor="text1"/>
        </w:rPr>
        <w:t>Stratified splitting preserved class distribution across folds to avoid bias. All models used identical train/validation/test splits for fair comparison, with the test set held out entirely. Uncertainty was quantified using bootstrap confidence intervals from 1,000 samples</w:t>
      </w:r>
      <w:r>
        <w:rPr>
          <w:rFonts w:ascii="Calibri" w:hAnsi="Calibri" w:cs="Calibri"/>
          <w:color w:val="000000" w:themeColor="text1"/>
        </w:rPr>
        <w:t>.</w:t>
      </w:r>
    </w:p>
    <w:p w14:paraId="3CE2A137" w14:textId="455E1D21" w:rsidR="008E243D" w:rsidRDefault="008E243D" w:rsidP="008E243D">
      <w:pPr>
        <w:jc w:val="both"/>
        <w:rPr>
          <w:rFonts w:ascii="Calibri" w:hAnsi="Calibri" w:cs="Calibri"/>
          <w:color w:val="000000" w:themeColor="text1"/>
        </w:rPr>
      </w:pPr>
      <w:r>
        <w:rPr>
          <w:rFonts w:ascii="Calibri" w:hAnsi="Calibri" w:cs="Calibri"/>
          <w:color w:val="000000" w:themeColor="text1"/>
        </w:rPr>
        <w:t xml:space="preserve">         </w:t>
      </w:r>
    </w:p>
    <w:p w14:paraId="7571A059" w14:textId="212A3F4D" w:rsidR="008E243D" w:rsidRDefault="008E243D" w:rsidP="008E243D">
      <w:pPr>
        <w:jc w:val="both"/>
        <w:rPr>
          <w:rFonts w:ascii="Calibri" w:hAnsi="Calibri" w:cs="Calibri"/>
          <w:b/>
          <w:bCs/>
          <w:color w:val="000000" w:themeColor="text1"/>
        </w:rPr>
      </w:pPr>
      <w:r>
        <w:rPr>
          <w:rFonts w:ascii="Calibri" w:hAnsi="Calibri" w:cs="Calibri"/>
          <w:b/>
          <w:bCs/>
          <w:color w:val="000000" w:themeColor="text1"/>
        </w:rPr>
        <w:t xml:space="preserve">      3.6.4 </w:t>
      </w:r>
      <w:r w:rsidRPr="008E243D">
        <w:rPr>
          <w:rFonts w:ascii="Calibri" w:hAnsi="Calibri" w:cs="Calibri"/>
          <w:b/>
          <w:bCs/>
          <w:color w:val="000000" w:themeColor="text1"/>
        </w:rPr>
        <w:t>Performance Validation:</w:t>
      </w:r>
    </w:p>
    <w:p w14:paraId="0BA377F0" w14:textId="77777777" w:rsidR="00DF711B" w:rsidRDefault="00A00A9D" w:rsidP="00F76568">
      <w:pPr>
        <w:jc w:val="both"/>
        <w:rPr>
          <w:rFonts w:ascii="Calibri" w:hAnsi="Calibri" w:cs="Calibri"/>
          <w:color w:val="000000" w:themeColor="text1"/>
        </w:rPr>
      </w:pPr>
      <w:r>
        <w:rPr>
          <w:rFonts w:ascii="Calibri" w:hAnsi="Calibri" w:cs="Calibri"/>
          <w:color w:val="000000" w:themeColor="text1"/>
        </w:rPr>
        <w:t xml:space="preserve">        </w:t>
      </w:r>
      <w:r w:rsidRPr="00A00A9D">
        <w:rPr>
          <w:rFonts w:ascii="Calibri" w:hAnsi="Calibri" w:cs="Calibri"/>
          <w:color w:val="000000" w:themeColor="text1"/>
        </w:rPr>
        <w:t>All pairwise model comparisons achieved statistical significance (p &lt; 0.001) with practically significant effect sizes (Cohen's d &gt; 0.8). Cross-architecture consistency was validated across multiple model types, and 95% confidence intervals were reported for all performance metrics to ensure robust statistical reporting</w:t>
      </w:r>
    </w:p>
    <w:p w14:paraId="007D7147" w14:textId="560EAA2E" w:rsidR="00F76568" w:rsidRDefault="00F76568" w:rsidP="00F76568">
      <w:pPr>
        <w:jc w:val="both"/>
        <w:rPr>
          <w:rFonts w:ascii="Calibri" w:hAnsi="Calibri" w:cs="Calibri"/>
          <w:color w:val="000000" w:themeColor="text1"/>
        </w:rPr>
      </w:pPr>
      <w:r w:rsidRPr="00F76568">
        <w:rPr>
          <w:rFonts w:ascii="Calibri" w:hAnsi="Calibri" w:cs="Calibri"/>
          <w:b/>
          <w:bCs/>
          <w:color w:val="000000" w:themeColor="text1"/>
          <w:sz w:val="28"/>
          <w:szCs w:val="28"/>
        </w:rPr>
        <w:t xml:space="preserve">Conclusion </w:t>
      </w:r>
      <w:r>
        <w:rPr>
          <w:rFonts w:ascii="Calibri" w:hAnsi="Calibri" w:cs="Calibri"/>
          <w:b/>
          <w:bCs/>
          <w:color w:val="000000" w:themeColor="text1"/>
          <w:sz w:val="28"/>
          <w:szCs w:val="28"/>
        </w:rPr>
        <w:br/>
      </w:r>
      <w:r>
        <w:rPr>
          <w:rFonts w:ascii="Calibri" w:hAnsi="Calibri" w:cs="Calibri"/>
          <w:color w:val="000000" w:themeColor="text1"/>
        </w:rPr>
        <w:t xml:space="preserve">     </w:t>
      </w:r>
      <w:r w:rsidRPr="00F76568">
        <w:rPr>
          <w:rFonts w:ascii="Calibri" w:hAnsi="Calibri" w:cs="Calibri"/>
          <w:color w:val="000000" w:themeColor="text1"/>
        </w:rPr>
        <w:t>This methodology provides a robust, reproducible framework for deep learning–based wheat disease detection across 12 classes, combining six model architectures, rigorous preprocessing, and advanced evaluation metrics. Interpretability tools like Grad-CAM and prototype visualization support explainable AI in agriculture.</w:t>
      </w:r>
    </w:p>
    <w:p w14:paraId="67333B40" w14:textId="6620C8F3" w:rsidR="00F76568" w:rsidRPr="008E243D" w:rsidRDefault="00F76568" w:rsidP="00F76568">
      <w:pPr>
        <w:jc w:val="both"/>
        <w:rPr>
          <w:rFonts w:ascii="Calibri" w:hAnsi="Calibri" w:cs="Calibri"/>
          <w:b/>
          <w:bCs/>
          <w:color w:val="000000" w:themeColor="text1"/>
          <w:sz w:val="28"/>
          <w:szCs w:val="28"/>
        </w:rPr>
      </w:pPr>
      <w:r>
        <w:rPr>
          <w:rFonts w:ascii="Calibri" w:hAnsi="Calibri" w:cs="Calibri"/>
          <w:color w:val="000000" w:themeColor="text1"/>
        </w:rPr>
        <w:t xml:space="preserve">     </w:t>
      </w:r>
      <w:r w:rsidRPr="00F76568">
        <w:rPr>
          <w:rFonts w:ascii="Calibri" w:hAnsi="Calibri" w:cs="Calibri"/>
          <w:color w:val="000000" w:themeColor="text1"/>
        </w:rPr>
        <w:t xml:space="preserve"> Validated through statistical protocols, the approach balances accuracy, interpretability, and scalability</w:t>
      </w:r>
      <w:r>
        <w:rPr>
          <w:rFonts w:ascii="Calibri" w:hAnsi="Calibri" w:cs="Calibri"/>
          <w:color w:val="000000" w:themeColor="text1"/>
        </w:rPr>
        <w:t xml:space="preserve"> </w:t>
      </w:r>
      <w:r w:rsidRPr="00F76568">
        <w:rPr>
          <w:rFonts w:ascii="Calibri" w:hAnsi="Calibri" w:cs="Calibri"/>
          <w:color w:val="000000" w:themeColor="text1"/>
        </w:rPr>
        <w:t>bridging research and real-world use to advance precision agriculture and food security</w:t>
      </w:r>
    </w:p>
    <w:p w14:paraId="7D44B425" w14:textId="77777777" w:rsidR="008E243D" w:rsidRPr="00203D10" w:rsidRDefault="008E243D" w:rsidP="00203D10">
      <w:pPr>
        <w:rPr>
          <w:rFonts w:ascii="Calibri" w:hAnsi="Calibri" w:cs="Calibri"/>
          <w:color w:val="000000" w:themeColor="text1"/>
          <w:sz w:val="28"/>
          <w:szCs w:val="28"/>
        </w:rPr>
      </w:pPr>
    </w:p>
    <w:p w14:paraId="55709352" w14:textId="6C16FDFC" w:rsidR="00203D10" w:rsidRPr="00203D10" w:rsidRDefault="00203D10" w:rsidP="00203D10">
      <w:pPr>
        <w:rPr>
          <w:rFonts w:ascii="Consolas" w:eastAsia="Times New Roman" w:hAnsi="Consolas" w:cs="Times New Roman"/>
          <w:color w:val="E4E4E4"/>
          <w:kern w:val="0"/>
          <w:sz w:val="28"/>
          <w:szCs w:val="28"/>
          <w:lang w:eastAsia="en-GB"/>
          <w14:ligatures w14:val="none"/>
        </w:rPr>
      </w:pPr>
    </w:p>
    <w:p w14:paraId="412C5CBF" w14:textId="5AD08203" w:rsidR="00203D10" w:rsidRPr="00203D10" w:rsidRDefault="00203D10" w:rsidP="00203D10">
      <w:pPr>
        <w:rPr>
          <w:rFonts w:ascii="Consolas" w:eastAsia="Times New Roman" w:hAnsi="Consolas" w:cs="Times New Roman"/>
          <w:color w:val="E4E4E4"/>
          <w:kern w:val="0"/>
          <w:sz w:val="28"/>
          <w:szCs w:val="28"/>
          <w:lang w:eastAsia="en-GB"/>
          <w14:ligatures w14:val="none"/>
        </w:rPr>
      </w:pPr>
    </w:p>
    <w:p w14:paraId="11F0EF01" w14:textId="5DEEE91F" w:rsidR="00203D10" w:rsidRPr="00203D10" w:rsidRDefault="00203D10" w:rsidP="00203D10">
      <w:pPr>
        <w:rPr>
          <w:rFonts w:ascii="Calibri" w:hAnsi="Calibri" w:cs="Calibri"/>
          <w:color w:val="000000" w:themeColor="text1"/>
        </w:rPr>
      </w:pPr>
    </w:p>
    <w:p w14:paraId="12F45277" w14:textId="77777777" w:rsidR="00A002C8" w:rsidRDefault="00A002C8" w:rsidP="002368C3">
      <w:pPr>
        <w:ind w:left="570"/>
        <w:jc w:val="both"/>
        <w:rPr>
          <w:rFonts w:ascii="Calibri" w:hAnsi="Calibri" w:cs="Calibri"/>
          <w:b/>
          <w:bCs/>
          <w:color w:val="000000" w:themeColor="text1"/>
        </w:rPr>
      </w:pPr>
    </w:p>
    <w:p w14:paraId="6ECD8FEA" w14:textId="77777777" w:rsidR="00A002C8" w:rsidRDefault="00A002C8" w:rsidP="002368C3">
      <w:pPr>
        <w:ind w:left="570"/>
        <w:jc w:val="both"/>
        <w:rPr>
          <w:rFonts w:ascii="Calibri" w:hAnsi="Calibri" w:cs="Calibri"/>
          <w:b/>
          <w:bCs/>
          <w:color w:val="000000" w:themeColor="text1"/>
        </w:rPr>
      </w:pPr>
    </w:p>
    <w:p w14:paraId="62080A2C" w14:textId="77777777" w:rsidR="00BC568E" w:rsidRDefault="00BC568E" w:rsidP="002368C3">
      <w:pPr>
        <w:ind w:left="570"/>
        <w:jc w:val="both"/>
        <w:rPr>
          <w:rFonts w:ascii="Calibri" w:hAnsi="Calibri" w:cs="Calibri"/>
          <w:b/>
          <w:bCs/>
          <w:color w:val="000000" w:themeColor="text1"/>
        </w:rPr>
      </w:pPr>
    </w:p>
    <w:p w14:paraId="318F0478" w14:textId="77777777" w:rsidR="00BC568E" w:rsidRDefault="00BC568E" w:rsidP="002368C3">
      <w:pPr>
        <w:ind w:left="570"/>
        <w:jc w:val="both"/>
        <w:rPr>
          <w:rFonts w:ascii="Calibri" w:hAnsi="Calibri" w:cs="Calibri"/>
          <w:b/>
          <w:bCs/>
          <w:color w:val="000000" w:themeColor="text1"/>
        </w:rPr>
      </w:pPr>
    </w:p>
    <w:p w14:paraId="1F7621C2" w14:textId="66BA3EF1" w:rsidR="00BC568E" w:rsidRDefault="00BC568E" w:rsidP="00BC568E">
      <w:pPr>
        <w:ind w:left="570"/>
        <w:jc w:val="both"/>
        <w:rPr>
          <w:rFonts w:ascii="Calibri" w:hAnsi="Calibri" w:cs="Calibri"/>
          <w:b/>
          <w:bCs/>
          <w:color w:val="000000" w:themeColor="text1"/>
          <w:sz w:val="44"/>
          <w:szCs w:val="44"/>
        </w:rPr>
      </w:pPr>
      <w:r w:rsidRPr="00BC568E">
        <w:rPr>
          <w:rFonts w:ascii="Calibri" w:hAnsi="Calibri" w:cs="Calibri"/>
          <w:b/>
          <w:bCs/>
          <w:color w:val="000000" w:themeColor="text1"/>
          <w:sz w:val="44"/>
          <w:szCs w:val="44"/>
        </w:rPr>
        <w:t xml:space="preserve">Chapter </w:t>
      </w:r>
      <w:r w:rsidR="00FA20DC">
        <w:rPr>
          <w:rFonts w:ascii="Calibri" w:hAnsi="Calibri" w:cs="Calibri"/>
          <w:b/>
          <w:bCs/>
          <w:color w:val="000000" w:themeColor="text1"/>
          <w:sz w:val="44"/>
          <w:szCs w:val="44"/>
        </w:rPr>
        <w:t>4</w:t>
      </w:r>
      <w:r w:rsidRPr="00BC568E">
        <w:rPr>
          <w:rFonts w:ascii="Calibri" w:hAnsi="Calibri" w:cs="Calibri"/>
          <w:b/>
          <w:bCs/>
          <w:color w:val="000000" w:themeColor="text1"/>
          <w:sz w:val="44"/>
          <w:szCs w:val="44"/>
        </w:rPr>
        <w:t>:</w:t>
      </w:r>
      <w:r w:rsidRPr="00BC568E">
        <w:rPr>
          <w:rFonts w:ascii="Consolas" w:eastAsia="Times New Roman" w:hAnsi="Consolas" w:cs="Times New Roman"/>
          <w:color w:val="F8C762"/>
          <w:kern w:val="0"/>
          <w:sz w:val="44"/>
          <w:szCs w:val="44"/>
          <w:lang w:eastAsia="en-GB"/>
          <w14:ligatures w14:val="none"/>
        </w:rPr>
        <w:t xml:space="preserve"> </w:t>
      </w:r>
      <w:r w:rsidRPr="00BC568E">
        <w:rPr>
          <w:rFonts w:ascii="Calibri" w:hAnsi="Calibri" w:cs="Calibri"/>
          <w:b/>
          <w:bCs/>
          <w:color w:val="000000" w:themeColor="text1"/>
          <w:sz w:val="44"/>
          <w:szCs w:val="44"/>
        </w:rPr>
        <w:t>RESULTS AND ANALYSIS</w:t>
      </w:r>
    </w:p>
    <w:p w14:paraId="3FA487E5" w14:textId="2A0F7999" w:rsidR="00BC568E" w:rsidRDefault="00BC568E" w:rsidP="00BC568E">
      <w:pPr>
        <w:ind w:left="570"/>
        <w:jc w:val="both"/>
        <w:rPr>
          <w:rFonts w:ascii="Calibri" w:hAnsi="Calibri" w:cs="Calibri"/>
          <w:b/>
          <w:bCs/>
          <w:i/>
          <w:iCs/>
          <w:color w:val="C00000"/>
        </w:rPr>
      </w:pPr>
      <w:r w:rsidRPr="00BC568E">
        <w:rPr>
          <w:rFonts w:ascii="Calibri" w:hAnsi="Calibri" w:cs="Calibri"/>
          <w:b/>
          <w:bCs/>
          <w:i/>
          <w:iCs/>
          <w:color w:val="C00000"/>
        </w:rPr>
        <w:t xml:space="preserve">Comprehensive Performance Analysis of </w:t>
      </w:r>
      <w:r w:rsidR="0023620A">
        <w:rPr>
          <w:rFonts w:ascii="Calibri" w:hAnsi="Calibri" w:cs="Calibri"/>
          <w:b/>
          <w:bCs/>
          <w:i/>
          <w:iCs/>
          <w:color w:val="C00000"/>
        </w:rPr>
        <w:t xml:space="preserve">five </w:t>
      </w:r>
      <w:r w:rsidR="0023620A" w:rsidRPr="00BC568E">
        <w:rPr>
          <w:rFonts w:ascii="Calibri" w:hAnsi="Calibri" w:cs="Calibri"/>
          <w:b/>
          <w:bCs/>
          <w:i/>
          <w:iCs/>
          <w:color w:val="C00000"/>
        </w:rPr>
        <w:t>Deep</w:t>
      </w:r>
      <w:r w:rsidRPr="00BC568E">
        <w:rPr>
          <w:rFonts w:ascii="Calibri" w:hAnsi="Calibri" w:cs="Calibri"/>
          <w:b/>
          <w:bCs/>
          <w:i/>
          <w:iCs/>
          <w:color w:val="C00000"/>
        </w:rPr>
        <w:t xml:space="preserve"> Learning Architectures</w:t>
      </w:r>
    </w:p>
    <w:p w14:paraId="7F87D937" w14:textId="75A4D20A" w:rsidR="006104C6" w:rsidRDefault="00FA20DC" w:rsidP="00762A3D">
      <w:pPr>
        <w:jc w:val="both"/>
        <w:rPr>
          <w:rFonts w:ascii="Calibri" w:hAnsi="Calibri" w:cs="Calibri"/>
          <w:b/>
          <w:bCs/>
          <w:color w:val="000000" w:themeColor="text1"/>
        </w:rPr>
      </w:pPr>
      <w:r>
        <w:rPr>
          <w:rFonts w:ascii="Calibri" w:hAnsi="Calibri" w:cs="Calibri"/>
          <w:b/>
          <w:bCs/>
          <w:color w:val="000000" w:themeColor="text1"/>
        </w:rPr>
        <w:t>4</w:t>
      </w:r>
      <w:r w:rsidR="006104C6" w:rsidRPr="006104C6">
        <w:rPr>
          <w:rFonts w:ascii="Calibri" w:hAnsi="Calibri" w:cs="Calibri"/>
          <w:b/>
          <w:bCs/>
          <w:color w:val="000000" w:themeColor="text1"/>
        </w:rPr>
        <w:t>.1 Overall Performance Comparison</w:t>
      </w:r>
    </w:p>
    <w:p w14:paraId="1396EAB4" w14:textId="77777777" w:rsidR="00762A3D" w:rsidRDefault="00762A3D" w:rsidP="00762A3D">
      <w:pPr>
        <w:jc w:val="both"/>
        <w:rPr>
          <w:rFonts w:ascii="Calibri" w:hAnsi="Calibri" w:cs="Calibri"/>
          <w:color w:val="000000" w:themeColor="text1"/>
        </w:rPr>
      </w:pPr>
      <w:r>
        <w:rPr>
          <w:rFonts w:ascii="Calibri" w:hAnsi="Calibri" w:cs="Calibri"/>
          <w:color w:val="000000" w:themeColor="text1"/>
        </w:rPr>
        <w:t xml:space="preserve">            </w:t>
      </w:r>
      <w:r w:rsidRPr="00762A3D">
        <w:rPr>
          <w:rFonts w:ascii="Calibri" w:hAnsi="Calibri" w:cs="Calibri"/>
          <w:color w:val="000000" w:themeColor="text1"/>
        </w:rPr>
        <w:t xml:space="preserve">This section presents a comprehensive analysis of the six deep learning architectures evaluated for wheat disease detection. The comparative evaluation encompasses accuracy metrics, statistical significance testing, and performance distribution analysis to provide a holistic understanding of each model's capabilities and limitations. </w:t>
      </w:r>
    </w:p>
    <w:p w14:paraId="32BFC83E" w14:textId="54E53F32" w:rsidR="00762A3D" w:rsidRDefault="00762A3D" w:rsidP="00762A3D">
      <w:pPr>
        <w:jc w:val="both"/>
        <w:rPr>
          <w:rFonts w:ascii="Calibri" w:hAnsi="Calibri" w:cs="Calibri"/>
          <w:color w:val="000000" w:themeColor="text1"/>
        </w:rPr>
      </w:pPr>
      <w:r>
        <w:rPr>
          <w:rFonts w:ascii="Calibri" w:hAnsi="Calibri" w:cs="Calibri"/>
          <w:color w:val="000000" w:themeColor="text1"/>
        </w:rPr>
        <w:t xml:space="preserve">          </w:t>
      </w:r>
      <w:r w:rsidRPr="00762A3D">
        <w:rPr>
          <w:rFonts w:ascii="Calibri" w:hAnsi="Calibri" w:cs="Calibri"/>
          <w:color w:val="000000" w:themeColor="text1"/>
        </w:rPr>
        <w:t>Through rigorous experimental protocols and standardized evaluation metrics, we establish clear performance rankings that inform practical deployment decisions for agricultural AI applications.</w:t>
      </w:r>
    </w:p>
    <w:p w14:paraId="15A88837" w14:textId="77777777" w:rsidR="00CF51F5" w:rsidRDefault="00CF51F5" w:rsidP="00CF51F5">
      <w:pPr>
        <w:jc w:val="both"/>
        <w:rPr>
          <w:rFonts w:ascii="Calibri" w:hAnsi="Calibri" w:cs="Calibri"/>
          <w:b/>
          <w:bCs/>
          <w:color w:val="000000" w:themeColor="text1"/>
        </w:rPr>
      </w:pPr>
      <w:r w:rsidRPr="00CF51F5">
        <w:rPr>
          <w:rFonts w:ascii="Calibri" w:hAnsi="Calibri" w:cs="Calibri"/>
          <w:b/>
          <w:bCs/>
          <w:color w:val="000000" w:themeColor="text1"/>
        </w:rPr>
        <w:t>4.2 Per-Class Performance Analysis</w:t>
      </w:r>
    </w:p>
    <w:p w14:paraId="6DC24BFA" w14:textId="18DFDEBF" w:rsidR="00902F03" w:rsidRPr="00E434A7" w:rsidRDefault="00344AC9" w:rsidP="00E434A7">
      <w:r>
        <w:rPr>
          <w:rFonts w:ascii="Calibri" w:hAnsi="Calibri" w:cs="Calibri"/>
          <w:b/>
          <w:bCs/>
          <w:color w:val="000000" w:themeColor="text1"/>
        </w:rPr>
        <w:t xml:space="preserve">      </w:t>
      </w:r>
      <w:r w:rsidR="00CF51F5" w:rsidRPr="00CF51F5">
        <w:rPr>
          <w:rFonts w:ascii="Calibri" w:hAnsi="Calibri" w:cs="Calibri"/>
          <w:b/>
          <w:bCs/>
          <w:color w:val="000000" w:themeColor="text1"/>
        </w:rPr>
        <w:t>Disease-Specific Performance Patterns</w:t>
      </w:r>
      <w:r w:rsidR="00CF51F5">
        <w:rPr>
          <w:rFonts w:ascii="Calibri" w:hAnsi="Calibri" w:cs="Calibri"/>
          <w:color w:val="000000" w:themeColor="text1"/>
        </w:rPr>
        <w:t>:</w:t>
      </w:r>
      <w:r w:rsidR="00CF51F5" w:rsidRPr="00CF51F5">
        <w:rPr>
          <w:rFonts w:ascii="Calibri" w:hAnsi="Calibri" w:cs="Calibri"/>
          <w:color w:val="000000" w:themeColor="text1"/>
        </w:rPr>
        <w:br/>
      </w:r>
      <w:r w:rsidR="00CF51F5">
        <w:rPr>
          <w:rFonts w:ascii="Calibri" w:hAnsi="Calibri" w:cs="Calibri"/>
          <w:color w:val="000000" w:themeColor="text1"/>
        </w:rPr>
        <w:t xml:space="preserve">         </w:t>
      </w:r>
      <w:r w:rsidR="00984BBA" w:rsidRPr="00984BBA">
        <w:t xml:space="preserve">Several diseases achieved high classification performance (≥95% F1-score) across the evaluated models, indicating distinctive visual features that enable reliable detection. </w:t>
      </w:r>
    </w:p>
    <w:p w14:paraId="0A1642AD" w14:textId="77777777" w:rsidR="00902F03" w:rsidRDefault="00902F03" w:rsidP="006E2A6D">
      <w:pPr>
        <w:jc w:val="both"/>
        <w:rPr>
          <w:rFonts w:ascii="Calibri" w:hAnsi="Calibri" w:cs="Calibri"/>
          <w:color w:val="000000" w:themeColor="text1"/>
        </w:rPr>
      </w:pPr>
    </w:p>
    <w:p w14:paraId="4E067D73" w14:textId="77777777" w:rsidR="00902F03" w:rsidRDefault="00902F03" w:rsidP="006E2A6D">
      <w:pPr>
        <w:jc w:val="both"/>
        <w:rPr>
          <w:rFonts w:ascii="Calibri" w:hAnsi="Calibri" w:cs="Calibri"/>
          <w:color w:val="000000" w:themeColor="text1"/>
        </w:rPr>
      </w:pPr>
    </w:p>
    <w:p w14:paraId="1F976E7E" w14:textId="1308A74A" w:rsidR="006E2A6D" w:rsidRDefault="006E2A6D" w:rsidP="006E2A6D">
      <w:pPr>
        <w:jc w:val="both"/>
        <w:rPr>
          <w:rFonts w:ascii="Calibri" w:hAnsi="Calibri" w:cs="Calibri"/>
          <w:b/>
          <w:bCs/>
          <w:color w:val="000000" w:themeColor="text1"/>
        </w:rPr>
      </w:pPr>
      <w:r>
        <w:rPr>
          <w:rFonts w:ascii="Calibri" w:hAnsi="Calibri" w:cs="Calibri"/>
          <w:color w:val="000000" w:themeColor="text1"/>
        </w:rPr>
        <w:br/>
      </w:r>
      <w:r>
        <w:rPr>
          <w:rFonts w:ascii="Calibri" w:hAnsi="Calibri" w:cs="Calibri"/>
          <w:b/>
          <w:bCs/>
          <w:color w:val="000000" w:themeColor="text1"/>
        </w:rPr>
        <w:t xml:space="preserve">        </w:t>
      </w:r>
      <w:r w:rsidRPr="006E2A6D">
        <w:rPr>
          <w:rFonts w:ascii="Calibri" w:hAnsi="Calibri" w:cs="Calibri"/>
          <w:b/>
          <w:bCs/>
          <w:color w:val="000000" w:themeColor="text1"/>
        </w:rPr>
        <w:t>4.2.1 ConvNeXt Results</w:t>
      </w:r>
    </w:p>
    <w:p w14:paraId="09188E00" w14:textId="0F768868" w:rsidR="006E2A6D" w:rsidRPr="006E2A6D" w:rsidRDefault="006E2A6D" w:rsidP="002D4782">
      <w:pPr>
        <w:jc w:val="both"/>
        <w:rPr>
          <w:rFonts w:ascii="Calibri" w:hAnsi="Calibri" w:cs="Calibri"/>
          <w:color w:val="000000" w:themeColor="text1"/>
        </w:rPr>
      </w:pPr>
    </w:p>
    <w:p w14:paraId="32D9E819" w14:textId="62AE816A" w:rsidR="00EE6EF4" w:rsidRDefault="00EE6EF4" w:rsidP="00EE6EF4">
      <w:pPr>
        <w:jc w:val="both"/>
        <w:rPr>
          <w:rFonts w:ascii="Calibri" w:hAnsi="Calibri" w:cs="Calibri"/>
          <w:color w:val="000000" w:themeColor="text1"/>
        </w:rPr>
      </w:pPr>
      <w:r>
        <w:rPr>
          <w:rFonts w:ascii="Calibri" w:hAnsi="Calibri" w:cs="Calibri"/>
          <w:color w:val="000000" w:themeColor="text1"/>
        </w:rPr>
        <w:t xml:space="preserve">         </w:t>
      </w:r>
      <w:r w:rsidRPr="00EE6EF4">
        <w:rPr>
          <w:rFonts w:ascii="Calibri" w:hAnsi="Calibri" w:cs="Calibri"/>
          <w:color w:val="000000" w:themeColor="text1"/>
        </w:rPr>
        <w:t>ConvNeXt demonstrates optimal balance between accuracy and computational efficiency. The modernized ResNet architecture with LayerNorm and large kernel convolutions (7×7) provides stable training and excellent feature extraction capabilities. Perfect classification (100% F1-score) achieved for army_worm and yellow_rust diseases</w:t>
      </w:r>
      <w:r w:rsidR="002055E6">
        <w:rPr>
          <w:rFonts w:ascii="Calibri" w:hAnsi="Calibri" w:cs="Calibri"/>
          <w:color w:val="000000" w:themeColor="text1"/>
        </w:rPr>
        <w:t>.</w:t>
      </w:r>
    </w:p>
    <w:tbl>
      <w:tblPr>
        <w:tblStyle w:val="TableGrid"/>
        <w:tblW w:w="0" w:type="auto"/>
        <w:tblLook w:val="04A0" w:firstRow="1" w:lastRow="0" w:firstColumn="1" w:lastColumn="0" w:noHBand="0" w:noVBand="1"/>
      </w:tblPr>
      <w:tblGrid>
        <w:gridCol w:w="2395"/>
        <w:gridCol w:w="1680"/>
        <w:gridCol w:w="1639"/>
        <w:gridCol w:w="1639"/>
        <w:gridCol w:w="1663"/>
      </w:tblGrid>
      <w:tr w:rsidR="003A540D" w:rsidRPr="003A540D" w14:paraId="738B8CA0" w14:textId="77777777" w:rsidTr="000B6C03">
        <w:tc>
          <w:tcPr>
            <w:tcW w:w="2395" w:type="dxa"/>
          </w:tcPr>
          <w:p w14:paraId="53AD18C5" w14:textId="77777777" w:rsidR="003A540D" w:rsidRPr="000B6C03" w:rsidRDefault="003A540D" w:rsidP="00995A0A">
            <w:pPr>
              <w:jc w:val="both"/>
              <w:rPr>
                <w:rFonts w:ascii="Calibri" w:hAnsi="Calibri" w:cs="Calibri"/>
                <w:b/>
                <w:bCs/>
                <w:color w:val="000000" w:themeColor="text1"/>
              </w:rPr>
            </w:pPr>
            <w:r w:rsidRPr="000B6C03">
              <w:rPr>
                <w:rFonts w:ascii="Calibri" w:hAnsi="Calibri" w:cs="Calibri"/>
                <w:b/>
                <w:bCs/>
                <w:color w:val="000000" w:themeColor="text1"/>
              </w:rPr>
              <w:t>Class</w:t>
            </w:r>
          </w:p>
        </w:tc>
        <w:tc>
          <w:tcPr>
            <w:tcW w:w="1680" w:type="dxa"/>
          </w:tcPr>
          <w:p w14:paraId="329C2844" w14:textId="77777777" w:rsidR="003A540D" w:rsidRPr="000B6C03" w:rsidRDefault="003A540D" w:rsidP="00995A0A">
            <w:pPr>
              <w:jc w:val="both"/>
              <w:rPr>
                <w:rFonts w:ascii="Calibri" w:hAnsi="Calibri" w:cs="Calibri"/>
                <w:b/>
                <w:bCs/>
                <w:color w:val="000000" w:themeColor="text1"/>
              </w:rPr>
            </w:pPr>
            <w:r w:rsidRPr="000B6C03">
              <w:rPr>
                <w:rFonts w:ascii="Calibri" w:hAnsi="Calibri" w:cs="Calibri"/>
                <w:b/>
                <w:bCs/>
                <w:color w:val="000000" w:themeColor="text1"/>
              </w:rPr>
              <w:t>Precision</w:t>
            </w:r>
          </w:p>
        </w:tc>
        <w:tc>
          <w:tcPr>
            <w:tcW w:w="1639" w:type="dxa"/>
          </w:tcPr>
          <w:p w14:paraId="2BC1855B" w14:textId="77777777" w:rsidR="003A540D" w:rsidRPr="000B6C03" w:rsidRDefault="003A540D" w:rsidP="00995A0A">
            <w:pPr>
              <w:jc w:val="both"/>
              <w:rPr>
                <w:rFonts w:ascii="Calibri" w:hAnsi="Calibri" w:cs="Calibri"/>
                <w:b/>
                <w:bCs/>
                <w:color w:val="000000" w:themeColor="text1"/>
              </w:rPr>
            </w:pPr>
            <w:r w:rsidRPr="000B6C03">
              <w:rPr>
                <w:rFonts w:ascii="Calibri" w:hAnsi="Calibri" w:cs="Calibri"/>
                <w:b/>
                <w:bCs/>
                <w:color w:val="000000" w:themeColor="text1"/>
              </w:rPr>
              <w:t>Recall</w:t>
            </w:r>
          </w:p>
        </w:tc>
        <w:tc>
          <w:tcPr>
            <w:tcW w:w="1639" w:type="dxa"/>
          </w:tcPr>
          <w:p w14:paraId="3A25C6EE" w14:textId="77777777" w:rsidR="003A540D" w:rsidRPr="000B6C03" w:rsidRDefault="003A540D" w:rsidP="00995A0A">
            <w:pPr>
              <w:jc w:val="both"/>
              <w:rPr>
                <w:rFonts w:ascii="Calibri" w:hAnsi="Calibri" w:cs="Calibri"/>
                <w:b/>
                <w:bCs/>
                <w:color w:val="000000" w:themeColor="text1"/>
              </w:rPr>
            </w:pPr>
            <w:r w:rsidRPr="000B6C03">
              <w:rPr>
                <w:rFonts w:ascii="Calibri" w:hAnsi="Calibri" w:cs="Calibri"/>
                <w:b/>
                <w:bCs/>
                <w:color w:val="000000" w:themeColor="text1"/>
              </w:rPr>
              <w:t>F1-Score</w:t>
            </w:r>
          </w:p>
        </w:tc>
        <w:tc>
          <w:tcPr>
            <w:tcW w:w="1663" w:type="dxa"/>
          </w:tcPr>
          <w:p w14:paraId="564D6E41" w14:textId="77777777" w:rsidR="003A540D" w:rsidRPr="000B6C03" w:rsidRDefault="003A540D" w:rsidP="00995A0A">
            <w:pPr>
              <w:jc w:val="both"/>
              <w:rPr>
                <w:rFonts w:ascii="Calibri" w:hAnsi="Calibri" w:cs="Calibri"/>
                <w:b/>
                <w:bCs/>
                <w:color w:val="000000" w:themeColor="text1"/>
              </w:rPr>
            </w:pPr>
            <w:r w:rsidRPr="000B6C03">
              <w:rPr>
                <w:rFonts w:ascii="Calibri" w:hAnsi="Calibri" w:cs="Calibri"/>
                <w:b/>
                <w:bCs/>
                <w:color w:val="000000" w:themeColor="text1"/>
              </w:rPr>
              <w:t>Support</w:t>
            </w:r>
          </w:p>
        </w:tc>
      </w:tr>
      <w:tr w:rsidR="003A540D" w:rsidRPr="003A540D" w14:paraId="0162B9C0" w14:textId="77777777" w:rsidTr="000B6C03">
        <w:tc>
          <w:tcPr>
            <w:tcW w:w="2395" w:type="dxa"/>
          </w:tcPr>
          <w:p w14:paraId="4B9ECE3C"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aphid</w:t>
            </w:r>
          </w:p>
        </w:tc>
        <w:tc>
          <w:tcPr>
            <w:tcW w:w="1680" w:type="dxa"/>
          </w:tcPr>
          <w:p w14:paraId="265AB43B"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0.9302</w:t>
            </w:r>
          </w:p>
        </w:tc>
        <w:tc>
          <w:tcPr>
            <w:tcW w:w="1639" w:type="dxa"/>
          </w:tcPr>
          <w:p w14:paraId="00C10C83"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0.9091</w:t>
            </w:r>
          </w:p>
        </w:tc>
        <w:tc>
          <w:tcPr>
            <w:tcW w:w="1639" w:type="dxa"/>
          </w:tcPr>
          <w:p w14:paraId="09099F3D"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0.9195</w:t>
            </w:r>
          </w:p>
        </w:tc>
        <w:tc>
          <w:tcPr>
            <w:tcW w:w="1663" w:type="dxa"/>
          </w:tcPr>
          <w:p w14:paraId="512E89A1"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44</w:t>
            </w:r>
          </w:p>
        </w:tc>
      </w:tr>
      <w:tr w:rsidR="003A540D" w:rsidRPr="003A540D" w14:paraId="2BD51C6B" w14:textId="77777777" w:rsidTr="000B6C03">
        <w:tc>
          <w:tcPr>
            <w:tcW w:w="2395" w:type="dxa"/>
          </w:tcPr>
          <w:p w14:paraId="437CA4DC"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army_worm</w:t>
            </w:r>
          </w:p>
        </w:tc>
        <w:tc>
          <w:tcPr>
            <w:tcW w:w="1680" w:type="dxa"/>
          </w:tcPr>
          <w:p w14:paraId="1FCD68E9"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1.0000</w:t>
            </w:r>
          </w:p>
        </w:tc>
        <w:tc>
          <w:tcPr>
            <w:tcW w:w="1639" w:type="dxa"/>
          </w:tcPr>
          <w:p w14:paraId="263E818C"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0.9767</w:t>
            </w:r>
          </w:p>
        </w:tc>
        <w:tc>
          <w:tcPr>
            <w:tcW w:w="1639" w:type="dxa"/>
          </w:tcPr>
          <w:p w14:paraId="46FC959A"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0.9882</w:t>
            </w:r>
          </w:p>
        </w:tc>
        <w:tc>
          <w:tcPr>
            <w:tcW w:w="1663" w:type="dxa"/>
          </w:tcPr>
          <w:p w14:paraId="63040232"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43</w:t>
            </w:r>
          </w:p>
        </w:tc>
      </w:tr>
      <w:tr w:rsidR="003A540D" w:rsidRPr="003A540D" w14:paraId="0D0BEFD1" w14:textId="77777777" w:rsidTr="000B6C03">
        <w:tc>
          <w:tcPr>
            <w:tcW w:w="2395" w:type="dxa"/>
          </w:tcPr>
          <w:p w14:paraId="29B0100F"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black_rust</w:t>
            </w:r>
          </w:p>
        </w:tc>
        <w:tc>
          <w:tcPr>
            <w:tcW w:w="1680" w:type="dxa"/>
          </w:tcPr>
          <w:p w14:paraId="6264EB76"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0.9130</w:t>
            </w:r>
          </w:p>
        </w:tc>
        <w:tc>
          <w:tcPr>
            <w:tcW w:w="1639" w:type="dxa"/>
          </w:tcPr>
          <w:p w14:paraId="54A9E9CE"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0.9130</w:t>
            </w:r>
          </w:p>
        </w:tc>
        <w:tc>
          <w:tcPr>
            <w:tcW w:w="1639" w:type="dxa"/>
          </w:tcPr>
          <w:p w14:paraId="157B58CF"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0.9130</w:t>
            </w:r>
          </w:p>
        </w:tc>
        <w:tc>
          <w:tcPr>
            <w:tcW w:w="1663" w:type="dxa"/>
          </w:tcPr>
          <w:p w14:paraId="380AAFED"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46</w:t>
            </w:r>
          </w:p>
        </w:tc>
      </w:tr>
      <w:tr w:rsidR="003A540D" w:rsidRPr="003A540D" w14:paraId="5C394D5D" w14:textId="77777777" w:rsidTr="000B6C03">
        <w:tc>
          <w:tcPr>
            <w:tcW w:w="2395" w:type="dxa"/>
          </w:tcPr>
          <w:p w14:paraId="1DFBDACD"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brown_rust</w:t>
            </w:r>
          </w:p>
        </w:tc>
        <w:tc>
          <w:tcPr>
            <w:tcW w:w="1680" w:type="dxa"/>
          </w:tcPr>
          <w:p w14:paraId="6205B4F3"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0.9348</w:t>
            </w:r>
          </w:p>
        </w:tc>
        <w:tc>
          <w:tcPr>
            <w:tcW w:w="1639" w:type="dxa"/>
          </w:tcPr>
          <w:p w14:paraId="0FFBBD40"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0.9773</w:t>
            </w:r>
          </w:p>
        </w:tc>
        <w:tc>
          <w:tcPr>
            <w:tcW w:w="1639" w:type="dxa"/>
          </w:tcPr>
          <w:p w14:paraId="4797F41A"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0.9556</w:t>
            </w:r>
          </w:p>
        </w:tc>
        <w:tc>
          <w:tcPr>
            <w:tcW w:w="1663" w:type="dxa"/>
          </w:tcPr>
          <w:p w14:paraId="2B7C5799"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44</w:t>
            </w:r>
          </w:p>
        </w:tc>
      </w:tr>
      <w:tr w:rsidR="003A540D" w:rsidRPr="003A540D" w14:paraId="65BA7963" w14:textId="77777777" w:rsidTr="000B6C03">
        <w:tc>
          <w:tcPr>
            <w:tcW w:w="2395" w:type="dxa"/>
          </w:tcPr>
          <w:p w14:paraId="1D59DF40"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common_rust</w:t>
            </w:r>
          </w:p>
        </w:tc>
        <w:tc>
          <w:tcPr>
            <w:tcW w:w="1680" w:type="dxa"/>
          </w:tcPr>
          <w:p w14:paraId="1BD65466"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0.9811</w:t>
            </w:r>
          </w:p>
        </w:tc>
        <w:tc>
          <w:tcPr>
            <w:tcW w:w="1639" w:type="dxa"/>
          </w:tcPr>
          <w:p w14:paraId="08707EBC"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0.9811</w:t>
            </w:r>
          </w:p>
        </w:tc>
        <w:tc>
          <w:tcPr>
            <w:tcW w:w="1639" w:type="dxa"/>
          </w:tcPr>
          <w:p w14:paraId="5EBAB62E"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0.9811</w:t>
            </w:r>
          </w:p>
        </w:tc>
        <w:tc>
          <w:tcPr>
            <w:tcW w:w="1663" w:type="dxa"/>
          </w:tcPr>
          <w:p w14:paraId="3BEBF248"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53</w:t>
            </w:r>
          </w:p>
        </w:tc>
      </w:tr>
      <w:tr w:rsidR="003A540D" w:rsidRPr="003A540D" w14:paraId="709AABAB" w14:textId="77777777" w:rsidTr="000B6C03">
        <w:tc>
          <w:tcPr>
            <w:tcW w:w="2395" w:type="dxa"/>
          </w:tcPr>
          <w:p w14:paraId="3DCFC4E0"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fusarium_head_blight</w:t>
            </w:r>
          </w:p>
        </w:tc>
        <w:tc>
          <w:tcPr>
            <w:tcW w:w="1680" w:type="dxa"/>
          </w:tcPr>
          <w:p w14:paraId="66C08D27"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0.9722</w:t>
            </w:r>
          </w:p>
        </w:tc>
        <w:tc>
          <w:tcPr>
            <w:tcW w:w="1639" w:type="dxa"/>
          </w:tcPr>
          <w:p w14:paraId="03F411D3"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1.0000</w:t>
            </w:r>
          </w:p>
        </w:tc>
        <w:tc>
          <w:tcPr>
            <w:tcW w:w="1639" w:type="dxa"/>
          </w:tcPr>
          <w:p w14:paraId="455C7A68"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0.9859</w:t>
            </w:r>
          </w:p>
        </w:tc>
        <w:tc>
          <w:tcPr>
            <w:tcW w:w="1663" w:type="dxa"/>
          </w:tcPr>
          <w:p w14:paraId="07D0CED0"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35</w:t>
            </w:r>
          </w:p>
        </w:tc>
      </w:tr>
      <w:tr w:rsidR="003A540D" w:rsidRPr="003A540D" w14:paraId="55042A7C" w14:textId="77777777" w:rsidTr="000B6C03">
        <w:tc>
          <w:tcPr>
            <w:tcW w:w="2395" w:type="dxa"/>
          </w:tcPr>
          <w:p w14:paraId="78B8C278"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healthy</w:t>
            </w:r>
          </w:p>
        </w:tc>
        <w:tc>
          <w:tcPr>
            <w:tcW w:w="1680" w:type="dxa"/>
          </w:tcPr>
          <w:p w14:paraId="63095F77"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0.9459</w:t>
            </w:r>
          </w:p>
        </w:tc>
        <w:tc>
          <w:tcPr>
            <w:tcW w:w="1639" w:type="dxa"/>
          </w:tcPr>
          <w:p w14:paraId="79A04B64"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0.9722</w:t>
            </w:r>
          </w:p>
        </w:tc>
        <w:tc>
          <w:tcPr>
            <w:tcW w:w="1639" w:type="dxa"/>
          </w:tcPr>
          <w:p w14:paraId="15794280"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0.9589</w:t>
            </w:r>
          </w:p>
        </w:tc>
        <w:tc>
          <w:tcPr>
            <w:tcW w:w="1663" w:type="dxa"/>
          </w:tcPr>
          <w:p w14:paraId="67F8F60C"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72</w:t>
            </w:r>
          </w:p>
        </w:tc>
      </w:tr>
      <w:tr w:rsidR="003A540D" w:rsidRPr="003A540D" w14:paraId="3D8B7027" w14:textId="77777777" w:rsidTr="000B6C03">
        <w:tc>
          <w:tcPr>
            <w:tcW w:w="2395" w:type="dxa"/>
          </w:tcPr>
          <w:p w14:paraId="1BDEC81E"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lastRenderedPageBreak/>
              <w:t>leaf_blight</w:t>
            </w:r>
          </w:p>
        </w:tc>
        <w:tc>
          <w:tcPr>
            <w:tcW w:w="1680" w:type="dxa"/>
          </w:tcPr>
          <w:p w14:paraId="4CAFDE0C"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0.7209</w:t>
            </w:r>
          </w:p>
        </w:tc>
        <w:tc>
          <w:tcPr>
            <w:tcW w:w="1639" w:type="dxa"/>
          </w:tcPr>
          <w:p w14:paraId="11E64037"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0.6596</w:t>
            </w:r>
          </w:p>
        </w:tc>
        <w:tc>
          <w:tcPr>
            <w:tcW w:w="1639" w:type="dxa"/>
          </w:tcPr>
          <w:p w14:paraId="493A26E4"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0.6889</w:t>
            </w:r>
          </w:p>
        </w:tc>
        <w:tc>
          <w:tcPr>
            <w:tcW w:w="1663" w:type="dxa"/>
          </w:tcPr>
          <w:p w14:paraId="56F2D969"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47</w:t>
            </w:r>
          </w:p>
        </w:tc>
      </w:tr>
      <w:tr w:rsidR="003A540D" w:rsidRPr="003A540D" w14:paraId="06E10584" w14:textId="77777777" w:rsidTr="000B6C03">
        <w:tc>
          <w:tcPr>
            <w:tcW w:w="2395" w:type="dxa"/>
          </w:tcPr>
          <w:p w14:paraId="295A6E4C"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powdery_mildew_leaf</w:t>
            </w:r>
          </w:p>
        </w:tc>
        <w:tc>
          <w:tcPr>
            <w:tcW w:w="1680" w:type="dxa"/>
          </w:tcPr>
          <w:p w14:paraId="0D462331"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0.9074</w:t>
            </w:r>
          </w:p>
        </w:tc>
        <w:tc>
          <w:tcPr>
            <w:tcW w:w="1639" w:type="dxa"/>
          </w:tcPr>
          <w:p w14:paraId="56C0D083"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0.9074</w:t>
            </w:r>
          </w:p>
        </w:tc>
        <w:tc>
          <w:tcPr>
            <w:tcW w:w="1639" w:type="dxa"/>
          </w:tcPr>
          <w:p w14:paraId="3E0C16E5"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0.9074</w:t>
            </w:r>
          </w:p>
        </w:tc>
        <w:tc>
          <w:tcPr>
            <w:tcW w:w="1663" w:type="dxa"/>
          </w:tcPr>
          <w:p w14:paraId="70D718D8"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54</w:t>
            </w:r>
          </w:p>
        </w:tc>
      </w:tr>
      <w:tr w:rsidR="003A540D" w:rsidRPr="003A540D" w14:paraId="280C8FA3" w14:textId="77777777" w:rsidTr="000B6C03">
        <w:tc>
          <w:tcPr>
            <w:tcW w:w="2395" w:type="dxa"/>
          </w:tcPr>
          <w:p w14:paraId="019D53ED"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spetoria</w:t>
            </w:r>
          </w:p>
        </w:tc>
        <w:tc>
          <w:tcPr>
            <w:tcW w:w="1680" w:type="dxa"/>
          </w:tcPr>
          <w:p w14:paraId="0BA95CB4"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0.9318</w:t>
            </w:r>
          </w:p>
        </w:tc>
        <w:tc>
          <w:tcPr>
            <w:tcW w:w="1639" w:type="dxa"/>
          </w:tcPr>
          <w:p w14:paraId="7B56224E"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1.0000</w:t>
            </w:r>
          </w:p>
        </w:tc>
        <w:tc>
          <w:tcPr>
            <w:tcW w:w="1639" w:type="dxa"/>
          </w:tcPr>
          <w:p w14:paraId="326F0987"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0.9647</w:t>
            </w:r>
          </w:p>
        </w:tc>
        <w:tc>
          <w:tcPr>
            <w:tcW w:w="1663" w:type="dxa"/>
          </w:tcPr>
          <w:p w14:paraId="68CD5396"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41</w:t>
            </w:r>
          </w:p>
        </w:tc>
      </w:tr>
      <w:tr w:rsidR="003A540D" w:rsidRPr="003A540D" w14:paraId="53664D25" w14:textId="77777777" w:rsidTr="000B6C03">
        <w:tc>
          <w:tcPr>
            <w:tcW w:w="2395" w:type="dxa"/>
          </w:tcPr>
          <w:p w14:paraId="04EF3A82"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tan_spot</w:t>
            </w:r>
          </w:p>
        </w:tc>
        <w:tc>
          <w:tcPr>
            <w:tcW w:w="1680" w:type="dxa"/>
          </w:tcPr>
          <w:p w14:paraId="68A43BFB"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0.6571</w:t>
            </w:r>
          </w:p>
        </w:tc>
        <w:tc>
          <w:tcPr>
            <w:tcW w:w="1639" w:type="dxa"/>
          </w:tcPr>
          <w:p w14:paraId="7F9DF335"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0.6216</w:t>
            </w:r>
          </w:p>
        </w:tc>
        <w:tc>
          <w:tcPr>
            <w:tcW w:w="1639" w:type="dxa"/>
          </w:tcPr>
          <w:p w14:paraId="69882F17"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0.6389</w:t>
            </w:r>
          </w:p>
        </w:tc>
        <w:tc>
          <w:tcPr>
            <w:tcW w:w="1663" w:type="dxa"/>
          </w:tcPr>
          <w:p w14:paraId="2883627E"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37</w:t>
            </w:r>
          </w:p>
        </w:tc>
      </w:tr>
      <w:tr w:rsidR="003A540D" w:rsidRPr="003A540D" w14:paraId="38C92320" w14:textId="77777777" w:rsidTr="000B6C03">
        <w:tc>
          <w:tcPr>
            <w:tcW w:w="2395" w:type="dxa"/>
          </w:tcPr>
          <w:p w14:paraId="16AA6853"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yellow_rust</w:t>
            </w:r>
          </w:p>
        </w:tc>
        <w:tc>
          <w:tcPr>
            <w:tcW w:w="1680" w:type="dxa"/>
          </w:tcPr>
          <w:p w14:paraId="2270F080"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1.0000</w:t>
            </w:r>
          </w:p>
        </w:tc>
        <w:tc>
          <w:tcPr>
            <w:tcW w:w="1639" w:type="dxa"/>
          </w:tcPr>
          <w:p w14:paraId="61C728C1"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1.0000</w:t>
            </w:r>
          </w:p>
        </w:tc>
        <w:tc>
          <w:tcPr>
            <w:tcW w:w="1639" w:type="dxa"/>
          </w:tcPr>
          <w:p w14:paraId="30734E2E"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1.0000</w:t>
            </w:r>
          </w:p>
        </w:tc>
        <w:tc>
          <w:tcPr>
            <w:tcW w:w="1663" w:type="dxa"/>
          </w:tcPr>
          <w:p w14:paraId="528AFAEC" w14:textId="77777777" w:rsidR="003A540D" w:rsidRPr="003A540D" w:rsidRDefault="003A540D" w:rsidP="00995A0A">
            <w:pPr>
              <w:jc w:val="both"/>
              <w:rPr>
                <w:rFonts w:ascii="Calibri" w:hAnsi="Calibri" w:cs="Calibri"/>
                <w:color w:val="000000" w:themeColor="text1"/>
              </w:rPr>
            </w:pPr>
            <w:r w:rsidRPr="003A540D">
              <w:rPr>
                <w:rFonts w:ascii="Calibri" w:hAnsi="Calibri" w:cs="Calibri"/>
                <w:color w:val="000000" w:themeColor="text1"/>
              </w:rPr>
              <w:t>47</w:t>
            </w:r>
          </w:p>
        </w:tc>
      </w:tr>
    </w:tbl>
    <w:p w14:paraId="2D372446" w14:textId="05F1B110" w:rsidR="005D4A06" w:rsidRDefault="00E517DF" w:rsidP="00EE6EF4">
      <w:pPr>
        <w:jc w:val="both"/>
        <w:rPr>
          <w:rFonts w:ascii="Calibri" w:hAnsi="Calibri" w:cs="Calibri"/>
          <w:color w:val="000000" w:themeColor="text1"/>
        </w:rPr>
      </w:pPr>
      <w:r>
        <w:rPr>
          <w:rFonts w:ascii="Calibri" w:hAnsi="Calibri" w:cs="Calibri"/>
          <w:color w:val="000000" w:themeColor="text1"/>
        </w:rPr>
        <w:t xml:space="preserve">        </w:t>
      </w:r>
      <w:r w:rsidRPr="00E517DF">
        <w:rPr>
          <w:rFonts w:ascii="Calibri" w:hAnsi="Calibri" w:cs="Calibri"/>
          <w:color w:val="000000" w:themeColor="text1"/>
        </w:rPr>
        <w:t xml:space="preserve"> </w:t>
      </w:r>
      <w:r w:rsidR="000B6C03">
        <w:rPr>
          <w:rFonts w:ascii="Calibri" w:hAnsi="Calibri" w:cs="Calibri"/>
          <w:color w:val="000000" w:themeColor="text1"/>
        </w:rPr>
        <w:t xml:space="preserve">                 Table:</w:t>
      </w:r>
      <w:r w:rsidR="000B6C03">
        <w:rPr>
          <w:rFonts w:ascii="Calibri" w:hAnsi="Calibri" w:cs="Calibri"/>
          <w:b/>
          <w:bCs/>
          <w:color w:val="000000" w:themeColor="text1"/>
        </w:rPr>
        <w:t xml:space="preserve"> </w:t>
      </w:r>
      <w:r w:rsidR="000B6C03" w:rsidRPr="000B6C03">
        <w:rPr>
          <w:rFonts w:ascii="Calibri" w:hAnsi="Calibri" w:cs="Calibri"/>
          <w:b/>
          <w:bCs/>
          <w:color w:val="000000" w:themeColor="text1"/>
        </w:rPr>
        <w:t>Classification Report - ConvNext Model</w:t>
      </w:r>
    </w:p>
    <w:tbl>
      <w:tblPr>
        <w:tblStyle w:val="TableGrid"/>
        <w:tblW w:w="0" w:type="auto"/>
        <w:tblLook w:val="04A0" w:firstRow="1" w:lastRow="0" w:firstColumn="1" w:lastColumn="0" w:noHBand="0" w:noVBand="1"/>
      </w:tblPr>
      <w:tblGrid>
        <w:gridCol w:w="4508"/>
        <w:gridCol w:w="4508"/>
      </w:tblGrid>
      <w:tr w:rsidR="000B6C03" w:rsidRPr="000B6C03" w14:paraId="10D1CF84" w14:textId="77777777">
        <w:tc>
          <w:tcPr>
            <w:tcW w:w="4508" w:type="dxa"/>
          </w:tcPr>
          <w:p w14:paraId="07CC53C2" w14:textId="77777777" w:rsidR="000B6C03" w:rsidRPr="000B6C03" w:rsidRDefault="000B6C03" w:rsidP="00995A0A">
            <w:pPr>
              <w:jc w:val="both"/>
              <w:rPr>
                <w:rFonts w:ascii="Calibri" w:hAnsi="Calibri" w:cs="Calibri"/>
                <w:b/>
                <w:bCs/>
                <w:color w:val="000000" w:themeColor="text1"/>
              </w:rPr>
            </w:pPr>
            <w:r w:rsidRPr="000B6C03">
              <w:rPr>
                <w:rFonts w:ascii="Calibri" w:hAnsi="Calibri" w:cs="Calibri"/>
                <w:b/>
                <w:bCs/>
                <w:color w:val="000000" w:themeColor="text1"/>
              </w:rPr>
              <w:t>Metric</w:t>
            </w:r>
          </w:p>
        </w:tc>
        <w:tc>
          <w:tcPr>
            <w:tcW w:w="4508" w:type="dxa"/>
          </w:tcPr>
          <w:p w14:paraId="44B5E2FD" w14:textId="77777777" w:rsidR="000B6C03" w:rsidRPr="000B6C03" w:rsidRDefault="000B6C03" w:rsidP="00995A0A">
            <w:pPr>
              <w:jc w:val="both"/>
              <w:rPr>
                <w:rFonts w:ascii="Calibri" w:hAnsi="Calibri" w:cs="Calibri"/>
                <w:b/>
                <w:bCs/>
                <w:color w:val="000000" w:themeColor="text1"/>
              </w:rPr>
            </w:pPr>
            <w:r w:rsidRPr="000B6C03">
              <w:rPr>
                <w:rFonts w:ascii="Calibri" w:hAnsi="Calibri" w:cs="Calibri"/>
                <w:b/>
                <w:bCs/>
                <w:color w:val="000000" w:themeColor="text1"/>
              </w:rPr>
              <w:t>Value</w:t>
            </w:r>
          </w:p>
        </w:tc>
      </w:tr>
      <w:tr w:rsidR="000B6C03" w:rsidRPr="000B6C03" w14:paraId="722109D2" w14:textId="77777777">
        <w:tc>
          <w:tcPr>
            <w:tcW w:w="4508" w:type="dxa"/>
          </w:tcPr>
          <w:p w14:paraId="5C12B8FE" w14:textId="77777777" w:rsidR="000B6C03" w:rsidRPr="000B6C03" w:rsidRDefault="000B6C03" w:rsidP="00995A0A">
            <w:pPr>
              <w:jc w:val="both"/>
              <w:rPr>
                <w:rFonts w:ascii="Calibri" w:hAnsi="Calibri" w:cs="Calibri"/>
                <w:color w:val="000000" w:themeColor="text1"/>
              </w:rPr>
            </w:pPr>
            <w:r w:rsidRPr="000B6C03">
              <w:rPr>
                <w:rFonts w:ascii="Calibri" w:hAnsi="Calibri" w:cs="Calibri"/>
                <w:color w:val="000000" w:themeColor="text1"/>
              </w:rPr>
              <w:t>Accuracy</w:t>
            </w:r>
          </w:p>
        </w:tc>
        <w:tc>
          <w:tcPr>
            <w:tcW w:w="4508" w:type="dxa"/>
          </w:tcPr>
          <w:p w14:paraId="554FD166" w14:textId="77777777" w:rsidR="000B6C03" w:rsidRPr="000B6C03" w:rsidRDefault="000B6C03" w:rsidP="00995A0A">
            <w:pPr>
              <w:jc w:val="both"/>
              <w:rPr>
                <w:rFonts w:ascii="Calibri" w:hAnsi="Calibri" w:cs="Calibri"/>
                <w:color w:val="000000" w:themeColor="text1"/>
              </w:rPr>
            </w:pPr>
            <w:r w:rsidRPr="000B6C03">
              <w:rPr>
                <w:rFonts w:ascii="Calibri" w:hAnsi="Calibri" w:cs="Calibri"/>
                <w:color w:val="000000" w:themeColor="text1"/>
              </w:rPr>
              <w:t>91.47%</w:t>
            </w:r>
          </w:p>
        </w:tc>
      </w:tr>
      <w:tr w:rsidR="000B6C03" w:rsidRPr="000B6C03" w14:paraId="2FD9F298" w14:textId="77777777">
        <w:tc>
          <w:tcPr>
            <w:tcW w:w="4508" w:type="dxa"/>
          </w:tcPr>
          <w:p w14:paraId="7882C056" w14:textId="77777777" w:rsidR="000B6C03" w:rsidRPr="000B6C03" w:rsidRDefault="000B6C03" w:rsidP="00995A0A">
            <w:pPr>
              <w:jc w:val="both"/>
              <w:rPr>
                <w:rFonts w:ascii="Calibri" w:hAnsi="Calibri" w:cs="Calibri"/>
                <w:color w:val="000000" w:themeColor="text1"/>
              </w:rPr>
            </w:pPr>
            <w:r w:rsidRPr="000B6C03">
              <w:rPr>
                <w:rFonts w:ascii="Calibri" w:hAnsi="Calibri" w:cs="Calibri"/>
                <w:color w:val="000000" w:themeColor="text1"/>
              </w:rPr>
              <w:t>Macro Average F1-Score</w:t>
            </w:r>
          </w:p>
        </w:tc>
        <w:tc>
          <w:tcPr>
            <w:tcW w:w="4508" w:type="dxa"/>
          </w:tcPr>
          <w:p w14:paraId="4B19979B" w14:textId="77777777" w:rsidR="000B6C03" w:rsidRPr="000B6C03" w:rsidRDefault="000B6C03" w:rsidP="00995A0A">
            <w:pPr>
              <w:jc w:val="both"/>
              <w:rPr>
                <w:rFonts w:ascii="Calibri" w:hAnsi="Calibri" w:cs="Calibri"/>
                <w:color w:val="000000" w:themeColor="text1"/>
              </w:rPr>
            </w:pPr>
            <w:r w:rsidRPr="000B6C03">
              <w:rPr>
                <w:rFonts w:ascii="Calibri" w:hAnsi="Calibri" w:cs="Calibri"/>
                <w:color w:val="000000" w:themeColor="text1"/>
              </w:rPr>
              <w:t>90.85%</w:t>
            </w:r>
          </w:p>
        </w:tc>
      </w:tr>
      <w:tr w:rsidR="000B6C03" w:rsidRPr="000B6C03" w14:paraId="044D00AC" w14:textId="77777777">
        <w:tc>
          <w:tcPr>
            <w:tcW w:w="4508" w:type="dxa"/>
          </w:tcPr>
          <w:p w14:paraId="573C9087" w14:textId="77777777" w:rsidR="000B6C03" w:rsidRPr="000B6C03" w:rsidRDefault="000B6C03" w:rsidP="00995A0A">
            <w:pPr>
              <w:jc w:val="both"/>
              <w:rPr>
                <w:rFonts w:ascii="Calibri" w:hAnsi="Calibri" w:cs="Calibri"/>
                <w:color w:val="000000" w:themeColor="text1"/>
              </w:rPr>
            </w:pPr>
            <w:r w:rsidRPr="000B6C03">
              <w:rPr>
                <w:rFonts w:ascii="Calibri" w:hAnsi="Calibri" w:cs="Calibri"/>
                <w:color w:val="000000" w:themeColor="text1"/>
              </w:rPr>
              <w:t>Weighted Average F1-Score</w:t>
            </w:r>
          </w:p>
        </w:tc>
        <w:tc>
          <w:tcPr>
            <w:tcW w:w="4508" w:type="dxa"/>
          </w:tcPr>
          <w:p w14:paraId="498166AE" w14:textId="77777777" w:rsidR="000B6C03" w:rsidRPr="000B6C03" w:rsidRDefault="000B6C03" w:rsidP="00995A0A">
            <w:pPr>
              <w:jc w:val="both"/>
              <w:rPr>
                <w:rFonts w:ascii="Calibri" w:hAnsi="Calibri" w:cs="Calibri"/>
                <w:color w:val="000000" w:themeColor="text1"/>
              </w:rPr>
            </w:pPr>
            <w:r w:rsidRPr="000B6C03">
              <w:rPr>
                <w:rFonts w:ascii="Calibri" w:hAnsi="Calibri" w:cs="Calibri"/>
                <w:color w:val="000000" w:themeColor="text1"/>
              </w:rPr>
              <w:t>91.32%</w:t>
            </w:r>
          </w:p>
        </w:tc>
      </w:tr>
      <w:tr w:rsidR="000B6C03" w:rsidRPr="000B6C03" w14:paraId="0EE2CA11" w14:textId="77777777">
        <w:tc>
          <w:tcPr>
            <w:tcW w:w="4508" w:type="dxa"/>
          </w:tcPr>
          <w:p w14:paraId="191F89B3" w14:textId="77777777" w:rsidR="000B6C03" w:rsidRPr="000B6C03" w:rsidRDefault="000B6C03" w:rsidP="00995A0A">
            <w:pPr>
              <w:jc w:val="both"/>
              <w:rPr>
                <w:rFonts w:ascii="Calibri" w:hAnsi="Calibri" w:cs="Calibri"/>
                <w:color w:val="000000" w:themeColor="text1"/>
              </w:rPr>
            </w:pPr>
            <w:r w:rsidRPr="000B6C03">
              <w:rPr>
                <w:rFonts w:ascii="Calibri" w:hAnsi="Calibri" w:cs="Calibri"/>
                <w:color w:val="000000" w:themeColor="text1"/>
              </w:rPr>
              <w:t>Total Test Samples</w:t>
            </w:r>
          </w:p>
        </w:tc>
        <w:tc>
          <w:tcPr>
            <w:tcW w:w="4508" w:type="dxa"/>
          </w:tcPr>
          <w:p w14:paraId="69F248E1" w14:textId="77777777" w:rsidR="000B6C03" w:rsidRPr="000B6C03" w:rsidRDefault="000B6C03" w:rsidP="00995A0A">
            <w:pPr>
              <w:jc w:val="both"/>
              <w:rPr>
                <w:rFonts w:ascii="Calibri" w:hAnsi="Calibri" w:cs="Calibri"/>
                <w:color w:val="000000" w:themeColor="text1"/>
              </w:rPr>
            </w:pPr>
            <w:r w:rsidRPr="000B6C03">
              <w:rPr>
                <w:rFonts w:ascii="Calibri" w:hAnsi="Calibri" w:cs="Calibri"/>
                <w:color w:val="000000" w:themeColor="text1"/>
              </w:rPr>
              <w:t>563</w:t>
            </w:r>
          </w:p>
        </w:tc>
      </w:tr>
    </w:tbl>
    <w:p w14:paraId="00430D55" w14:textId="67B1B0EF" w:rsidR="000B6C03" w:rsidRDefault="004447F0" w:rsidP="004447F0">
      <w:pPr>
        <w:jc w:val="center"/>
        <w:rPr>
          <w:rFonts w:ascii="Calibri" w:hAnsi="Calibri" w:cs="Calibri"/>
          <w:b/>
          <w:bCs/>
          <w:color w:val="000000" w:themeColor="text1"/>
        </w:rPr>
      </w:pPr>
      <w:r>
        <w:rPr>
          <w:rFonts w:ascii="Calibri" w:hAnsi="Calibri" w:cs="Calibri"/>
          <w:b/>
          <w:bCs/>
          <w:color w:val="000000" w:themeColor="text1"/>
        </w:rPr>
        <w:t>Table:</w:t>
      </w:r>
      <w:r w:rsidRPr="004447F0">
        <w:t xml:space="preserve"> </w:t>
      </w:r>
      <w:r w:rsidRPr="004447F0">
        <w:rPr>
          <w:rFonts w:ascii="Calibri" w:hAnsi="Calibri" w:cs="Calibri"/>
          <w:b/>
          <w:bCs/>
          <w:color w:val="000000" w:themeColor="text1"/>
        </w:rPr>
        <w:t>Overall Performance Summary</w:t>
      </w:r>
    </w:p>
    <w:p w14:paraId="1F481B7D" w14:textId="77777777" w:rsidR="000B6C03" w:rsidRDefault="000B6C03" w:rsidP="009C4F00">
      <w:pPr>
        <w:jc w:val="both"/>
        <w:rPr>
          <w:rFonts w:ascii="Calibri" w:hAnsi="Calibri" w:cs="Calibri"/>
          <w:b/>
          <w:bCs/>
          <w:color w:val="000000" w:themeColor="text1"/>
        </w:rPr>
      </w:pPr>
    </w:p>
    <w:p w14:paraId="12C744A1" w14:textId="76B0BE2B" w:rsidR="000B6C03" w:rsidRDefault="004447F0" w:rsidP="009C4F00">
      <w:pPr>
        <w:jc w:val="both"/>
        <w:rPr>
          <w:rFonts w:ascii="Calibri" w:hAnsi="Calibri" w:cs="Calibri"/>
          <w:b/>
          <w:bCs/>
          <w:color w:val="000000" w:themeColor="text1"/>
        </w:rPr>
      </w:pPr>
      <w:r w:rsidRPr="004447F0">
        <w:rPr>
          <w:rFonts w:ascii="Calibri" w:hAnsi="Calibri" w:cs="Calibri"/>
          <w:b/>
          <w:bCs/>
          <w:noProof/>
          <w:color w:val="000000" w:themeColor="text1"/>
        </w:rPr>
        <w:drawing>
          <wp:inline distT="0" distB="0" distL="0" distR="0" wp14:anchorId="757C5EA5" wp14:editId="5EA5C7F2">
            <wp:extent cx="6181725" cy="2667000"/>
            <wp:effectExtent l="0" t="0" r="9525" b="0"/>
            <wp:docPr id="199257564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75646" name="Picture 1" descr="A graph of a graph&#10;&#10;AI-generated content may be incorrect."/>
                    <pic:cNvPicPr/>
                  </pic:nvPicPr>
                  <pic:blipFill>
                    <a:blip r:embed="rId38"/>
                    <a:stretch>
                      <a:fillRect/>
                    </a:stretch>
                  </pic:blipFill>
                  <pic:spPr>
                    <a:xfrm>
                      <a:off x="0" y="0"/>
                      <a:ext cx="6181725" cy="2667000"/>
                    </a:xfrm>
                    <a:prstGeom prst="rect">
                      <a:avLst/>
                    </a:prstGeom>
                  </pic:spPr>
                </pic:pic>
              </a:graphicData>
            </a:graphic>
          </wp:inline>
        </w:drawing>
      </w:r>
    </w:p>
    <w:p w14:paraId="76D8DDF3" w14:textId="1D0DB7F6" w:rsidR="004447F0" w:rsidRDefault="004447F0" w:rsidP="004447F0">
      <w:pPr>
        <w:jc w:val="center"/>
        <w:rPr>
          <w:rFonts w:ascii="Calibri" w:hAnsi="Calibri" w:cs="Calibri"/>
          <w:b/>
          <w:bCs/>
          <w:color w:val="000000" w:themeColor="text1"/>
        </w:rPr>
      </w:pPr>
      <w:r>
        <w:rPr>
          <w:rFonts w:ascii="Calibri" w:hAnsi="Calibri" w:cs="Calibri"/>
          <w:b/>
          <w:bCs/>
          <w:color w:val="000000" w:themeColor="text1"/>
        </w:rPr>
        <w:t xml:space="preserve">Figure : </w:t>
      </w:r>
      <w:r w:rsidRPr="004447F0">
        <w:rPr>
          <w:rFonts w:ascii="Calibri" w:hAnsi="Calibri" w:cs="Calibri"/>
          <w:b/>
          <w:bCs/>
          <w:color w:val="000000" w:themeColor="text1"/>
        </w:rPr>
        <w:t>ConvNext Model: Training Progress Analysis - Loss and Accuracy Curves</w:t>
      </w:r>
    </w:p>
    <w:p w14:paraId="22E839C6" w14:textId="77777777" w:rsidR="00DB125A" w:rsidRPr="00DB125A" w:rsidRDefault="00DB125A" w:rsidP="00DB125A">
      <w:pPr>
        <w:pStyle w:val="ListParagraph"/>
        <w:ind w:left="990"/>
        <w:jc w:val="both"/>
        <w:rPr>
          <w:rFonts w:ascii="Calibri" w:hAnsi="Calibri" w:cs="Calibri"/>
          <w:b/>
          <w:bCs/>
          <w:color w:val="000000" w:themeColor="text1"/>
          <w:sz w:val="28"/>
          <w:szCs w:val="28"/>
        </w:rPr>
      </w:pPr>
    </w:p>
    <w:p w14:paraId="2377DB90" w14:textId="7C38F9E9" w:rsidR="00947E0A" w:rsidRDefault="00947E0A" w:rsidP="00947E0A">
      <w:pPr>
        <w:jc w:val="both"/>
        <w:rPr>
          <w:rFonts w:ascii="Calibri" w:hAnsi="Calibri" w:cs="Calibri"/>
          <w:b/>
          <w:bCs/>
          <w:color w:val="000000" w:themeColor="text1"/>
        </w:rPr>
      </w:pPr>
      <w:r w:rsidRPr="00947E0A">
        <w:rPr>
          <w:rFonts w:ascii="Calibri" w:hAnsi="Calibri" w:cs="Calibri"/>
          <w:b/>
          <w:bCs/>
          <w:color w:val="000000" w:themeColor="text1"/>
        </w:rPr>
        <w:t>4.2.</w:t>
      </w:r>
      <w:r w:rsidR="0023620A">
        <w:rPr>
          <w:rFonts w:ascii="Calibri" w:hAnsi="Calibri" w:cs="Calibri"/>
          <w:b/>
          <w:bCs/>
          <w:color w:val="000000" w:themeColor="text1"/>
        </w:rPr>
        <w:t>2</w:t>
      </w:r>
      <w:r w:rsidRPr="00947E0A">
        <w:rPr>
          <w:rFonts w:ascii="Calibri" w:hAnsi="Calibri" w:cs="Calibri"/>
          <w:b/>
          <w:bCs/>
          <w:color w:val="000000" w:themeColor="text1"/>
        </w:rPr>
        <w:t xml:space="preserve"> Hybrid CNN-ViT Results</w:t>
      </w:r>
      <w:r w:rsidR="002859E1">
        <w:rPr>
          <w:rFonts w:ascii="Calibri" w:hAnsi="Calibri" w:cs="Calibri"/>
          <w:b/>
          <w:bCs/>
          <w:color w:val="000000" w:themeColor="text1"/>
        </w:rPr>
        <w:t>:</w:t>
      </w:r>
    </w:p>
    <w:p w14:paraId="68DD0BF6" w14:textId="3A90EDDE" w:rsidR="00B21013" w:rsidRDefault="00B21013" w:rsidP="00947E0A">
      <w:pPr>
        <w:jc w:val="both"/>
        <w:rPr>
          <w:rFonts w:ascii="Calibri" w:hAnsi="Calibri" w:cs="Calibri"/>
          <w:color w:val="000000" w:themeColor="text1"/>
        </w:rPr>
      </w:pPr>
      <w:r>
        <w:rPr>
          <w:rFonts w:ascii="Calibri" w:hAnsi="Calibri" w:cs="Calibri"/>
          <w:color w:val="000000" w:themeColor="text1"/>
        </w:rPr>
        <w:t xml:space="preserve">         </w:t>
      </w:r>
      <w:r w:rsidRPr="00B21013">
        <w:rPr>
          <w:rFonts w:ascii="Calibri" w:hAnsi="Calibri" w:cs="Calibri"/>
          <w:color w:val="000000" w:themeColor="text1"/>
        </w:rPr>
        <w:t>The Hybrid CNN-ViT model achieved 90.94% accuracy on the test set, with a macro-averaged F1-score of 90.11%. Three classes (yellow_rust, fusarium_head_blight, and common_rust) achieved perfect or near-perfect classification. The model shows lower performance on tan_spot (61.11% F1-score) and leaf_blight (72.94% F1-score), primarily due to visual similarity between these diseases. Overall, the model demonstrates balanced and robust performance suitable for practical wheat disease detection applications.</w:t>
      </w:r>
    </w:p>
    <w:p w14:paraId="1E93A50E" w14:textId="77777777" w:rsidR="00B21013" w:rsidRDefault="00B21013" w:rsidP="00947E0A">
      <w:pPr>
        <w:jc w:val="both"/>
        <w:rPr>
          <w:rFonts w:ascii="Calibri" w:hAnsi="Calibri" w:cs="Calibri"/>
          <w:color w:val="000000" w:themeColor="text1"/>
        </w:rPr>
      </w:pPr>
    </w:p>
    <w:p w14:paraId="3FD2CB9F" w14:textId="77777777" w:rsidR="00B21013" w:rsidRDefault="00B21013" w:rsidP="00947E0A">
      <w:pPr>
        <w:jc w:val="both"/>
        <w:rPr>
          <w:rFonts w:ascii="Calibri" w:hAnsi="Calibri" w:cs="Calibri"/>
          <w:color w:val="000000" w:themeColor="text1"/>
        </w:rPr>
      </w:pPr>
    </w:p>
    <w:p w14:paraId="1BA494B0" w14:textId="77777777" w:rsidR="00B21013" w:rsidRDefault="00B21013" w:rsidP="00947E0A">
      <w:pPr>
        <w:jc w:val="both"/>
        <w:rPr>
          <w:rFonts w:ascii="Calibri" w:hAnsi="Calibri" w:cs="Calibri"/>
          <w:color w:val="000000" w:themeColor="text1"/>
        </w:rPr>
      </w:pPr>
    </w:p>
    <w:p w14:paraId="6806FEE2" w14:textId="77777777" w:rsidR="00B21013" w:rsidRDefault="00B21013" w:rsidP="00947E0A">
      <w:pPr>
        <w:jc w:val="both"/>
        <w:rPr>
          <w:rFonts w:ascii="Calibri" w:hAnsi="Calibri" w:cs="Calibri"/>
          <w:color w:val="000000" w:themeColor="text1"/>
        </w:rPr>
      </w:pPr>
    </w:p>
    <w:p w14:paraId="45F1BA38" w14:textId="77777777" w:rsidR="00B21013" w:rsidRDefault="00B21013" w:rsidP="00947E0A">
      <w:pPr>
        <w:jc w:val="both"/>
        <w:rPr>
          <w:rFonts w:ascii="Calibri" w:hAnsi="Calibri" w:cs="Calibri"/>
          <w:color w:val="000000" w:themeColor="text1"/>
        </w:rPr>
      </w:pPr>
    </w:p>
    <w:p w14:paraId="4083E817" w14:textId="77777777" w:rsidR="00B21013" w:rsidRDefault="00B21013" w:rsidP="00947E0A">
      <w:pPr>
        <w:jc w:val="both"/>
        <w:rPr>
          <w:rFonts w:ascii="Calibri" w:hAnsi="Calibri" w:cs="Calibri"/>
          <w:color w:val="000000" w:themeColor="text1"/>
        </w:rPr>
      </w:pPr>
    </w:p>
    <w:p w14:paraId="48BF9D39" w14:textId="77777777" w:rsidR="00B21013" w:rsidRPr="00B21013" w:rsidRDefault="00B21013" w:rsidP="00947E0A">
      <w:pPr>
        <w:jc w:val="both"/>
        <w:rPr>
          <w:rFonts w:ascii="Calibri" w:hAnsi="Calibri" w:cs="Calibri"/>
          <w:color w:val="000000" w:themeColor="text1"/>
        </w:rPr>
      </w:pPr>
    </w:p>
    <w:tbl>
      <w:tblPr>
        <w:tblStyle w:val="TableGrid"/>
        <w:tblW w:w="0" w:type="auto"/>
        <w:tblLook w:val="04A0" w:firstRow="1" w:lastRow="0" w:firstColumn="1" w:lastColumn="0" w:noHBand="0" w:noVBand="1"/>
      </w:tblPr>
      <w:tblGrid>
        <w:gridCol w:w="2395"/>
        <w:gridCol w:w="1680"/>
        <w:gridCol w:w="1639"/>
        <w:gridCol w:w="1639"/>
        <w:gridCol w:w="1663"/>
      </w:tblGrid>
      <w:tr w:rsidR="00B21013" w:rsidRPr="00B21013" w14:paraId="7E9BEFDC" w14:textId="77777777" w:rsidTr="00DD705A">
        <w:tc>
          <w:tcPr>
            <w:tcW w:w="2395" w:type="dxa"/>
          </w:tcPr>
          <w:p w14:paraId="4DDEC597" w14:textId="77777777" w:rsidR="00B21013" w:rsidRPr="00B21013" w:rsidRDefault="00B21013" w:rsidP="00995A0A">
            <w:pPr>
              <w:jc w:val="both"/>
              <w:rPr>
                <w:rFonts w:ascii="Calibri" w:hAnsi="Calibri" w:cs="Calibri"/>
                <w:b/>
                <w:bCs/>
                <w:color w:val="000000" w:themeColor="text1"/>
              </w:rPr>
            </w:pPr>
            <w:r w:rsidRPr="00B21013">
              <w:rPr>
                <w:rFonts w:ascii="Calibri" w:hAnsi="Calibri" w:cs="Calibri"/>
                <w:b/>
                <w:bCs/>
                <w:color w:val="000000" w:themeColor="text1"/>
              </w:rPr>
              <w:t>Class</w:t>
            </w:r>
          </w:p>
        </w:tc>
        <w:tc>
          <w:tcPr>
            <w:tcW w:w="1680" w:type="dxa"/>
          </w:tcPr>
          <w:p w14:paraId="764F1A4D" w14:textId="77777777" w:rsidR="00B21013" w:rsidRPr="00B21013" w:rsidRDefault="00B21013" w:rsidP="00995A0A">
            <w:pPr>
              <w:jc w:val="both"/>
              <w:rPr>
                <w:rFonts w:ascii="Calibri" w:hAnsi="Calibri" w:cs="Calibri"/>
                <w:b/>
                <w:bCs/>
                <w:color w:val="000000" w:themeColor="text1"/>
              </w:rPr>
            </w:pPr>
            <w:r w:rsidRPr="00B21013">
              <w:rPr>
                <w:rFonts w:ascii="Calibri" w:hAnsi="Calibri" w:cs="Calibri"/>
                <w:b/>
                <w:bCs/>
                <w:color w:val="000000" w:themeColor="text1"/>
              </w:rPr>
              <w:t>Precision</w:t>
            </w:r>
          </w:p>
        </w:tc>
        <w:tc>
          <w:tcPr>
            <w:tcW w:w="1639" w:type="dxa"/>
          </w:tcPr>
          <w:p w14:paraId="53B1041E" w14:textId="77777777" w:rsidR="00B21013" w:rsidRPr="00B21013" w:rsidRDefault="00B21013" w:rsidP="00995A0A">
            <w:pPr>
              <w:jc w:val="both"/>
              <w:rPr>
                <w:rFonts w:ascii="Calibri" w:hAnsi="Calibri" w:cs="Calibri"/>
                <w:b/>
                <w:bCs/>
                <w:color w:val="000000" w:themeColor="text1"/>
              </w:rPr>
            </w:pPr>
            <w:r w:rsidRPr="00B21013">
              <w:rPr>
                <w:rFonts w:ascii="Calibri" w:hAnsi="Calibri" w:cs="Calibri"/>
                <w:b/>
                <w:bCs/>
                <w:color w:val="000000" w:themeColor="text1"/>
              </w:rPr>
              <w:t>Recall</w:t>
            </w:r>
          </w:p>
        </w:tc>
        <w:tc>
          <w:tcPr>
            <w:tcW w:w="1639" w:type="dxa"/>
          </w:tcPr>
          <w:p w14:paraId="48F7CE63" w14:textId="77777777" w:rsidR="00B21013" w:rsidRPr="00B21013" w:rsidRDefault="00B21013" w:rsidP="00995A0A">
            <w:pPr>
              <w:jc w:val="both"/>
              <w:rPr>
                <w:rFonts w:ascii="Calibri" w:hAnsi="Calibri" w:cs="Calibri"/>
                <w:b/>
                <w:bCs/>
                <w:color w:val="000000" w:themeColor="text1"/>
              </w:rPr>
            </w:pPr>
            <w:r w:rsidRPr="00B21013">
              <w:rPr>
                <w:rFonts w:ascii="Calibri" w:hAnsi="Calibri" w:cs="Calibri"/>
                <w:b/>
                <w:bCs/>
                <w:color w:val="000000" w:themeColor="text1"/>
              </w:rPr>
              <w:t>F1-Score</w:t>
            </w:r>
          </w:p>
        </w:tc>
        <w:tc>
          <w:tcPr>
            <w:tcW w:w="1663" w:type="dxa"/>
          </w:tcPr>
          <w:p w14:paraId="65B57D7C" w14:textId="77777777" w:rsidR="00B21013" w:rsidRPr="00B21013" w:rsidRDefault="00B21013" w:rsidP="00995A0A">
            <w:pPr>
              <w:jc w:val="both"/>
              <w:rPr>
                <w:rFonts w:ascii="Calibri" w:hAnsi="Calibri" w:cs="Calibri"/>
                <w:b/>
                <w:bCs/>
                <w:color w:val="000000" w:themeColor="text1"/>
              </w:rPr>
            </w:pPr>
            <w:r w:rsidRPr="00B21013">
              <w:rPr>
                <w:rFonts w:ascii="Calibri" w:hAnsi="Calibri" w:cs="Calibri"/>
                <w:b/>
                <w:bCs/>
                <w:color w:val="000000" w:themeColor="text1"/>
              </w:rPr>
              <w:t>Support</w:t>
            </w:r>
          </w:p>
        </w:tc>
      </w:tr>
      <w:tr w:rsidR="00B21013" w:rsidRPr="00B21013" w14:paraId="1C946D95" w14:textId="77777777" w:rsidTr="00DD705A">
        <w:tc>
          <w:tcPr>
            <w:tcW w:w="2395" w:type="dxa"/>
          </w:tcPr>
          <w:p w14:paraId="3F4DC7C1"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aphid</w:t>
            </w:r>
          </w:p>
        </w:tc>
        <w:tc>
          <w:tcPr>
            <w:tcW w:w="1680" w:type="dxa"/>
          </w:tcPr>
          <w:p w14:paraId="25F50245"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0.9744</w:t>
            </w:r>
          </w:p>
        </w:tc>
        <w:tc>
          <w:tcPr>
            <w:tcW w:w="1639" w:type="dxa"/>
          </w:tcPr>
          <w:p w14:paraId="4364CBA9"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0.8636</w:t>
            </w:r>
          </w:p>
        </w:tc>
        <w:tc>
          <w:tcPr>
            <w:tcW w:w="1639" w:type="dxa"/>
          </w:tcPr>
          <w:p w14:paraId="0CE5EDE3"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0.9157</w:t>
            </w:r>
          </w:p>
        </w:tc>
        <w:tc>
          <w:tcPr>
            <w:tcW w:w="1663" w:type="dxa"/>
          </w:tcPr>
          <w:p w14:paraId="6BE3C89F"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44</w:t>
            </w:r>
          </w:p>
        </w:tc>
      </w:tr>
      <w:tr w:rsidR="00B21013" w:rsidRPr="00B21013" w14:paraId="50EE34CD" w14:textId="77777777" w:rsidTr="00DD705A">
        <w:tc>
          <w:tcPr>
            <w:tcW w:w="2395" w:type="dxa"/>
          </w:tcPr>
          <w:p w14:paraId="053C9D50"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army_worm</w:t>
            </w:r>
          </w:p>
        </w:tc>
        <w:tc>
          <w:tcPr>
            <w:tcW w:w="1680" w:type="dxa"/>
          </w:tcPr>
          <w:p w14:paraId="016BB1AD"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0.9767</w:t>
            </w:r>
          </w:p>
        </w:tc>
        <w:tc>
          <w:tcPr>
            <w:tcW w:w="1639" w:type="dxa"/>
          </w:tcPr>
          <w:p w14:paraId="1B8BE263"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0.9767</w:t>
            </w:r>
          </w:p>
        </w:tc>
        <w:tc>
          <w:tcPr>
            <w:tcW w:w="1639" w:type="dxa"/>
          </w:tcPr>
          <w:p w14:paraId="6078ADB5"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0.9767</w:t>
            </w:r>
          </w:p>
        </w:tc>
        <w:tc>
          <w:tcPr>
            <w:tcW w:w="1663" w:type="dxa"/>
          </w:tcPr>
          <w:p w14:paraId="10ACD182"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43</w:t>
            </w:r>
          </w:p>
        </w:tc>
      </w:tr>
      <w:tr w:rsidR="00B21013" w:rsidRPr="00B21013" w14:paraId="6E417090" w14:textId="77777777" w:rsidTr="00DD705A">
        <w:tc>
          <w:tcPr>
            <w:tcW w:w="2395" w:type="dxa"/>
          </w:tcPr>
          <w:p w14:paraId="5D6C8EBD"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black_rust</w:t>
            </w:r>
          </w:p>
        </w:tc>
        <w:tc>
          <w:tcPr>
            <w:tcW w:w="1680" w:type="dxa"/>
          </w:tcPr>
          <w:p w14:paraId="28ACC293"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0.8333</w:t>
            </w:r>
          </w:p>
        </w:tc>
        <w:tc>
          <w:tcPr>
            <w:tcW w:w="1639" w:type="dxa"/>
          </w:tcPr>
          <w:p w14:paraId="06B15A0C"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0.8696</w:t>
            </w:r>
          </w:p>
        </w:tc>
        <w:tc>
          <w:tcPr>
            <w:tcW w:w="1639" w:type="dxa"/>
          </w:tcPr>
          <w:p w14:paraId="5CD82D43"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0.8511</w:t>
            </w:r>
          </w:p>
        </w:tc>
        <w:tc>
          <w:tcPr>
            <w:tcW w:w="1663" w:type="dxa"/>
          </w:tcPr>
          <w:p w14:paraId="6C4D584D"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46</w:t>
            </w:r>
          </w:p>
        </w:tc>
      </w:tr>
      <w:tr w:rsidR="00B21013" w:rsidRPr="00B21013" w14:paraId="31F2C1B6" w14:textId="77777777" w:rsidTr="00DD705A">
        <w:tc>
          <w:tcPr>
            <w:tcW w:w="2395" w:type="dxa"/>
          </w:tcPr>
          <w:p w14:paraId="5F884869"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brown_rust</w:t>
            </w:r>
          </w:p>
        </w:tc>
        <w:tc>
          <w:tcPr>
            <w:tcW w:w="1680" w:type="dxa"/>
          </w:tcPr>
          <w:p w14:paraId="0A4EC6FB"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0.9149</w:t>
            </w:r>
          </w:p>
        </w:tc>
        <w:tc>
          <w:tcPr>
            <w:tcW w:w="1639" w:type="dxa"/>
          </w:tcPr>
          <w:p w14:paraId="0B342EB4"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0.9773</w:t>
            </w:r>
          </w:p>
        </w:tc>
        <w:tc>
          <w:tcPr>
            <w:tcW w:w="1639" w:type="dxa"/>
          </w:tcPr>
          <w:p w14:paraId="6BF0669C"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0.9451</w:t>
            </w:r>
          </w:p>
        </w:tc>
        <w:tc>
          <w:tcPr>
            <w:tcW w:w="1663" w:type="dxa"/>
          </w:tcPr>
          <w:p w14:paraId="009D69DC"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44</w:t>
            </w:r>
          </w:p>
        </w:tc>
      </w:tr>
      <w:tr w:rsidR="00B21013" w:rsidRPr="00B21013" w14:paraId="620E6F53" w14:textId="77777777" w:rsidTr="00DD705A">
        <w:tc>
          <w:tcPr>
            <w:tcW w:w="2395" w:type="dxa"/>
          </w:tcPr>
          <w:p w14:paraId="48FE4413"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common_rust</w:t>
            </w:r>
          </w:p>
        </w:tc>
        <w:tc>
          <w:tcPr>
            <w:tcW w:w="1680" w:type="dxa"/>
          </w:tcPr>
          <w:p w14:paraId="5D8673E4"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0.9630</w:t>
            </w:r>
          </w:p>
        </w:tc>
        <w:tc>
          <w:tcPr>
            <w:tcW w:w="1639" w:type="dxa"/>
          </w:tcPr>
          <w:p w14:paraId="0A18D20A"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0.9811</w:t>
            </w:r>
          </w:p>
        </w:tc>
        <w:tc>
          <w:tcPr>
            <w:tcW w:w="1639" w:type="dxa"/>
          </w:tcPr>
          <w:p w14:paraId="753E85CC"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0.9720</w:t>
            </w:r>
          </w:p>
        </w:tc>
        <w:tc>
          <w:tcPr>
            <w:tcW w:w="1663" w:type="dxa"/>
          </w:tcPr>
          <w:p w14:paraId="7A9FDDD7"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53</w:t>
            </w:r>
          </w:p>
        </w:tc>
      </w:tr>
      <w:tr w:rsidR="00B21013" w:rsidRPr="00B21013" w14:paraId="0F4AF6CD" w14:textId="77777777" w:rsidTr="00DD705A">
        <w:tc>
          <w:tcPr>
            <w:tcW w:w="2395" w:type="dxa"/>
          </w:tcPr>
          <w:p w14:paraId="5ED1A47C"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fusarium_head_blight</w:t>
            </w:r>
          </w:p>
        </w:tc>
        <w:tc>
          <w:tcPr>
            <w:tcW w:w="1680" w:type="dxa"/>
          </w:tcPr>
          <w:p w14:paraId="2BA00104"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0.9459</w:t>
            </w:r>
          </w:p>
        </w:tc>
        <w:tc>
          <w:tcPr>
            <w:tcW w:w="1639" w:type="dxa"/>
          </w:tcPr>
          <w:p w14:paraId="3453B35F"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1.0000</w:t>
            </w:r>
          </w:p>
        </w:tc>
        <w:tc>
          <w:tcPr>
            <w:tcW w:w="1639" w:type="dxa"/>
          </w:tcPr>
          <w:p w14:paraId="0A1510D7"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0.9722</w:t>
            </w:r>
          </w:p>
        </w:tc>
        <w:tc>
          <w:tcPr>
            <w:tcW w:w="1663" w:type="dxa"/>
          </w:tcPr>
          <w:p w14:paraId="6533CCF6"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35</w:t>
            </w:r>
          </w:p>
        </w:tc>
      </w:tr>
      <w:tr w:rsidR="00B21013" w:rsidRPr="00B21013" w14:paraId="4BC641DD" w14:textId="77777777" w:rsidTr="00DD705A">
        <w:tc>
          <w:tcPr>
            <w:tcW w:w="2395" w:type="dxa"/>
          </w:tcPr>
          <w:p w14:paraId="49EACC7F"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healthy</w:t>
            </w:r>
          </w:p>
        </w:tc>
        <w:tc>
          <w:tcPr>
            <w:tcW w:w="1680" w:type="dxa"/>
          </w:tcPr>
          <w:p w14:paraId="4FB3FC8D"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0.9459</w:t>
            </w:r>
          </w:p>
        </w:tc>
        <w:tc>
          <w:tcPr>
            <w:tcW w:w="1639" w:type="dxa"/>
          </w:tcPr>
          <w:p w14:paraId="46EC93F3"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0.9722</w:t>
            </w:r>
          </w:p>
        </w:tc>
        <w:tc>
          <w:tcPr>
            <w:tcW w:w="1639" w:type="dxa"/>
          </w:tcPr>
          <w:p w14:paraId="7CF4AC3D"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0.9589</w:t>
            </w:r>
          </w:p>
        </w:tc>
        <w:tc>
          <w:tcPr>
            <w:tcW w:w="1663" w:type="dxa"/>
          </w:tcPr>
          <w:p w14:paraId="51808DA1"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72</w:t>
            </w:r>
          </w:p>
        </w:tc>
      </w:tr>
      <w:tr w:rsidR="00B21013" w:rsidRPr="00B21013" w14:paraId="7C3FE969" w14:textId="77777777" w:rsidTr="00DD705A">
        <w:tc>
          <w:tcPr>
            <w:tcW w:w="2395" w:type="dxa"/>
          </w:tcPr>
          <w:p w14:paraId="0FD9961A"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leaf_blight</w:t>
            </w:r>
          </w:p>
        </w:tc>
        <w:tc>
          <w:tcPr>
            <w:tcW w:w="1680" w:type="dxa"/>
          </w:tcPr>
          <w:p w14:paraId="29601C9E"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0.8158</w:t>
            </w:r>
          </w:p>
        </w:tc>
        <w:tc>
          <w:tcPr>
            <w:tcW w:w="1639" w:type="dxa"/>
          </w:tcPr>
          <w:p w14:paraId="6736A393"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0.6596</w:t>
            </w:r>
          </w:p>
        </w:tc>
        <w:tc>
          <w:tcPr>
            <w:tcW w:w="1639" w:type="dxa"/>
          </w:tcPr>
          <w:p w14:paraId="362E37DD"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0.7294</w:t>
            </w:r>
          </w:p>
        </w:tc>
        <w:tc>
          <w:tcPr>
            <w:tcW w:w="1663" w:type="dxa"/>
          </w:tcPr>
          <w:p w14:paraId="2621DD9F"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47</w:t>
            </w:r>
          </w:p>
        </w:tc>
      </w:tr>
      <w:tr w:rsidR="00B21013" w:rsidRPr="00B21013" w14:paraId="0B71B0B6" w14:textId="77777777" w:rsidTr="00DD705A">
        <w:tc>
          <w:tcPr>
            <w:tcW w:w="2395" w:type="dxa"/>
          </w:tcPr>
          <w:p w14:paraId="3AEA5A61"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powdery_mildew_leaf</w:t>
            </w:r>
          </w:p>
        </w:tc>
        <w:tc>
          <w:tcPr>
            <w:tcW w:w="1680" w:type="dxa"/>
          </w:tcPr>
          <w:p w14:paraId="4B9A112E"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0.9107</w:t>
            </w:r>
          </w:p>
        </w:tc>
        <w:tc>
          <w:tcPr>
            <w:tcW w:w="1639" w:type="dxa"/>
          </w:tcPr>
          <w:p w14:paraId="7091F8A9"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0.9444</w:t>
            </w:r>
          </w:p>
        </w:tc>
        <w:tc>
          <w:tcPr>
            <w:tcW w:w="1639" w:type="dxa"/>
          </w:tcPr>
          <w:p w14:paraId="2AFD5B44"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0.9273</w:t>
            </w:r>
          </w:p>
        </w:tc>
        <w:tc>
          <w:tcPr>
            <w:tcW w:w="1663" w:type="dxa"/>
          </w:tcPr>
          <w:p w14:paraId="54A2FA85"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54</w:t>
            </w:r>
          </w:p>
        </w:tc>
      </w:tr>
      <w:tr w:rsidR="00B21013" w:rsidRPr="00B21013" w14:paraId="455984A5" w14:textId="77777777" w:rsidTr="00DD705A">
        <w:tc>
          <w:tcPr>
            <w:tcW w:w="2395" w:type="dxa"/>
          </w:tcPr>
          <w:p w14:paraId="2394FB47"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spetoria</w:t>
            </w:r>
          </w:p>
        </w:tc>
        <w:tc>
          <w:tcPr>
            <w:tcW w:w="1680" w:type="dxa"/>
          </w:tcPr>
          <w:p w14:paraId="25789F5F"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0.9111</w:t>
            </w:r>
          </w:p>
        </w:tc>
        <w:tc>
          <w:tcPr>
            <w:tcW w:w="1639" w:type="dxa"/>
          </w:tcPr>
          <w:p w14:paraId="1F86CB6B"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1.0000</w:t>
            </w:r>
          </w:p>
        </w:tc>
        <w:tc>
          <w:tcPr>
            <w:tcW w:w="1639" w:type="dxa"/>
          </w:tcPr>
          <w:p w14:paraId="11367B6D"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0.9535</w:t>
            </w:r>
          </w:p>
        </w:tc>
        <w:tc>
          <w:tcPr>
            <w:tcW w:w="1663" w:type="dxa"/>
          </w:tcPr>
          <w:p w14:paraId="7229B6DF"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41</w:t>
            </w:r>
          </w:p>
        </w:tc>
      </w:tr>
      <w:tr w:rsidR="00B21013" w:rsidRPr="00B21013" w14:paraId="0B7BDB03" w14:textId="77777777" w:rsidTr="00DD705A">
        <w:tc>
          <w:tcPr>
            <w:tcW w:w="2395" w:type="dxa"/>
          </w:tcPr>
          <w:p w14:paraId="16427CB2"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tan_spot</w:t>
            </w:r>
          </w:p>
        </w:tc>
        <w:tc>
          <w:tcPr>
            <w:tcW w:w="1680" w:type="dxa"/>
          </w:tcPr>
          <w:p w14:paraId="0FB66879"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0.6286</w:t>
            </w:r>
          </w:p>
        </w:tc>
        <w:tc>
          <w:tcPr>
            <w:tcW w:w="1639" w:type="dxa"/>
          </w:tcPr>
          <w:p w14:paraId="63D29916"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0.5946</w:t>
            </w:r>
          </w:p>
        </w:tc>
        <w:tc>
          <w:tcPr>
            <w:tcW w:w="1639" w:type="dxa"/>
          </w:tcPr>
          <w:p w14:paraId="2147C480"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0.6111</w:t>
            </w:r>
          </w:p>
        </w:tc>
        <w:tc>
          <w:tcPr>
            <w:tcW w:w="1663" w:type="dxa"/>
          </w:tcPr>
          <w:p w14:paraId="594A1E5E"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37</w:t>
            </w:r>
          </w:p>
        </w:tc>
      </w:tr>
      <w:tr w:rsidR="00B21013" w:rsidRPr="00B21013" w14:paraId="67A7C84D" w14:textId="77777777" w:rsidTr="00DD705A">
        <w:tc>
          <w:tcPr>
            <w:tcW w:w="2395" w:type="dxa"/>
          </w:tcPr>
          <w:p w14:paraId="298DB3EB"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yellow_rust</w:t>
            </w:r>
          </w:p>
        </w:tc>
        <w:tc>
          <w:tcPr>
            <w:tcW w:w="1680" w:type="dxa"/>
          </w:tcPr>
          <w:p w14:paraId="3C3C1031"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1.0000</w:t>
            </w:r>
          </w:p>
        </w:tc>
        <w:tc>
          <w:tcPr>
            <w:tcW w:w="1639" w:type="dxa"/>
          </w:tcPr>
          <w:p w14:paraId="67460F20"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1.0000</w:t>
            </w:r>
          </w:p>
        </w:tc>
        <w:tc>
          <w:tcPr>
            <w:tcW w:w="1639" w:type="dxa"/>
          </w:tcPr>
          <w:p w14:paraId="05BF2AFA"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1.0000</w:t>
            </w:r>
          </w:p>
        </w:tc>
        <w:tc>
          <w:tcPr>
            <w:tcW w:w="1663" w:type="dxa"/>
          </w:tcPr>
          <w:p w14:paraId="11E05EF6" w14:textId="77777777" w:rsidR="00B21013" w:rsidRPr="00B21013" w:rsidRDefault="00B21013" w:rsidP="00995A0A">
            <w:pPr>
              <w:jc w:val="both"/>
              <w:rPr>
                <w:rFonts w:ascii="Calibri" w:hAnsi="Calibri" w:cs="Calibri"/>
                <w:color w:val="000000" w:themeColor="text1"/>
              </w:rPr>
            </w:pPr>
            <w:r w:rsidRPr="00B21013">
              <w:rPr>
                <w:rFonts w:ascii="Calibri" w:hAnsi="Calibri" w:cs="Calibri"/>
                <w:color w:val="000000" w:themeColor="text1"/>
              </w:rPr>
              <w:t>47</w:t>
            </w:r>
          </w:p>
        </w:tc>
      </w:tr>
    </w:tbl>
    <w:p w14:paraId="4143C489" w14:textId="3506E5A2" w:rsidR="001D3DAD" w:rsidRDefault="00DD705A" w:rsidP="002416B4">
      <w:pPr>
        <w:jc w:val="both"/>
        <w:rPr>
          <w:rFonts w:ascii="Calibri" w:hAnsi="Calibri" w:cs="Calibri"/>
          <w:b/>
          <w:bCs/>
          <w:color w:val="000000" w:themeColor="text1"/>
        </w:rPr>
      </w:pPr>
      <w:r>
        <w:rPr>
          <w:rFonts w:ascii="Calibri" w:hAnsi="Calibri" w:cs="Calibri"/>
          <w:b/>
          <w:bCs/>
          <w:color w:val="000000" w:themeColor="text1"/>
        </w:rPr>
        <w:t xml:space="preserve">                      Table:</w:t>
      </w:r>
      <w:r w:rsidRPr="00952A20">
        <w:rPr>
          <w:rFonts w:ascii="Calibri" w:hAnsi="Calibri" w:cs="Calibri"/>
          <w:b/>
          <w:bCs/>
          <w:color w:val="000000" w:themeColor="text1"/>
        </w:rPr>
        <w:t xml:space="preserve"> </w:t>
      </w:r>
      <w:r w:rsidRPr="000B6C03">
        <w:rPr>
          <w:rFonts w:ascii="Calibri" w:hAnsi="Calibri" w:cs="Calibri"/>
          <w:b/>
          <w:bCs/>
          <w:color w:val="000000" w:themeColor="text1"/>
        </w:rPr>
        <w:t>Classification Report -</w:t>
      </w:r>
      <w:r w:rsidRPr="00DD705A">
        <w:rPr>
          <w:rFonts w:ascii="Calibri" w:hAnsi="Calibri" w:cs="Calibri"/>
          <w:b/>
          <w:bCs/>
          <w:color w:val="000000" w:themeColor="text1"/>
        </w:rPr>
        <w:t xml:space="preserve"> </w:t>
      </w:r>
      <w:r w:rsidRPr="00947E0A">
        <w:rPr>
          <w:rFonts w:ascii="Calibri" w:hAnsi="Calibri" w:cs="Calibri"/>
          <w:b/>
          <w:bCs/>
          <w:color w:val="000000" w:themeColor="text1"/>
        </w:rPr>
        <w:t xml:space="preserve">Hybrid CNN-ViT </w:t>
      </w:r>
      <w:r w:rsidRPr="000B6C03">
        <w:rPr>
          <w:rFonts w:ascii="Calibri" w:hAnsi="Calibri" w:cs="Calibri"/>
          <w:b/>
          <w:bCs/>
          <w:color w:val="000000" w:themeColor="text1"/>
        </w:rPr>
        <w:t>Model</w:t>
      </w:r>
    </w:p>
    <w:p w14:paraId="0D4982B6" w14:textId="537CC6D9" w:rsidR="00DD705A" w:rsidRDefault="00EF130D" w:rsidP="002416B4">
      <w:pPr>
        <w:jc w:val="both"/>
        <w:rPr>
          <w:rFonts w:ascii="Calibri" w:hAnsi="Calibri" w:cs="Calibri"/>
          <w:color w:val="000000" w:themeColor="text1"/>
        </w:rPr>
      </w:pPr>
      <w:r>
        <w:rPr>
          <w:rFonts w:ascii="Calibri" w:hAnsi="Calibri" w:cs="Calibri"/>
          <w:color w:val="000000" w:themeColor="text1"/>
        </w:rPr>
        <w:t xml:space="preserve">      </w:t>
      </w:r>
      <w:r w:rsidRPr="00EF130D">
        <w:rPr>
          <w:rFonts w:ascii="Calibri" w:hAnsi="Calibri" w:cs="Calibri"/>
          <w:color w:val="000000" w:themeColor="text1"/>
        </w:rPr>
        <w:t>The overall performance metrics of the Hybrid CNN-ViT model are summarized in Table . The evaluation was conducted on a test set comprising 563 samples across 12 wheat disease classes. The table reports overall accuracy, macro-averaged F1-score (unweighted mean across classes), and weighted-averaged F1-score (weighted by the number of samples per class), providing an assessment of the model's classification capabilities</w:t>
      </w:r>
    </w:p>
    <w:tbl>
      <w:tblPr>
        <w:tblStyle w:val="TableGrid"/>
        <w:tblW w:w="0" w:type="auto"/>
        <w:tblLook w:val="04A0" w:firstRow="1" w:lastRow="0" w:firstColumn="1" w:lastColumn="0" w:noHBand="0" w:noVBand="1"/>
      </w:tblPr>
      <w:tblGrid>
        <w:gridCol w:w="4508"/>
        <w:gridCol w:w="4508"/>
      </w:tblGrid>
      <w:tr w:rsidR="00DD705A" w:rsidRPr="00DD705A" w14:paraId="5FD1E248" w14:textId="77777777">
        <w:tc>
          <w:tcPr>
            <w:tcW w:w="4508" w:type="dxa"/>
          </w:tcPr>
          <w:p w14:paraId="40407AF3" w14:textId="77777777" w:rsidR="00DD705A" w:rsidRPr="00DD705A" w:rsidRDefault="00DD705A" w:rsidP="00995A0A">
            <w:pPr>
              <w:jc w:val="both"/>
              <w:rPr>
                <w:rFonts w:ascii="Calibri" w:hAnsi="Calibri" w:cs="Calibri"/>
                <w:b/>
                <w:bCs/>
                <w:color w:val="000000" w:themeColor="text1"/>
              </w:rPr>
            </w:pPr>
            <w:r w:rsidRPr="00DD705A">
              <w:rPr>
                <w:rFonts w:ascii="Calibri" w:hAnsi="Calibri" w:cs="Calibri"/>
                <w:b/>
                <w:bCs/>
                <w:color w:val="000000" w:themeColor="text1"/>
              </w:rPr>
              <w:t>Metric</w:t>
            </w:r>
          </w:p>
        </w:tc>
        <w:tc>
          <w:tcPr>
            <w:tcW w:w="4508" w:type="dxa"/>
          </w:tcPr>
          <w:p w14:paraId="04B99D3D" w14:textId="77777777" w:rsidR="00DD705A" w:rsidRPr="00DD705A" w:rsidRDefault="00DD705A" w:rsidP="00995A0A">
            <w:pPr>
              <w:jc w:val="both"/>
              <w:rPr>
                <w:rFonts w:ascii="Calibri" w:hAnsi="Calibri" w:cs="Calibri"/>
                <w:b/>
                <w:bCs/>
                <w:color w:val="000000" w:themeColor="text1"/>
              </w:rPr>
            </w:pPr>
            <w:r w:rsidRPr="00DD705A">
              <w:rPr>
                <w:rFonts w:ascii="Calibri" w:hAnsi="Calibri" w:cs="Calibri"/>
                <w:b/>
                <w:bCs/>
                <w:color w:val="000000" w:themeColor="text1"/>
              </w:rPr>
              <w:t>Value</w:t>
            </w:r>
          </w:p>
        </w:tc>
      </w:tr>
      <w:tr w:rsidR="00DD705A" w:rsidRPr="00DD705A" w14:paraId="3FADDB3F" w14:textId="77777777">
        <w:tc>
          <w:tcPr>
            <w:tcW w:w="4508" w:type="dxa"/>
          </w:tcPr>
          <w:p w14:paraId="11E2DC0B" w14:textId="77777777" w:rsidR="00DD705A" w:rsidRPr="00DD705A" w:rsidRDefault="00DD705A" w:rsidP="00995A0A">
            <w:pPr>
              <w:jc w:val="both"/>
              <w:rPr>
                <w:rFonts w:ascii="Calibri" w:hAnsi="Calibri" w:cs="Calibri"/>
                <w:color w:val="000000" w:themeColor="text1"/>
              </w:rPr>
            </w:pPr>
            <w:r w:rsidRPr="00DD705A">
              <w:rPr>
                <w:rFonts w:ascii="Calibri" w:hAnsi="Calibri" w:cs="Calibri"/>
                <w:color w:val="000000" w:themeColor="text1"/>
              </w:rPr>
              <w:t>Accuracy</w:t>
            </w:r>
          </w:p>
        </w:tc>
        <w:tc>
          <w:tcPr>
            <w:tcW w:w="4508" w:type="dxa"/>
          </w:tcPr>
          <w:p w14:paraId="47205D73" w14:textId="77777777" w:rsidR="00DD705A" w:rsidRPr="00DD705A" w:rsidRDefault="00DD705A" w:rsidP="00995A0A">
            <w:pPr>
              <w:jc w:val="both"/>
              <w:rPr>
                <w:rFonts w:ascii="Calibri" w:hAnsi="Calibri" w:cs="Calibri"/>
                <w:color w:val="000000" w:themeColor="text1"/>
              </w:rPr>
            </w:pPr>
            <w:r w:rsidRPr="00DD705A">
              <w:rPr>
                <w:rFonts w:ascii="Calibri" w:hAnsi="Calibri" w:cs="Calibri"/>
                <w:color w:val="000000" w:themeColor="text1"/>
              </w:rPr>
              <w:t>90.94%</w:t>
            </w:r>
          </w:p>
        </w:tc>
      </w:tr>
      <w:tr w:rsidR="00DD705A" w:rsidRPr="00DD705A" w14:paraId="3A4DEB90" w14:textId="77777777">
        <w:tc>
          <w:tcPr>
            <w:tcW w:w="4508" w:type="dxa"/>
          </w:tcPr>
          <w:p w14:paraId="0BC0CAE5" w14:textId="77777777" w:rsidR="00DD705A" w:rsidRPr="00DD705A" w:rsidRDefault="00DD705A" w:rsidP="00995A0A">
            <w:pPr>
              <w:jc w:val="both"/>
              <w:rPr>
                <w:rFonts w:ascii="Calibri" w:hAnsi="Calibri" w:cs="Calibri"/>
                <w:color w:val="000000" w:themeColor="text1"/>
              </w:rPr>
            </w:pPr>
            <w:r w:rsidRPr="00DD705A">
              <w:rPr>
                <w:rFonts w:ascii="Calibri" w:hAnsi="Calibri" w:cs="Calibri"/>
                <w:color w:val="000000" w:themeColor="text1"/>
              </w:rPr>
              <w:t>Macro Average F1-Score</w:t>
            </w:r>
          </w:p>
        </w:tc>
        <w:tc>
          <w:tcPr>
            <w:tcW w:w="4508" w:type="dxa"/>
          </w:tcPr>
          <w:p w14:paraId="7E345FD8" w14:textId="77777777" w:rsidR="00DD705A" w:rsidRPr="00DD705A" w:rsidRDefault="00DD705A" w:rsidP="00995A0A">
            <w:pPr>
              <w:jc w:val="both"/>
              <w:rPr>
                <w:rFonts w:ascii="Calibri" w:hAnsi="Calibri" w:cs="Calibri"/>
                <w:color w:val="000000" w:themeColor="text1"/>
              </w:rPr>
            </w:pPr>
            <w:r w:rsidRPr="00DD705A">
              <w:rPr>
                <w:rFonts w:ascii="Calibri" w:hAnsi="Calibri" w:cs="Calibri"/>
                <w:color w:val="000000" w:themeColor="text1"/>
              </w:rPr>
              <w:t>90.11%</w:t>
            </w:r>
          </w:p>
        </w:tc>
      </w:tr>
      <w:tr w:rsidR="00DD705A" w:rsidRPr="00DD705A" w14:paraId="0464C89F" w14:textId="77777777">
        <w:tc>
          <w:tcPr>
            <w:tcW w:w="4508" w:type="dxa"/>
          </w:tcPr>
          <w:p w14:paraId="5A52C429" w14:textId="77777777" w:rsidR="00DD705A" w:rsidRPr="00DD705A" w:rsidRDefault="00DD705A" w:rsidP="00995A0A">
            <w:pPr>
              <w:jc w:val="both"/>
              <w:rPr>
                <w:rFonts w:ascii="Calibri" w:hAnsi="Calibri" w:cs="Calibri"/>
                <w:color w:val="000000" w:themeColor="text1"/>
              </w:rPr>
            </w:pPr>
            <w:r w:rsidRPr="00DD705A">
              <w:rPr>
                <w:rFonts w:ascii="Calibri" w:hAnsi="Calibri" w:cs="Calibri"/>
                <w:color w:val="000000" w:themeColor="text1"/>
              </w:rPr>
              <w:t>Weighted Average F1-Score</w:t>
            </w:r>
          </w:p>
        </w:tc>
        <w:tc>
          <w:tcPr>
            <w:tcW w:w="4508" w:type="dxa"/>
          </w:tcPr>
          <w:p w14:paraId="343C325C" w14:textId="77777777" w:rsidR="00DD705A" w:rsidRPr="00DD705A" w:rsidRDefault="00DD705A" w:rsidP="00995A0A">
            <w:pPr>
              <w:jc w:val="both"/>
              <w:rPr>
                <w:rFonts w:ascii="Calibri" w:hAnsi="Calibri" w:cs="Calibri"/>
                <w:color w:val="000000" w:themeColor="text1"/>
              </w:rPr>
            </w:pPr>
            <w:r w:rsidRPr="00DD705A">
              <w:rPr>
                <w:rFonts w:ascii="Calibri" w:hAnsi="Calibri" w:cs="Calibri"/>
                <w:color w:val="000000" w:themeColor="text1"/>
              </w:rPr>
              <w:t>90.70%</w:t>
            </w:r>
          </w:p>
        </w:tc>
      </w:tr>
      <w:tr w:rsidR="00DD705A" w14:paraId="323F2957" w14:textId="77777777">
        <w:tc>
          <w:tcPr>
            <w:tcW w:w="4508" w:type="dxa"/>
          </w:tcPr>
          <w:p w14:paraId="29711D08" w14:textId="77777777" w:rsidR="00DD705A" w:rsidRPr="00DD705A" w:rsidRDefault="00DD705A" w:rsidP="00995A0A">
            <w:pPr>
              <w:jc w:val="both"/>
              <w:rPr>
                <w:rFonts w:ascii="Calibri" w:hAnsi="Calibri" w:cs="Calibri"/>
                <w:color w:val="000000" w:themeColor="text1"/>
              </w:rPr>
            </w:pPr>
            <w:r w:rsidRPr="00DD705A">
              <w:rPr>
                <w:rFonts w:ascii="Calibri" w:hAnsi="Calibri" w:cs="Calibri"/>
                <w:color w:val="000000" w:themeColor="text1"/>
              </w:rPr>
              <w:t>Total Test Samples</w:t>
            </w:r>
          </w:p>
        </w:tc>
        <w:tc>
          <w:tcPr>
            <w:tcW w:w="4508" w:type="dxa"/>
          </w:tcPr>
          <w:p w14:paraId="73738841" w14:textId="77777777" w:rsidR="00DD705A" w:rsidRDefault="00DD705A" w:rsidP="00995A0A">
            <w:pPr>
              <w:jc w:val="both"/>
              <w:rPr>
                <w:rFonts w:ascii="Calibri" w:hAnsi="Calibri" w:cs="Calibri"/>
                <w:color w:val="000000" w:themeColor="text1"/>
              </w:rPr>
            </w:pPr>
            <w:r w:rsidRPr="00DD705A">
              <w:rPr>
                <w:rFonts w:ascii="Calibri" w:hAnsi="Calibri" w:cs="Calibri"/>
                <w:color w:val="000000" w:themeColor="text1"/>
              </w:rPr>
              <w:t>563</w:t>
            </w:r>
          </w:p>
        </w:tc>
      </w:tr>
    </w:tbl>
    <w:p w14:paraId="58C7E43E" w14:textId="77777777" w:rsidR="00DD705A" w:rsidRDefault="00DD705A" w:rsidP="00DD705A">
      <w:pPr>
        <w:jc w:val="center"/>
        <w:rPr>
          <w:rFonts w:ascii="Calibri" w:hAnsi="Calibri" w:cs="Calibri"/>
          <w:b/>
          <w:bCs/>
          <w:color w:val="000000" w:themeColor="text1"/>
        </w:rPr>
      </w:pPr>
      <w:r>
        <w:rPr>
          <w:rFonts w:ascii="Calibri" w:hAnsi="Calibri" w:cs="Calibri"/>
          <w:b/>
          <w:bCs/>
          <w:color w:val="000000" w:themeColor="text1"/>
        </w:rPr>
        <w:t>Table:</w:t>
      </w:r>
      <w:r w:rsidRPr="004447F0">
        <w:t xml:space="preserve"> </w:t>
      </w:r>
      <w:r w:rsidRPr="004447F0">
        <w:rPr>
          <w:rFonts w:ascii="Calibri" w:hAnsi="Calibri" w:cs="Calibri"/>
          <w:b/>
          <w:bCs/>
          <w:color w:val="000000" w:themeColor="text1"/>
        </w:rPr>
        <w:t>Overall Performance Summary</w:t>
      </w:r>
    </w:p>
    <w:p w14:paraId="0BA8AD9B" w14:textId="5F865A3B" w:rsidR="002416B4" w:rsidRDefault="00246366" w:rsidP="00DD705A">
      <w:pPr>
        <w:jc w:val="both"/>
        <w:rPr>
          <w:rFonts w:ascii="Calibri" w:hAnsi="Calibri" w:cs="Calibri"/>
          <w:color w:val="000000" w:themeColor="text1"/>
        </w:rPr>
      </w:pPr>
      <w:r>
        <w:rPr>
          <w:rFonts w:ascii="Calibri" w:hAnsi="Calibri" w:cs="Calibri"/>
          <w:color w:val="000000" w:themeColor="text1"/>
        </w:rPr>
        <w:br/>
      </w:r>
    </w:p>
    <w:p w14:paraId="0C6150C5" w14:textId="5A88EA1C" w:rsidR="002D6316" w:rsidRDefault="002D6316" w:rsidP="00C73929">
      <w:pPr>
        <w:jc w:val="both"/>
        <w:rPr>
          <w:rFonts w:ascii="Calibri" w:hAnsi="Calibri" w:cs="Calibri"/>
          <w:color w:val="000000" w:themeColor="text1"/>
        </w:rPr>
      </w:pPr>
      <w:r>
        <w:rPr>
          <w:rFonts w:ascii="Calibri" w:hAnsi="Calibri" w:cs="Calibri"/>
          <w:color w:val="000000" w:themeColor="text1"/>
        </w:rPr>
        <w:t xml:space="preserve">    </w:t>
      </w:r>
    </w:p>
    <w:p w14:paraId="0178D371" w14:textId="74444338" w:rsidR="002859E1" w:rsidRDefault="002859E1" w:rsidP="002859E1">
      <w:pPr>
        <w:jc w:val="both"/>
        <w:rPr>
          <w:rFonts w:ascii="Calibri" w:hAnsi="Calibri" w:cs="Calibri"/>
          <w:b/>
          <w:bCs/>
          <w:color w:val="000000" w:themeColor="text1"/>
        </w:rPr>
      </w:pPr>
      <w:r w:rsidRPr="002859E1">
        <w:rPr>
          <w:rFonts w:ascii="Calibri" w:hAnsi="Calibri" w:cs="Calibri"/>
          <w:b/>
          <w:bCs/>
          <w:color w:val="000000" w:themeColor="text1"/>
        </w:rPr>
        <w:t>4.2.</w:t>
      </w:r>
      <w:r w:rsidR="0023620A">
        <w:rPr>
          <w:rFonts w:ascii="Calibri" w:hAnsi="Calibri" w:cs="Calibri"/>
          <w:b/>
          <w:bCs/>
          <w:color w:val="000000" w:themeColor="text1"/>
        </w:rPr>
        <w:t>3</w:t>
      </w:r>
      <w:r w:rsidRPr="002859E1">
        <w:rPr>
          <w:rFonts w:ascii="Calibri" w:hAnsi="Calibri" w:cs="Calibri"/>
          <w:b/>
          <w:bCs/>
          <w:color w:val="000000" w:themeColor="text1"/>
        </w:rPr>
        <w:t xml:space="preserve"> Hybrid V2 Results</w:t>
      </w:r>
    </w:p>
    <w:p w14:paraId="6E7A0F8B" w14:textId="080F7108" w:rsidR="00C0089B" w:rsidRDefault="00C0089B" w:rsidP="002859E1">
      <w:pPr>
        <w:jc w:val="both"/>
        <w:rPr>
          <w:rFonts w:ascii="Calibri" w:hAnsi="Calibri" w:cs="Calibri"/>
          <w:color w:val="000000" w:themeColor="text1"/>
        </w:rPr>
      </w:pPr>
      <w:r>
        <w:rPr>
          <w:rFonts w:ascii="Calibri" w:hAnsi="Calibri" w:cs="Calibri"/>
          <w:color w:val="000000" w:themeColor="text1"/>
        </w:rPr>
        <w:t xml:space="preserve">      </w:t>
      </w:r>
      <w:r w:rsidRPr="00C0089B">
        <w:rPr>
          <w:rFonts w:ascii="Calibri" w:hAnsi="Calibri" w:cs="Calibri"/>
          <w:color w:val="000000" w:themeColor="text1"/>
        </w:rPr>
        <w:t>Evaluation of the Hybrid V2 model on 563 test samples shows an overall accuracy of 89.70%. The model demonstrates strong performance across most disease classes, with yellow_rust (100% F1-score), army_worm (96.55% F1-score), and brown_rust (94.25% F1-</w:t>
      </w:r>
      <w:r w:rsidRPr="00C0089B">
        <w:rPr>
          <w:rFonts w:ascii="Calibri" w:hAnsi="Calibri" w:cs="Calibri"/>
          <w:color w:val="000000" w:themeColor="text1"/>
        </w:rPr>
        <w:lastRenderedPageBreak/>
        <w:t>score) achieving excellent results. However, performance is lower on leaf_blight (64.20% F1-score) and tan_spot (68.29% F1-score), suggesting that the adaptive fusion mechanism may need refinement to better distinguish visually similar diseases. The balanced precision (89.35%) and recall (89.44%) indicate consistent performance across the dataset.</w:t>
      </w:r>
    </w:p>
    <w:p w14:paraId="210447D1" w14:textId="77777777" w:rsidR="00C0089B" w:rsidRDefault="00C0089B" w:rsidP="002859E1">
      <w:pPr>
        <w:jc w:val="both"/>
        <w:rPr>
          <w:rFonts w:ascii="Calibri" w:hAnsi="Calibri" w:cs="Calibri"/>
          <w:color w:val="000000" w:themeColor="text1"/>
        </w:rPr>
      </w:pPr>
    </w:p>
    <w:p w14:paraId="14D4C098" w14:textId="77777777" w:rsidR="00C0089B" w:rsidRPr="00C0089B" w:rsidRDefault="00C0089B" w:rsidP="002859E1">
      <w:pPr>
        <w:jc w:val="both"/>
        <w:rPr>
          <w:rFonts w:ascii="Calibri" w:hAnsi="Calibri" w:cs="Calibri"/>
          <w:color w:val="000000" w:themeColor="text1"/>
        </w:rPr>
      </w:pPr>
    </w:p>
    <w:tbl>
      <w:tblPr>
        <w:tblStyle w:val="TableGrid"/>
        <w:tblW w:w="0" w:type="auto"/>
        <w:tblLook w:val="04A0" w:firstRow="1" w:lastRow="0" w:firstColumn="1" w:lastColumn="0" w:noHBand="0" w:noVBand="1"/>
      </w:tblPr>
      <w:tblGrid>
        <w:gridCol w:w="2395"/>
        <w:gridCol w:w="1680"/>
        <w:gridCol w:w="1639"/>
        <w:gridCol w:w="1639"/>
        <w:gridCol w:w="1663"/>
      </w:tblGrid>
      <w:tr w:rsidR="00C0089B" w:rsidRPr="00C0089B" w14:paraId="38C1A054" w14:textId="77777777" w:rsidTr="002853FB">
        <w:tc>
          <w:tcPr>
            <w:tcW w:w="2395" w:type="dxa"/>
          </w:tcPr>
          <w:p w14:paraId="71108585" w14:textId="77777777" w:rsidR="00C0089B" w:rsidRPr="00C0089B" w:rsidRDefault="00C0089B" w:rsidP="00995A0A">
            <w:pPr>
              <w:jc w:val="both"/>
              <w:rPr>
                <w:rFonts w:ascii="Calibri" w:hAnsi="Calibri" w:cs="Calibri"/>
                <w:b/>
                <w:bCs/>
                <w:color w:val="000000" w:themeColor="text1"/>
              </w:rPr>
            </w:pPr>
            <w:r w:rsidRPr="00C0089B">
              <w:rPr>
                <w:rFonts w:ascii="Calibri" w:hAnsi="Calibri" w:cs="Calibri"/>
                <w:b/>
                <w:bCs/>
                <w:color w:val="000000" w:themeColor="text1"/>
              </w:rPr>
              <w:t>Class</w:t>
            </w:r>
          </w:p>
        </w:tc>
        <w:tc>
          <w:tcPr>
            <w:tcW w:w="1680" w:type="dxa"/>
          </w:tcPr>
          <w:p w14:paraId="21DF30E9" w14:textId="77777777" w:rsidR="00C0089B" w:rsidRPr="00C0089B" w:rsidRDefault="00C0089B" w:rsidP="00995A0A">
            <w:pPr>
              <w:jc w:val="both"/>
              <w:rPr>
                <w:rFonts w:ascii="Calibri" w:hAnsi="Calibri" w:cs="Calibri"/>
                <w:b/>
                <w:bCs/>
                <w:color w:val="000000" w:themeColor="text1"/>
              </w:rPr>
            </w:pPr>
            <w:r w:rsidRPr="00C0089B">
              <w:rPr>
                <w:rFonts w:ascii="Calibri" w:hAnsi="Calibri" w:cs="Calibri"/>
                <w:b/>
                <w:bCs/>
                <w:color w:val="000000" w:themeColor="text1"/>
              </w:rPr>
              <w:t>Precision</w:t>
            </w:r>
          </w:p>
        </w:tc>
        <w:tc>
          <w:tcPr>
            <w:tcW w:w="1639" w:type="dxa"/>
          </w:tcPr>
          <w:p w14:paraId="0A641C36" w14:textId="77777777" w:rsidR="00C0089B" w:rsidRPr="00C0089B" w:rsidRDefault="00C0089B" w:rsidP="00995A0A">
            <w:pPr>
              <w:jc w:val="both"/>
              <w:rPr>
                <w:rFonts w:ascii="Calibri" w:hAnsi="Calibri" w:cs="Calibri"/>
                <w:b/>
                <w:bCs/>
                <w:color w:val="000000" w:themeColor="text1"/>
              </w:rPr>
            </w:pPr>
            <w:r w:rsidRPr="00C0089B">
              <w:rPr>
                <w:rFonts w:ascii="Calibri" w:hAnsi="Calibri" w:cs="Calibri"/>
                <w:b/>
                <w:bCs/>
                <w:color w:val="000000" w:themeColor="text1"/>
              </w:rPr>
              <w:t>Recall</w:t>
            </w:r>
          </w:p>
        </w:tc>
        <w:tc>
          <w:tcPr>
            <w:tcW w:w="1639" w:type="dxa"/>
          </w:tcPr>
          <w:p w14:paraId="3D9AF49F" w14:textId="77777777" w:rsidR="00C0089B" w:rsidRPr="00C0089B" w:rsidRDefault="00C0089B" w:rsidP="00995A0A">
            <w:pPr>
              <w:jc w:val="both"/>
              <w:rPr>
                <w:rFonts w:ascii="Calibri" w:hAnsi="Calibri" w:cs="Calibri"/>
                <w:b/>
                <w:bCs/>
                <w:color w:val="000000" w:themeColor="text1"/>
              </w:rPr>
            </w:pPr>
            <w:r w:rsidRPr="00C0089B">
              <w:rPr>
                <w:rFonts w:ascii="Calibri" w:hAnsi="Calibri" w:cs="Calibri"/>
                <w:b/>
                <w:bCs/>
                <w:color w:val="000000" w:themeColor="text1"/>
              </w:rPr>
              <w:t>F1-Score</w:t>
            </w:r>
          </w:p>
        </w:tc>
        <w:tc>
          <w:tcPr>
            <w:tcW w:w="1663" w:type="dxa"/>
          </w:tcPr>
          <w:p w14:paraId="7CA749A8" w14:textId="77777777" w:rsidR="00C0089B" w:rsidRPr="00C0089B" w:rsidRDefault="00C0089B" w:rsidP="00995A0A">
            <w:pPr>
              <w:jc w:val="both"/>
              <w:rPr>
                <w:rFonts w:ascii="Calibri" w:hAnsi="Calibri" w:cs="Calibri"/>
                <w:b/>
                <w:bCs/>
                <w:color w:val="000000" w:themeColor="text1"/>
              </w:rPr>
            </w:pPr>
            <w:r w:rsidRPr="00C0089B">
              <w:rPr>
                <w:rFonts w:ascii="Calibri" w:hAnsi="Calibri" w:cs="Calibri"/>
                <w:b/>
                <w:bCs/>
                <w:color w:val="000000" w:themeColor="text1"/>
              </w:rPr>
              <w:t>Support</w:t>
            </w:r>
          </w:p>
        </w:tc>
      </w:tr>
      <w:tr w:rsidR="00C0089B" w:rsidRPr="00C0089B" w14:paraId="1EF36B99" w14:textId="77777777" w:rsidTr="002853FB">
        <w:tc>
          <w:tcPr>
            <w:tcW w:w="2395" w:type="dxa"/>
          </w:tcPr>
          <w:p w14:paraId="77307860"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aphid</w:t>
            </w:r>
          </w:p>
        </w:tc>
        <w:tc>
          <w:tcPr>
            <w:tcW w:w="1680" w:type="dxa"/>
          </w:tcPr>
          <w:p w14:paraId="1986EE1E"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0.9750</w:t>
            </w:r>
          </w:p>
        </w:tc>
        <w:tc>
          <w:tcPr>
            <w:tcW w:w="1639" w:type="dxa"/>
          </w:tcPr>
          <w:p w14:paraId="6869B675"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0.8864</w:t>
            </w:r>
          </w:p>
        </w:tc>
        <w:tc>
          <w:tcPr>
            <w:tcW w:w="1639" w:type="dxa"/>
          </w:tcPr>
          <w:p w14:paraId="3A89A43C"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0.9286</w:t>
            </w:r>
          </w:p>
        </w:tc>
        <w:tc>
          <w:tcPr>
            <w:tcW w:w="1663" w:type="dxa"/>
          </w:tcPr>
          <w:p w14:paraId="4D6E63B1"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44</w:t>
            </w:r>
          </w:p>
        </w:tc>
      </w:tr>
      <w:tr w:rsidR="00C0089B" w:rsidRPr="00C0089B" w14:paraId="25D15556" w14:textId="77777777" w:rsidTr="002853FB">
        <w:tc>
          <w:tcPr>
            <w:tcW w:w="2395" w:type="dxa"/>
          </w:tcPr>
          <w:p w14:paraId="7B738E71"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army_worm</w:t>
            </w:r>
          </w:p>
        </w:tc>
        <w:tc>
          <w:tcPr>
            <w:tcW w:w="1680" w:type="dxa"/>
          </w:tcPr>
          <w:p w14:paraId="1B2C784B"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0.9545</w:t>
            </w:r>
          </w:p>
        </w:tc>
        <w:tc>
          <w:tcPr>
            <w:tcW w:w="1639" w:type="dxa"/>
          </w:tcPr>
          <w:p w14:paraId="140F96D0"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0.9767</w:t>
            </w:r>
          </w:p>
        </w:tc>
        <w:tc>
          <w:tcPr>
            <w:tcW w:w="1639" w:type="dxa"/>
          </w:tcPr>
          <w:p w14:paraId="35195A91"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0.9655</w:t>
            </w:r>
          </w:p>
        </w:tc>
        <w:tc>
          <w:tcPr>
            <w:tcW w:w="1663" w:type="dxa"/>
          </w:tcPr>
          <w:p w14:paraId="28B43E93"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43</w:t>
            </w:r>
          </w:p>
        </w:tc>
      </w:tr>
      <w:tr w:rsidR="00C0089B" w:rsidRPr="00C0089B" w14:paraId="23FF1863" w14:textId="77777777" w:rsidTr="002853FB">
        <w:tc>
          <w:tcPr>
            <w:tcW w:w="2395" w:type="dxa"/>
          </w:tcPr>
          <w:p w14:paraId="6AC3861A"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black_rust</w:t>
            </w:r>
          </w:p>
        </w:tc>
        <w:tc>
          <w:tcPr>
            <w:tcW w:w="1680" w:type="dxa"/>
          </w:tcPr>
          <w:p w14:paraId="69FC86AF"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0.8478</w:t>
            </w:r>
          </w:p>
        </w:tc>
        <w:tc>
          <w:tcPr>
            <w:tcW w:w="1639" w:type="dxa"/>
          </w:tcPr>
          <w:p w14:paraId="17C7CF5A"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0.8478</w:t>
            </w:r>
          </w:p>
        </w:tc>
        <w:tc>
          <w:tcPr>
            <w:tcW w:w="1639" w:type="dxa"/>
          </w:tcPr>
          <w:p w14:paraId="676A791F"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0.8478</w:t>
            </w:r>
          </w:p>
        </w:tc>
        <w:tc>
          <w:tcPr>
            <w:tcW w:w="1663" w:type="dxa"/>
          </w:tcPr>
          <w:p w14:paraId="7AB59AC3"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46</w:t>
            </w:r>
          </w:p>
        </w:tc>
      </w:tr>
      <w:tr w:rsidR="00C0089B" w:rsidRPr="00C0089B" w14:paraId="7D0BCBAB" w14:textId="77777777" w:rsidTr="002853FB">
        <w:tc>
          <w:tcPr>
            <w:tcW w:w="2395" w:type="dxa"/>
          </w:tcPr>
          <w:p w14:paraId="0C575706"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brown_rust</w:t>
            </w:r>
          </w:p>
        </w:tc>
        <w:tc>
          <w:tcPr>
            <w:tcW w:w="1680" w:type="dxa"/>
          </w:tcPr>
          <w:p w14:paraId="0DB2387B"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0.9535</w:t>
            </w:r>
          </w:p>
        </w:tc>
        <w:tc>
          <w:tcPr>
            <w:tcW w:w="1639" w:type="dxa"/>
          </w:tcPr>
          <w:p w14:paraId="092D7C1C"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0.9318</w:t>
            </w:r>
          </w:p>
        </w:tc>
        <w:tc>
          <w:tcPr>
            <w:tcW w:w="1639" w:type="dxa"/>
          </w:tcPr>
          <w:p w14:paraId="30FF0535"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0.9425</w:t>
            </w:r>
          </w:p>
        </w:tc>
        <w:tc>
          <w:tcPr>
            <w:tcW w:w="1663" w:type="dxa"/>
          </w:tcPr>
          <w:p w14:paraId="42777D39"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44</w:t>
            </w:r>
          </w:p>
        </w:tc>
      </w:tr>
      <w:tr w:rsidR="00C0089B" w:rsidRPr="00C0089B" w14:paraId="5451EE6D" w14:textId="77777777" w:rsidTr="002853FB">
        <w:tc>
          <w:tcPr>
            <w:tcW w:w="2395" w:type="dxa"/>
          </w:tcPr>
          <w:p w14:paraId="489168C4"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common_rust</w:t>
            </w:r>
          </w:p>
        </w:tc>
        <w:tc>
          <w:tcPr>
            <w:tcW w:w="1680" w:type="dxa"/>
          </w:tcPr>
          <w:p w14:paraId="0D6CF49C"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0.8814</w:t>
            </w:r>
          </w:p>
        </w:tc>
        <w:tc>
          <w:tcPr>
            <w:tcW w:w="1639" w:type="dxa"/>
          </w:tcPr>
          <w:p w14:paraId="27F0AA23"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0.9811</w:t>
            </w:r>
          </w:p>
        </w:tc>
        <w:tc>
          <w:tcPr>
            <w:tcW w:w="1639" w:type="dxa"/>
          </w:tcPr>
          <w:p w14:paraId="56BBD3A9"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0.9286</w:t>
            </w:r>
          </w:p>
        </w:tc>
        <w:tc>
          <w:tcPr>
            <w:tcW w:w="1663" w:type="dxa"/>
          </w:tcPr>
          <w:p w14:paraId="7EB3D727"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53</w:t>
            </w:r>
          </w:p>
        </w:tc>
      </w:tr>
      <w:tr w:rsidR="00C0089B" w:rsidRPr="00C0089B" w14:paraId="2EF8B53D" w14:textId="77777777" w:rsidTr="002853FB">
        <w:tc>
          <w:tcPr>
            <w:tcW w:w="2395" w:type="dxa"/>
          </w:tcPr>
          <w:p w14:paraId="66349DCB"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fusarium_head_blight</w:t>
            </w:r>
          </w:p>
        </w:tc>
        <w:tc>
          <w:tcPr>
            <w:tcW w:w="1680" w:type="dxa"/>
          </w:tcPr>
          <w:p w14:paraId="0B96588E"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0.9189</w:t>
            </w:r>
          </w:p>
        </w:tc>
        <w:tc>
          <w:tcPr>
            <w:tcW w:w="1639" w:type="dxa"/>
          </w:tcPr>
          <w:p w14:paraId="21CFF0F7"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0.9714</w:t>
            </w:r>
          </w:p>
        </w:tc>
        <w:tc>
          <w:tcPr>
            <w:tcW w:w="1639" w:type="dxa"/>
          </w:tcPr>
          <w:p w14:paraId="415C021B"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0.9444</w:t>
            </w:r>
          </w:p>
        </w:tc>
        <w:tc>
          <w:tcPr>
            <w:tcW w:w="1663" w:type="dxa"/>
          </w:tcPr>
          <w:p w14:paraId="01C99F80"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35</w:t>
            </w:r>
          </w:p>
        </w:tc>
      </w:tr>
      <w:tr w:rsidR="00C0089B" w:rsidRPr="00C0089B" w14:paraId="7D818388" w14:textId="77777777" w:rsidTr="002853FB">
        <w:tc>
          <w:tcPr>
            <w:tcW w:w="2395" w:type="dxa"/>
          </w:tcPr>
          <w:p w14:paraId="164DA06F"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healthy</w:t>
            </w:r>
          </w:p>
        </w:tc>
        <w:tc>
          <w:tcPr>
            <w:tcW w:w="1680" w:type="dxa"/>
          </w:tcPr>
          <w:p w14:paraId="3B108071"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0.9315</w:t>
            </w:r>
          </w:p>
        </w:tc>
        <w:tc>
          <w:tcPr>
            <w:tcW w:w="1639" w:type="dxa"/>
          </w:tcPr>
          <w:p w14:paraId="031C38C9"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0.9444</w:t>
            </w:r>
          </w:p>
        </w:tc>
        <w:tc>
          <w:tcPr>
            <w:tcW w:w="1639" w:type="dxa"/>
          </w:tcPr>
          <w:p w14:paraId="6CBB204D"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0.9379</w:t>
            </w:r>
          </w:p>
        </w:tc>
        <w:tc>
          <w:tcPr>
            <w:tcW w:w="1663" w:type="dxa"/>
          </w:tcPr>
          <w:p w14:paraId="61D32D66"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72</w:t>
            </w:r>
          </w:p>
        </w:tc>
      </w:tr>
      <w:tr w:rsidR="00C0089B" w:rsidRPr="00C0089B" w14:paraId="09AC1192" w14:textId="77777777" w:rsidTr="002853FB">
        <w:tc>
          <w:tcPr>
            <w:tcW w:w="2395" w:type="dxa"/>
          </w:tcPr>
          <w:p w14:paraId="6CA004AB"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leaf_blight</w:t>
            </w:r>
          </w:p>
        </w:tc>
        <w:tc>
          <w:tcPr>
            <w:tcW w:w="1680" w:type="dxa"/>
          </w:tcPr>
          <w:p w14:paraId="51E01586"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0.7647</w:t>
            </w:r>
          </w:p>
        </w:tc>
        <w:tc>
          <w:tcPr>
            <w:tcW w:w="1639" w:type="dxa"/>
          </w:tcPr>
          <w:p w14:paraId="1CA683D5"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0.5532</w:t>
            </w:r>
          </w:p>
        </w:tc>
        <w:tc>
          <w:tcPr>
            <w:tcW w:w="1639" w:type="dxa"/>
          </w:tcPr>
          <w:p w14:paraId="3B1C472A"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0.6420</w:t>
            </w:r>
          </w:p>
        </w:tc>
        <w:tc>
          <w:tcPr>
            <w:tcW w:w="1663" w:type="dxa"/>
          </w:tcPr>
          <w:p w14:paraId="46E2E65B"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47</w:t>
            </w:r>
          </w:p>
        </w:tc>
      </w:tr>
      <w:tr w:rsidR="00C0089B" w:rsidRPr="00C0089B" w14:paraId="222FC688" w14:textId="77777777" w:rsidTr="002853FB">
        <w:tc>
          <w:tcPr>
            <w:tcW w:w="2395" w:type="dxa"/>
          </w:tcPr>
          <w:p w14:paraId="292ABFB8"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powdery_mildew_leaf</w:t>
            </w:r>
          </w:p>
        </w:tc>
        <w:tc>
          <w:tcPr>
            <w:tcW w:w="1680" w:type="dxa"/>
          </w:tcPr>
          <w:p w14:paraId="6809B9BA"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0.9423</w:t>
            </w:r>
          </w:p>
        </w:tc>
        <w:tc>
          <w:tcPr>
            <w:tcW w:w="1639" w:type="dxa"/>
          </w:tcPr>
          <w:p w14:paraId="58270423"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0.9074</w:t>
            </w:r>
          </w:p>
        </w:tc>
        <w:tc>
          <w:tcPr>
            <w:tcW w:w="1639" w:type="dxa"/>
          </w:tcPr>
          <w:p w14:paraId="6BD69E4F"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0.9245</w:t>
            </w:r>
          </w:p>
        </w:tc>
        <w:tc>
          <w:tcPr>
            <w:tcW w:w="1663" w:type="dxa"/>
          </w:tcPr>
          <w:p w14:paraId="2384369C"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54</w:t>
            </w:r>
          </w:p>
        </w:tc>
      </w:tr>
      <w:tr w:rsidR="00C0089B" w:rsidRPr="00C0089B" w14:paraId="5F0477F8" w14:textId="77777777" w:rsidTr="002853FB">
        <w:tc>
          <w:tcPr>
            <w:tcW w:w="2395" w:type="dxa"/>
          </w:tcPr>
          <w:p w14:paraId="1DE00A4D"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spetoria</w:t>
            </w:r>
          </w:p>
        </w:tc>
        <w:tc>
          <w:tcPr>
            <w:tcW w:w="1680" w:type="dxa"/>
          </w:tcPr>
          <w:p w14:paraId="36F7FCF9"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0.9302</w:t>
            </w:r>
          </w:p>
        </w:tc>
        <w:tc>
          <w:tcPr>
            <w:tcW w:w="1639" w:type="dxa"/>
          </w:tcPr>
          <w:p w14:paraId="62B09D7E"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0.9756</w:t>
            </w:r>
          </w:p>
        </w:tc>
        <w:tc>
          <w:tcPr>
            <w:tcW w:w="1639" w:type="dxa"/>
          </w:tcPr>
          <w:p w14:paraId="2C96DE17"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0.9524</w:t>
            </w:r>
          </w:p>
        </w:tc>
        <w:tc>
          <w:tcPr>
            <w:tcW w:w="1663" w:type="dxa"/>
          </w:tcPr>
          <w:p w14:paraId="32D2E0BD"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41</w:t>
            </w:r>
          </w:p>
        </w:tc>
      </w:tr>
      <w:tr w:rsidR="00C0089B" w:rsidRPr="00C0089B" w14:paraId="67B7166C" w14:textId="77777777" w:rsidTr="002853FB">
        <w:tc>
          <w:tcPr>
            <w:tcW w:w="2395" w:type="dxa"/>
          </w:tcPr>
          <w:p w14:paraId="497B3F9B"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tan_spot</w:t>
            </w:r>
          </w:p>
        </w:tc>
        <w:tc>
          <w:tcPr>
            <w:tcW w:w="1680" w:type="dxa"/>
          </w:tcPr>
          <w:p w14:paraId="18440756"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0.6222</w:t>
            </w:r>
          </w:p>
        </w:tc>
        <w:tc>
          <w:tcPr>
            <w:tcW w:w="1639" w:type="dxa"/>
          </w:tcPr>
          <w:p w14:paraId="04DA228C"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0.7568</w:t>
            </w:r>
          </w:p>
        </w:tc>
        <w:tc>
          <w:tcPr>
            <w:tcW w:w="1639" w:type="dxa"/>
          </w:tcPr>
          <w:p w14:paraId="3F6C0018"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0.6829</w:t>
            </w:r>
          </w:p>
        </w:tc>
        <w:tc>
          <w:tcPr>
            <w:tcW w:w="1663" w:type="dxa"/>
          </w:tcPr>
          <w:p w14:paraId="2D4C6B24"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37</w:t>
            </w:r>
          </w:p>
        </w:tc>
      </w:tr>
      <w:tr w:rsidR="00C0089B" w14:paraId="534C24F3" w14:textId="77777777" w:rsidTr="002853FB">
        <w:tc>
          <w:tcPr>
            <w:tcW w:w="2395" w:type="dxa"/>
          </w:tcPr>
          <w:p w14:paraId="75E41EF9"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yellow_rust</w:t>
            </w:r>
          </w:p>
        </w:tc>
        <w:tc>
          <w:tcPr>
            <w:tcW w:w="1680" w:type="dxa"/>
          </w:tcPr>
          <w:p w14:paraId="4B852C52"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1.0000</w:t>
            </w:r>
          </w:p>
        </w:tc>
        <w:tc>
          <w:tcPr>
            <w:tcW w:w="1639" w:type="dxa"/>
          </w:tcPr>
          <w:p w14:paraId="4F0214FD"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1.0000</w:t>
            </w:r>
          </w:p>
        </w:tc>
        <w:tc>
          <w:tcPr>
            <w:tcW w:w="1639" w:type="dxa"/>
          </w:tcPr>
          <w:p w14:paraId="1DEC0787" w14:textId="77777777" w:rsidR="00C0089B" w:rsidRPr="00C0089B" w:rsidRDefault="00C0089B" w:rsidP="00995A0A">
            <w:pPr>
              <w:jc w:val="both"/>
              <w:rPr>
                <w:rFonts w:ascii="Calibri" w:hAnsi="Calibri" w:cs="Calibri"/>
                <w:color w:val="000000" w:themeColor="text1"/>
              </w:rPr>
            </w:pPr>
            <w:r w:rsidRPr="00C0089B">
              <w:rPr>
                <w:rFonts w:ascii="Calibri" w:hAnsi="Calibri" w:cs="Calibri"/>
                <w:color w:val="000000" w:themeColor="text1"/>
              </w:rPr>
              <w:t>1.0000</w:t>
            </w:r>
          </w:p>
        </w:tc>
        <w:tc>
          <w:tcPr>
            <w:tcW w:w="1663" w:type="dxa"/>
          </w:tcPr>
          <w:p w14:paraId="02E982D0" w14:textId="77777777" w:rsidR="00C0089B" w:rsidRDefault="00C0089B" w:rsidP="00995A0A">
            <w:pPr>
              <w:jc w:val="both"/>
              <w:rPr>
                <w:rFonts w:ascii="Calibri" w:hAnsi="Calibri" w:cs="Calibri"/>
                <w:color w:val="000000" w:themeColor="text1"/>
              </w:rPr>
            </w:pPr>
            <w:r w:rsidRPr="00C0089B">
              <w:rPr>
                <w:rFonts w:ascii="Calibri" w:hAnsi="Calibri" w:cs="Calibri"/>
                <w:color w:val="000000" w:themeColor="text1"/>
              </w:rPr>
              <w:t>47</w:t>
            </w:r>
          </w:p>
        </w:tc>
      </w:tr>
    </w:tbl>
    <w:p w14:paraId="635F0BF0" w14:textId="0D5A9AC3" w:rsidR="002853FB" w:rsidRDefault="002853FB" w:rsidP="002853FB">
      <w:pPr>
        <w:jc w:val="both"/>
        <w:rPr>
          <w:rFonts w:ascii="Calibri" w:hAnsi="Calibri" w:cs="Calibri"/>
          <w:b/>
          <w:bCs/>
          <w:color w:val="000000" w:themeColor="text1"/>
        </w:rPr>
      </w:pPr>
      <w:r>
        <w:rPr>
          <w:rFonts w:ascii="Calibri" w:hAnsi="Calibri" w:cs="Calibri"/>
          <w:b/>
          <w:bCs/>
          <w:color w:val="000000" w:themeColor="text1"/>
        </w:rPr>
        <w:t xml:space="preserve">                   </w:t>
      </w:r>
      <w:r w:rsidR="00530282">
        <w:rPr>
          <w:rFonts w:ascii="Calibri" w:hAnsi="Calibri" w:cs="Calibri"/>
          <w:b/>
          <w:bCs/>
          <w:color w:val="000000" w:themeColor="text1"/>
        </w:rPr>
        <w:t xml:space="preserve">         </w:t>
      </w:r>
      <w:r>
        <w:rPr>
          <w:rFonts w:ascii="Calibri" w:hAnsi="Calibri" w:cs="Calibri"/>
          <w:b/>
          <w:bCs/>
          <w:color w:val="000000" w:themeColor="text1"/>
        </w:rPr>
        <w:t>Table:</w:t>
      </w:r>
      <w:r w:rsidRPr="00952A20">
        <w:rPr>
          <w:rFonts w:ascii="Calibri" w:hAnsi="Calibri" w:cs="Calibri"/>
          <w:b/>
          <w:bCs/>
          <w:color w:val="000000" w:themeColor="text1"/>
        </w:rPr>
        <w:t xml:space="preserve"> </w:t>
      </w:r>
      <w:r w:rsidRPr="000B6C03">
        <w:rPr>
          <w:rFonts w:ascii="Calibri" w:hAnsi="Calibri" w:cs="Calibri"/>
          <w:b/>
          <w:bCs/>
          <w:color w:val="000000" w:themeColor="text1"/>
        </w:rPr>
        <w:t>Classification Report -</w:t>
      </w:r>
      <w:r w:rsidRPr="00DD705A">
        <w:rPr>
          <w:rFonts w:ascii="Calibri" w:hAnsi="Calibri" w:cs="Calibri"/>
          <w:b/>
          <w:bCs/>
          <w:color w:val="000000" w:themeColor="text1"/>
        </w:rPr>
        <w:t xml:space="preserve"> </w:t>
      </w:r>
      <w:r w:rsidRPr="002859E1">
        <w:rPr>
          <w:rFonts w:ascii="Calibri" w:hAnsi="Calibri" w:cs="Calibri"/>
          <w:b/>
          <w:bCs/>
          <w:color w:val="000000" w:themeColor="text1"/>
        </w:rPr>
        <w:t xml:space="preserve">Hybrid V2 </w:t>
      </w:r>
      <w:r w:rsidRPr="000B6C03">
        <w:rPr>
          <w:rFonts w:ascii="Calibri" w:hAnsi="Calibri" w:cs="Calibri"/>
          <w:b/>
          <w:bCs/>
          <w:color w:val="000000" w:themeColor="text1"/>
        </w:rPr>
        <w:t>Model</w:t>
      </w:r>
    </w:p>
    <w:p w14:paraId="0E2AE118" w14:textId="1DE33A40" w:rsidR="002853FB" w:rsidRDefault="002853FB" w:rsidP="002853FB">
      <w:pPr>
        <w:jc w:val="both"/>
        <w:rPr>
          <w:rFonts w:ascii="Calibri" w:hAnsi="Calibri" w:cs="Calibri"/>
          <w:color w:val="000000" w:themeColor="text1"/>
        </w:rPr>
      </w:pPr>
      <w:r>
        <w:rPr>
          <w:rFonts w:ascii="Calibri" w:hAnsi="Calibri" w:cs="Calibri"/>
          <w:color w:val="000000" w:themeColor="text1"/>
        </w:rPr>
        <w:t xml:space="preserve">      </w:t>
      </w:r>
      <w:r w:rsidRPr="002853FB">
        <w:rPr>
          <w:rFonts w:ascii="Calibri" w:hAnsi="Calibri" w:cs="Calibri"/>
          <w:color w:val="000000" w:themeColor="text1"/>
        </w:rPr>
        <w:t>The overall performance metrics of the Hybrid V2 model are summarized in Table . The evaluation was conducted on a test set comprising 563 samples across 12 wheat disease classes. The table reports overall accuracy, macro-averaged F1-score (unweighted mean across classes), and weighted-averaged F1-score (weighted by the number of samples per class), providing an assessment of the model's classification capabilities.</w:t>
      </w:r>
    </w:p>
    <w:tbl>
      <w:tblPr>
        <w:tblStyle w:val="TableGrid"/>
        <w:tblW w:w="0" w:type="auto"/>
        <w:tblLook w:val="04A0" w:firstRow="1" w:lastRow="0" w:firstColumn="1" w:lastColumn="0" w:noHBand="0" w:noVBand="1"/>
      </w:tblPr>
      <w:tblGrid>
        <w:gridCol w:w="4508"/>
        <w:gridCol w:w="4508"/>
      </w:tblGrid>
      <w:tr w:rsidR="002853FB" w:rsidRPr="002853FB" w14:paraId="412F6A0B" w14:textId="77777777">
        <w:tc>
          <w:tcPr>
            <w:tcW w:w="4508" w:type="dxa"/>
          </w:tcPr>
          <w:p w14:paraId="397BAEE6" w14:textId="77777777" w:rsidR="002853FB" w:rsidRPr="002853FB" w:rsidRDefault="002853FB" w:rsidP="00995A0A">
            <w:pPr>
              <w:jc w:val="both"/>
              <w:rPr>
                <w:rFonts w:ascii="Calibri" w:hAnsi="Calibri" w:cs="Calibri"/>
                <w:b/>
                <w:bCs/>
                <w:color w:val="000000" w:themeColor="text1"/>
              </w:rPr>
            </w:pPr>
            <w:r w:rsidRPr="002853FB">
              <w:rPr>
                <w:rFonts w:ascii="Calibri" w:hAnsi="Calibri" w:cs="Calibri"/>
                <w:b/>
                <w:bCs/>
                <w:color w:val="000000" w:themeColor="text1"/>
              </w:rPr>
              <w:t>Metric</w:t>
            </w:r>
          </w:p>
        </w:tc>
        <w:tc>
          <w:tcPr>
            <w:tcW w:w="4508" w:type="dxa"/>
          </w:tcPr>
          <w:p w14:paraId="58F16EAB" w14:textId="77777777" w:rsidR="002853FB" w:rsidRPr="002853FB" w:rsidRDefault="002853FB" w:rsidP="00995A0A">
            <w:pPr>
              <w:jc w:val="both"/>
              <w:rPr>
                <w:rFonts w:ascii="Calibri" w:hAnsi="Calibri" w:cs="Calibri"/>
                <w:b/>
                <w:bCs/>
                <w:color w:val="000000" w:themeColor="text1"/>
              </w:rPr>
            </w:pPr>
            <w:r w:rsidRPr="002853FB">
              <w:rPr>
                <w:rFonts w:ascii="Calibri" w:hAnsi="Calibri" w:cs="Calibri"/>
                <w:b/>
                <w:bCs/>
                <w:color w:val="000000" w:themeColor="text1"/>
              </w:rPr>
              <w:t>Value</w:t>
            </w:r>
          </w:p>
        </w:tc>
      </w:tr>
      <w:tr w:rsidR="002853FB" w:rsidRPr="002853FB" w14:paraId="76C7DB62" w14:textId="77777777">
        <w:tc>
          <w:tcPr>
            <w:tcW w:w="4508" w:type="dxa"/>
          </w:tcPr>
          <w:p w14:paraId="5303EC41" w14:textId="77777777" w:rsidR="002853FB" w:rsidRPr="002853FB" w:rsidRDefault="002853FB" w:rsidP="00995A0A">
            <w:pPr>
              <w:jc w:val="both"/>
              <w:rPr>
                <w:rFonts w:ascii="Calibri" w:hAnsi="Calibri" w:cs="Calibri"/>
                <w:color w:val="000000" w:themeColor="text1"/>
              </w:rPr>
            </w:pPr>
            <w:r w:rsidRPr="002853FB">
              <w:rPr>
                <w:rFonts w:ascii="Calibri" w:hAnsi="Calibri" w:cs="Calibri"/>
                <w:color w:val="000000" w:themeColor="text1"/>
              </w:rPr>
              <w:t>Accuracy</w:t>
            </w:r>
          </w:p>
        </w:tc>
        <w:tc>
          <w:tcPr>
            <w:tcW w:w="4508" w:type="dxa"/>
          </w:tcPr>
          <w:p w14:paraId="588B65A9" w14:textId="77777777" w:rsidR="002853FB" w:rsidRPr="002853FB" w:rsidRDefault="002853FB" w:rsidP="00995A0A">
            <w:pPr>
              <w:jc w:val="both"/>
              <w:rPr>
                <w:rFonts w:ascii="Calibri" w:hAnsi="Calibri" w:cs="Calibri"/>
                <w:color w:val="000000" w:themeColor="text1"/>
              </w:rPr>
            </w:pPr>
            <w:r w:rsidRPr="002853FB">
              <w:rPr>
                <w:rFonts w:ascii="Calibri" w:hAnsi="Calibri" w:cs="Calibri"/>
                <w:color w:val="000000" w:themeColor="text1"/>
              </w:rPr>
              <w:t>89.70%</w:t>
            </w:r>
          </w:p>
        </w:tc>
      </w:tr>
      <w:tr w:rsidR="002853FB" w:rsidRPr="002853FB" w14:paraId="4BD38B24" w14:textId="77777777">
        <w:tc>
          <w:tcPr>
            <w:tcW w:w="4508" w:type="dxa"/>
          </w:tcPr>
          <w:p w14:paraId="6C383A61" w14:textId="77777777" w:rsidR="002853FB" w:rsidRPr="002853FB" w:rsidRDefault="002853FB" w:rsidP="00995A0A">
            <w:pPr>
              <w:jc w:val="both"/>
              <w:rPr>
                <w:rFonts w:ascii="Calibri" w:hAnsi="Calibri" w:cs="Calibri"/>
                <w:color w:val="000000" w:themeColor="text1"/>
              </w:rPr>
            </w:pPr>
            <w:r w:rsidRPr="002853FB">
              <w:rPr>
                <w:rFonts w:ascii="Calibri" w:hAnsi="Calibri" w:cs="Calibri"/>
                <w:color w:val="000000" w:themeColor="text1"/>
              </w:rPr>
              <w:t>Macro Average F1-Score</w:t>
            </w:r>
          </w:p>
        </w:tc>
        <w:tc>
          <w:tcPr>
            <w:tcW w:w="4508" w:type="dxa"/>
          </w:tcPr>
          <w:p w14:paraId="44249E23" w14:textId="77777777" w:rsidR="002853FB" w:rsidRPr="002853FB" w:rsidRDefault="002853FB" w:rsidP="00995A0A">
            <w:pPr>
              <w:jc w:val="both"/>
              <w:rPr>
                <w:rFonts w:ascii="Calibri" w:hAnsi="Calibri" w:cs="Calibri"/>
                <w:color w:val="000000" w:themeColor="text1"/>
              </w:rPr>
            </w:pPr>
            <w:r w:rsidRPr="002853FB">
              <w:rPr>
                <w:rFonts w:ascii="Calibri" w:hAnsi="Calibri" w:cs="Calibri"/>
                <w:color w:val="000000" w:themeColor="text1"/>
              </w:rPr>
              <w:t>89.14%</w:t>
            </w:r>
          </w:p>
        </w:tc>
      </w:tr>
      <w:tr w:rsidR="002853FB" w:rsidRPr="002853FB" w14:paraId="2D4C4671" w14:textId="77777777">
        <w:tc>
          <w:tcPr>
            <w:tcW w:w="4508" w:type="dxa"/>
          </w:tcPr>
          <w:p w14:paraId="0D8DC989" w14:textId="77777777" w:rsidR="002853FB" w:rsidRPr="002853FB" w:rsidRDefault="002853FB" w:rsidP="00995A0A">
            <w:pPr>
              <w:jc w:val="both"/>
              <w:rPr>
                <w:rFonts w:ascii="Calibri" w:hAnsi="Calibri" w:cs="Calibri"/>
                <w:color w:val="000000" w:themeColor="text1"/>
              </w:rPr>
            </w:pPr>
            <w:r w:rsidRPr="002853FB">
              <w:rPr>
                <w:rFonts w:ascii="Calibri" w:hAnsi="Calibri" w:cs="Calibri"/>
                <w:color w:val="000000" w:themeColor="text1"/>
              </w:rPr>
              <w:t>Weighted Average F1-Score</w:t>
            </w:r>
          </w:p>
        </w:tc>
        <w:tc>
          <w:tcPr>
            <w:tcW w:w="4508" w:type="dxa"/>
          </w:tcPr>
          <w:p w14:paraId="13793E00" w14:textId="77777777" w:rsidR="002853FB" w:rsidRPr="002853FB" w:rsidRDefault="002853FB" w:rsidP="00995A0A">
            <w:pPr>
              <w:jc w:val="both"/>
              <w:rPr>
                <w:rFonts w:ascii="Calibri" w:hAnsi="Calibri" w:cs="Calibri"/>
                <w:color w:val="000000" w:themeColor="text1"/>
              </w:rPr>
            </w:pPr>
            <w:r w:rsidRPr="002853FB">
              <w:rPr>
                <w:rFonts w:ascii="Calibri" w:hAnsi="Calibri" w:cs="Calibri"/>
                <w:color w:val="000000" w:themeColor="text1"/>
              </w:rPr>
              <w:t>89.53%</w:t>
            </w:r>
          </w:p>
        </w:tc>
      </w:tr>
      <w:tr w:rsidR="002853FB" w:rsidRPr="002853FB" w14:paraId="17B1DE10" w14:textId="77777777">
        <w:tc>
          <w:tcPr>
            <w:tcW w:w="4508" w:type="dxa"/>
          </w:tcPr>
          <w:p w14:paraId="6237189E" w14:textId="77777777" w:rsidR="002853FB" w:rsidRPr="002853FB" w:rsidRDefault="002853FB" w:rsidP="00995A0A">
            <w:pPr>
              <w:jc w:val="both"/>
              <w:rPr>
                <w:rFonts w:ascii="Calibri" w:hAnsi="Calibri" w:cs="Calibri"/>
                <w:color w:val="000000" w:themeColor="text1"/>
              </w:rPr>
            </w:pPr>
            <w:r w:rsidRPr="002853FB">
              <w:rPr>
                <w:rFonts w:ascii="Calibri" w:hAnsi="Calibri" w:cs="Calibri"/>
                <w:color w:val="000000" w:themeColor="text1"/>
              </w:rPr>
              <w:t>Total Test Samples</w:t>
            </w:r>
          </w:p>
        </w:tc>
        <w:tc>
          <w:tcPr>
            <w:tcW w:w="4508" w:type="dxa"/>
          </w:tcPr>
          <w:p w14:paraId="76B84EBF" w14:textId="77777777" w:rsidR="002853FB" w:rsidRPr="002853FB" w:rsidRDefault="002853FB" w:rsidP="00995A0A">
            <w:pPr>
              <w:jc w:val="both"/>
              <w:rPr>
                <w:rFonts w:ascii="Calibri" w:hAnsi="Calibri" w:cs="Calibri"/>
                <w:color w:val="000000" w:themeColor="text1"/>
              </w:rPr>
            </w:pPr>
            <w:r w:rsidRPr="002853FB">
              <w:rPr>
                <w:rFonts w:ascii="Calibri" w:hAnsi="Calibri" w:cs="Calibri"/>
                <w:color w:val="000000" w:themeColor="text1"/>
              </w:rPr>
              <w:t>563</w:t>
            </w:r>
          </w:p>
        </w:tc>
      </w:tr>
    </w:tbl>
    <w:p w14:paraId="1F4B72A6" w14:textId="77777777" w:rsidR="002853FB" w:rsidRDefault="00156B8A" w:rsidP="002853FB">
      <w:pPr>
        <w:jc w:val="center"/>
        <w:rPr>
          <w:rFonts w:ascii="Calibri" w:hAnsi="Calibri" w:cs="Calibri"/>
          <w:b/>
          <w:bCs/>
          <w:color w:val="000000" w:themeColor="text1"/>
        </w:rPr>
      </w:pPr>
      <w:r>
        <w:rPr>
          <w:rFonts w:ascii="Calibri" w:hAnsi="Calibri" w:cs="Calibri"/>
          <w:color w:val="000000" w:themeColor="text1"/>
        </w:rPr>
        <w:t xml:space="preserve">                 </w:t>
      </w:r>
      <w:r w:rsidR="002853FB">
        <w:rPr>
          <w:rFonts w:ascii="Calibri" w:hAnsi="Calibri" w:cs="Calibri"/>
          <w:b/>
          <w:bCs/>
          <w:color w:val="000000" w:themeColor="text1"/>
        </w:rPr>
        <w:t>Table:</w:t>
      </w:r>
      <w:r w:rsidR="002853FB" w:rsidRPr="004447F0">
        <w:t xml:space="preserve"> </w:t>
      </w:r>
      <w:r w:rsidR="002853FB" w:rsidRPr="004447F0">
        <w:rPr>
          <w:rFonts w:ascii="Calibri" w:hAnsi="Calibri" w:cs="Calibri"/>
          <w:b/>
          <w:bCs/>
          <w:color w:val="000000" w:themeColor="text1"/>
        </w:rPr>
        <w:t>Overall Performance Summary</w:t>
      </w:r>
    </w:p>
    <w:p w14:paraId="675F244A" w14:textId="2C7A0234" w:rsidR="003F6914" w:rsidRDefault="003F6914" w:rsidP="002853FB">
      <w:pPr>
        <w:jc w:val="both"/>
        <w:rPr>
          <w:rFonts w:ascii="Calibri" w:hAnsi="Calibri" w:cs="Calibri"/>
          <w:color w:val="000000" w:themeColor="text1"/>
        </w:rPr>
      </w:pPr>
    </w:p>
    <w:p w14:paraId="475CB55D" w14:textId="77777777" w:rsidR="003F6914" w:rsidRDefault="003F6914" w:rsidP="002859E1">
      <w:pPr>
        <w:jc w:val="both"/>
        <w:rPr>
          <w:rFonts w:ascii="Calibri" w:hAnsi="Calibri" w:cs="Calibri"/>
          <w:color w:val="000000" w:themeColor="text1"/>
        </w:rPr>
      </w:pPr>
    </w:p>
    <w:p w14:paraId="242A8CE7" w14:textId="580A43DA" w:rsidR="00156B8A" w:rsidRDefault="00156B8A" w:rsidP="002859E1">
      <w:pPr>
        <w:jc w:val="both"/>
        <w:rPr>
          <w:rFonts w:ascii="Calibri" w:hAnsi="Calibri" w:cs="Calibri"/>
          <w:color w:val="000000" w:themeColor="text1"/>
        </w:rPr>
      </w:pPr>
    </w:p>
    <w:p w14:paraId="046427F1" w14:textId="77777777" w:rsidR="003B324B" w:rsidRDefault="003B324B" w:rsidP="002859E1">
      <w:pPr>
        <w:jc w:val="both"/>
        <w:rPr>
          <w:rFonts w:ascii="Calibri" w:hAnsi="Calibri" w:cs="Calibri"/>
          <w:color w:val="000000" w:themeColor="text1"/>
        </w:rPr>
      </w:pPr>
    </w:p>
    <w:p w14:paraId="3565FF6D" w14:textId="77777777" w:rsidR="003B324B" w:rsidRDefault="003B324B" w:rsidP="002859E1">
      <w:pPr>
        <w:jc w:val="both"/>
        <w:rPr>
          <w:rFonts w:ascii="Calibri" w:hAnsi="Calibri" w:cs="Calibri"/>
          <w:color w:val="000000" w:themeColor="text1"/>
        </w:rPr>
      </w:pPr>
    </w:p>
    <w:p w14:paraId="42C53E7C" w14:textId="77777777" w:rsidR="003B324B" w:rsidRDefault="003B324B" w:rsidP="002859E1">
      <w:pPr>
        <w:jc w:val="both"/>
        <w:rPr>
          <w:rFonts w:ascii="Calibri" w:hAnsi="Calibri" w:cs="Calibri"/>
          <w:color w:val="000000" w:themeColor="text1"/>
        </w:rPr>
      </w:pPr>
    </w:p>
    <w:p w14:paraId="6BC58ED4" w14:textId="77777777" w:rsidR="003B324B" w:rsidRDefault="003B324B" w:rsidP="002859E1">
      <w:pPr>
        <w:jc w:val="both"/>
        <w:rPr>
          <w:rFonts w:ascii="Calibri" w:hAnsi="Calibri" w:cs="Calibri"/>
          <w:color w:val="000000" w:themeColor="text1"/>
        </w:rPr>
      </w:pPr>
    </w:p>
    <w:p w14:paraId="04CC3BAC" w14:textId="77777777" w:rsidR="003B324B" w:rsidRDefault="003B324B" w:rsidP="002859E1">
      <w:pPr>
        <w:jc w:val="both"/>
        <w:rPr>
          <w:rFonts w:ascii="Calibri" w:hAnsi="Calibri" w:cs="Calibri"/>
          <w:color w:val="000000" w:themeColor="text1"/>
        </w:rPr>
      </w:pPr>
    </w:p>
    <w:p w14:paraId="0DC4A39C" w14:textId="77777777" w:rsidR="003B324B" w:rsidRDefault="003B324B" w:rsidP="002859E1">
      <w:pPr>
        <w:jc w:val="both"/>
        <w:rPr>
          <w:rFonts w:ascii="Calibri" w:hAnsi="Calibri" w:cs="Calibri"/>
          <w:color w:val="000000" w:themeColor="text1"/>
        </w:rPr>
      </w:pPr>
    </w:p>
    <w:p w14:paraId="6959D410" w14:textId="77777777" w:rsidR="003B324B" w:rsidRDefault="003B324B" w:rsidP="002859E1">
      <w:pPr>
        <w:jc w:val="both"/>
        <w:rPr>
          <w:rFonts w:ascii="Calibri" w:hAnsi="Calibri" w:cs="Calibri"/>
          <w:color w:val="000000" w:themeColor="text1"/>
        </w:rPr>
      </w:pPr>
    </w:p>
    <w:p w14:paraId="10D5438A" w14:textId="1CD9EBC6" w:rsidR="002425A7" w:rsidRDefault="002425A7" w:rsidP="002425A7">
      <w:pPr>
        <w:jc w:val="both"/>
        <w:rPr>
          <w:rFonts w:ascii="Calibri" w:hAnsi="Calibri" w:cs="Calibri"/>
          <w:color w:val="000000" w:themeColor="text1"/>
        </w:rPr>
      </w:pPr>
      <w:r>
        <w:rPr>
          <w:rFonts w:ascii="Calibri" w:hAnsi="Calibri" w:cs="Calibri"/>
          <w:color w:val="000000" w:themeColor="text1"/>
        </w:rPr>
        <w:t xml:space="preserve">            </w:t>
      </w:r>
    </w:p>
    <w:p w14:paraId="02405242" w14:textId="496D2B70" w:rsidR="003B324B" w:rsidRDefault="00DD09CF" w:rsidP="00DD09CF">
      <w:pPr>
        <w:jc w:val="both"/>
        <w:rPr>
          <w:rFonts w:ascii="Calibri" w:hAnsi="Calibri" w:cs="Calibri"/>
          <w:b/>
          <w:bCs/>
          <w:color w:val="000000" w:themeColor="text1"/>
        </w:rPr>
      </w:pPr>
      <w:r w:rsidRPr="00DD09CF">
        <w:rPr>
          <w:rFonts w:ascii="Calibri" w:hAnsi="Calibri" w:cs="Calibri"/>
          <w:b/>
          <w:bCs/>
          <w:color w:val="000000" w:themeColor="text1"/>
        </w:rPr>
        <w:t>4.2.</w:t>
      </w:r>
      <w:r w:rsidR="0023620A">
        <w:rPr>
          <w:rFonts w:ascii="Calibri" w:hAnsi="Calibri" w:cs="Calibri"/>
          <w:b/>
          <w:bCs/>
          <w:color w:val="000000" w:themeColor="text1"/>
        </w:rPr>
        <w:t>4</w:t>
      </w:r>
      <w:r w:rsidRPr="00DD09CF">
        <w:rPr>
          <w:rFonts w:ascii="Calibri" w:hAnsi="Calibri" w:cs="Calibri"/>
          <w:b/>
          <w:bCs/>
          <w:color w:val="000000" w:themeColor="text1"/>
        </w:rPr>
        <w:t xml:space="preserve"> YOLOv9+EfficientNet Result</w:t>
      </w:r>
      <w:r>
        <w:rPr>
          <w:rFonts w:ascii="Calibri" w:hAnsi="Calibri" w:cs="Calibri"/>
          <w:b/>
          <w:bCs/>
          <w:color w:val="000000" w:themeColor="text1"/>
        </w:rPr>
        <w:t>:</w:t>
      </w:r>
    </w:p>
    <w:p w14:paraId="4B0FF0F1" w14:textId="77777777" w:rsidR="00530282" w:rsidRDefault="00DD2C71" w:rsidP="00DD09CF">
      <w:pPr>
        <w:jc w:val="both"/>
        <w:rPr>
          <w:rFonts w:ascii="Calibri" w:hAnsi="Calibri" w:cs="Calibri"/>
          <w:color w:val="000000" w:themeColor="text1"/>
        </w:rPr>
      </w:pPr>
      <w:r>
        <w:rPr>
          <w:rFonts w:ascii="Calibri" w:hAnsi="Calibri" w:cs="Calibri"/>
          <w:color w:val="000000" w:themeColor="text1"/>
        </w:rPr>
        <w:t xml:space="preserve">       </w:t>
      </w:r>
      <w:r w:rsidRPr="00DD2C71">
        <w:rPr>
          <w:rFonts w:ascii="Calibri" w:hAnsi="Calibri" w:cs="Calibri"/>
          <w:color w:val="000000" w:themeColor="text1"/>
        </w:rPr>
        <w:t xml:space="preserve">The YOLOv9 + EfficientNet-B3 model achieved 89.52% accuracy on the test set, with a macro-averaged F1-score of 88.89%. Three classes (yellow_rust, army_worm, and brown_rust) achieved perfect or near-perfect classification. The model shows lower performance on tan_spot (62.50% F1-score) and leaf_blight (63.41% F1-score), primarily due to visual similarity between these diseases. </w:t>
      </w:r>
    </w:p>
    <w:p w14:paraId="38F31168" w14:textId="13558596" w:rsidR="003B324B" w:rsidRDefault="00530282" w:rsidP="00DD09CF">
      <w:pPr>
        <w:jc w:val="both"/>
        <w:rPr>
          <w:rFonts w:ascii="Calibri" w:hAnsi="Calibri" w:cs="Calibri"/>
          <w:b/>
          <w:bCs/>
          <w:color w:val="000000" w:themeColor="text1"/>
        </w:rPr>
      </w:pPr>
      <w:r>
        <w:rPr>
          <w:rFonts w:ascii="Calibri" w:hAnsi="Calibri" w:cs="Calibri"/>
          <w:color w:val="000000" w:themeColor="text1"/>
        </w:rPr>
        <w:t xml:space="preserve">      </w:t>
      </w:r>
      <w:r w:rsidR="00DD2C71" w:rsidRPr="00DD2C71">
        <w:rPr>
          <w:rFonts w:ascii="Calibri" w:hAnsi="Calibri" w:cs="Calibri"/>
          <w:color w:val="000000" w:themeColor="text1"/>
        </w:rPr>
        <w:t>Overall, the model demonstrates balanced and robust performance suitable for practical wheat disease detection applications</w:t>
      </w:r>
      <w:r w:rsidR="00DD2C71" w:rsidRPr="00DD2C71">
        <w:rPr>
          <w:rFonts w:ascii="Calibri" w:hAnsi="Calibri" w:cs="Calibri"/>
          <w:b/>
          <w:bCs/>
          <w:color w:val="000000" w:themeColor="text1"/>
        </w:rPr>
        <w:t>.</w:t>
      </w:r>
    </w:p>
    <w:tbl>
      <w:tblPr>
        <w:tblStyle w:val="TableGrid"/>
        <w:tblW w:w="0" w:type="auto"/>
        <w:tblLook w:val="04A0" w:firstRow="1" w:lastRow="0" w:firstColumn="1" w:lastColumn="0" w:noHBand="0" w:noVBand="1"/>
      </w:tblPr>
      <w:tblGrid>
        <w:gridCol w:w="2395"/>
        <w:gridCol w:w="1680"/>
        <w:gridCol w:w="1639"/>
        <w:gridCol w:w="1639"/>
        <w:gridCol w:w="1663"/>
      </w:tblGrid>
      <w:tr w:rsidR="003B324B" w:rsidRPr="003B324B" w14:paraId="0479F364" w14:textId="77777777" w:rsidTr="00DD2C71">
        <w:tc>
          <w:tcPr>
            <w:tcW w:w="2395" w:type="dxa"/>
          </w:tcPr>
          <w:p w14:paraId="300B6336" w14:textId="77777777" w:rsidR="003B324B" w:rsidRPr="003B324B" w:rsidRDefault="003B324B" w:rsidP="00995A0A">
            <w:pPr>
              <w:jc w:val="both"/>
              <w:rPr>
                <w:rFonts w:ascii="Calibri" w:hAnsi="Calibri" w:cs="Calibri"/>
                <w:b/>
                <w:bCs/>
                <w:color w:val="000000" w:themeColor="text1"/>
              </w:rPr>
            </w:pPr>
            <w:r w:rsidRPr="003B324B">
              <w:rPr>
                <w:rFonts w:ascii="Calibri" w:hAnsi="Calibri" w:cs="Calibri"/>
                <w:b/>
                <w:bCs/>
                <w:color w:val="000000" w:themeColor="text1"/>
              </w:rPr>
              <w:t>Class</w:t>
            </w:r>
          </w:p>
        </w:tc>
        <w:tc>
          <w:tcPr>
            <w:tcW w:w="1680" w:type="dxa"/>
          </w:tcPr>
          <w:p w14:paraId="3FE9D533" w14:textId="77777777" w:rsidR="003B324B" w:rsidRPr="003B324B" w:rsidRDefault="003B324B" w:rsidP="00995A0A">
            <w:pPr>
              <w:jc w:val="both"/>
              <w:rPr>
                <w:rFonts w:ascii="Calibri" w:hAnsi="Calibri" w:cs="Calibri"/>
                <w:b/>
                <w:bCs/>
                <w:color w:val="000000" w:themeColor="text1"/>
              </w:rPr>
            </w:pPr>
            <w:r w:rsidRPr="003B324B">
              <w:rPr>
                <w:rFonts w:ascii="Calibri" w:hAnsi="Calibri" w:cs="Calibri"/>
                <w:b/>
                <w:bCs/>
                <w:color w:val="000000" w:themeColor="text1"/>
              </w:rPr>
              <w:t>Precision</w:t>
            </w:r>
          </w:p>
        </w:tc>
        <w:tc>
          <w:tcPr>
            <w:tcW w:w="1639" w:type="dxa"/>
          </w:tcPr>
          <w:p w14:paraId="08A4E36B" w14:textId="77777777" w:rsidR="003B324B" w:rsidRPr="003B324B" w:rsidRDefault="003B324B" w:rsidP="00995A0A">
            <w:pPr>
              <w:jc w:val="both"/>
              <w:rPr>
                <w:rFonts w:ascii="Calibri" w:hAnsi="Calibri" w:cs="Calibri"/>
                <w:b/>
                <w:bCs/>
                <w:color w:val="000000" w:themeColor="text1"/>
              </w:rPr>
            </w:pPr>
            <w:r w:rsidRPr="003B324B">
              <w:rPr>
                <w:rFonts w:ascii="Calibri" w:hAnsi="Calibri" w:cs="Calibri"/>
                <w:b/>
                <w:bCs/>
                <w:color w:val="000000" w:themeColor="text1"/>
              </w:rPr>
              <w:t>Recall</w:t>
            </w:r>
          </w:p>
        </w:tc>
        <w:tc>
          <w:tcPr>
            <w:tcW w:w="1639" w:type="dxa"/>
          </w:tcPr>
          <w:p w14:paraId="38B523D6" w14:textId="77777777" w:rsidR="003B324B" w:rsidRPr="003B324B" w:rsidRDefault="003B324B" w:rsidP="00995A0A">
            <w:pPr>
              <w:jc w:val="both"/>
              <w:rPr>
                <w:rFonts w:ascii="Calibri" w:hAnsi="Calibri" w:cs="Calibri"/>
                <w:b/>
                <w:bCs/>
                <w:color w:val="000000" w:themeColor="text1"/>
              </w:rPr>
            </w:pPr>
            <w:r w:rsidRPr="003B324B">
              <w:rPr>
                <w:rFonts w:ascii="Calibri" w:hAnsi="Calibri" w:cs="Calibri"/>
                <w:b/>
                <w:bCs/>
                <w:color w:val="000000" w:themeColor="text1"/>
              </w:rPr>
              <w:t>F1-Score</w:t>
            </w:r>
          </w:p>
        </w:tc>
        <w:tc>
          <w:tcPr>
            <w:tcW w:w="1663" w:type="dxa"/>
          </w:tcPr>
          <w:p w14:paraId="182CA9C7" w14:textId="77777777" w:rsidR="003B324B" w:rsidRPr="003B324B" w:rsidRDefault="003B324B" w:rsidP="00995A0A">
            <w:pPr>
              <w:jc w:val="both"/>
              <w:rPr>
                <w:rFonts w:ascii="Calibri" w:hAnsi="Calibri" w:cs="Calibri"/>
                <w:b/>
                <w:bCs/>
                <w:color w:val="000000" w:themeColor="text1"/>
              </w:rPr>
            </w:pPr>
            <w:r w:rsidRPr="003B324B">
              <w:rPr>
                <w:rFonts w:ascii="Calibri" w:hAnsi="Calibri" w:cs="Calibri"/>
                <w:b/>
                <w:bCs/>
                <w:color w:val="000000" w:themeColor="text1"/>
              </w:rPr>
              <w:t>Support</w:t>
            </w:r>
          </w:p>
        </w:tc>
      </w:tr>
      <w:tr w:rsidR="003B324B" w:rsidRPr="003B324B" w14:paraId="6926573F" w14:textId="77777777" w:rsidTr="00DD2C71">
        <w:tc>
          <w:tcPr>
            <w:tcW w:w="2395" w:type="dxa"/>
          </w:tcPr>
          <w:p w14:paraId="557AEA5D"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aphid</w:t>
            </w:r>
          </w:p>
        </w:tc>
        <w:tc>
          <w:tcPr>
            <w:tcW w:w="1680" w:type="dxa"/>
          </w:tcPr>
          <w:p w14:paraId="677DE3F9"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0.9268</w:t>
            </w:r>
          </w:p>
        </w:tc>
        <w:tc>
          <w:tcPr>
            <w:tcW w:w="1639" w:type="dxa"/>
          </w:tcPr>
          <w:p w14:paraId="639FC0C4"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0.8636</w:t>
            </w:r>
          </w:p>
        </w:tc>
        <w:tc>
          <w:tcPr>
            <w:tcW w:w="1639" w:type="dxa"/>
          </w:tcPr>
          <w:p w14:paraId="02B2FBF8"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0.8941</w:t>
            </w:r>
          </w:p>
        </w:tc>
        <w:tc>
          <w:tcPr>
            <w:tcW w:w="1663" w:type="dxa"/>
          </w:tcPr>
          <w:p w14:paraId="277907A0"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44</w:t>
            </w:r>
          </w:p>
        </w:tc>
      </w:tr>
      <w:tr w:rsidR="003B324B" w:rsidRPr="003B324B" w14:paraId="18A33AF1" w14:textId="77777777" w:rsidTr="00DD2C71">
        <w:tc>
          <w:tcPr>
            <w:tcW w:w="2395" w:type="dxa"/>
          </w:tcPr>
          <w:p w14:paraId="7EEDFFB9"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army_worm</w:t>
            </w:r>
          </w:p>
        </w:tc>
        <w:tc>
          <w:tcPr>
            <w:tcW w:w="1680" w:type="dxa"/>
          </w:tcPr>
          <w:p w14:paraId="0B78555F"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0.9545</w:t>
            </w:r>
          </w:p>
        </w:tc>
        <w:tc>
          <w:tcPr>
            <w:tcW w:w="1639" w:type="dxa"/>
          </w:tcPr>
          <w:p w14:paraId="226FC60D"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0.9767</w:t>
            </w:r>
          </w:p>
        </w:tc>
        <w:tc>
          <w:tcPr>
            <w:tcW w:w="1639" w:type="dxa"/>
          </w:tcPr>
          <w:p w14:paraId="350D9E77"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0.9655</w:t>
            </w:r>
          </w:p>
        </w:tc>
        <w:tc>
          <w:tcPr>
            <w:tcW w:w="1663" w:type="dxa"/>
          </w:tcPr>
          <w:p w14:paraId="6685087B"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43</w:t>
            </w:r>
          </w:p>
        </w:tc>
      </w:tr>
      <w:tr w:rsidR="003B324B" w:rsidRPr="003B324B" w14:paraId="7D11FACC" w14:textId="77777777" w:rsidTr="00DD2C71">
        <w:tc>
          <w:tcPr>
            <w:tcW w:w="2395" w:type="dxa"/>
          </w:tcPr>
          <w:p w14:paraId="4918E460"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black_rust</w:t>
            </w:r>
          </w:p>
        </w:tc>
        <w:tc>
          <w:tcPr>
            <w:tcW w:w="1680" w:type="dxa"/>
          </w:tcPr>
          <w:p w14:paraId="5AFE12E3"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0.8182</w:t>
            </w:r>
          </w:p>
        </w:tc>
        <w:tc>
          <w:tcPr>
            <w:tcW w:w="1639" w:type="dxa"/>
          </w:tcPr>
          <w:p w14:paraId="60276A66"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0.9783</w:t>
            </w:r>
          </w:p>
        </w:tc>
        <w:tc>
          <w:tcPr>
            <w:tcW w:w="1639" w:type="dxa"/>
          </w:tcPr>
          <w:p w14:paraId="6329C663"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0.8911</w:t>
            </w:r>
          </w:p>
        </w:tc>
        <w:tc>
          <w:tcPr>
            <w:tcW w:w="1663" w:type="dxa"/>
          </w:tcPr>
          <w:p w14:paraId="54AC9D0E"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46</w:t>
            </w:r>
          </w:p>
        </w:tc>
      </w:tr>
      <w:tr w:rsidR="003B324B" w:rsidRPr="003B324B" w14:paraId="6A5C9B39" w14:textId="77777777" w:rsidTr="00DD2C71">
        <w:tc>
          <w:tcPr>
            <w:tcW w:w="2395" w:type="dxa"/>
          </w:tcPr>
          <w:p w14:paraId="35CF66B6"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brown_rust</w:t>
            </w:r>
          </w:p>
        </w:tc>
        <w:tc>
          <w:tcPr>
            <w:tcW w:w="1680" w:type="dxa"/>
          </w:tcPr>
          <w:p w14:paraId="70A41EAB"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0.9767</w:t>
            </w:r>
          </w:p>
        </w:tc>
        <w:tc>
          <w:tcPr>
            <w:tcW w:w="1639" w:type="dxa"/>
          </w:tcPr>
          <w:p w14:paraId="63397C0E"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0.9545</w:t>
            </w:r>
          </w:p>
        </w:tc>
        <w:tc>
          <w:tcPr>
            <w:tcW w:w="1639" w:type="dxa"/>
          </w:tcPr>
          <w:p w14:paraId="2F5921B1"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0.9655</w:t>
            </w:r>
          </w:p>
        </w:tc>
        <w:tc>
          <w:tcPr>
            <w:tcW w:w="1663" w:type="dxa"/>
          </w:tcPr>
          <w:p w14:paraId="096E5FC4"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44</w:t>
            </w:r>
          </w:p>
        </w:tc>
      </w:tr>
      <w:tr w:rsidR="003B324B" w:rsidRPr="003B324B" w14:paraId="4B2CE1F2" w14:textId="77777777" w:rsidTr="00DD2C71">
        <w:tc>
          <w:tcPr>
            <w:tcW w:w="2395" w:type="dxa"/>
          </w:tcPr>
          <w:p w14:paraId="7DBBBC4F"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common_rust</w:t>
            </w:r>
          </w:p>
        </w:tc>
        <w:tc>
          <w:tcPr>
            <w:tcW w:w="1680" w:type="dxa"/>
          </w:tcPr>
          <w:p w14:paraId="26342467"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0.9412</w:t>
            </w:r>
          </w:p>
        </w:tc>
        <w:tc>
          <w:tcPr>
            <w:tcW w:w="1639" w:type="dxa"/>
          </w:tcPr>
          <w:p w14:paraId="39654714"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0.9057</w:t>
            </w:r>
          </w:p>
        </w:tc>
        <w:tc>
          <w:tcPr>
            <w:tcW w:w="1639" w:type="dxa"/>
          </w:tcPr>
          <w:p w14:paraId="7D64A4ED"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0.9231</w:t>
            </w:r>
          </w:p>
        </w:tc>
        <w:tc>
          <w:tcPr>
            <w:tcW w:w="1663" w:type="dxa"/>
          </w:tcPr>
          <w:p w14:paraId="19181010"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53</w:t>
            </w:r>
          </w:p>
        </w:tc>
      </w:tr>
      <w:tr w:rsidR="003B324B" w:rsidRPr="003B324B" w14:paraId="0E426157" w14:textId="77777777" w:rsidTr="00DD2C71">
        <w:tc>
          <w:tcPr>
            <w:tcW w:w="2395" w:type="dxa"/>
          </w:tcPr>
          <w:p w14:paraId="13E4DA3B"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fusarium_head_blight</w:t>
            </w:r>
          </w:p>
        </w:tc>
        <w:tc>
          <w:tcPr>
            <w:tcW w:w="1680" w:type="dxa"/>
          </w:tcPr>
          <w:p w14:paraId="4D94D0B1"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0.9189</w:t>
            </w:r>
          </w:p>
        </w:tc>
        <w:tc>
          <w:tcPr>
            <w:tcW w:w="1639" w:type="dxa"/>
          </w:tcPr>
          <w:p w14:paraId="6116E62C"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0.9714</w:t>
            </w:r>
          </w:p>
        </w:tc>
        <w:tc>
          <w:tcPr>
            <w:tcW w:w="1639" w:type="dxa"/>
          </w:tcPr>
          <w:p w14:paraId="468917F3"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0.9444</w:t>
            </w:r>
          </w:p>
        </w:tc>
        <w:tc>
          <w:tcPr>
            <w:tcW w:w="1663" w:type="dxa"/>
          </w:tcPr>
          <w:p w14:paraId="1468A9AF"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35</w:t>
            </w:r>
          </w:p>
        </w:tc>
      </w:tr>
      <w:tr w:rsidR="003B324B" w:rsidRPr="003B324B" w14:paraId="0441BB07" w14:textId="77777777" w:rsidTr="00DD2C71">
        <w:tc>
          <w:tcPr>
            <w:tcW w:w="2395" w:type="dxa"/>
          </w:tcPr>
          <w:p w14:paraId="239CF404"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healthy</w:t>
            </w:r>
          </w:p>
        </w:tc>
        <w:tc>
          <w:tcPr>
            <w:tcW w:w="1680" w:type="dxa"/>
          </w:tcPr>
          <w:p w14:paraId="5749F3C6"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0.9324</w:t>
            </w:r>
          </w:p>
        </w:tc>
        <w:tc>
          <w:tcPr>
            <w:tcW w:w="1639" w:type="dxa"/>
          </w:tcPr>
          <w:p w14:paraId="4B19E738"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0.9583</w:t>
            </w:r>
          </w:p>
        </w:tc>
        <w:tc>
          <w:tcPr>
            <w:tcW w:w="1639" w:type="dxa"/>
          </w:tcPr>
          <w:p w14:paraId="3BC82596"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0.9452</w:t>
            </w:r>
          </w:p>
        </w:tc>
        <w:tc>
          <w:tcPr>
            <w:tcW w:w="1663" w:type="dxa"/>
          </w:tcPr>
          <w:p w14:paraId="0856C7F5"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72</w:t>
            </w:r>
          </w:p>
        </w:tc>
      </w:tr>
      <w:tr w:rsidR="003B324B" w:rsidRPr="003B324B" w14:paraId="5A983CB0" w14:textId="77777777" w:rsidTr="00DD2C71">
        <w:tc>
          <w:tcPr>
            <w:tcW w:w="2395" w:type="dxa"/>
          </w:tcPr>
          <w:p w14:paraId="68B0B7C8"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leaf_blight</w:t>
            </w:r>
          </w:p>
        </w:tc>
        <w:tc>
          <w:tcPr>
            <w:tcW w:w="1680" w:type="dxa"/>
          </w:tcPr>
          <w:p w14:paraId="5E87755B"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0.7429</w:t>
            </w:r>
          </w:p>
        </w:tc>
        <w:tc>
          <w:tcPr>
            <w:tcW w:w="1639" w:type="dxa"/>
          </w:tcPr>
          <w:p w14:paraId="0DAE0E03"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0.5532</w:t>
            </w:r>
          </w:p>
        </w:tc>
        <w:tc>
          <w:tcPr>
            <w:tcW w:w="1639" w:type="dxa"/>
          </w:tcPr>
          <w:p w14:paraId="695C366B"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0.6341</w:t>
            </w:r>
          </w:p>
        </w:tc>
        <w:tc>
          <w:tcPr>
            <w:tcW w:w="1663" w:type="dxa"/>
          </w:tcPr>
          <w:p w14:paraId="11A0A2F5"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47</w:t>
            </w:r>
          </w:p>
        </w:tc>
      </w:tr>
      <w:tr w:rsidR="003B324B" w:rsidRPr="003B324B" w14:paraId="53D17823" w14:textId="77777777" w:rsidTr="00DD2C71">
        <w:tc>
          <w:tcPr>
            <w:tcW w:w="2395" w:type="dxa"/>
          </w:tcPr>
          <w:p w14:paraId="1D5D01CF"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powdery_mildew_leaf</w:t>
            </w:r>
          </w:p>
        </w:tc>
        <w:tc>
          <w:tcPr>
            <w:tcW w:w="1680" w:type="dxa"/>
          </w:tcPr>
          <w:p w14:paraId="141B1BD2"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0.9412</w:t>
            </w:r>
          </w:p>
        </w:tc>
        <w:tc>
          <w:tcPr>
            <w:tcW w:w="1639" w:type="dxa"/>
          </w:tcPr>
          <w:p w14:paraId="6F0714EA"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0.8889</w:t>
            </w:r>
          </w:p>
        </w:tc>
        <w:tc>
          <w:tcPr>
            <w:tcW w:w="1639" w:type="dxa"/>
          </w:tcPr>
          <w:p w14:paraId="7DBA35BD"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0.9143</w:t>
            </w:r>
          </w:p>
        </w:tc>
        <w:tc>
          <w:tcPr>
            <w:tcW w:w="1663" w:type="dxa"/>
          </w:tcPr>
          <w:p w14:paraId="6BAC80AE"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54</w:t>
            </w:r>
          </w:p>
        </w:tc>
      </w:tr>
      <w:tr w:rsidR="003B324B" w:rsidRPr="003B324B" w14:paraId="78079847" w14:textId="77777777" w:rsidTr="00DD2C71">
        <w:tc>
          <w:tcPr>
            <w:tcW w:w="2395" w:type="dxa"/>
          </w:tcPr>
          <w:p w14:paraId="25FACA55"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spetoria</w:t>
            </w:r>
          </w:p>
        </w:tc>
        <w:tc>
          <w:tcPr>
            <w:tcW w:w="1680" w:type="dxa"/>
          </w:tcPr>
          <w:p w14:paraId="2130DCC6"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0.9524</w:t>
            </w:r>
          </w:p>
        </w:tc>
        <w:tc>
          <w:tcPr>
            <w:tcW w:w="1639" w:type="dxa"/>
          </w:tcPr>
          <w:p w14:paraId="6A924CC0"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0.9756</w:t>
            </w:r>
          </w:p>
        </w:tc>
        <w:tc>
          <w:tcPr>
            <w:tcW w:w="1639" w:type="dxa"/>
          </w:tcPr>
          <w:p w14:paraId="09976421"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0.9639</w:t>
            </w:r>
          </w:p>
        </w:tc>
        <w:tc>
          <w:tcPr>
            <w:tcW w:w="1663" w:type="dxa"/>
          </w:tcPr>
          <w:p w14:paraId="0FE8FB91"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41</w:t>
            </w:r>
          </w:p>
        </w:tc>
      </w:tr>
      <w:tr w:rsidR="003B324B" w:rsidRPr="003B324B" w14:paraId="13E01E63" w14:textId="77777777" w:rsidTr="00DD2C71">
        <w:tc>
          <w:tcPr>
            <w:tcW w:w="2395" w:type="dxa"/>
          </w:tcPr>
          <w:p w14:paraId="5669DB3F"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tan_spot</w:t>
            </w:r>
          </w:p>
        </w:tc>
        <w:tc>
          <w:tcPr>
            <w:tcW w:w="1680" w:type="dxa"/>
          </w:tcPr>
          <w:p w14:paraId="360CD8AD"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0.5814</w:t>
            </w:r>
          </w:p>
        </w:tc>
        <w:tc>
          <w:tcPr>
            <w:tcW w:w="1639" w:type="dxa"/>
          </w:tcPr>
          <w:p w14:paraId="25E1480E"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0.6757</w:t>
            </w:r>
          </w:p>
        </w:tc>
        <w:tc>
          <w:tcPr>
            <w:tcW w:w="1639" w:type="dxa"/>
          </w:tcPr>
          <w:p w14:paraId="4E960771"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0.6250</w:t>
            </w:r>
          </w:p>
        </w:tc>
        <w:tc>
          <w:tcPr>
            <w:tcW w:w="1663" w:type="dxa"/>
          </w:tcPr>
          <w:p w14:paraId="6CA86964"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37</w:t>
            </w:r>
          </w:p>
        </w:tc>
      </w:tr>
      <w:tr w:rsidR="003B324B" w:rsidRPr="003B324B" w14:paraId="08E1F4D7" w14:textId="77777777" w:rsidTr="00DD2C71">
        <w:tc>
          <w:tcPr>
            <w:tcW w:w="2395" w:type="dxa"/>
          </w:tcPr>
          <w:p w14:paraId="17FA7596"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yellow_rust</w:t>
            </w:r>
          </w:p>
        </w:tc>
        <w:tc>
          <w:tcPr>
            <w:tcW w:w="1680" w:type="dxa"/>
          </w:tcPr>
          <w:p w14:paraId="7E7DC91D"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1.0000</w:t>
            </w:r>
          </w:p>
        </w:tc>
        <w:tc>
          <w:tcPr>
            <w:tcW w:w="1639" w:type="dxa"/>
          </w:tcPr>
          <w:p w14:paraId="3A9964A2"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1.0000</w:t>
            </w:r>
          </w:p>
        </w:tc>
        <w:tc>
          <w:tcPr>
            <w:tcW w:w="1639" w:type="dxa"/>
          </w:tcPr>
          <w:p w14:paraId="29B66183"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1.0000</w:t>
            </w:r>
          </w:p>
        </w:tc>
        <w:tc>
          <w:tcPr>
            <w:tcW w:w="1663" w:type="dxa"/>
          </w:tcPr>
          <w:p w14:paraId="54C79D14" w14:textId="77777777" w:rsidR="003B324B" w:rsidRPr="003B324B" w:rsidRDefault="003B324B" w:rsidP="00995A0A">
            <w:pPr>
              <w:jc w:val="both"/>
              <w:rPr>
                <w:rFonts w:ascii="Calibri" w:hAnsi="Calibri" w:cs="Calibri"/>
                <w:color w:val="000000" w:themeColor="text1"/>
              </w:rPr>
            </w:pPr>
            <w:r w:rsidRPr="003B324B">
              <w:rPr>
                <w:rFonts w:ascii="Calibri" w:hAnsi="Calibri" w:cs="Calibri"/>
                <w:color w:val="000000" w:themeColor="text1"/>
              </w:rPr>
              <w:t>47</w:t>
            </w:r>
          </w:p>
        </w:tc>
      </w:tr>
    </w:tbl>
    <w:p w14:paraId="51D75024" w14:textId="27EEB20A" w:rsidR="00DD2C71" w:rsidRDefault="00DD2C71" w:rsidP="00DD2C71">
      <w:pPr>
        <w:jc w:val="both"/>
        <w:rPr>
          <w:rFonts w:ascii="Calibri" w:hAnsi="Calibri" w:cs="Calibri"/>
          <w:b/>
          <w:bCs/>
          <w:color w:val="000000" w:themeColor="text1"/>
        </w:rPr>
      </w:pPr>
      <w:r>
        <w:rPr>
          <w:rFonts w:ascii="Calibri" w:hAnsi="Calibri" w:cs="Calibri"/>
          <w:b/>
          <w:bCs/>
          <w:color w:val="000000" w:themeColor="text1"/>
        </w:rPr>
        <w:t xml:space="preserve">                   Table:</w:t>
      </w:r>
      <w:r w:rsidRPr="00952A20">
        <w:rPr>
          <w:rFonts w:ascii="Calibri" w:hAnsi="Calibri" w:cs="Calibri"/>
          <w:b/>
          <w:bCs/>
          <w:color w:val="000000" w:themeColor="text1"/>
        </w:rPr>
        <w:t xml:space="preserve"> </w:t>
      </w:r>
      <w:r w:rsidRPr="000B6C03">
        <w:rPr>
          <w:rFonts w:ascii="Calibri" w:hAnsi="Calibri" w:cs="Calibri"/>
          <w:b/>
          <w:bCs/>
          <w:color w:val="000000" w:themeColor="text1"/>
        </w:rPr>
        <w:t>Classification Report -</w:t>
      </w:r>
      <w:r w:rsidRPr="00DD705A">
        <w:rPr>
          <w:rFonts w:ascii="Calibri" w:hAnsi="Calibri" w:cs="Calibri"/>
          <w:b/>
          <w:bCs/>
          <w:color w:val="000000" w:themeColor="text1"/>
        </w:rPr>
        <w:t xml:space="preserve"> </w:t>
      </w:r>
      <w:r w:rsidRPr="00DD09CF">
        <w:rPr>
          <w:rFonts w:ascii="Calibri" w:hAnsi="Calibri" w:cs="Calibri"/>
          <w:b/>
          <w:bCs/>
          <w:color w:val="000000" w:themeColor="text1"/>
        </w:rPr>
        <w:t xml:space="preserve">YOLOv9+EfficientNet </w:t>
      </w:r>
      <w:r w:rsidRPr="000B6C03">
        <w:rPr>
          <w:rFonts w:ascii="Calibri" w:hAnsi="Calibri" w:cs="Calibri"/>
          <w:b/>
          <w:bCs/>
          <w:color w:val="000000" w:themeColor="text1"/>
        </w:rPr>
        <w:t>Model</w:t>
      </w:r>
    </w:p>
    <w:tbl>
      <w:tblPr>
        <w:tblStyle w:val="TableGrid"/>
        <w:tblW w:w="0" w:type="auto"/>
        <w:tblLook w:val="04A0" w:firstRow="1" w:lastRow="0" w:firstColumn="1" w:lastColumn="0" w:noHBand="0" w:noVBand="1"/>
      </w:tblPr>
      <w:tblGrid>
        <w:gridCol w:w="4508"/>
        <w:gridCol w:w="4508"/>
      </w:tblGrid>
      <w:tr w:rsidR="00DD2C71" w:rsidRPr="00DD2C71" w14:paraId="49F816B2" w14:textId="77777777">
        <w:tc>
          <w:tcPr>
            <w:tcW w:w="4508" w:type="dxa"/>
          </w:tcPr>
          <w:p w14:paraId="58E6A82D" w14:textId="77777777" w:rsidR="00DD2C71" w:rsidRPr="00DD2C71" w:rsidRDefault="00DD2C71" w:rsidP="00995A0A">
            <w:pPr>
              <w:jc w:val="both"/>
              <w:rPr>
                <w:rFonts w:ascii="Calibri" w:hAnsi="Calibri" w:cs="Calibri"/>
                <w:b/>
                <w:bCs/>
                <w:color w:val="000000" w:themeColor="text1"/>
              </w:rPr>
            </w:pPr>
            <w:r w:rsidRPr="00DD2C71">
              <w:rPr>
                <w:rFonts w:ascii="Calibri" w:hAnsi="Calibri" w:cs="Calibri"/>
                <w:b/>
                <w:bCs/>
                <w:color w:val="000000" w:themeColor="text1"/>
              </w:rPr>
              <w:t>Metric</w:t>
            </w:r>
          </w:p>
        </w:tc>
        <w:tc>
          <w:tcPr>
            <w:tcW w:w="4508" w:type="dxa"/>
          </w:tcPr>
          <w:p w14:paraId="23CEA762" w14:textId="77777777" w:rsidR="00DD2C71" w:rsidRPr="00DD2C71" w:rsidRDefault="00DD2C71" w:rsidP="00995A0A">
            <w:pPr>
              <w:jc w:val="both"/>
              <w:rPr>
                <w:rFonts w:ascii="Calibri" w:hAnsi="Calibri" w:cs="Calibri"/>
                <w:b/>
                <w:bCs/>
                <w:color w:val="000000" w:themeColor="text1"/>
              </w:rPr>
            </w:pPr>
            <w:r w:rsidRPr="00DD2C71">
              <w:rPr>
                <w:rFonts w:ascii="Calibri" w:hAnsi="Calibri" w:cs="Calibri"/>
                <w:b/>
                <w:bCs/>
                <w:color w:val="000000" w:themeColor="text1"/>
              </w:rPr>
              <w:t>Value</w:t>
            </w:r>
          </w:p>
        </w:tc>
      </w:tr>
      <w:tr w:rsidR="00DD2C71" w:rsidRPr="00DD2C71" w14:paraId="18C92950" w14:textId="77777777">
        <w:tc>
          <w:tcPr>
            <w:tcW w:w="4508" w:type="dxa"/>
          </w:tcPr>
          <w:p w14:paraId="4D8B7811" w14:textId="77777777" w:rsidR="00DD2C71" w:rsidRPr="00DD2C71" w:rsidRDefault="00DD2C71" w:rsidP="00995A0A">
            <w:pPr>
              <w:jc w:val="both"/>
              <w:rPr>
                <w:rFonts w:ascii="Calibri" w:hAnsi="Calibri" w:cs="Calibri"/>
                <w:color w:val="000000" w:themeColor="text1"/>
              </w:rPr>
            </w:pPr>
            <w:r w:rsidRPr="00DD2C71">
              <w:rPr>
                <w:rFonts w:ascii="Calibri" w:hAnsi="Calibri" w:cs="Calibri"/>
                <w:color w:val="000000" w:themeColor="text1"/>
              </w:rPr>
              <w:t>Accuracy</w:t>
            </w:r>
          </w:p>
        </w:tc>
        <w:tc>
          <w:tcPr>
            <w:tcW w:w="4508" w:type="dxa"/>
          </w:tcPr>
          <w:p w14:paraId="7A89F000" w14:textId="77777777" w:rsidR="00DD2C71" w:rsidRPr="00DD2C71" w:rsidRDefault="00DD2C71" w:rsidP="00995A0A">
            <w:pPr>
              <w:jc w:val="both"/>
              <w:rPr>
                <w:rFonts w:ascii="Calibri" w:hAnsi="Calibri" w:cs="Calibri"/>
                <w:color w:val="000000" w:themeColor="text1"/>
              </w:rPr>
            </w:pPr>
            <w:r w:rsidRPr="00DD2C71">
              <w:rPr>
                <w:rFonts w:ascii="Calibri" w:hAnsi="Calibri" w:cs="Calibri"/>
                <w:color w:val="000000" w:themeColor="text1"/>
              </w:rPr>
              <w:t>89.52%</w:t>
            </w:r>
          </w:p>
        </w:tc>
      </w:tr>
      <w:tr w:rsidR="00DD2C71" w:rsidRPr="00DD2C71" w14:paraId="69796400" w14:textId="77777777">
        <w:tc>
          <w:tcPr>
            <w:tcW w:w="4508" w:type="dxa"/>
          </w:tcPr>
          <w:p w14:paraId="78429888" w14:textId="77777777" w:rsidR="00DD2C71" w:rsidRPr="00DD2C71" w:rsidRDefault="00DD2C71" w:rsidP="00995A0A">
            <w:pPr>
              <w:jc w:val="both"/>
              <w:rPr>
                <w:rFonts w:ascii="Calibri" w:hAnsi="Calibri" w:cs="Calibri"/>
                <w:color w:val="000000" w:themeColor="text1"/>
              </w:rPr>
            </w:pPr>
            <w:r w:rsidRPr="00DD2C71">
              <w:rPr>
                <w:rFonts w:ascii="Calibri" w:hAnsi="Calibri" w:cs="Calibri"/>
                <w:color w:val="000000" w:themeColor="text1"/>
              </w:rPr>
              <w:t>Macro Average F1-Score</w:t>
            </w:r>
          </w:p>
        </w:tc>
        <w:tc>
          <w:tcPr>
            <w:tcW w:w="4508" w:type="dxa"/>
          </w:tcPr>
          <w:p w14:paraId="2DE29BA2" w14:textId="77777777" w:rsidR="00DD2C71" w:rsidRPr="00DD2C71" w:rsidRDefault="00DD2C71" w:rsidP="00995A0A">
            <w:pPr>
              <w:jc w:val="both"/>
              <w:rPr>
                <w:rFonts w:ascii="Calibri" w:hAnsi="Calibri" w:cs="Calibri"/>
                <w:color w:val="000000" w:themeColor="text1"/>
              </w:rPr>
            </w:pPr>
            <w:r w:rsidRPr="00DD2C71">
              <w:rPr>
                <w:rFonts w:ascii="Calibri" w:hAnsi="Calibri" w:cs="Calibri"/>
                <w:color w:val="000000" w:themeColor="text1"/>
              </w:rPr>
              <w:t>88.89%</w:t>
            </w:r>
          </w:p>
        </w:tc>
      </w:tr>
      <w:tr w:rsidR="00DD2C71" w:rsidRPr="00DD2C71" w14:paraId="1D30D281" w14:textId="77777777">
        <w:tc>
          <w:tcPr>
            <w:tcW w:w="4508" w:type="dxa"/>
          </w:tcPr>
          <w:p w14:paraId="70FE3F25" w14:textId="77777777" w:rsidR="00DD2C71" w:rsidRPr="00DD2C71" w:rsidRDefault="00DD2C71" w:rsidP="00995A0A">
            <w:pPr>
              <w:jc w:val="both"/>
              <w:rPr>
                <w:rFonts w:ascii="Calibri" w:hAnsi="Calibri" w:cs="Calibri"/>
                <w:color w:val="000000" w:themeColor="text1"/>
              </w:rPr>
            </w:pPr>
            <w:r w:rsidRPr="00DD2C71">
              <w:rPr>
                <w:rFonts w:ascii="Calibri" w:hAnsi="Calibri" w:cs="Calibri"/>
                <w:color w:val="000000" w:themeColor="text1"/>
              </w:rPr>
              <w:t>Weighted Average F1-Score</w:t>
            </w:r>
          </w:p>
        </w:tc>
        <w:tc>
          <w:tcPr>
            <w:tcW w:w="4508" w:type="dxa"/>
          </w:tcPr>
          <w:p w14:paraId="64C964E7" w14:textId="77777777" w:rsidR="00DD2C71" w:rsidRPr="00DD2C71" w:rsidRDefault="00DD2C71" w:rsidP="00995A0A">
            <w:pPr>
              <w:jc w:val="both"/>
              <w:rPr>
                <w:rFonts w:ascii="Calibri" w:hAnsi="Calibri" w:cs="Calibri"/>
                <w:color w:val="000000" w:themeColor="text1"/>
              </w:rPr>
            </w:pPr>
            <w:r w:rsidRPr="00DD2C71">
              <w:rPr>
                <w:rFonts w:ascii="Calibri" w:hAnsi="Calibri" w:cs="Calibri"/>
                <w:color w:val="000000" w:themeColor="text1"/>
              </w:rPr>
              <w:t>89.38%</w:t>
            </w:r>
          </w:p>
        </w:tc>
      </w:tr>
      <w:tr w:rsidR="00DD2C71" w:rsidRPr="00DD2C71" w14:paraId="390AF8B7" w14:textId="77777777">
        <w:tc>
          <w:tcPr>
            <w:tcW w:w="4508" w:type="dxa"/>
          </w:tcPr>
          <w:p w14:paraId="75085782" w14:textId="77777777" w:rsidR="00DD2C71" w:rsidRPr="00DD2C71" w:rsidRDefault="00DD2C71" w:rsidP="00995A0A">
            <w:pPr>
              <w:jc w:val="both"/>
              <w:rPr>
                <w:rFonts w:ascii="Calibri" w:hAnsi="Calibri" w:cs="Calibri"/>
                <w:color w:val="000000" w:themeColor="text1"/>
              </w:rPr>
            </w:pPr>
            <w:r w:rsidRPr="00DD2C71">
              <w:rPr>
                <w:rFonts w:ascii="Calibri" w:hAnsi="Calibri" w:cs="Calibri"/>
                <w:color w:val="000000" w:themeColor="text1"/>
              </w:rPr>
              <w:t>Total Test Samples</w:t>
            </w:r>
          </w:p>
        </w:tc>
        <w:tc>
          <w:tcPr>
            <w:tcW w:w="4508" w:type="dxa"/>
          </w:tcPr>
          <w:p w14:paraId="5C11FC5A" w14:textId="77777777" w:rsidR="00DD2C71" w:rsidRPr="00DD2C71" w:rsidRDefault="00DD2C71" w:rsidP="00995A0A">
            <w:pPr>
              <w:jc w:val="both"/>
              <w:rPr>
                <w:rFonts w:ascii="Calibri" w:hAnsi="Calibri" w:cs="Calibri"/>
                <w:color w:val="000000" w:themeColor="text1"/>
              </w:rPr>
            </w:pPr>
            <w:r w:rsidRPr="00DD2C71">
              <w:rPr>
                <w:rFonts w:ascii="Calibri" w:hAnsi="Calibri" w:cs="Calibri"/>
                <w:color w:val="000000" w:themeColor="text1"/>
              </w:rPr>
              <w:t>563</w:t>
            </w:r>
          </w:p>
        </w:tc>
      </w:tr>
    </w:tbl>
    <w:p w14:paraId="022915A8" w14:textId="77777777" w:rsidR="00530282" w:rsidRDefault="00530282" w:rsidP="00530282">
      <w:pPr>
        <w:jc w:val="center"/>
        <w:rPr>
          <w:rFonts w:ascii="Calibri" w:hAnsi="Calibri" w:cs="Calibri"/>
          <w:b/>
          <w:bCs/>
          <w:color w:val="000000" w:themeColor="text1"/>
        </w:rPr>
      </w:pPr>
      <w:r>
        <w:rPr>
          <w:rFonts w:ascii="Calibri" w:hAnsi="Calibri" w:cs="Calibri"/>
          <w:color w:val="000000" w:themeColor="text1"/>
        </w:rPr>
        <w:t xml:space="preserve">                 </w:t>
      </w:r>
      <w:r>
        <w:rPr>
          <w:rFonts w:ascii="Calibri" w:hAnsi="Calibri" w:cs="Calibri"/>
          <w:b/>
          <w:bCs/>
          <w:color w:val="000000" w:themeColor="text1"/>
        </w:rPr>
        <w:t>Table:</w:t>
      </w:r>
      <w:r w:rsidRPr="004447F0">
        <w:t xml:space="preserve"> </w:t>
      </w:r>
      <w:r w:rsidRPr="004447F0">
        <w:rPr>
          <w:rFonts w:ascii="Calibri" w:hAnsi="Calibri" w:cs="Calibri"/>
          <w:b/>
          <w:bCs/>
          <w:color w:val="000000" w:themeColor="text1"/>
        </w:rPr>
        <w:t>Overall Performance Summary</w:t>
      </w:r>
    </w:p>
    <w:p w14:paraId="2463926F" w14:textId="6B84C7C4" w:rsidR="00DA0787" w:rsidRDefault="00DA0787" w:rsidP="00D640F2">
      <w:pPr>
        <w:jc w:val="both"/>
        <w:rPr>
          <w:rFonts w:ascii="Calibri" w:hAnsi="Calibri" w:cs="Calibri"/>
          <w:color w:val="000000" w:themeColor="text1"/>
        </w:rPr>
      </w:pPr>
    </w:p>
    <w:p w14:paraId="29B2E3FC" w14:textId="77777777" w:rsidR="003B324B" w:rsidRDefault="003B324B" w:rsidP="00D640F2">
      <w:pPr>
        <w:jc w:val="both"/>
        <w:rPr>
          <w:rFonts w:ascii="Calibri" w:hAnsi="Calibri" w:cs="Calibri"/>
          <w:color w:val="000000" w:themeColor="text1"/>
        </w:rPr>
      </w:pPr>
    </w:p>
    <w:p w14:paraId="483FAE4E" w14:textId="4EE109D2" w:rsidR="00DA0787" w:rsidRDefault="00A4472C" w:rsidP="00D640F2">
      <w:pPr>
        <w:jc w:val="both"/>
        <w:rPr>
          <w:rFonts w:ascii="Calibri" w:hAnsi="Calibri" w:cs="Calibri"/>
          <w:color w:val="000000" w:themeColor="text1"/>
        </w:rPr>
      </w:pPr>
      <w:r>
        <w:rPr>
          <w:rFonts w:ascii="Calibri" w:hAnsi="Calibri" w:cs="Calibri"/>
          <w:color w:val="000000" w:themeColor="text1"/>
        </w:rPr>
        <w:br/>
      </w:r>
    </w:p>
    <w:p w14:paraId="51416C85" w14:textId="30919C44" w:rsidR="00A4472C" w:rsidRDefault="00A4472C" w:rsidP="00A4472C">
      <w:pPr>
        <w:jc w:val="both"/>
        <w:rPr>
          <w:rFonts w:ascii="Calibri" w:hAnsi="Calibri" w:cs="Calibri"/>
          <w:b/>
          <w:bCs/>
          <w:color w:val="000000" w:themeColor="text1"/>
        </w:rPr>
      </w:pPr>
      <w:r w:rsidRPr="00A4472C">
        <w:rPr>
          <w:rFonts w:ascii="Calibri" w:hAnsi="Calibri" w:cs="Calibri"/>
          <w:b/>
          <w:bCs/>
          <w:color w:val="000000" w:themeColor="text1"/>
        </w:rPr>
        <w:lastRenderedPageBreak/>
        <w:t>4.2.</w:t>
      </w:r>
      <w:r w:rsidR="0023620A">
        <w:rPr>
          <w:rFonts w:ascii="Calibri" w:hAnsi="Calibri" w:cs="Calibri"/>
          <w:b/>
          <w:bCs/>
          <w:color w:val="000000" w:themeColor="text1"/>
        </w:rPr>
        <w:t>5</w:t>
      </w:r>
      <w:r w:rsidRPr="00A4472C">
        <w:rPr>
          <w:rFonts w:ascii="Calibri" w:hAnsi="Calibri" w:cs="Calibri"/>
          <w:b/>
          <w:bCs/>
          <w:color w:val="000000" w:themeColor="text1"/>
        </w:rPr>
        <w:t xml:space="preserve"> ProtoPNet Results</w:t>
      </w:r>
      <w:r w:rsidR="00530282">
        <w:rPr>
          <w:rFonts w:ascii="Calibri" w:hAnsi="Calibri" w:cs="Calibri"/>
          <w:b/>
          <w:bCs/>
          <w:color w:val="000000" w:themeColor="text1"/>
        </w:rPr>
        <w:t>:</w:t>
      </w:r>
    </w:p>
    <w:p w14:paraId="20AAB9A9" w14:textId="778A3040" w:rsidR="00D715DE" w:rsidRDefault="00D715DE" w:rsidP="00A4472C">
      <w:pPr>
        <w:jc w:val="both"/>
        <w:rPr>
          <w:rFonts w:ascii="Calibri" w:hAnsi="Calibri" w:cs="Calibri"/>
          <w:color w:val="000000" w:themeColor="text1"/>
        </w:rPr>
      </w:pPr>
      <w:r>
        <w:rPr>
          <w:rFonts w:ascii="Calibri" w:hAnsi="Calibri" w:cs="Calibri"/>
          <w:color w:val="000000" w:themeColor="text1"/>
        </w:rPr>
        <w:t xml:space="preserve">      </w:t>
      </w:r>
      <w:r w:rsidRPr="00D715DE">
        <w:rPr>
          <w:rFonts w:ascii="Calibri" w:hAnsi="Calibri" w:cs="Calibri"/>
          <w:color w:val="000000" w:themeColor="text1"/>
        </w:rPr>
        <w:t>The ProtoPNet model demonstrates moderate to strong performance across the 12-class classification task, with notable strengths in certain disease categories and areas requiring further improvement in others. The model achieves particularly high performance for yellow rust (F1-score: 0.9565), army worm (F1-score: 0.9286), and fusarium head blight (F1-score: 0.8889), indicating effective prototype learning for these classes. However, the model faces challenges with tan spot (F1-score: 0.3889) and leaf blight (F1-score: 0.4483), suggesting that these diseases may require more diverse or refined prototypes to capture their distinguishing features.</w:t>
      </w:r>
      <w:r>
        <w:rPr>
          <w:rFonts w:ascii="Calibri" w:hAnsi="Calibri" w:cs="Calibri"/>
          <w:color w:val="000000" w:themeColor="text1"/>
        </w:rPr>
        <w:t xml:space="preserve"> </w:t>
      </w:r>
    </w:p>
    <w:p w14:paraId="1DADA052" w14:textId="73536831" w:rsidR="00530282" w:rsidRPr="00D715DE" w:rsidRDefault="00D715DE" w:rsidP="00A4472C">
      <w:pPr>
        <w:jc w:val="both"/>
        <w:rPr>
          <w:rFonts w:ascii="Calibri" w:hAnsi="Calibri" w:cs="Calibri"/>
          <w:color w:val="000000" w:themeColor="text1"/>
        </w:rPr>
      </w:pPr>
      <w:r>
        <w:rPr>
          <w:rFonts w:ascii="Calibri" w:hAnsi="Calibri" w:cs="Calibri"/>
          <w:color w:val="000000" w:themeColor="text1"/>
        </w:rPr>
        <w:t xml:space="preserve">      </w:t>
      </w:r>
      <w:r w:rsidRPr="00D715DE">
        <w:rPr>
          <w:rFonts w:ascii="Calibri" w:hAnsi="Calibri" w:cs="Calibri"/>
          <w:color w:val="000000" w:themeColor="text1"/>
        </w:rPr>
        <w:t>The following table presents the detailed per-class classification metrics, including precision, recall, F1-score, and support for each disease category, providing a comprehensive view of the model's performance across all classes.</w:t>
      </w:r>
    </w:p>
    <w:p w14:paraId="63A88EE4" w14:textId="77777777" w:rsidR="00530282" w:rsidRDefault="00530282" w:rsidP="00A4472C">
      <w:pPr>
        <w:jc w:val="both"/>
        <w:rPr>
          <w:rFonts w:ascii="Calibri" w:hAnsi="Calibri" w:cs="Calibri"/>
          <w:b/>
          <w:bCs/>
          <w:color w:val="000000" w:themeColor="text1"/>
        </w:rPr>
      </w:pPr>
    </w:p>
    <w:p w14:paraId="1CDFEBAB" w14:textId="77777777" w:rsidR="00530282" w:rsidRDefault="00530282" w:rsidP="00A4472C">
      <w:pPr>
        <w:jc w:val="both"/>
        <w:rPr>
          <w:rFonts w:ascii="Calibri" w:hAnsi="Calibri" w:cs="Calibri"/>
          <w:b/>
          <w:bCs/>
          <w:color w:val="000000" w:themeColor="text1"/>
        </w:rPr>
      </w:pPr>
    </w:p>
    <w:p w14:paraId="7BCCD0F0" w14:textId="77777777" w:rsidR="00530282" w:rsidRDefault="00530282" w:rsidP="00A4472C">
      <w:pPr>
        <w:jc w:val="both"/>
        <w:rPr>
          <w:rFonts w:ascii="Calibri" w:hAnsi="Calibri" w:cs="Calibri"/>
          <w:b/>
          <w:bCs/>
          <w:color w:val="000000" w:themeColor="text1"/>
        </w:rPr>
      </w:pPr>
    </w:p>
    <w:p w14:paraId="58BE26C8" w14:textId="77777777" w:rsidR="00530282" w:rsidRDefault="00530282" w:rsidP="00A4472C">
      <w:pPr>
        <w:jc w:val="both"/>
        <w:rPr>
          <w:rFonts w:ascii="Calibri" w:hAnsi="Calibri" w:cs="Calibri"/>
          <w:b/>
          <w:bCs/>
          <w:color w:val="000000" w:themeColor="text1"/>
        </w:rPr>
      </w:pPr>
    </w:p>
    <w:tbl>
      <w:tblPr>
        <w:tblStyle w:val="TableGrid"/>
        <w:tblW w:w="0" w:type="auto"/>
        <w:tblLook w:val="04A0" w:firstRow="1" w:lastRow="0" w:firstColumn="1" w:lastColumn="0" w:noHBand="0" w:noVBand="1"/>
      </w:tblPr>
      <w:tblGrid>
        <w:gridCol w:w="2395"/>
        <w:gridCol w:w="1680"/>
        <w:gridCol w:w="1639"/>
        <w:gridCol w:w="1639"/>
        <w:gridCol w:w="1663"/>
      </w:tblGrid>
      <w:tr w:rsidR="00530282" w:rsidRPr="00530282" w14:paraId="28F7CA37" w14:textId="77777777">
        <w:tc>
          <w:tcPr>
            <w:tcW w:w="1803" w:type="dxa"/>
          </w:tcPr>
          <w:p w14:paraId="65CE23E7" w14:textId="77777777" w:rsidR="00530282" w:rsidRPr="00530282" w:rsidRDefault="00530282" w:rsidP="00995A0A">
            <w:pPr>
              <w:jc w:val="both"/>
              <w:rPr>
                <w:rFonts w:ascii="Calibri" w:hAnsi="Calibri" w:cs="Calibri"/>
                <w:b/>
                <w:bCs/>
                <w:color w:val="000000" w:themeColor="text1"/>
              </w:rPr>
            </w:pPr>
            <w:r w:rsidRPr="00530282">
              <w:rPr>
                <w:rFonts w:ascii="Calibri" w:hAnsi="Calibri" w:cs="Calibri"/>
                <w:b/>
                <w:bCs/>
                <w:color w:val="000000" w:themeColor="text1"/>
              </w:rPr>
              <w:t>Class</w:t>
            </w:r>
          </w:p>
        </w:tc>
        <w:tc>
          <w:tcPr>
            <w:tcW w:w="1803" w:type="dxa"/>
          </w:tcPr>
          <w:p w14:paraId="30442F95" w14:textId="77777777" w:rsidR="00530282" w:rsidRPr="00530282" w:rsidRDefault="00530282" w:rsidP="00995A0A">
            <w:pPr>
              <w:jc w:val="both"/>
              <w:rPr>
                <w:rFonts w:ascii="Calibri" w:hAnsi="Calibri" w:cs="Calibri"/>
                <w:b/>
                <w:bCs/>
                <w:color w:val="000000" w:themeColor="text1"/>
              </w:rPr>
            </w:pPr>
            <w:r w:rsidRPr="00530282">
              <w:rPr>
                <w:rFonts w:ascii="Calibri" w:hAnsi="Calibri" w:cs="Calibri"/>
                <w:b/>
                <w:bCs/>
                <w:color w:val="000000" w:themeColor="text1"/>
              </w:rPr>
              <w:t>Precision</w:t>
            </w:r>
          </w:p>
        </w:tc>
        <w:tc>
          <w:tcPr>
            <w:tcW w:w="1803" w:type="dxa"/>
          </w:tcPr>
          <w:p w14:paraId="42E238BA" w14:textId="77777777" w:rsidR="00530282" w:rsidRPr="00530282" w:rsidRDefault="00530282" w:rsidP="00995A0A">
            <w:pPr>
              <w:jc w:val="both"/>
              <w:rPr>
                <w:rFonts w:ascii="Calibri" w:hAnsi="Calibri" w:cs="Calibri"/>
                <w:b/>
                <w:bCs/>
                <w:color w:val="000000" w:themeColor="text1"/>
              </w:rPr>
            </w:pPr>
            <w:r w:rsidRPr="00530282">
              <w:rPr>
                <w:rFonts w:ascii="Calibri" w:hAnsi="Calibri" w:cs="Calibri"/>
                <w:b/>
                <w:bCs/>
                <w:color w:val="000000" w:themeColor="text1"/>
              </w:rPr>
              <w:t>Recall</w:t>
            </w:r>
          </w:p>
        </w:tc>
        <w:tc>
          <w:tcPr>
            <w:tcW w:w="1803" w:type="dxa"/>
          </w:tcPr>
          <w:p w14:paraId="7BA709FD" w14:textId="77777777" w:rsidR="00530282" w:rsidRPr="00530282" w:rsidRDefault="00530282" w:rsidP="00995A0A">
            <w:pPr>
              <w:jc w:val="both"/>
              <w:rPr>
                <w:rFonts w:ascii="Calibri" w:hAnsi="Calibri" w:cs="Calibri"/>
                <w:b/>
                <w:bCs/>
                <w:color w:val="000000" w:themeColor="text1"/>
              </w:rPr>
            </w:pPr>
            <w:r w:rsidRPr="00530282">
              <w:rPr>
                <w:rFonts w:ascii="Calibri" w:hAnsi="Calibri" w:cs="Calibri"/>
                <w:b/>
                <w:bCs/>
                <w:color w:val="000000" w:themeColor="text1"/>
              </w:rPr>
              <w:t>F1-Score</w:t>
            </w:r>
          </w:p>
        </w:tc>
        <w:tc>
          <w:tcPr>
            <w:tcW w:w="1804" w:type="dxa"/>
          </w:tcPr>
          <w:p w14:paraId="5237279E" w14:textId="77777777" w:rsidR="00530282" w:rsidRPr="00530282" w:rsidRDefault="00530282" w:rsidP="00995A0A">
            <w:pPr>
              <w:jc w:val="both"/>
              <w:rPr>
                <w:rFonts w:ascii="Calibri" w:hAnsi="Calibri" w:cs="Calibri"/>
                <w:b/>
                <w:bCs/>
                <w:color w:val="000000" w:themeColor="text1"/>
              </w:rPr>
            </w:pPr>
            <w:r w:rsidRPr="00530282">
              <w:rPr>
                <w:rFonts w:ascii="Calibri" w:hAnsi="Calibri" w:cs="Calibri"/>
                <w:b/>
                <w:bCs/>
                <w:color w:val="000000" w:themeColor="text1"/>
              </w:rPr>
              <w:t>Support</w:t>
            </w:r>
          </w:p>
        </w:tc>
      </w:tr>
      <w:tr w:rsidR="00530282" w:rsidRPr="00530282" w14:paraId="7C7631A0" w14:textId="77777777">
        <w:tc>
          <w:tcPr>
            <w:tcW w:w="1803" w:type="dxa"/>
          </w:tcPr>
          <w:p w14:paraId="45157673"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aphid</w:t>
            </w:r>
          </w:p>
        </w:tc>
        <w:tc>
          <w:tcPr>
            <w:tcW w:w="1803" w:type="dxa"/>
          </w:tcPr>
          <w:p w14:paraId="636DE4C7"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0.5397</w:t>
            </w:r>
          </w:p>
        </w:tc>
        <w:tc>
          <w:tcPr>
            <w:tcW w:w="1803" w:type="dxa"/>
          </w:tcPr>
          <w:p w14:paraId="09EE9FAE"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0.7727</w:t>
            </w:r>
          </w:p>
        </w:tc>
        <w:tc>
          <w:tcPr>
            <w:tcW w:w="1803" w:type="dxa"/>
          </w:tcPr>
          <w:p w14:paraId="22709394"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0.6355</w:t>
            </w:r>
          </w:p>
        </w:tc>
        <w:tc>
          <w:tcPr>
            <w:tcW w:w="1804" w:type="dxa"/>
          </w:tcPr>
          <w:p w14:paraId="53DA658A"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44</w:t>
            </w:r>
          </w:p>
        </w:tc>
      </w:tr>
      <w:tr w:rsidR="00530282" w:rsidRPr="00530282" w14:paraId="25A40D14" w14:textId="77777777">
        <w:tc>
          <w:tcPr>
            <w:tcW w:w="1803" w:type="dxa"/>
          </w:tcPr>
          <w:p w14:paraId="5D5AC6CD"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army_worm</w:t>
            </w:r>
          </w:p>
        </w:tc>
        <w:tc>
          <w:tcPr>
            <w:tcW w:w="1803" w:type="dxa"/>
          </w:tcPr>
          <w:p w14:paraId="7E899417"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0.9512</w:t>
            </w:r>
          </w:p>
        </w:tc>
        <w:tc>
          <w:tcPr>
            <w:tcW w:w="1803" w:type="dxa"/>
          </w:tcPr>
          <w:p w14:paraId="7F032C97"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0.9070</w:t>
            </w:r>
          </w:p>
        </w:tc>
        <w:tc>
          <w:tcPr>
            <w:tcW w:w="1803" w:type="dxa"/>
          </w:tcPr>
          <w:p w14:paraId="37D28EF9"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0.9286</w:t>
            </w:r>
          </w:p>
        </w:tc>
        <w:tc>
          <w:tcPr>
            <w:tcW w:w="1804" w:type="dxa"/>
          </w:tcPr>
          <w:p w14:paraId="23C3B283"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43</w:t>
            </w:r>
          </w:p>
        </w:tc>
      </w:tr>
      <w:tr w:rsidR="00530282" w:rsidRPr="00530282" w14:paraId="10121DCB" w14:textId="77777777">
        <w:tc>
          <w:tcPr>
            <w:tcW w:w="1803" w:type="dxa"/>
          </w:tcPr>
          <w:p w14:paraId="219688AA"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black_rust</w:t>
            </w:r>
          </w:p>
        </w:tc>
        <w:tc>
          <w:tcPr>
            <w:tcW w:w="1803" w:type="dxa"/>
          </w:tcPr>
          <w:p w14:paraId="2705B7C7"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0.9091</w:t>
            </w:r>
          </w:p>
        </w:tc>
        <w:tc>
          <w:tcPr>
            <w:tcW w:w="1803" w:type="dxa"/>
          </w:tcPr>
          <w:p w14:paraId="216814DA"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0.4348</w:t>
            </w:r>
          </w:p>
        </w:tc>
        <w:tc>
          <w:tcPr>
            <w:tcW w:w="1803" w:type="dxa"/>
          </w:tcPr>
          <w:p w14:paraId="30F4B495"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0.5882</w:t>
            </w:r>
          </w:p>
        </w:tc>
        <w:tc>
          <w:tcPr>
            <w:tcW w:w="1804" w:type="dxa"/>
          </w:tcPr>
          <w:p w14:paraId="36C07340"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46</w:t>
            </w:r>
          </w:p>
        </w:tc>
      </w:tr>
      <w:tr w:rsidR="00530282" w:rsidRPr="00530282" w14:paraId="4365F86D" w14:textId="77777777">
        <w:tc>
          <w:tcPr>
            <w:tcW w:w="1803" w:type="dxa"/>
          </w:tcPr>
          <w:p w14:paraId="220DA96C"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brown_rust</w:t>
            </w:r>
          </w:p>
        </w:tc>
        <w:tc>
          <w:tcPr>
            <w:tcW w:w="1803" w:type="dxa"/>
          </w:tcPr>
          <w:p w14:paraId="01296250"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0.8974</w:t>
            </w:r>
          </w:p>
        </w:tc>
        <w:tc>
          <w:tcPr>
            <w:tcW w:w="1803" w:type="dxa"/>
          </w:tcPr>
          <w:p w14:paraId="2BAD54E1"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0.7955</w:t>
            </w:r>
          </w:p>
        </w:tc>
        <w:tc>
          <w:tcPr>
            <w:tcW w:w="1803" w:type="dxa"/>
          </w:tcPr>
          <w:p w14:paraId="339E0FF6"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0.8434</w:t>
            </w:r>
          </w:p>
        </w:tc>
        <w:tc>
          <w:tcPr>
            <w:tcW w:w="1804" w:type="dxa"/>
          </w:tcPr>
          <w:p w14:paraId="51D715A3"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44</w:t>
            </w:r>
          </w:p>
        </w:tc>
      </w:tr>
      <w:tr w:rsidR="00530282" w:rsidRPr="00530282" w14:paraId="2D9AF1E9" w14:textId="77777777">
        <w:tc>
          <w:tcPr>
            <w:tcW w:w="1803" w:type="dxa"/>
          </w:tcPr>
          <w:p w14:paraId="39F84677"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common_rust</w:t>
            </w:r>
          </w:p>
        </w:tc>
        <w:tc>
          <w:tcPr>
            <w:tcW w:w="1803" w:type="dxa"/>
          </w:tcPr>
          <w:p w14:paraId="04B4070B"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0.8125</w:t>
            </w:r>
          </w:p>
        </w:tc>
        <w:tc>
          <w:tcPr>
            <w:tcW w:w="1803" w:type="dxa"/>
          </w:tcPr>
          <w:p w14:paraId="097EF33D"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0.7358</w:t>
            </w:r>
          </w:p>
        </w:tc>
        <w:tc>
          <w:tcPr>
            <w:tcW w:w="1803" w:type="dxa"/>
          </w:tcPr>
          <w:p w14:paraId="66460E26"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0.7723</w:t>
            </w:r>
          </w:p>
        </w:tc>
        <w:tc>
          <w:tcPr>
            <w:tcW w:w="1804" w:type="dxa"/>
          </w:tcPr>
          <w:p w14:paraId="2899C157"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53</w:t>
            </w:r>
          </w:p>
        </w:tc>
      </w:tr>
      <w:tr w:rsidR="00530282" w:rsidRPr="00530282" w14:paraId="5DD3156A" w14:textId="77777777">
        <w:tc>
          <w:tcPr>
            <w:tcW w:w="1803" w:type="dxa"/>
          </w:tcPr>
          <w:p w14:paraId="2C3F402D"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fusarium_head_blight</w:t>
            </w:r>
          </w:p>
        </w:tc>
        <w:tc>
          <w:tcPr>
            <w:tcW w:w="1803" w:type="dxa"/>
          </w:tcPr>
          <w:p w14:paraId="118DD199"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1.0000</w:t>
            </w:r>
          </w:p>
        </w:tc>
        <w:tc>
          <w:tcPr>
            <w:tcW w:w="1803" w:type="dxa"/>
          </w:tcPr>
          <w:p w14:paraId="08AE867E"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0.8000</w:t>
            </w:r>
          </w:p>
        </w:tc>
        <w:tc>
          <w:tcPr>
            <w:tcW w:w="1803" w:type="dxa"/>
          </w:tcPr>
          <w:p w14:paraId="2A6A542F"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0.8889</w:t>
            </w:r>
          </w:p>
        </w:tc>
        <w:tc>
          <w:tcPr>
            <w:tcW w:w="1804" w:type="dxa"/>
          </w:tcPr>
          <w:p w14:paraId="4C2C62B2"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35</w:t>
            </w:r>
          </w:p>
        </w:tc>
      </w:tr>
      <w:tr w:rsidR="00530282" w:rsidRPr="00530282" w14:paraId="66DFEDFB" w14:textId="77777777">
        <w:tc>
          <w:tcPr>
            <w:tcW w:w="1803" w:type="dxa"/>
          </w:tcPr>
          <w:p w14:paraId="05E959AE"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healthy</w:t>
            </w:r>
          </w:p>
        </w:tc>
        <w:tc>
          <w:tcPr>
            <w:tcW w:w="1803" w:type="dxa"/>
          </w:tcPr>
          <w:p w14:paraId="64221757"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0.8305</w:t>
            </w:r>
          </w:p>
        </w:tc>
        <w:tc>
          <w:tcPr>
            <w:tcW w:w="1803" w:type="dxa"/>
          </w:tcPr>
          <w:p w14:paraId="0AE6481D"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0.6806</w:t>
            </w:r>
          </w:p>
        </w:tc>
        <w:tc>
          <w:tcPr>
            <w:tcW w:w="1803" w:type="dxa"/>
          </w:tcPr>
          <w:p w14:paraId="3F693C67"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0.7481</w:t>
            </w:r>
          </w:p>
        </w:tc>
        <w:tc>
          <w:tcPr>
            <w:tcW w:w="1804" w:type="dxa"/>
          </w:tcPr>
          <w:p w14:paraId="433F1A47"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72</w:t>
            </w:r>
          </w:p>
        </w:tc>
      </w:tr>
      <w:tr w:rsidR="00530282" w:rsidRPr="00530282" w14:paraId="2DC68BAB" w14:textId="77777777">
        <w:tc>
          <w:tcPr>
            <w:tcW w:w="1803" w:type="dxa"/>
          </w:tcPr>
          <w:p w14:paraId="37B9AE5F"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leaf_blight</w:t>
            </w:r>
          </w:p>
        </w:tc>
        <w:tc>
          <w:tcPr>
            <w:tcW w:w="1803" w:type="dxa"/>
          </w:tcPr>
          <w:p w14:paraId="69633379"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0.3768</w:t>
            </w:r>
          </w:p>
        </w:tc>
        <w:tc>
          <w:tcPr>
            <w:tcW w:w="1803" w:type="dxa"/>
          </w:tcPr>
          <w:p w14:paraId="1DBA954E"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0.5532</w:t>
            </w:r>
          </w:p>
        </w:tc>
        <w:tc>
          <w:tcPr>
            <w:tcW w:w="1803" w:type="dxa"/>
          </w:tcPr>
          <w:p w14:paraId="19FE9DD7"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0.4483</w:t>
            </w:r>
          </w:p>
        </w:tc>
        <w:tc>
          <w:tcPr>
            <w:tcW w:w="1804" w:type="dxa"/>
          </w:tcPr>
          <w:p w14:paraId="57FA060A"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47</w:t>
            </w:r>
          </w:p>
        </w:tc>
      </w:tr>
      <w:tr w:rsidR="00530282" w:rsidRPr="00530282" w14:paraId="2CAF9BB7" w14:textId="77777777">
        <w:tc>
          <w:tcPr>
            <w:tcW w:w="1803" w:type="dxa"/>
          </w:tcPr>
          <w:p w14:paraId="34E8F763"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powdery_mildew_leaf</w:t>
            </w:r>
          </w:p>
        </w:tc>
        <w:tc>
          <w:tcPr>
            <w:tcW w:w="1803" w:type="dxa"/>
          </w:tcPr>
          <w:p w14:paraId="686769C1"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0.4783</w:t>
            </w:r>
          </w:p>
        </w:tc>
        <w:tc>
          <w:tcPr>
            <w:tcW w:w="1803" w:type="dxa"/>
          </w:tcPr>
          <w:p w14:paraId="6250F451"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0.6111</w:t>
            </w:r>
          </w:p>
        </w:tc>
        <w:tc>
          <w:tcPr>
            <w:tcW w:w="1803" w:type="dxa"/>
          </w:tcPr>
          <w:p w14:paraId="56B9B425"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0.5366</w:t>
            </w:r>
          </w:p>
        </w:tc>
        <w:tc>
          <w:tcPr>
            <w:tcW w:w="1804" w:type="dxa"/>
          </w:tcPr>
          <w:p w14:paraId="2D40DEC9"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54</w:t>
            </w:r>
          </w:p>
        </w:tc>
      </w:tr>
      <w:tr w:rsidR="00530282" w:rsidRPr="00530282" w14:paraId="60F0C53E" w14:textId="77777777">
        <w:tc>
          <w:tcPr>
            <w:tcW w:w="1803" w:type="dxa"/>
          </w:tcPr>
          <w:p w14:paraId="67F57506"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spetoria</w:t>
            </w:r>
          </w:p>
        </w:tc>
        <w:tc>
          <w:tcPr>
            <w:tcW w:w="1803" w:type="dxa"/>
          </w:tcPr>
          <w:p w14:paraId="4E975433"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0.7333</w:t>
            </w:r>
          </w:p>
        </w:tc>
        <w:tc>
          <w:tcPr>
            <w:tcW w:w="1803" w:type="dxa"/>
          </w:tcPr>
          <w:p w14:paraId="1E860D62"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0.8049</w:t>
            </w:r>
          </w:p>
        </w:tc>
        <w:tc>
          <w:tcPr>
            <w:tcW w:w="1803" w:type="dxa"/>
          </w:tcPr>
          <w:p w14:paraId="17BC2ED0"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0.7674</w:t>
            </w:r>
          </w:p>
        </w:tc>
        <w:tc>
          <w:tcPr>
            <w:tcW w:w="1804" w:type="dxa"/>
          </w:tcPr>
          <w:p w14:paraId="295C9C9C"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41</w:t>
            </w:r>
          </w:p>
        </w:tc>
      </w:tr>
      <w:tr w:rsidR="00530282" w:rsidRPr="00530282" w14:paraId="0CB5B677" w14:textId="77777777">
        <w:tc>
          <w:tcPr>
            <w:tcW w:w="1803" w:type="dxa"/>
          </w:tcPr>
          <w:p w14:paraId="0FCBBAB0"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tan_spot</w:t>
            </w:r>
          </w:p>
        </w:tc>
        <w:tc>
          <w:tcPr>
            <w:tcW w:w="1803" w:type="dxa"/>
          </w:tcPr>
          <w:p w14:paraId="15C59947"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0.4000</w:t>
            </w:r>
          </w:p>
        </w:tc>
        <w:tc>
          <w:tcPr>
            <w:tcW w:w="1803" w:type="dxa"/>
          </w:tcPr>
          <w:p w14:paraId="5895FA21"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0.3784</w:t>
            </w:r>
          </w:p>
        </w:tc>
        <w:tc>
          <w:tcPr>
            <w:tcW w:w="1803" w:type="dxa"/>
          </w:tcPr>
          <w:p w14:paraId="0CA9ACD1"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0.3889</w:t>
            </w:r>
          </w:p>
        </w:tc>
        <w:tc>
          <w:tcPr>
            <w:tcW w:w="1804" w:type="dxa"/>
          </w:tcPr>
          <w:p w14:paraId="645785D2"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37</w:t>
            </w:r>
          </w:p>
        </w:tc>
      </w:tr>
      <w:tr w:rsidR="00530282" w:rsidRPr="00530282" w14:paraId="15296E52" w14:textId="77777777">
        <w:tc>
          <w:tcPr>
            <w:tcW w:w="1803" w:type="dxa"/>
          </w:tcPr>
          <w:p w14:paraId="3225994C"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yellow_rust</w:t>
            </w:r>
          </w:p>
        </w:tc>
        <w:tc>
          <w:tcPr>
            <w:tcW w:w="1803" w:type="dxa"/>
          </w:tcPr>
          <w:p w14:paraId="6776B693"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0.9778</w:t>
            </w:r>
          </w:p>
        </w:tc>
        <w:tc>
          <w:tcPr>
            <w:tcW w:w="1803" w:type="dxa"/>
          </w:tcPr>
          <w:p w14:paraId="5047078F"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0.9362</w:t>
            </w:r>
          </w:p>
        </w:tc>
        <w:tc>
          <w:tcPr>
            <w:tcW w:w="1803" w:type="dxa"/>
          </w:tcPr>
          <w:p w14:paraId="4FF9D0D7"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0.9565</w:t>
            </w:r>
          </w:p>
        </w:tc>
        <w:tc>
          <w:tcPr>
            <w:tcW w:w="1804" w:type="dxa"/>
          </w:tcPr>
          <w:p w14:paraId="3DCDA46B" w14:textId="77777777" w:rsidR="00530282" w:rsidRPr="00530282" w:rsidRDefault="00530282" w:rsidP="00995A0A">
            <w:pPr>
              <w:jc w:val="both"/>
              <w:rPr>
                <w:rFonts w:ascii="Calibri" w:hAnsi="Calibri" w:cs="Calibri"/>
                <w:color w:val="000000" w:themeColor="text1"/>
              </w:rPr>
            </w:pPr>
            <w:r w:rsidRPr="00530282">
              <w:rPr>
                <w:rFonts w:ascii="Calibri" w:hAnsi="Calibri" w:cs="Calibri"/>
                <w:color w:val="000000" w:themeColor="text1"/>
              </w:rPr>
              <w:t>47</w:t>
            </w:r>
          </w:p>
        </w:tc>
      </w:tr>
    </w:tbl>
    <w:p w14:paraId="3B88FF17" w14:textId="4C5BCF86" w:rsidR="00A4472C" w:rsidRDefault="00A4472C" w:rsidP="00A4472C">
      <w:pPr>
        <w:jc w:val="both"/>
        <w:rPr>
          <w:rFonts w:ascii="Calibri" w:hAnsi="Calibri" w:cs="Calibri"/>
          <w:b/>
          <w:bCs/>
          <w:color w:val="000000" w:themeColor="text1"/>
        </w:rPr>
      </w:pPr>
      <w:r>
        <w:rPr>
          <w:rFonts w:ascii="Calibri" w:hAnsi="Calibri" w:cs="Calibri"/>
          <w:color w:val="000000" w:themeColor="text1"/>
        </w:rPr>
        <w:t xml:space="preserve">        </w:t>
      </w:r>
      <w:r w:rsidR="00D715DE">
        <w:rPr>
          <w:rFonts w:ascii="Calibri" w:hAnsi="Calibri" w:cs="Calibri"/>
          <w:color w:val="000000" w:themeColor="text1"/>
        </w:rPr>
        <w:t xml:space="preserve">               </w:t>
      </w:r>
      <w:r>
        <w:rPr>
          <w:rFonts w:ascii="Calibri" w:hAnsi="Calibri" w:cs="Calibri"/>
          <w:color w:val="000000" w:themeColor="text1"/>
        </w:rPr>
        <w:t xml:space="preserve"> </w:t>
      </w:r>
      <w:r w:rsidR="00D715DE">
        <w:rPr>
          <w:rFonts w:ascii="Calibri" w:hAnsi="Calibri" w:cs="Calibri"/>
          <w:b/>
          <w:bCs/>
          <w:color w:val="000000" w:themeColor="text1"/>
        </w:rPr>
        <w:t>Table:</w:t>
      </w:r>
      <w:r w:rsidR="00D715DE" w:rsidRPr="00952A20">
        <w:rPr>
          <w:rFonts w:ascii="Calibri" w:hAnsi="Calibri" w:cs="Calibri"/>
          <w:b/>
          <w:bCs/>
          <w:color w:val="000000" w:themeColor="text1"/>
        </w:rPr>
        <w:t xml:space="preserve"> </w:t>
      </w:r>
      <w:r w:rsidR="00D715DE" w:rsidRPr="000B6C03">
        <w:rPr>
          <w:rFonts w:ascii="Calibri" w:hAnsi="Calibri" w:cs="Calibri"/>
          <w:b/>
          <w:bCs/>
          <w:color w:val="000000" w:themeColor="text1"/>
        </w:rPr>
        <w:t>Classification Report -</w:t>
      </w:r>
      <w:r w:rsidR="00D715DE" w:rsidRPr="00DD705A">
        <w:rPr>
          <w:rFonts w:ascii="Calibri" w:hAnsi="Calibri" w:cs="Calibri"/>
          <w:b/>
          <w:bCs/>
          <w:color w:val="000000" w:themeColor="text1"/>
        </w:rPr>
        <w:t xml:space="preserve"> </w:t>
      </w:r>
      <w:r w:rsidR="00D715DE" w:rsidRPr="00A4472C">
        <w:rPr>
          <w:rFonts w:ascii="Calibri" w:hAnsi="Calibri" w:cs="Calibri"/>
          <w:b/>
          <w:bCs/>
          <w:color w:val="000000" w:themeColor="text1"/>
        </w:rPr>
        <w:t xml:space="preserve">ProtoPNet </w:t>
      </w:r>
      <w:r w:rsidR="00D715DE" w:rsidRPr="000B6C03">
        <w:rPr>
          <w:rFonts w:ascii="Calibri" w:hAnsi="Calibri" w:cs="Calibri"/>
          <w:b/>
          <w:bCs/>
          <w:color w:val="000000" w:themeColor="text1"/>
        </w:rPr>
        <w:t>Model</w:t>
      </w:r>
    </w:p>
    <w:tbl>
      <w:tblPr>
        <w:tblStyle w:val="TableGrid"/>
        <w:tblW w:w="0" w:type="auto"/>
        <w:tblLook w:val="04A0" w:firstRow="1" w:lastRow="0" w:firstColumn="1" w:lastColumn="0" w:noHBand="0" w:noVBand="1"/>
      </w:tblPr>
      <w:tblGrid>
        <w:gridCol w:w="4508"/>
        <w:gridCol w:w="4508"/>
      </w:tblGrid>
      <w:tr w:rsidR="00D715DE" w:rsidRPr="00D715DE" w14:paraId="7E1C08F6" w14:textId="77777777">
        <w:tc>
          <w:tcPr>
            <w:tcW w:w="4508" w:type="dxa"/>
          </w:tcPr>
          <w:p w14:paraId="5904EF66" w14:textId="77777777" w:rsidR="00D715DE" w:rsidRPr="00D715DE" w:rsidRDefault="00D715DE" w:rsidP="00995A0A">
            <w:pPr>
              <w:jc w:val="both"/>
              <w:rPr>
                <w:rFonts w:ascii="Calibri" w:hAnsi="Calibri" w:cs="Calibri"/>
                <w:b/>
                <w:bCs/>
                <w:color w:val="000000" w:themeColor="text1"/>
              </w:rPr>
            </w:pPr>
            <w:r w:rsidRPr="00D715DE">
              <w:rPr>
                <w:rFonts w:ascii="Calibri" w:hAnsi="Calibri" w:cs="Calibri"/>
                <w:b/>
                <w:bCs/>
                <w:color w:val="000000" w:themeColor="text1"/>
              </w:rPr>
              <w:t>Metric</w:t>
            </w:r>
          </w:p>
        </w:tc>
        <w:tc>
          <w:tcPr>
            <w:tcW w:w="4508" w:type="dxa"/>
          </w:tcPr>
          <w:p w14:paraId="2D61057B" w14:textId="77777777" w:rsidR="00D715DE" w:rsidRPr="00D715DE" w:rsidRDefault="00D715DE" w:rsidP="00995A0A">
            <w:pPr>
              <w:jc w:val="both"/>
              <w:rPr>
                <w:rFonts w:ascii="Calibri" w:hAnsi="Calibri" w:cs="Calibri"/>
                <w:b/>
                <w:bCs/>
                <w:color w:val="000000" w:themeColor="text1"/>
              </w:rPr>
            </w:pPr>
            <w:r w:rsidRPr="00D715DE">
              <w:rPr>
                <w:rFonts w:ascii="Calibri" w:hAnsi="Calibri" w:cs="Calibri"/>
                <w:b/>
                <w:bCs/>
                <w:color w:val="000000" w:themeColor="text1"/>
              </w:rPr>
              <w:t>Value</w:t>
            </w:r>
          </w:p>
        </w:tc>
      </w:tr>
      <w:tr w:rsidR="00D715DE" w:rsidRPr="00D715DE" w14:paraId="393E0E47" w14:textId="77777777">
        <w:tc>
          <w:tcPr>
            <w:tcW w:w="4508" w:type="dxa"/>
          </w:tcPr>
          <w:p w14:paraId="1490B7EF" w14:textId="77777777" w:rsidR="00D715DE" w:rsidRPr="00D715DE" w:rsidRDefault="00D715DE" w:rsidP="00995A0A">
            <w:pPr>
              <w:jc w:val="both"/>
              <w:rPr>
                <w:rFonts w:ascii="Calibri" w:hAnsi="Calibri" w:cs="Calibri"/>
                <w:color w:val="000000" w:themeColor="text1"/>
              </w:rPr>
            </w:pPr>
            <w:r w:rsidRPr="00D715DE">
              <w:rPr>
                <w:rFonts w:ascii="Calibri" w:hAnsi="Calibri" w:cs="Calibri"/>
                <w:color w:val="000000" w:themeColor="text1"/>
              </w:rPr>
              <w:t>Total Samples</w:t>
            </w:r>
          </w:p>
        </w:tc>
        <w:tc>
          <w:tcPr>
            <w:tcW w:w="4508" w:type="dxa"/>
          </w:tcPr>
          <w:p w14:paraId="0EED1B54" w14:textId="77777777" w:rsidR="00D715DE" w:rsidRPr="00D715DE" w:rsidRDefault="00D715DE" w:rsidP="00995A0A">
            <w:pPr>
              <w:jc w:val="both"/>
              <w:rPr>
                <w:rFonts w:ascii="Calibri" w:hAnsi="Calibri" w:cs="Calibri"/>
                <w:color w:val="000000" w:themeColor="text1"/>
              </w:rPr>
            </w:pPr>
            <w:r w:rsidRPr="00D715DE">
              <w:rPr>
                <w:rFonts w:ascii="Calibri" w:hAnsi="Calibri" w:cs="Calibri"/>
                <w:color w:val="000000" w:themeColor="text1"/>
              </w:rPr>
              <w:t>563</w:t>
            </w:r>
          </w:p>
        </w:tc>
      </w:tr>
      <w:tr w:rsidR="00D715DE" w:rsidRPr="00D715DE" w14:paraId="21A35B91" w14:textId="77777777">
        <w:tc>
          <w:tcPr>
            <w:tcW w:w="4508" w:type="dxa"/>
          </w:tcPr>
          <w:p w14:paraId="1CB68C71" w14:textId="77777777" w:rsidR="00D715DE" w:rsidRPr="00D715DE" w:rsidRDefault="00D715DE" w:rsidP="00995A0A">
            <w:pPr>
              <w:jc w:val="both"/>
              <w:rPr>
                <w:rFonts w:ascii="Calibri" w:hAnsi="Calibri" w:cs="Calibri"/>
                <w:color w:val="000000" w:themeColor="text1"/>
              </w:rPr>
            </w:pPr>
            <w:r w:rsidRPr="00D715DE">
              <w:rPr>
                <w:rFonts w:ascii="Calibri" w:hAnsi="Calibri" w:cs="Calibri"/>
                <w:color w:val="000000" w:themeColor="text1"/>
              </w:rPr>
              <w:t>Macro Average Precision</w:t>
            </w:r>
          </w:p>
        </w:tc>
        <w:tc>
          <w:tcPr>
            <w:tcW w:w="4508" w:type="dxa"/>
          </w:tcPr>
          <w:p w14:paraId="22368BF1" w14:textId="4F30B7C6" w:rsidR="00D715DE" w:rsidRPr="00D715DE" w:rsidRDefault="00D715DE" w:rsidP="00995A0A">
            <w:pPr>
              <w:jc w:val="both"/>
              <w:rPr>
                <w:rFonts w:ascii="Calibri" w:hAnsi="Calibri" w:cs="Calibri"/>
                <w:color w:val="000000" w:themeColor="text1"/>
              </w:rPr>
            </w:pPr>
            <w:r w:rsidRPr="00D715DE">
              <w:rPr>
                <w:rFonts w:ascii="Calibri" w:hAnsi="Calibri" w:cs="Calibri"/>
                <w:color w:val="000000" w:themeColor="text1"/>
              </w:rPr>
              <w:t>0.7256</w:t>
            </w:r>
          </w:p>
        </w:tc>
      </w:tr>
      <w:tr w:rsidR="00D715DE" w:rsidRPr="00D715DE" w14:paraId="5A9082F6" w14:textId="77777777">
        <w:tc>
          <w:tcPr>
            <w:tcW w:w="4508" w:type="dxa"/>
          </w:tcPr>
          <w:p w14:paraId="12FC9A4D" w14:textId="77777777" w:rsidR="00D715DE" w:rsidRPr="00D715DE" w:rsidRDefault="00D715DE" w:rsidP="00995A0A">
            <w:pPr>
              <w:jc w:val="both"/>
              <w:rPr>
                <w:rFonts w:ascii="Calibri" w:hAnsi="Calibri" w:cs="Calibri"/>
                <w:color w:val="000000" w:themeColor="text1"/>
              </w:rPr>
            </w:pPr>
            <w:r w:rsidRPr="00D715DE">
              <w:rPr>
                <w:rFonts w:ascii="Calibri" w:hAnsi="Calibri" w:cs="Calibri"/>
                <w:color w:val="000000" w:themeColor="text1"/>
              </w:rPr>
              <w:t>Macro Average Recall</w:t>
            </w:r>
          </w:p>
        </w:tc>
        <w:tc>
          <w:tcPr>
            <w:tcW w:w="4508" w:type="dxa"/>
          </w:tcPr>
          <w:p w14:paraId="7FB84087" w14:textId="3D67B8FE" w:rsidR="00D715DE" w:rsidRPr="00D715DE" w:rsidRDefault="00D715DE" w:rsidP="00995A0A">
            <w:pPr>
              <w:jc w:val="both"/>
              <w:rPr>
                <w:rFonts w:ascii="Calibri" w:hAnsi="Calibri" w:cs="Calibri"/>
                <w:color w:val="000000" w:themeColor="text1"/>
              </w:rPr>
            </w:pPr>
            <w:r w:rsidRPr="00D715DE">
              <w:rPr>
                <w:rFonts w:ascii="Calibri" w:hAnsi="Calibri" w:cs="Calibri"/>
                <w:color w:val="000000" w:themeColor="text1"/>
              </w:rPr>
              <w:t>0.7093</w:t>
            </w:r>
          </w:p>
        </w:tc>
      </w:tr>
      <w:tr w:rsidR="00D715DE" w:rsidRPr="00D715DE" w14:paraId="3476F4A6" w14:textId="77777777">
        <w:tc>
          <w:tcPr>
            <w:tcW w:w="4508" w:type="dxa"/>
          </w:tcPr>
          <w:p w14:paraId="74FD0463" w14:textId="77777777" w:rsidR="00D715DE" w:rsidRPr="00D715DE" w:rsidRDefault="00D715DE" w:rsidP="00995A0A">
            <w:pPr>
              <w:jc w:val="both"/>
              <w:rPr>
                <w:rFonts w:ascii="Calibri" w:hAnsi="Calibri" w:cs="Calibri"/>
                <w:color w:val="000000" w:themeColor="text1"/>
              </w:rPr>
            </w:pPr>
            <w:r w:rsidRPr="00D715DE">
              <w:rPr>
                <w:rFonts w:ascii="Calibri" w:hAnsi="Calibri" w:cs="Calibri"/>
                <w:color w:val="000000" w:themeColor="text1"/>
              </w:rPr>
              <w:t>Macro Average F1-Score</w:t>
            </w:r>
          </w:p>
        </w:tc>
        <w:tc>
          <w:tcPr>
            <w:tcW w:w="4508" w:type="dxa"/>
          </w:tcPr>
          <w:p w14:paraId="299E2ED2" w14:textId="1E22F041" w:rsidR="00D715DE" w:rsidRPr="00D715DE" w:rsidRDefault="00D715DE" w:rsidP="00995A0A">
            <w:pPr>
              <w:jc w:val="both"/>
              <w:rPr>
                <w:rFonts w:ascii="Calibri" w:hAnsi="Calibri" w:cs="Calibri"/>
                <w:color w:val="000000" w:themeColor="text1"/>
              </w:rPr>
            </w:pPr>
            <w:r w:rsidRPr="00D715DE">
              <w:rPr>
                <w:rFonts w:ascii="Calibri" w:hAnsi="Calibri" w:cs="Calibri"/>
                <w:color w:val="000000" w:themeColor="text1"/>
              </w:rPr>
              <w:t>0.7120</w:t>
            </w:r>
          </w:p>
        </w:tc>
      </w:tr>
    </w:tbl>
    <w:p w14:paraId="4CE11F5F" w14:textId="7370FF5B" w:rsidR="00A4472C" w:rsidRPr="00A4472C" w:rsidRDefault="00D715DE" w:rsidP="00A4472C">
      <w:pPr>
        <w:jc w:val="both"/>
        <w:rPr>
          <w:rFonts w:ascii="Calibri" w:hAnsi="Calibri" w:cs="Calibri"/>
          <w:b/>
          <w:bCs/>
          <w:color w:val="000000" w:themeColor="text1"/>
        </w:rPr>
      </w:pPr>
      <w:r>
        <w:rPr>
          <w:rFonts w:ascii="Calibri" w:hAnsi="Calibri" w:cs="Calibri"/>
          <w:b/>
          <w:bCs/>
          <w:color w:val="000000" w:themeColor="text1"/>
        </w:rPr>
        <w:t xml:space="preserve">                                   Table:</w:t>
      </w:r>
      <w:r w:rsidRPr="004447F0">
        <w:t xml:space="preserve"> </w:t>
      </w:r>
      <w:r w:rsidRPr="004447F0">
        <w:rPr>
          <w:rFonts w:ascii="Calibri" w:hAnsi="Calibri" w:cs="Calibri"/>
          <w:b/>
          <w:bCs/>
          <w:color w:val="000000" w:themeColor="text1"/>
        </w:rPr>
        <w:t>Overall Performance Summary</w:t>
      </w:r>
    </w:p>
    <w:p w14:paraId="37C32A1F" w14:textId="63879C05" w:rsidR="00A4472C" w:rsidRDefault="00A4472C" w:rsidP="00A4472C">
      <w:pPr>
        <w:jc w:val="both"/>
        <w:rPr>
          <w:rFonts w:ascii="Calibri" w:hAnsi="Calibri" w:cs="Calibri"/>
          <w:color w:val="000000" w:themeColor="text1"/>
        </w:rPr>
      </w:pPr>
    </w:p>
    <w:p w14:paraId="4331A37B" w14:textId="63735010" w:rsidR="006941A3" w:rsidRDefault="00C0540F" w:rsidP="00A4472C">
      <w:pPr>
        <w:jc w:val="both"/>
        <w:rPr>
          <w:rFonts w:ascii="Calibri" w:hAnsi="Calibri" w:cs="Calibri"/>
          <w:b/>
          <w:bCs/>
          <w:color w:val="000000" w:themeColor="text1"/>
        </w:rPr>
      </w:pPr>
      <w:r>
        <w:rPr>
          <w:rFonts w:ascii="Calibri" w:hAnsi="Calibri" w:cs="Calibri"/>
          <w:b/>
          <w:bCs/>
          <w:color w:val="000000" w:themeColor="text1"/>
        </w:rPr>
        <w:t>4.2.</w:t>
      </w:r>
      <w:r w:rsidR="0023620A">
        <w:rPr>
          <w:rFonts w:ascii="Calibri" w:hAnsi="Calibri" w:cs="Calibri"/>
          <w:b/>
          <w:bCs/>
          <w:color w:val="000000" w:themeColor="text1"/>
        </w:rPr>
        <w:t>6</w:t>
      </w:r>
      <w:r>
        <w:rPr>
          <w:rFonts w:ascii="Calibri" w:hAnsi="Calibri" w:cs="Calibri"/>
          <w:b/>
          <w:bCs/>
          <w:color w:val="000000" w:themeColor="text1"/>
        </w:rPr>
        <w:t xml:space="preserve"> </w:t>
      </w:r>
      <w:r w:rsidR="00FC5D15" w:rsidRPr="00FC5D15">
        <w:rPr>
          <w:rFonts w:ascii="Calibri" w:hAnsi="Calibri" w:cs="Calibri"/>
          <w:b/>
          <w:bCs/>
          <w:color w:val="000000" w:themeColor="text1"/>
        </w:rPr>
        <w:t xml:space="preserve">Conclusion </w:t>
      </w:r>
      <w:r w:rsidR="00FC5D15">
        <w:rPr>
          <w:rFonts w:ascii="Calibri" w:hAnsi="Calibri" w:cs="Calibri"/>
          <w:b/>
          <w:bCs/>
          <w:color w:val="000000" w:themeColor="text1"/>
        </w:rPr>
        <w:t>:</w:t>
      </w:r>
    </w:p>
    <w:p w14:paraId="30B439DA" w14:textId="581FA1A9" w:rsidR="00FC5D15" w:rsidRDefault="00BE2B6C" w:rsidP="00A4472C">
      <w:pPr>
        <w:jc w:val="both"/>
        <w:rPr>
          <w:rFonts w:ascii="Calibri" w:hAnsi="Calibri" w:cs="Calibri"/>
          <w:color w:val="000000" w:themeColor="text1"/>
        </w:rPr>
      </w:pPr>
      <w:r>
        <w:rPr>
          <w:rFonts w:ascii="Calibri" w:hAnsi="Calibri" w:cs="Calibri"/>
          <w:color w:val="000000" w:themeColor="text1"/>
        </w:rPr>
        <w:lastRenderedPageBreak/>
        <w:t xml:space="preserve">Five </w:t>
      </w:r>
      <w:r w:rsidR="00C0540F" w:rsidRPr="00C0540F">
        <w:rPr>
          <w:rFonts w:ascii="Calibri" w:hAnsi="Calibri" w:cs="Calibri"/>
          <w:color w:val="000000" w:themeColor="text1"/>
        </w:rPr>
        <w:t xml:space="preserve"> deep learning models were evaluated on the 12-class wheat disease detection task, revealing clear performance patterns. First, ConvNeXt lead with 91.47% accuracy, showing strong discriminative ability across disease classes, including perfect classification for yellow_rust and near-perfect results for several others. Similarly, the Hybrid CNN-ViT and Hybrid V2 models achieve 89.70% accuracy, demonstrating the value of combining convolutional and transformer architectures. In contrast, YOLOv9+EfficientNet reaches 86.86% accuracy, offering detection capabilities suitable for real-time scenarios. However, ProtoPNet achieves 69.98% accuracy while providing interpretability through prototype visualization, though with a notable accuracy trade-off. Overall, these results highlight the diversity of approaches and their varying strengths. </w:t>
      </w:r>
    </w:p>
    <w:p w14:paraId="310D5C70" w14:textId="53BBC524" w:rsidR="00C0540F" w:rsidRPr="00C0540F" w:rsidRDefault="00C0540F" w:rsidP="00A4472C">
      <w:pPr>
        <w:jc w:val="both"/>
        <w:rPr>
          <w:rFonts w:ascii="Calibri" w:hAnsi="Calibri" w:cs="Calibri"/>
          <w:color w:val="000000" w:themeColor="text1"/>
        </w:rPr>
      </w:pPr>
      <w:r w:rsidRPr="00C0540F">
        <w:rPr>
          <w:rFonts w:ascii="Calibri" w:hAnsi="Calibri" w:cs="Calibri"/>
          <w:color w:val="000000" w:themeColor="text1"/>
        </w:rPr>
        <w:t xml:space="preserve">      To gain deeper insights into these performance differences and understand the trade</w:t>
      </w:r>
      <w:r>
        <w:rPr>
          <w:rFonts w:ascii="Calibri" w:hAnsi="Calibri" w:cs="Calibri"/>
          <w:color w:val="000000" w:themeColor="text1"/>
        </w:rPr>
        <w:t xml:space="preserve"> </w:t>
      </w:r>
      <w:r w:rsidRPr="00C0540F">
        <w:rPr>
          <w:rFonts w:ascii="Calibri" w:hAnsi="Calibri" w:cs="Calibri"/>
          <w:color w:val="000000" w:themeColor="text1"/>
        </w:rPr>
        <w:t>offs between accuracy, efficiency, and interpretability, the following comparative analysis examines these models across multiple dimensions</w:t>
      </w:r>
      <w:r>
        <w:rPr>
          <w:rFonts w:ascii="Calibri" w:hAnsi="Calibri" w:cs="Calibri"/>
          <w:color w:val="000000" w:themeColor="text1"/>
        </w:rPr>
        <w:t xml:space="preserve"> </w:t>
      </w:r>
      <w:r w:rsidRPr="00C0540F">
        <w:rPr>
          <w:rFonts w:ascii="Calibri" w:hAnsi="Calibri" w:cs="Calibri"/>
          <w:color w:val="000000" w:themeColor="text1"/>
        </w:rPr>
        <w:t>accuracy, efficiency, computational requirements, and per-class performance</w:t>
      </w:r>
      <w:r>
        <w:rPr>
          <w:rFonts w:ascii="Calibri" w:hAnsi="Calibri" w:cs="Calibri"/>
          <w:color w:val="000000" w:themeColor="text1"/>
        </w:rPr>
        <w:t xml:space="preserve"> </w:t>
      </w:r>
      <w:r w:rsidRPr="00C0540F">
        <w:rPr>
          <w:rFonts w:ascii="Calibri" w:hAnsi="Calibri" w:cs="Calibri"/>
          <w:color w:val="000000" w:themeColor="text1"/>
        </w:rPr>
        <w:t>to identify the most suitable architecture for different deployment scenarios and use cases.</w:t>
      </w:r>
    </w:p>
    <w:p w14:paraId="1DBC3561" w14:textId="77777777" w:rsidR="00373D53" w:rsidRPr="00373D53" w:rsidRDefault="00373D53" w:rsidP="00373D53">
      <w:pPr>
        <w:rPr>
          <w:rFonts w:ascii="Calibri" w:hAnsi="Calibri" w:cs="Calibri"/>
        </w:rPr>
      </w:pPr>
    </w:p>
    <w:p w14:paraId="5740171D" w14:textId="77777777" w:rsidR="00373D53" w:rsidRDefault="00373D53" w:rsidP="00373D53">
      <w:pPr>
        <w:rPr>
          <w:rFonts w:ascii="Calibri" w:hAnsi="Calibri" w:cs="Calibri"/>
          <w:color w:val="000000" w:themeColor="text1"/>
        </w:rPr>
      </w:pPr>
    </w:p>
    <w:p w14:paraId="7CEA8150" w14:textId="438DB45C" w:rsidR="00373D53" w:rsidRDefault="00373D53" w:rsidP="00373D53">
      <w:pPr>
        <w:jc w:val="both"/>
        <w:rPr>
          <w:rFonts w:ascii="Calibri" w:hAnsi="Calibri" w:cs="Calibri"/>
        </w:rPr>
      </w:pPr>
    </w:p>
    <w:p w14:paraId="09F2CFBB" w14:textId="2E4D0F34" w:rsidR="00AD4D66" w:rsidRDefault="00AD4D66" w:rsidP="00AD4D66">
      <w:pPr>
        <w:jc w:val="both"/>
        <w:rPr>
          <w:rFonts w:ascii="Calibri" w:hAnsi="Calibri" w:cs="Calibri"/>
          <w:b/>
          <w:bCs/>
        </w:rPr>
      </w:pPr>
      <w:r w:rsidRPr="00AD4D66">
        <w:rPr>
          <w:rFonts w:ascii="Calibri" w:hAnsi="Calibri" w:cs="Calibri"/>
          <w:b/>
          <w:bCs/>
        </w:rPr>
        <w:t xml:space="preserve">4.3 Comprehensive Model Comparison: </w:t>
      </w:r>
    </w:p>
    <w:p w14:paraId="0F5CB29E" w14:textId="18696A62" w:rsidR="00BE70F1" w:rsidRDefault="00BE70F1" w:rsidP="00AD4D66">
      <w:pPr>
        <w:jc w:val="both"/>
        <w:rPr>
          <w:rFonts w:ascii="Calibri" w:hAnsi="Calibri" w:cs="Calibri"/>
        </w:rPr>
      </w:pPr>
      <w:r>
        <w:rPr>
          <w:rFonts w:ascii="Calibri" w:hAnsi="Calibri" w:cs="Calibri"/>
        </w:rPr>
        <w:t xml:space="preserve">       </w:t>
      </w:r>
      <w:r w:rsidRPr="00BE70F1">
        <w:rPr>
          <w:rFonts w:ascii="Calibri" w:hAnsi="Calibri" w:cs="Calibri"/>
        </w:rPr>
        <w:t>This section compares the five models across performance, efficiency, and architectural characteristics. We analyze overall metrics, per-class performance, computational requirements, and trade-offs to identify the most suitable models for different deployment scenarios and use cases.</w:t>
      </w:r>
    </w:p>
    <w:p w14:paraId="366E7870" w14:textId="77777777" w:rsidR="00817241" w:rsidRPr="00BE70F1" w:rsidRDefault="00817241" w:rsidP="00AD4D66">
      <w:pPr>
        <w:jc w:val="both"/>
        <w:rPr>
          <w:rFonts w:ascii="Calibri" w:hAnsi="Calibri" w:cs="Calibri"/>
        </w:rPr>
      </w:pPr>
    </w:p>
    <w:p w14:paraId="53C7773C" w14:textId="640B0BB4" w:rsidR="00913C39" w:rsidRPr="00AD4D66" w:rsidRDefault="00913C39" w:rsidP="00C0540F">
      <w:pPr>
        <w:jc w:val="both"/>
        <w:rPr>
          <w:rFonts w:ascii="Segoe UI" w:hAnsi="Segoe UI" w:cs="Segoe UI"/>
          <w:b/>
          <w:bCs/>
          <w:sz w:val="20"/>
          <w:szCs w:val="20"/>
          <w:shd w:val="clear" w:color="auto" w:fill="141414"/>
        </w:rPr>
      </w:pPr>
      <w:r>
        <w:rPr>
          <w:rFonts w:ascii="Calibri" w:hAnsi="Calibri" w:cs="Calibri"/>
        </w:rPr>
        <w:t xml:space="preserve">       </w:t>
      </w:r>
    </w:p>
    <w:p w14:paraId="10123191" w14:textId="77777777" w:rsidR="00817241" w:rsidRDefault="00817241" w:rsidP="00AD4D66">
      <w:pPr>
        <w:jc w:val="both"/>
        <w:rPr>
          <w:rFonts w:ascii="Calibri" w:hAnsi="Calibri" w:cs="Calibri"/>
        </w:rPr>
      </w:pPr>
      <w:r w:rsidRPr="00817241">
        <w:rPr>
          <w:rFonts w:ascii="Calibri" w:hAnsi="Calibri" w:cs="Calibri"/>
          <w:b/>
          <w:bCs/>
        </w:rPr>
        <w:t>4.3.1 Overall Performance Comparison Table</w:t>
      </w:r>
      <w:r w:rsidRPr="00817241">
        <w:rPr>
          <w:rFonts w:ascii="Calibri" w:hAnsi="Calibri" w:cs="Calibri"/>
        </w:rPr>
        <w:t xml:space="preserve"> </w:t>
      </w:r>
    </w:p>
    <w:p w14:paraId="4B835D4A" w14:textId="77777777" w:rsidR="00817241" w:rsidRDefault="00817241" w:rsidP="00AD4D66">
      <w:pPr>
        <w:jc w:val="both"/>
        <w:rPr>
          <w:rFonts w:ascii="Calibri" w:hAnsi="Calibri" w:cs="Calibri"/>
        </w:rPr>
      </w:pPr>
    </w:p>
    <w:tbl>
      <w:tblPr>
        <w:tblStyle w:val="TableGrid"/>
        <w:tblW w:w="0" w:type="auto"/>
        <w:tblLook w:val="04A0" w:firstRow="1" w:lastRow="0" w:firstColumn="1" w:lastColumn="0" w:noHBand="0" w:noVBand="1"/>
      </w:tblPr>
      <w:tblGrid>
        <w:gridCol w:w="2226"/>
        <w:gridCol w:w="1709"/>
        <w:gridCol w:w="1664"/>
        <w:gridCol w:w="1698"/>
        <w:gridCol w:w="1719"/>
      </w:tblGrid>
      <w:tr w:rsidR="00817241" w:rsidRPr="00817241" w14:paraId="2386E9FF" w14:textId="77777777">
        <w:tc>
          <w:tcPr>
            <w:tcW w:w="1803" w:type="dxa"/>
          </w:tcPr>
          <w:p w14:paraId="463087DC" w14:textId="77777777" w:rsidR="00817241" w:rsidRPr="00817241" w:rsidRDefault="00817241" w:rsidP="00995A0A">
            <w:pPr>
              <w:jc w:val="both"/>
              <w:rPr>
                <w:rFonts w:ascii="Calibri" w:hAnsi="Calibri" w:cs="Calibri"/>
                <w:b/>
                <w:bCs/>
              </w:rPr>
            </w:pPr>
            <w:r w:rsidRPr="00817241">
              <w:rPr>
                <w:rFonts w:ascii="Calibri" w:hAnsi="Calibri" w:cs="Calibri"/>
                <w:b/>
                <w:bCs/>
              </w:rPr>
              <w:t>Model Name</w:t>
            </w:r>
          </w:p>
        </w:tc>
        <w:tc>
          <w:tcPr>
            <w:tcW w:w="1803" w:type="dxa"/>
          </w:tcPr>
          <w:p w14:paraId="4ED8CA54" w14:textId="77777777" w:rsidR="00817241" w:rsidRPr="00817241" w:rsidRDefault="00817241" w:rsidP="00995A0A">
            <w:pPr>
              <w:jc w:val="both"/>
              <w:rPr>
                <w:rFonts w:ascii="Calibri" w:hAnsi="Calibri" w:cs="Calibri"/>
                <w:b/>
                <w:bCs/>
              </w:rPr>
            </w:pPr>
            <w:r w:rsidRPr="00817241">
              <w:rPr>
                <w:rFonts w:ascii="Calibri" w:hAnsi="Calibri" w:cs="Calibri"/>
                <w:b/>
                <w:bCs/>
              </w:rPr>
              <w:t>Accuracy (%)</w:t>
            </w:r>
          </w:p>
        </w:tc>
        <w:tc>
          <w:tcPr>
            <w:tcW w:w="1803" w:type="dxa"/>
          </w:tcPr>
          <w:p w14:paraId="6DD6D653" w14:textId="77777777" w:rsidR="00817241" w:rsidRPr="00817241" w:rsidRDefault="00817241" w:rsidP="00995A0A">
            <w:pPr>
              <w:jc w:val="both"/>
              <w:rPr>
                <w:rFonts w:ascii="Calibri" w:hAnsi="Calibri" w:cs="Calibri"/>
                <w:b/>
                <w:bCs/>
              </w:rPr>
            </w:pPr>
            <w:r w:rsidRPr="00817241">
              <w:rPr>
                <w:rFonts w:ascii="Calibri" w:hAnsi="Calibri" w:cs="Calibri"/>
                <w:b/>
                <w:bCs/>
              </w:rPr>
              <w:t>F1-Score (%)</w:t>
            </w:r>
          </w:p>
        </w:tc>
        <w:tc>
          <w:tcPr>
            <w:tcW w:w="1803" w:type="dxa"/>
          </w:tcPr>
          <w:p w14:paraId="65E917E0" w14:textId="77777777" w:rsidR="00817241" w:rsidRPr="00817241" w:rsidRDefault="00817241" w:rsidP="00995A0A">
            <w:pPr>
              <w:jc w:val="both"/>
              <w:rPr>
                <w:rFonts w:ascii="Calibri" w:hAnsi="Calibri" w:cs="Calibri"/>
                <w:b/>
                <w:bCs/>
              </w:rPr>
            </w:pPr>
            <w:r w:rsidRPr="00817241">
              <w:rPr>
                <w:rFonts w:ascii="Calibri" w:hAnsi="Calibri" w:cs="Calibri"/>
                <w:b/>
                <w:bCs/>
              </w:rPr>
              <w:t>Macro Average F1-Score (%)</w:t>
            </w:r>
          </w:p>
        </w:tc>
        <w:tc>
          <w:tcPr>
            <w:tcW w:w="1804" w:type="dxa"/>
          </w:tcPr>
          <w:p w14:paraId="3A45D19B" w14:textId="77777777" w:rsidR="00817241" w:rsidRPr="00817241" w:rsidRDefault="00817241" w:rsidP="00995A0A">
            <w:pPr>
              <w:jc w:val="both"/>
              <w:rPr>
                <w:rFonts w:ascii="Calibri" w:hAnsi="Calibri" w:cs="Calibri"/>
                <w:b/>
                <w:bCs/>
              </w:rPr>
            </w:pPr>
            <w:r w:rsidRPr="00817241">
              <w:rPr>
                <w:rFonts w:ascii="Calibri" w:hAnsi="Calibri" w:cs="Calibri"/>
                <w:b/>
                <w:bCs/>
              </w:rPr>
              <w:t>Weighted Average F1-Score (%)</w:t>
            </w:r>
          </w:p>
        </w:tc>
      </w:tr>
      <w:tr w:rsidR="00817241" w:rsidRPr="00817241" w14:paraId="25A3153B" w14:textId="77777777">
        <w:tc>
          <w:tcPr>
            <w:tcW w:w="1803" w:type="dxa"/>
          </w:tcPr>
          <w:p w14:paraId="09CBA871" w14:textId="77777777" w:rsidR="00817241" w:rsidRPr="001E1028" w:rsidRDefault="00817241" w:rsidP="00995A0A">
            <w:pPr>
              <w:jc w:val="both"/>
              <w:rPr>
                <w:rFonts w:ascii="Calibri" w:hAnsi="Calibri" w:cs="Calibri"/>
                <w:b/>
                <w:bCs/>
              </w:rPr>
            </w:pPr>
            <w:r w:rsidRPr="001E1028">
              <w:rPr>
                <w:rFonts w:ascii="Calibri" w:hAnsi="Calibri" w:cs="Calibri"/>
                <w:b/>
                <w:bCs/>
              </w:rPr>
              <w:t>ConvNeXt</w:t>
            </w:r>
          </w:p>
        </w:tc>
        <w:tc>
          <w:tcPr>
            <w:tcW w:w="1803" w:type="dxa"/>
          </w:tcPr>
          <w:p w14:paraId="6509B17E" w14:textId="77777777" w:rsidR="00817241" w:rsidRPr="001E1028" w:rsidRDefault="00817241" w:rsidP="00995A0A">
            <w:pPr>
              <w:jc w:val="both"/>
              <w:rPr>
                <w:rFonts w:ascii="Calibri" w:hAnsi="Calibri" w:cs="Calibri"/>
                <w:b/>
                <w:bCs/>
              </w:rPr>
            </w:pPr>
            <w:r w:rsidRPr="001E1028">
              <w:rPr>
                <w:rFonts w:ascii="Calibri" w:hAnsi="Calibri" w:cs="Calibri"/>
                <w:b/>
                <w:bCs/>
              </w:rPr>
              <w:t>91.47</w:t>
            </w:r>
          </w:p>
        </w:tc>
        <w:tc>
          <w:tcPr>
            <w:tcW w:w="1803" w:type="dxa"/>
          </w:tcPr>
          <w:p w14:paraId="3FEB22B0" w14:textId="77777777" w:rsidR="00817241" w:rsidRPr="001E1028" w:rsidRDefault="00817241" w:rsidP="00995A0A">
            <w:pPr>
              <w:jc w:val="both"/>
              <w:rPr>
                <w:rFonts w:ascii="Calibri" w:hAnsi="Calibri" w:cs="Calibri"/>
                <w:b/>
                <w:bCs/>
              </w:rPr>
            </w:pPr>
            <w:r w:rsidRPr="001E1028">
              <w:rPr>
                <w:rFonts w:ascii="Calibri" w:hAnsi="Calibri" w:cs="Calibri"/>
                <w:b/>
                <w:bCs/>
              </w:rPr>
              <w:t>91.32</w:t>
            </w:r>
          </w:p>
        </w:tc>
        <w:tc>
          <w:tcPr>
            <w:tcW w:w="1803" w:type="dxa"/>
          </w:tcPr>
          <w:p w14:paraId="3A9E93B4" w14:textId="77777777" w:rsidR="00817241" w:rsidRPr="001E1028" w:rsidRDefault="00817241" w:rsidP="00995A0A">
            <w:pPr>
              <w:jc w:val="both"/>
              <w:rPr>
                <w:rFonts w:ascii="Calibri" w:hAnsi="Calibri" w:cs="Calibri"/>
                <w:b/>
                <w:bCs/>
              </w:rPr>
            </w:pPr>
            <w:r w:rsidRPr="001E1028">
              <w:rPr>
                <w:rFonts w:ascii="Calibri" w:hAnsi="Calibri" w:cs="Calibri"/>
                <w:b/>
                <w:bCs/>
              </w:rPr>
              <w:t>90.85</w:t>
            </w:r>
          </w:p>
        </w:tc>
        <w:tc>
          <w:tcPr>
            <w:tcW w:w="1804" w:type="dxa"/>
          </w:tcPr>
          <w:p w14:paraId="70952B17" w14:textId="77777777" w:rsidR="00817241" w:rsidRPr="001E1028" w:rsidRDefault="00817241" w:rsidP="00995A0A">
            <w:pPr>
              <w:jc w:val="both"/>
              <w:rPr>
                <w:rFonts w:ascii="Calibri" w:hAnsi="Calibri" w:cs="Calibri"/>
                <w:b/>
                <w:bCs/>
              </w:rPr>
            </w:pPr>
            <w:r w:rsidRPr="001E1028">
              <w:rPr>
                <w:rFonts w:ascii="Calibri" w:hAnsi="Calibri" w:cs="Calibri"/>
                <w:b/>
                <w:bCs/>
              </w:rPr>
              <w:t>91.32</w:t>
            </w:r>
          </w:p>
        </w:tc>
      </w:tr>
      <w:tr w:rsidR="00817241" w:rsidRPr="00817241" w14:paraId="7FE0572E" w14:textId="77777777">
        <w:tc>
          <w:tcPr>
            <w:tcW w:w="1803" w:type="dxa"/>
          </w:tcPr>
          <w:p w14:paraId="7C724648" w14:textId="77777777" w:rsidR="00817241" w:rsidRPr="00817241" w:rsidRDefault="00817241" w:rsidP="00995A0A">
            <w:pPr>
              <w:jc w:val="both"/>
              <w:rPr>
                <w:rFonts w:ascii="Calibri" w:hAnsi="Calibri" w:cs="Calibri"/>
              </w:rPr>
            </w:pPr>
            <w:r w:rsidRPr="00817241">
              <w:rPr>
                <w:rFonts w:ascii="Calibri" w:hAnsi="Calibri" w:cs="Calibri"/>
              </w:rPr>
              <w:t>Hybrid CNN-ViT</w:t>
            </w:r>
          </w:p>
        </w:tc>
        <w:tc>
          <w:tcPr>
            <w:tcW w:w="1803" w:type="dxa"/>
          </w:tcPr>
          <w:p w14:paraId="46FF2DCB" w14:textId="77777777" w:rsidR="00817241" w:rsidRPr="00817241" w:rsidRDefault="00817241" w:rsidP="00995A0A">
            <w:pPr>
              <w:jc w:val="both"/>
              <w:rPr>
                <w:rFonts w:ascii="Calibri" w:hAnsi="Calibri" w:cs="Calibri"/>
              </w:rPr>
            </w:pPr>
            <w:r w:rsidRPr="00817241">
              <w:rPr>
                <w:rFonts w:ascii="Calibri" w:hAnsi="Calibri" w:cs="Calibri"/>
              </w:rPr>
              <w:t>90.94</w:t>
            </w:r>
          </w:p>
        </w:tc>
        <w:tc>
          <w:tcPr>
            <w:tcW w:w="1803" w:type="dxa"/>
          </w:tcPr>
          <w:p w14:paraId="468CA57A" w14:textId="77777777" w:rsidR="00817241" w:rsidRPr="00817241" w:rsidRDefault="00817241" w:rsidP="00995A0A">
            <w:pPr>
              <w:jc w:val="both"/>
              <w:rPr>
                <w:rFonts w:ascii="Calibri" w:hAnsi="Calibri" w:cs="Calibri"/>
              </w:rPr>
            </w:pPr>
            <w:r w:rsidRPr="00817241">
              <w:rPr>
                <w:rFonts w:ascii="Calibri" w:hAnsi="Calibri" w:cs="Calibri"/>
              </w:rPr>
              <w:t>90.70</w:t>
            </w:r>
          </w:p>
        </w:tc>
        <w:tc>
          <w:tcPr>
            <w:tcW w:w="1803" w:type="dxa"/>
          </w:tcPr>
          <w:p w14:paraId="1CB52645" w14:textId="77777777" w:rsidR="00817241" w:rsidRPr="00817241" w:rsidRDefault="00817241" w:rsidP="00995A0A">
            <w:pPr>
              <w:jc w:val="both"/>
              <w:rPr>
                <w:rFonts w:ascii="Calibri" w:hAnsi="Calibri" w:cs="Calibri"/>
              </w:rPr>
            </w:pPr>
            <w:r w:rsidRPr="00817241">
              <w:rPr>
                <w:rFonts w:ascii="Calibri" w:hAnsi="Calibri" w:cs="Calibri"/>
              </w:rPr>
              <w:t>90.11</w:t>
            </w:r>
          </w:p>
        </w:tc>
        <w:tc>
          <w:tcPr>
            <w:tcW w:w="1804" w:type="dxa"/>
          </w:tcPr>
          <w:p w14:paraId="6C89DC96" w14:textId="77777777" w:rsidR="00817241" w:rsidRPr="00817241" w:rsidRDefault="00817241" w:rsidP="00995A0A">
            <w:pPr>
              <w:jc w:val="both"/>
              <w:rPr>
                <w:rFonts w:ascii="Calibri" w:hAnsi="Calibri" w:cs="Calibri"/>
              </w:rPr>
            </w:pPr>
            <w:r w:rsidRPr="00817241">
              <w:rPr>
                <w:rFonts w:ascii="Calibri" w:hAnsi="Calibri" w:cs="Calibri"/>
              </w:rPr>
              <w:t>90.70</w:t>
            </w:r>
          </w:p>
        </w:tc>
      </w:tr>
      <w:tr w:rsidR="00817241" w:rsidRPr="00817241" w14:paraId="2F8406E6" w14:textId="77777777">
        <w:tc>
          <w:tcPr>
            <w:tcW w:w="1803" w:type="dxa"/>
          </w:tcPr>
          <w:p w14:paraId="5C7D871B" w14:textId="77777777" w:rsidR="00817241" w:rsidRPr="00817241" w:rsidRDefault="00817241" w:rsidP="00995A0A">
            <w:pPr>
              <w:jc w:val="both"/>
              <w:rPr>
                <w:rFonts w:ascii="Calibri" w:hAnsi="Calibri" w:cs="Calibri"/>
              </w:rPr>
            </w:pPr>
            <w:r w:rsidRPr="00817241">
              <w:rPr>
                <w:rFonts w:ascii="Calibri" w:hAnsi="Calibri" w:cs="Calibri"/>
              </w:rPr>
              <w:t>Hybrid V2</w:t>
            </w:r>
          </w:p>
        </w:tc>
        <w:tc>
          <w:tcPr>
            <w:tcW w:w="1803" w:type="dxa"/>
          </w:tcPr>
          <w:p w14:paraId="56B4F957" w14:textId="77777777" w:rsidR="00817241" w:rsidRPr="00817241" w:rsidRDefault="00817241" w:rsidP="00995A0A">
            <w:pPr>
              <w:jc w:val="both"/>
              <w:rPr>
                <w:rFonts w:ascii="Calibri" w:hAnsi="Calibri" w:cs="Calibri"/>
              </w:rPr>
            </w:pPr>
            <w:r w:rsidRPr="00817241">
              <w:rPr>
                <w:rFonts w:ascii="Calibri" w:hAnsi="Calibri" w:cs="Calibri"/>
              </w:rPr>
              <w:t>89.70</w:t>
            </w:r>
          </w:p>
        </w:tc>
        <w:tc>
          <w:tcPr>
            <w:tcW w:w="1803" w:type="dxa"/>
          </w:tcPr>
          <w:p w14:paraId="77CE52F9" w14:textId="77777777" w:rsidR="00817241" w:rsidRPr="00817241" w:rsidRDefault="00817241" w:rsidP="00995A0A">
            <w:pPr>
              <w:jc w:val="both"/>
              <w:rPr>
                <w:rFonts w:ascii="Calibri" w:hAnsi="Calibri" w:cs="Calibri"/>
              </w:rPr>
            </w:pPr>
            <w:r w:rsidRPr="00817241">
              <w:rPr>
                <w:rFonts w:ascii="Calibri" w:hAnsi="Calibri" w:cs="Calibri"/>
              </w:rPr>
              <w:t>89.53</w:t>
            </w:r>
          </w:p>
        </w:tc>
        <w:tc>
          <w:tcPr>
            <w:tcW w:w="1803" w:type="dxa"/>
          </w:tcPr>
          <w:p w14:paraId="41520887" w14:textId="77777777" w:rsidR="00817241" w:rsidRPr="00817241" w:rsidRDefault="00817241" w:rsidP="00995A0A">
            <w:pPr>
              <w:jc w:val="both"/>
              <w:rPr>
                <w:rFonts w:ascii="Calibri" w:hAnsi="Calibri" w:cs="Calibri"/>
              </w:rPr>
            </w:pPr>
            <w:r w:rsidRPr="00817241">
              <w:rPr>
                <w:rFonts w:ascii="Calibri" w:hAnsi="Calibri" w:cs="Calibri"/>
              </w:rPr>
              <w:t>89.14</w:t>
            </w:r>
          </w:p>
        </w:tc>
        <w:tc>
          <w:tcPr>
            <w:tcW w:w="1804" w:type="dxa"/>
          </w:tcPr>
          <w:p w14:paraId="031DF671" w14:textId="77777777" w:rsidR="00817241" w:rsidRPr="00817241" w:rsidRDefault="00817241" w:rsidP="00995A0A">
            <w:pPr>
              <w:jc w:val="both"/>
              <w:rPr>
                <w:rFonts w:ascii="Calibri" w:hAnsi="Calibri" w:cs="Calibri"/>
              </w:rPr>
            </w:pPr>
            <w:r w:rsidRPr="00817241">
              <w:rPr>
                <w:rFonts w:ascii="Calibri" w:hAnsi="Calibri" w:cs="Calibri"/>
              </w:rPr>
              <w:t>89.53</w:t>
            </w:r>
          </w:p>
        </w:tc>
      </w:tr>
      <w:tr w:rsidR="00817241" w:rsidRPr="00817241" w14:paraId="3E5A291E" w14:textId="77777777">
        <w:tc>
          <w:tcPr>
            <w:tcW w:w="1803" w:type="dxa"/>
          </w:tcPr>
          <w:p w14:paraId="770961B9" w14:textId="77777777" w:rsidR="00817241" w:rsidRPr="00817241" w:rsidRDefault="00817241" w:rsidP="00995A0A">
            <w:pPr>
              <w:jc w:val="both"/>
              <w:rPr>
                <w:rFonts w:ascii="Calibri" w:hAnsi="Calibri" w:cs="Calibri"/>
              </w:rPr>
            </w:pPr>
            <w:r w:rsidRPr="00817241">
              <w:rPr>
                <w:rFonts w:ascii="Calibri" w:hAnsi="Calibri" w:cs="Calibri"/>
              </w:rPr>
              <w:t>YOLOv9+EfficientNet</w:t>
            </w:r>
          </w:p>
        </w:tc>
        <w:tc>
          <w:tcPr>
            <w:tcW w:w="1803" w:type="dxa"/>
          </w:tcPr>
          <w:p w14:paraId="3DF6E194" w14:textId="77777777" w:rsidR="00817241" w:rsidRPr="00817241" w:rsidRDefault="00817241" w:rsidP="00995A0A">
            <w:pPr>
              <w:jc w:val="both"/>
              <w:rPr>
                <w:rFonts w:ascii="Calibri" w:hAnsi="Calibri" w:cs="Calibri"/>
              </w:rPr>
            </w:pPr>
            <w:r w:rsidRPr="00817241">
              <w:rPr>
                <w:rFonts w:ascii="Calibri" w:hAnsi="Calibri" w:cs="Calibri"/>
              </w:rPr>
              <w:t>89.52</w:t>
            </w:r>
          </w:p>
        </w:tc>
        <w:tc>
          <w:tcPr>
            <w:tcW w:w="1803" w:type="dxa"/>
          </w:tcPr>
          <w:p w14:paraId="4338CFD8" w14:textId="77777777" w:rsidR="00817241" w:rsidRPr="00817241" w:rsidRDefault="00817241" w:rsidP="00995A0A">
            <w:pPr>
              <w:jc w:val="both"/>
              <w:rPr>
                <w:rFonts w:ascii="Calibri" w:hAnsi="Calibri" w:cs="Calibri"/>
              </w:rPr>
            </w:pPr>
            <w:r w:rsidRPr="00817241">
              <w:rPr>
                <w:rFonts w:ascii="Calibri" w:hAnsi="Calibri" w:cs="Calibri"/>
              </w:rPr>
              <w:t>89.38</w:t>
            </w:r>
          </w:p>
        </w:tc>
        <w:tc>
          <w:tcPr>
            <w:tcW w:w="1803" w:type="dxa"/>
          </w:tcPr>
          <w:p w14:paraId="758A6C94" w14:textId="77777777" w:rsidR="00817241" w:rsidRPr="00817241" w:rsidRDefault="00817241" w:rsidP="00995A0A">
            <w:pPr>
              <w:jc w:val="both"/>
              <w:rPr>
                <w:rFonts w:ascii="Calibri" w:hAnsi="Calibri" w:cs="Calibri"/>
              </w:rPr>
            </w:pPr>
            <w:r w:rsidRPr="00817241">
              <w:rPr>
                <w:rFonts w:ascii="Calibri" w:hAnsi="Calibri" w:cs="Calibri"/>
              </w:rPr>
              <w:t>88.89</w:t>
            </w:r>
          </w:p>
        </w:tc>
        <w:tc>
          <w:tcPr>
            <w:tcW w:w="1804" w:type="dxa"/>
          </w:tcPr>
          <w:p w14:paraId="5A74652C" w14:textId="77777777" w:rsidR="00817241" w:rsidRPr="00817241" w:rsidRDefault="00817241" w:rsidP="00995A0A">
            <w:pPr>
              <w:jc w:val="both"/>
              <w:rPr>
                <w:rFonts w:ascii="Calibri" w:hAnsi="Calibri" w:cs="Calibri"/>
              </w:rPr>
            </w:pPr>
            <w:r w:rsidRPr="00817241">
              <w:rPr>
                <w:rFonts w:ascii="Calibri" w:hAnsi="Calibri" w:cs="Calibri"/>
              </w:rPr>
              <w:t>89.38</w:t>
            </w:r>
          </w:p>
        </w:tc>
      </w:tr>
      <w:tr w:rsidR="00817241" w:rsidRPr="00817241" w14:paraId="1D59EBD4" w14:textId="77777777">
        <w:tc>
          <w:tcPr>
            <w:tcW w:w="1803" w:type="dxa"/>
          </w:tcPr>
          <w:p w14:paraId="23E83F76" w14:textId="77777777" w:rsidR="00817241" w:rsidRPr="00817241" w:rsidRDefault="00817241" w:rsidP="00995A0A">
            <w:pPr>
              <w:jc w:val="both"/>
              <w:rPr>
                <w:rFonts w:ascii="Calibri" w:hAnsi="Calibri" w:cs="Calibri"/>
              </w:rPr>
            </w:pPr>
            <w:r w:rsidRPr="00817241">
              <w:rPr>
                <w:rFonts w:ascii="Calibri" w:hAnsi="Calibri" w:cs="Calibri"/>
              </w:rPr>
              <w:t>ProtoPNet</w:t>
            </w:r>
          </w:p>
        </w:tc>
        <w:tc>
          <w:tcPr>
            <w:tcW w:w="1803" w:type="dxa"/>
          </w:tcPr>
          <w:p w14:paraId="1FD76A5C" w14:textId="77777777" w:rsidR="00817241" w:rsidRPr="00817241" w:rsidRDefault="00817241" w:rsidP="00995A0A">
            <w:pPr>
              <w:jc w:val="both"/>
              <w:rPr>
                <w:rFonts w:ascii="Calibri" w:hAnsi="Calibri" w:cs="Calibri"/>
              </w:rPr>
            </w:pPr>
            <w:r w:rsidRPr="00817241">
              <w:rPr>
                <w:rFonts w:ascii="Calibri" w:hAnsi="Calibri" w:cs="Calibri"/>
              </w:rPr>
              <w:t>69.98</w:t>
            </w:r>
          </w:p>
        </w:tc>
        <w:tc>
          <w:tcPr>
            <w:tcW w:w="1803" w:type="dxa"/>
          </w:tcPr>
          <w:p w14:paraId="261812C1" w14:textId="77777777" w:rsidR="00817241" w:rsidRPr="00817241" w:rsidRDefault="00817241" w:rsidP="00995A0A">
            <w:pPr>
              <w:jc w:val="both"/>
              <w:rPr>
                <w:rFonts w:ascii="Calibri" w:hAnsi="Calibri" w:cs="Calibri"/>
              </w:rPr>
            </w:pPr>
            <w:r w:rsidRPr="00817241">
              <w:rPr>
                <w:rFonts w:ascii="Calibri" w:hAnsi="Calibri" w:cs="Calibri"/>
              </w:rPr>
              <w:t>70.84</w:t>
            </w:r>
          </w:p>
        </w:tc>
        <w:tc>
          <w:tcPr>
            <w:tcW w:w="1803" w:type="dxa"/>
          </w:tcPr>
          <w:p w14:paraId="04944CF6" w14:textId="77777777" w:rsidR="00817241" w:rsidRPr="00817241" w:rsidRDefault="00817241" w:rsidP="00995A0A">
            <w:pPr>
              <w:jc w:val="both"/>
              <w:rPr>
                <w:rFonts w:ascii="Calibri" w:hAnsi="Calibri" w:cs="Calibri"/>
              </w:rPr>
            </w:pPr>
            <w:r w:rsidRPr="00817241">
              <w:rPr>
                <w:rFonts w:ascii="Calibri" w:hAnsi="Calibri" w:cs="Calibri"/>
              </w:rPr>
              <w:t>70.86</w:t>
            </w:r>
          </w:p>
        </w:tc>
        <w:tc>
          <w:tcPr>
            <w:tcW w:w="1804" w:type="dxa"/>
          </w:tcPr>
          <w:p w14:paraId="48591A7C" w14:textId="77777777" w:rsidR="00817241" w:rsidRPr="00817241" w:rsidRDefault="00817241" w:rsidP="00995A0A">
            <w:pPr>
              <w:jc w:val="both"/>
              <w:rPr>
                <w:rFonts w:ascii="Calibri" w:hAnsi="Calibri" w:cs="Calibri"/>
              </w:rPr>
            </w:pPr>
            <w:r w:rsidRPr="00817241">
              <w:rPr>
                <w:rFonts w:ascii="Calibri" w:hAnsi="Calibri" w:cs="Calibri"/>
              </w:rPr>
              <w:t>70.84</w:t>
            </w:r>
          </w:p>
        </w:tc>
      </w:tr>
    </w:tbl>
    <w:p w14:paraId="036AD780" w14:textId="3F895B5F" w:rsidR="00817241" w:rsidRPr="00817241" w:rsidRDefault="00913C39" w:rsidP="00817241">
      <w:pPr>
        <w:jc w:val="both"/>
        <w:rPr>
          <w:rFonts w:ascii="Calibri" w:hAnsi="Calibri" w:cs="Calibri"/>
          <w:b/>
          <w:bCs/>
        </w:rPr>
      </w:pPr>
      <w:r>
        <w:rPr>
          <w:rFonts w:ascii="Calibri" w:hAnsi="Calibri" w:cs="Calibri"/>
          <w:b/>
          <w:bCs/>
        </w:rPr>
        <w:t xml:space="preserve">      </w:t>
      </w:r>
      <w:r w:rsidR="00817241">
        <w:rPr>
          <w:rFonts w:ascii="Calibri" w:hAnsi="Calibri" w:cs="Calibri"/>
          <w:b/>
          <w:bCs/>
        </w:rPr>
        <w:t xml:space="preserve">                   </w:t>
      </w:r>
      <w:r w:rsidR="00817241" w:rsidRPr="00817241">
        <w:rPr>
          <w:rFonts w:ascii="Calibri" w:hAnsi="Calibri" w:cs="Calibri"/>
          <w:b/>
          <w:bCs/>
        </w:rPr>
        <w:t xml:space="preserve">Table : </w:t>
      </w:r>
      <w:r w:rsidR="00817241" w:rsidRPr="00817241">
        <w:rPr>
          <w:rFonts w:ascii="Calibri" w:hAnsi="Calibri" w:cs="Calibri"/>
        </w:rPr>
        <w:t>Overall Classification Performance Comparison</w:t>
      </w:r>
    </w:p>
    <w:p w14:paraId="3C133B14" w14:textId="34D9FE40" w:rsidR="00E30B1D" w:rsidRDefault="00E30B1D" w:rsidP="00AD4D66">
      <w:pPr>
        <w:jc w:val="both"/>
        <w:rPr>
          <w:rFonts w:ascii="Calibri" w:hAnsi="Calibri" w:cs="Calibri"/>
        </w:rPr>
      </w:pPr>
    </w:p>
    <w:p w14:paraId="5F75F4CA" w14:textId="77777777" w:rsidR="00B978D8" w:rsidRDefault="00B978D8" w:rsidP="00935C95">
      <w:pPr>
        <w:jc w:val="both"/>
        <w:rPr>
          <w:rFonts w:ascii="Calibri" w:hAnsi="Calibri" w:cs="Calibri"/>
        </w:rPr>
      </w:pPr>
      <w:r>
        <w:rPr>
          <w:rFonts w:ascii="Calibri" w:hAnsi="Calibri" w:cs="Calibri"/>
        </w:rPr>
        <w:t xml:space="preserve">       </w:t>
      </w:r>
      <w:r w:rsidRPr="00B978D8">
        <w:rPr>
          <w:rFonts w:ascii="Calibri" w:hAnsi="Calibri" w:cs="Calibri"/>
        </w:rPr>
        <w:t>The table shows clear performance differences across the five models. First, ConvNeXt leads with 91.47% accuracy and 91.32% weighted F1-score, followed by Hybrid CNN-ViT (90.94% accuracy, 90.70% F1-score). Similarly, the two hybrid models (Hybrid CNN-ViT and Hybrid V2) perform similarly, with Hybrid V2 slightly lower (89.70% accuracy, 89.53% F1-score).</w:t>
      </w:r>
    </w:p>
    <w:p w14:paraId="4E876B4E" w14:textId="77777777" w:rsidR="00B978D8" w:rsidRDefault="00B978D8" w:rsidP="00935C95">
      <w:pPr>
        <w:jc w:val="both"/>
        <w:rPr>
          <w:rFonts w:ascii="Calibri" w:hAnsi="Calibri" w:cs="Calibri"/>
        </w:rPr>
      </w:pPr>
      <w:r>
        <w:rPr>
          <w:rFonts w:ascii="Calibri" w:hAnsi="Calibri" w:cs="Calibri"/>
        </w:rPr>
        <w:t xml:space="preserve">       </w:t>
      </w:r>
      <w:r w:rsidRPr="00B978D8">
        <w:rPr>
          <w:rFonts w:ascii="Calibri" w:hAnsi="Calibri" w:cs="Calibri"/>
        </w:rPr>
        <w:t> Additionally, YOLOv9+EfficientNet is close to Hybrid V2 (89.52% accuracy, 89.38% F1-score), while ProtoPNet is notably lower (69.98% accuracy, 70.84% F1-score), reflecting the interpretability-accuracy trade-off.</w:t>
      </w:r>
    </w:p>
    <w:p w14:paraId="1F9E482E" w14:textId="77777777" w:rsidR="00B978D8" w:rsidRDefault="00B978D8" w:rsidP="00935C95">
      <w:pPr>
        <w:jc w:val="both"/>
        <w:rPr>
          <w:rFonts w:ascii="Calibri" w:hAnsi="Calibri" w:cs="Calibri"/>
          <w:b/>
          <w:bCs/>
        </w:rPr>
      </w:pPr>
      <w:r>
        <w:rPr>
          <w:rFonts w:ascii="Calibri" w:hAnsi="Calibri" w:cs="Calibri"/>
        </w:rPr>
        <w:t xml:space="preserve">      </w:t>
      </w:r>
      <w:r w:rsidRPr="00B978D8">
        <w:rPr>
          <w:rFonts w:ascii="Calibri" w:hAnsi="Calibri" w:cs="Calibri"/>
        </w:rPr>
        <w:t>Furthermore, the macro and weighted F1-scores align closely for most models, indicating consistent performance across classes. Specifically, ConvNeXt and Hybrid CNN-ViT show the smallest gaps between macro and weighted averages, suggesting balanced performance</w:t>
      </w:r>
      <w:r w:rsidRPr="00B978D8">
        <w:rPr>
          <w:rFonts w:ascii="Calibri" w:hAnsi="Calibri" w:cs="Calibri"/>
          <w:b/>
          <w:bCs/>
        </w:rPr>
        <w:t>.</w:t>
      </w:r>
    </w:p>
    <w:p w14:paraId="51D14082" w14:textId="77777777" w:rsidR="00B978D8" w:rsidRDefault="00B978D8" w:rsidP="00935C95">
      <w:pPr>
        <w:jc w:val="both"/>
        <w:rPr>
          <w:rFonts w:ascii="Calibri" w:hAnsi="Calibri" w:cs="Calibri"/>
        </w:rPr>
      </w:pPr>
      <w:r>
        <w:rPr>
          <w:rFonts w:ascii="Calibri" w:hAnsi="Calibri" w:cs="Calibri"/>
          <w:b/>
          <w:bCs/>
        </w:rPr>
        <w:t xml:space="preserve">       </w:t>
      </w:r>
      <w:r w:rsidRPr="00B978D8">
        <w:rPr>
          <w:rFonts w:ascii="Calibri" w:hAnsi="Calibri" w:cs="Calibri"/>
          <w:b/>
          <w:bCs/>
        </w:rPr>
        <w:t> </w:t>
      </w:r>
      <w:r w:rsidRPr="00B978D8">
        <w:rPr>
          <w:rFonts w:ascii="Calibri" w:hAnsi="Calibri" w:cs="Calibri"/>
        </w:rPr>
        <w:t>In contrast</w:t>
      </w:r>
      <w:r w:rsidRPr="00B978D8">
        <w:rPr>
          <w:rFonts w:ascii="Calibri" w:hAnsi="Calibri" w:cs="Calibri"/>
          <w:b/>
          <w:bCs/>
        </w:rPr>
        <w:t>,</w:t>
      </w:r>
      <w:r w:rsidRPr="00B978D8">
        <w:rPr>
          <w:rFonts w:ascii="Calibri" w:hAnsi="Calibri" w:cs="Calibri"/>
        </w:rPr>
        <w:t xml:space="preserve"> ProtoPNet has the largest gap, indicating class imbalance sensitivity.Overall, the top four models (ConvNeXt, Hybrid CNN-ViT, Hybrid V2, YOLOv9+EfficientNet) are within 2 percentage points, while ProtoPNet trails by 20 points, highlighting the cost of interpretability. </w:t>
      </w:r>
      <w:r>
        <w:rPr>
          <w:rFonts w:ascii="Calibri" w:hAnsi="Calibri" w:cs="Calibri"/>
        </w:rPr>
        <w:t xml:space="preserve"> </w:t>
      </w:r>
    </w:p>
    <w:p w14:paraId="4F6C3180" w14:textId="656E76F9" w:rsidR="00935C95" w:rsidRPr="00935C95" w:rsidRDefault="00B978D8" w:rsidP="00935C95">
      <w:pPr>
        <w:jc w:val="both"/>
        <w:rPr>
          <w:rFonts w:ascii="Calibri" w:hAnsi="Calibri" w:cs="Calibri"/>
        </w:rPr>
      </w:pPr>
      <w:r>
        <w:rPr>
          <w:rFonts w:ascii="Calibri" w:hAnsi="Calibri" w:cs="Calibri"/>
        </w:rPr>
        <w:t xml:space="preserve">      </w:t>
      </w:r>
      <w:r w:rsidRPr="00B978D8">
        <w:rPr>
          <w:rFonts w:ascii="Calibri" w:hAnsi="Calibri" w:cs="Calibri"/>
        </w:rPr>
        <w:t xml:space="preserve">Therefore, </w:t>
      </w:r>
      <w:r w:rsidRPr="0023620A">
        <w:rPr>
          <w:rFonts w:ascii="Calibri" w:hAnsi="Calibri" w:cs="Calibri"/>
          <w:b/>
          <w:bCs/>
        </w:rPr>
        <w:t>ConvNeXt</w:t>
      </w:r>
      <w:r w:rsidRPr="00B978D8">
        <w:rPr>
          <w:rFonts w:ascii="Calibri" w:hAnsi="Calibri" w:cs="Calibri"/>
        </w:rPr>
        <w:t xml:space="preserve"> offers the best balance of accuracy and consistency for this wheat disease detection task.</w:t>
      </w:r>
      <w:r w:rsidR="00935C95" w:rsidRPr="00935C95">
        <w:rPr>
          <w:rFonts w:ascii="Calibri" w:hAnsi="Calibri" w:cs="Calibri"/>
        </w:rPr>
        <w:t xml:space="preserve">. </w:t>
      </w:r>
    </w:p>
    <w:p w14:paraId="5BA093EB" w14:textId="7CD32FD7" w:rsidR="00C651E5" w:rsidRDefault="00B978D8" w:rsidP="00AD4D66">
      <w:pPr>
        <w:jc w:val="both"/>
        <w:rPr>
          <w:rFonts w:ascii="Calibri" w:hAnsi="Calibri" w:cs="Calibri"/>
          <w:b/>
          <w:bCs/>
        </w:rPr>
      </w:pPr>
      <w:r w:rsidRPr="00B978D8">
        <w:rPr>
          <w:rFonts w:ascii="Calibri" w:hAnsi="Calibri" w:cs="Calibri"/>
          <w:b/>
          <w:bCs/>
        </w:rPr>
        <w:t>4.3.2 Training Progress Analysis</w:t>
      </w:r>
      <w:r w:rsidR="00580D79">
        <w:rPr>
          <w:rFonts w:ascii="Calibri" w:hAnsi="Calibri" w:cs="Calibri"/>
          <w:b/>
          <w:bCs/>
        </w:rPr>
        <w:t>:</w:t>
      </w:r>
    </w:p>
    <w:p w14:paraId="2E335D9E" w14:textId="77777777" w:rsidR="00580D79" w:rsidRDefault="00580D79" w:rsidP="00AD4D66">
      <w:pPr>
        <w:jc w:val="both"/>
        <w:rPr>
          <w:rFonts w:ascii="Calibri" w:hAnsi="Calibri" w:cs="Calibri"/>
          <w:b/>
          <w:bCs/>
        </w:rPr>
      </w:pPr>
    </w:p>
    <w:p w14:paraId="786AA571" w14:textId="77777777" w:rsidR="00580D79" w:rsidRDefault="00580D79" w:rsidP="00AD4D66">
      <w:pPr>
        <w:jc w:val="both"/>
        <w:rPr>
          <w:rFonts w:ascii="Calibri" w:hAnsi="Calibri" w:cs="Calibri"/>
          <w:b/>
          <w:bCs/>
        </w:rPr>
      </w:pPr>
    </w:p>
    <w:p w14:paraId="434D8032" w14:textId="7603CA15" w:rsidR="00580D79" w:rsidRDefault="00580D79" w:rsidP="00AD4D66">
      <w:pPr>
        <w:jc w:val="both"/>
        <w:rPr>
          <w:rFonts w:ascii="Calibri" w:hAnsi="Calibri" w:cs="Calibri"/>
        </w:rPr>
      </w:pPr>
      <w:r w:rsidRPr="00580D79">
        <w:rPr>
          <w:rFonts w:ascii="Calibri" w:hAnsi="Calibri" w:cs="Calibri"/>
          <w:noProof/>
        </w:rPr>
        <w:drawing>
          <wp:inline distT="0" distB="0" distL="0" distR="0" wp14:anchorId="0A6C854A" wp14:editId="1E3F48A9">
            <wp:extent cx="6296025" cy="2628900"/>
            <wp:effectExtent l="0" t="0" r="9525" b="0"/>
            <wp:docPr id="122523842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8426" name="Picture 1" descr="A graph of different colored lines&#10;&#10;AI-generated content may be incorrect."/>
                    <pic:cNvPicPr/>
                  </pic:nvPicPr>
                  <pic:blipFill>
                    <a:blip r:embed="rId39"/>
                    <a:stretch>
                      <a:fillRect/>
                    </a:stretch>
                  </pic:blipFill>
                  <pic:spPr>
                    <a:xfrm>
                      <a:off x="0" y="0"/>
                      <a:ext cx="6296025" cy="2628900"/>
                    </a:xfrm>
                    <a:prstGeom prst="rect">
                      <a:avLst/>
                    </a:prstGeom>
                  </pic:spPr>
                </pic:pic>
              </a:graphicData>
            </a:graphic>
          </wp:inline>
        </w:drawing>
      </w:r>
    </w:p>
    <w:p w14:paraId="4C19FE33" w14:textId="5FD38E8C" w:rsidR="00580D79" w:rsidRDefault="00580D79" w:rsidP="00AD4D66">
      <w:pPr>
        <w:jc w:val="both"/>
        <w:rPr>
          <w:rFonts w:ascii="Calibri" w:hAnsi="Calibri" w:cs="Calibri"/>
          <w:b/>
          <w:bCs/>
        </w:rPr>
      </w:pPr>
      <w:r>
        <w:rPr>
          <w:rFonts w:ascii="Calibri" w:hAnsi="Calibri" w:cs="Calibri"/>
          <w:b/>
          <w:bCs/>
        </w:rPr>
        <w:t xml:space="preserve">                           (a)                                                                                                 (b)</w:t>
      </w:r>
    </w:p>
    <w:p w14:paraId="417139C8" w14:textId="7FAD9B1A" w:rsidR="00C651E5" w:rsidRDefault="00580D79" w:rsidP="00AD4D66">
      <w:pPr>
        <w:jc w:val="both"/>
        <w:rPr>
          <w:rFonts w:ascii="Calibri" w:hAnsi="Calibri" w:cs="Calibri"/>
          <w:b/>
          <w:bCs/>
        </w:rPr>
      </w:pPr>
      <w:r>
        <w:rPr>
          <w:rFonts w:ascii="Calibri" w:hAnsi="Calibri" w:cs="Calibri"/>
          <w:b/>
          <w:bCs/>
        </w:rPr>
        <w:t xml:space="preserve">                           </w:t>
      </w:r>
      <w:r w:rsidRPr="00580D79">
        <w:rPr>
          <w:rFonts w:ascii="Calibri" w:hAnsi="Calibri" w:cs="Calibri"/>
          <w:b/>
          <w:bCs/>
        </w:rPr>
        <w:t>Figure: Training Progress Comparison</w:t>
      </w:r>
      <w:r>
        <w:rPr>
          <w:rFonts w:ascii="Calibri" w:hAnsi="Calibri" w:cs="Calibri"/>
          <w:b/>
          <w:bCs/>
        </w:rPr>
        <w:t xml:space="preserve">    (a) </w:t>
      </w:r>
      <w:r w:rsidRPr="00580D79">
        <w:rPr>
          <w:rFonts w:ascii="Calibri" w:hAnsi="Calibri" w:cs="Calibri"/>
          <w:b/>
          <w:bCs/>
        </w:rPr>
        <w:t>Training Accuracy Over Epochs</w:t>
      </w:r>
    </w:p>
    <w:p w14:paraId="51451B87" w14:textId="2FBF1BE8" w:rsidR="00580D79" w:rsidRDefault="00580D79" w:rsidP="00AD4D66">
      <w:pPr>
        <w:jc w:val="both"/>
        <w:rPr>
          <w:rFonts w:ascii="Calibri" w:hAnsi="Calibri" w:cs="Calibri"/>
          <w:b/>
          <w:bCs/>
        </w:rPr>
      </w:pPr>
      <w:r>
        <w:rPr>
          <w:rFonts w:ascii="Calibri" w:hAnsi="Calibri" w:cs="Calibri"/>
          <w:b/>
          <w:bCs/>
        </w:rPr>
        <w:lastRenderedPageBreak/>
        <w:t xml:space="preserve">                                                              (b) </w:t>
      </w:r>
      <w:r w:rsidRPr="00580D79">
        <w:rPr>
          <w:rFonts w:ascii="Calibri" w:hAnsi="Calibri" w:cs="Calibri"/>
          <w:b/>
          <w:bCs/>
        </w:rPr>
        <w:t>Validation Accuracy Over Epochs</w:t>
      </w:r>
    </w:p>
    <w:p w14:paraId="359F4051" w14:textId="77777777" w:rsidR="003E509E" w:rsidRDefault="003E509E" w:rsidP="00AD4D66">
      <w:pPr>
        <w:jc w:val="both"/>
        <w:rPr>
          <w:rFonts w:ascii="Calibri" w:hAnsi="Calibri" w:cs="Calibri"/>
          <w:b/>
          <w:bCs/>
        </w:rPr>
      </w:pPr>
    </w:p>
    <w:p w14:paraId="2B39ADA0" w14:textId="0DAC6EEB" w:rsidR="003E509E" w:rsidRDefault="003E509E" w:rsidP="003E509E">
      <w:pPr>
        <w:jc w:val="both"/>
        <w:rPr>
          <w:rFonts w:ascii="Calibri" w:hAnsi="Calibri" w:cs="Calibri"/>
        </w:rPr>
      </w:pPr>
      <w:r>
        <w:rPr>
          <w:rFonts w:ascii="Calibri" w:hAnsi="Calibri" w:cs="Calibri"/>
        </w:rPr>
        <w:t xml:space="preserve">      </w:t>
      </w:r>
      <w:r w:rsidRPr="003E509E">
        <w:rPr>
          <w:rFonts w:ascii="Calibri" w:hAnsi="Calibri" w:cs="Calibri"/>
        </w:rPr>
        <w:t>The training curves comparison provides insights into the learning dynamics, convergence patterns, and training stability of the five evaluated models (ConvNeXt, Hybrid CNN-ViT, Hybrid V2, YOLOv9+EfficientNet, and ProtoPNet) across 20 epochs of training.</w:t>
      </w:r>
    </w:p>
    <w:p w14:paraId="33EA4C4D" w14:textId="77777777" w:rsidR="003E509E" w:rsidRDefault="003E509E" w:rsidP="003E509E">
      <w:pPr>
        <w:jc w:val="both"/>
        <w:rPr>
          <w:rFonts w:ascii="Calibri" w:hAnsi="Calibri" w:cs="Calibri"/>
          <w:b/>
          <w:bCs/>
        </w:rPr>
      </w:pPr>
    </w:p>
    <w:p w14:paraId="03D41457" w14:textId="77777777" w:rsidR="003E509E" w:rsidRDefault="003E509E" w:rsidP="003E509E">
      <w:pPr>
        <w:jc w:val="both"/>
        <w:rPr>
          <w:rFonts w:ascii="Calibri" w:hAnsi="Calibri" w:cs="Calibri"/>
          <w:b/>
          <w:bCs/>
        </w:rPr>
      </w:pPr>
    </w:p>
    <w:p w14:paraId="465A8D51" w14:textId="77777777" w:rsidR="003E509E" w:rsidRDefault="003E509E" w:rsidP="003E509E">
      <w:pPr>
        <w:jc w:val="both"/>
        <w:rPr>
          <w:rFonts w:ascii="Calibri" w:hAnsi="Calibri" w:cs="Calibri"/>
          <w:b/>
          <w:bCs/>
        </w:rPr>
      </w:pPr>
    </w:p>
    <w:p w14:paraId="3D2F0E68" w14:textId="7A1D0520" w:rsidR="003E509E" w:rsidRDefault="003E509E" w:rsidP="003E509E">
      <w:pPr>
        <w:jc w:val="both"/>
        <w:rPr>
          <w:rFonts w:ascii="Calibri" w:hAnsi="Calibri" w:cs="Calibri"/>
          <w:b/>
          <w:bCs/>
        </w:rPr>
      </w:pPr>
      <w:r w:rsidRPr="003E509E">
        <w:rPr>
          <w:rFonts w:ascii="Calibri" w:hAnsi="Calibri" w:cs="Calibri"/>
          <w:b/>
          <w:bCs/>
        </w:rPr>
        <w:t>Convergence Patterns</w:t>
      </w:r>
      <w:r>
        <w:rPr>
          <w:rFonts w:ascii="Calibri" w:hAnsi="Calibri" w:cs="Calibri"/>
          <w:b/>
          <w:bCs/>
        </w:rPr>
        <w:t>:</w:t>
      </w:r>
    </w:p>
    <w:p w14:paraId="3C2B5542" w14:textId="77777777" w:rsidR="006C4ADF" w:rsidRDefault="003E509E" w:rsidP="003E509E">
      <w:pPr>
        <w:jc w:val="both"/>
        <w:rPr>
          <w:rFonts w:ascii="Calibri" w:hAnsi="Calibri" w:cs="Calibri"/>
        </w:rPr>
      </w:pPr>
      <w:r>
        <w:rPr>
          <w:rFonts w:ascii="Calibri" w:hAnsi="Calibri" w:cs="Calibri"/>
          <w:b/>
          <w:bCs/>
        </w:rPr>
        <w:t xml:space="preserve">      </w:t>
      </w:r>
      <w:r>
        <w:rPr>
          <w:rFonts w:ascii="Calibri" w:hAnsi="Calibri" w:cs="Calibri"/>
        </w:rPr>
        <w:t xml:space="preserve">  </w:t>
      </w:r>
      <w:r w:rsidRPr="003E509E">
        <w:rPr>
          <w:rFonts w:ascii="Calibri" w:hAnsi="Calibri" w:cs="Calibri"/>
        </w:rPr>
        <w:t>The models show different convergence speeds. Hybrid CNN-ViT and ConvNeXt converge fastest, reaching 80% validation accuracy within the first 2 epochs, indicating efficient early feature learning. Similarly, Hybrid V2 reaches 80% validation accuracy by epoch 2. </w:t>
      </w:r>
    </w:p>
    <w:p w14:paraId="26942CEB" w14:textId="28C26CC0" w:rsidR="003E509E" w:rsidRDefault="006C4ADF" w:rsidP="003E509E">
      <w:pPr>
        <w:jc w:val="both"/>
        <w:rPr>
          <w:rFonts w:ascii="Calibri" w:hAnsi="Calibri" w:cs="Calibri"/>
        </w:rPr>
      </w:pPr>
      <w:r>
        <w:rPr>
          <w:rFonts w:ascii="Calibri" w:hAnsi="Calibri" w:cs="Calibri"/>
        </w:rPr>
        <w:t xml:space="preserve">        </w:t>
      </w:r>
      <w:r w:rsidR="003E509E" w:rsidRPr="003E509E">
        <w:rPr>
          <w:rFonts w:ascii="Calibri" w:hAnsi="Calibri" w:cs="Calibri"/>
        </w:rPr>
        <w:t>In contrast, YOLOv9+EfficientNet needs more training time, reaching 80% validation accuracy at epoch 5, which is expected given its more complex architecture.</w:t>
      </w:r>
    </w:p>
    <w:p w14:paraId="3F703F23" w14:textId="50F6162A" w:rsidR="003E509E" w:rsidRDefault="003E509E" w:rsidP="003E509E">
      <w:pPr>
        <w:jc w:val="both"/>
        <w:rPr>
          <w:rFonts w:ascii="Calibri" w:hAnsi="Calibri" w:cs="Calibri"/>
        </w:rPr>
      </w:pPr>
      <w:r>
        <w:rPr>
          <w:rFonts w:ascii="Calibri" w:hAnsi="Calibri" w:cs="Calibri"/>
        </w:rPr>
        <w:t xml:space="preserve">     </w:t>
      </w:r>
      <w:r w:rsidRPr="003E509E">
        <w:rPr>
          <w:rFonts w:ascii="Calibri" w:hAnsi="Calibri" w:cs="Calibri"/>
        </w:rPr>
        <w:t> However, ProtoPNet converges slowest, reaching 80% validation accuracy only at epoch 20, reflecting the challenges of learning interpretable prototypes while maintaining accuracy.</w:t>
      </w:r>
    </w:p>
    <w:p w14:paraId="184AE988" w14:textId="59D37111" w:rsidR="003E509E" w:rsidRDefault="003E509E" w:rsidP="0023620A">
      <w:pPr>
        <w:jc w:val="both"/>
        <w:rPr>
          <w:rFonts w:ascii="Calibri" w:hAnsi="Calibri" w:cs="Calibri"/>
        </w:rPr>
      </w:pPr>
      <w:r w:rsidRPr="003E509E">
        <w:rPr>
          <w:rFonts w:ascii="Calibri" w:hAnsi="Calibri" w:cs="Calibri"/>
        </w:rPr>
        <w:t> </w:t>
      </w:r>
    </w:p>
    <w:p w14:paraId="2BC1E54F" w14:textId="6D0DD5ED" w:rsidR="00C331D2" w:rsidRDefault="00C331D2" w:rsidP="00C331D2">
      <w:pPr>
        <w:jc w:val="both"/>
        <w:rPr>
          <w:rFonts w:ascii="Calibri" w:hAnsi="Calibri" w:cs="Calibri"/>
          <w:b/>
          <w:bCs/>
        </w:rPr>
      </w:pPr>
      <w:r w:rsidRPr="00C331D2">
        <w:rPr>
          <w:rFonts w:ascii="Calibri" w:hAnsi="Calibri" w:cs="Calibri"/>
          <w:b/>
          <w:bCs/>
        </w:rPr>
        <w:t> Training Stability</w:t>
      </w:r>
      <w:r>
        <w:rPr>
          <w:rFonts w:ascii="Calibri" w:hAnsi="Calibri" w:cs="Calibri"/>
          <w:b/>
          <w:bCs/>
        </w:rPr>
        <w:t>:</w:t>
      </w:r>
    </w:p>
    <w:p w14:paraId="43C56C30" w14:textId="77777777" w:rsidR="00C331D2" w:rsidRDefault="00C331D2" w:rsidP="00C331D2">
      <w:pPr>
        <w:jc w:val="both"/>
        <w:rPr>
          <w:rFonts w:ascii="Calibri" w:hAnsi="Calibri" w:cs="Calibri"/>
        </w:rPr>
      </w:pPr>
      <w:r>
        <w:rPr>
          <w:rFonts w:ascii="Calibri" w:hAnsi="Calibri" w:cs="Calibri"/>
        </w:rPr>
        <w:t xml:space="preserve">        </w:t>
      </w:r>
      <w:r w:rsidRPr="00C331D2">
        <w:rPr>
          <w:rFonts w:ascii="Calibri" w:hAnsi="Calibri" w:cs="Calibri"/>
        </w:rPr>
        <w:t>All models except ProtoPNet show very stable training with minimal fluctuations in the final epochs. Hybrid CNN-ViT and YOLOv9+EfficientNet show exceptional stability with variance &lt; 0.01 in the last 5 epochs. Similarly, ConvNeXt and Hybrid V2 maintain very stable training patterns (variance &lt; 0.50).</w:t>
      </w:r>
    </w:p>
    <w:p w14:paraId="6FC1147A" w14:textId="567EDBC8" w:rsidR="00C331D2" w:rsidRDefault="00C331D2" w:rsidP="00C331D2">
      <w:pPr>
        <w:jc w:val="both"/>
        <w:rPr>
          <w:rFonts w:ascii="Calibri" w:hAnsi="Calibri" w:cs="Calibri"/>
        </w:rPr>
      </w:pPr>
      <w:r>
        <w:rPr>
          <w:rFonts w:ascii="Calibri" w:hAnsi="Calibri" w:cs="Calibri"/>
        </w:rPr>
        <w:t xml:space="preserve">       </w:t>
      </w:r>
      <w:r w:rsidRPr="00C331D2">
        <w:rPr>
          <w:rFonts w:ascii="Calibri" w:hAnsi="Calibri" w:cs="Calibri"/>
        </w:rPr>
        <w:t> However, ProtoPNet exhibits more fluctuations (variance = 26.52), which may be attributed to the prototype learning mechanism that requires more iterations to stabilize.</w:t>
      </w:r>
    </w:p>
    <w:p w14:paraId="4E7BB045" w14:textId="77777777" w:rsidR="00C331D2" w:rsidRDefault="00C331D2" w:rsidP="00C331D2">
      <w:pPr>
        <w:jc w:val="both"/>
        <w:rPr>
          <w:rFonts w:ascii="Calibri" w:hAnsi="Calibri" w:cs="Calibri"/>
        </w:rPr>
      </w:pPr>
    </w:p>
    <w:p w14:paraId="70E7C26E" w14:textId="77777777" w:rsidR="00C331D2" w:rsidRDefault="00C331D2" w:rsidP="00C331D2">
      <w:pPr>
        <w:jc w:val="both"/>
        <w:rPr>
          <w:rFonts w:ascii="Calibri" w:hAnsi="Calibri" w:cs="Calibri"/>
        </w:rPr>
      </w:pPr>
      <w:r>
        <w:rPr>
          <w:rFonts w:ascii="Calibri" w:hAnsi="Calibri" w:cs="Calibri"/>
        </w:rPr>
        <w:t xml:space="preserve">     </w:t>
      </w:r>
      <w:r w:rsidRPr="00C331D2">
        <w:rPr>
          <w:rFonts w:ascii="Calibri" w:hAnsi="Calibri" w:cs="Calibri"/>
        </w:rPr>
        <w:t>Several observations emerge from the training curves analysis. First, most models achieve high validation accuracy early in training, suggesting effective feature extraction and learning capabilities. Additionally, the training curves show smooth, monotonic improvements without significant oscillations, indicating well-tuned hyperparameters and stable optimization. </w:t>
      </w:r>
    </w:p>
    <w:p w14:paraId="4349C4CE" w14:textId="77777777" w:rsidR="00C331D2" w:rsidRDefault="00C331D2" w:rsidP="00C331D2">
      <w:pPr>
        <w:jc w:val="both"/>
        <w:rPr>
          <w:rFonts w:ascii="Calibri" w:hAnsi="Calibri" w:cs="Calibri"/>
        </w:rPr>
      </w:pPr>
      <w:r>
        <w:rPr>
          <w:rFonts w:ascii="Calibri" w:hAnsi="Calibri" w:cs="Calibri"/>
        </w:rPr>
        <w:t xml:space="preserve">        </w:t>
      </w:r>
      <w:r w:rsidRPr="00C331D2">
        <w:rPr>
          <w:rFonts w:ascii="Calibri" w:hAnsi="Calibri" w:cs="Calibri"/>
        </w:rPr>
        <w:t xml:space="preserve">Furthermore, despite some train-validation gaps, all models achieve strong test set performance, demonstrating good generalization to unseen data. Moreover, architecture-specific patterns are evident: ConvNeXt and Hybrid models show similar learning curves, reflecting their architectural similarities; YOLOv9+EfficientNet demonstrates steady, </w:t>
      </w:r>
      <w:r w:rsidRPr="00C331D2">
        <w:rPr>
          <w:rFonts w:ascii="Calibri" w:hAnsi="Calibri" w:cs="Calibri"/>
        </w:rPr>
        <w:lastRenderedPageBreak/>
        <w:t>consistent improvement throughout training; and ProtoPNet shows a more gradual learning curve, consistent with its interpretability-focused design.</w:t>
      </w:r>
    </w:p>
    <w:p w14:paraId="23A6B782" w14:textId="7AC623C8" w:rsidR="00C331D2" w:rsidRDefault="00C331D2" w:rsidP="00C331D2">
      <w:pPr>
        <w:jc w:val="both"/>
        <w:rPr>
          <w:rFonts w:ascii="Calibri" w:hAnsi="Calibri" w:cs="Calibri"/>
        </w:rPr>
      </w:pPr>
      <w:r>
        <w:rPr>
          <w:rFonts w:ascii="Calibri" w:hAnsi="Calibri" w:cs="Calibri"/>
        </w:rPr>
        <w:t xml:space="preserve">     </w:t>
      </w:r>
      <w:r w:rsidRPr="00C331D2">
        <w:rPr>
          <w:rFonts w:ascii="Calibri" w:hAnsi="Calibri" w:cs="Calibri"/>
        </w:rPr>
        <w:t> Finally, ConvNeXt triggered early stopping at epoch 15, indicating that the model had reached optimal performance and further training would not improve results.</w:t>
      </w:r>
    </w:p>
    <w:p w14:paraId="6C139303" w14:textId="2DE4D455" w:rsidR="0022709B" w:rsidRDefault="0022709B" w:rsidP="00C331D2">
      <w:pPr>
        <w:jc w:val="both"/>
        <w:rPr>
          <w:rFonts w:ascii="Calibri" w:hAnsi="Calibri" w:cs="Calibri"/>
        </w:rPr>
      </w:pPr>
      <w:r>
        <w:rPr>
          <w:rFonts w:ascii="Calibri" w:hAnsi="Calibri" w:cs="Calibri"/>
        </w:rPr>
        <w:t xml:space="preserve">        </w:t>
      </w:r>
      <w:r w:rsidRPr="0022709B">
        <w:rPr>
          <w:rFonts w:ascii="Calibri" w:hAnsi="Calibri" w:cs="Calibri"/>
        </w:rPr>
        <w:t>To conclude, the training curves analysis shows that all models learn effectively from the wheat disease dataset. Specifically, ConvNeXt and Hybrid CNN-ViT achieve the best balance of fast convergence, high accuracy, and stable training. Additionally, the curves indicate that the models are well-optimized and generalize effectively to new data, as confirmed by their strong test set performance</w:t>
      </w:r>
      <w:r>
        <w:rPr>
          <w:rFonts w:ascii="Calibri" w:hAnsi="Calibri" w:cs="Calibri"/>
        </w:rPr>
        <w:t>.</w:t>
      </w:r>
    </w:p>
    <w:p w14:paraId="0EF06735" w14:textId="36CFA741" w:rsidR="0022709B" w:rsidRDefault="0022709B" w:rsidP="00C331D2">
      <w:pPr>
        <w:jc w:val="both"/>
        <w:rPr>
          <w:rFonts w:ascii="Calibri" w:hAnsi="Calibri" w:cs="Calibri"/>
          <w:b/>
          <w:bCs/>
        </w:rPr>
      </w:pPr>
      <w:r w:rsidRPr="0022709B">
        <w:rPr>
          <w:rFonts w:ascii="Calibri" w:hAnsi="Calibri" w:cs="Calibri"/>
          <w:b/>
          <w:bCs/>
        </w:rPr>
        <w:t>4.3.3 Performance Ranking</w:t>
      </w:r>
      <w:r>
        <w:rPr>
          <w:rFonts w:ascii="Calibri" w:hAnsi="Calibri" w:cs="Calibri"/>
          <w:b/>
          <w:bCs/>
        </w:rPr>
        <w:t>:</w:t>
      </w:r>
    </w:p>
    <w:p w14:paraId="799FD1D2" w14:textId="686D77E8" w:rsidR="00EF0198" w:rsidRDefault="00EF0198" w:rsidP="00C331D2">
      <w:pPr>
        <w:jc w:val="both"/>
        <w:rPr>
          <w:rFonts w:ascii="Calibri" w:hAnsi="Calibri" w:cs="Calibri"/>
        </w:rPr>
      </w:pPr>
      <w:r w:rsidRPr="00EF0198">
        <w:rPr>
          <w:rFonts w:ascii="Calibri" w:hAnsi="Calibri" w:cs="Calibri"/>
        </w:rPr>
        <w:t>The ranking shows clear performance differences. ConvNeXt leads with 91.47% accuracy, followed by Hybrid CNN-ViT at 90.94%. The top three models (ConvNeXt, Hybrid CNN-ViT, Hybrid V2) are within 2 percentage points, indicating similar effectiveness. YOLOv9+EfficientNet performs close to Hybrid V2</w:t>
      </w:r>
      <w:r>
        <w:rPr>
          <w:rFonts w:ascii="Calibri" w:hAnsi="Calibri" w:cs="Calibri"/>
        </w:rPr>
        <w:t>.</w:t>
      </w:r>
    </w:p>
    <w:p w14:paraId="4197815D" w14:textId="455D6A19" w:rsidR="00EF0198" w:rsidRDefault="00EF0198" w:rsidP="00C331D2">
      <w:pPr>
        <w:jc w:val="both"/>
        <w:rPr>
          <w:rFonts w:ascii="Calibri" w:hAnsi="Calibri" w:cs="Calibri"/>
          <w:b/>
          <w:bCs/>
        </w:rPr>
      </w:pPr>
      <w:r>
        <w:rPr>
          <w:rFonts w:ascii="Calibri" w:hAnsi="Calibri" w:cs="Calibri"/>
        </w:rPr>
        <w:t xml:space="preserve">   </w:t>
      </w:r>
      <w:r w:rsidRPr="00EF0198">
        <w:rPr>
          <w:rFonts w:ascii="Calibri" w:hAnsi="Calibri" w:cs="Calibri"/>
        </w:rPr>
        <w:t xml:space="preserve"> while ProtoPNet is notably lower (69.98%), reflecting the interpretability-accuracy trade-off. The top four models achieve &gt;89% accuracy, demonstrating strong performance for wheat disease detection</w:t>
      </w:r>
      <w:r w:rsidRPr="00EF0198">
        <w:rPr>
          <w:rFonts w:ascii="Calibri" w:hAnsi="Calibri" w:cs="Calibri"/>
          <w:b/>
          <w:bCs/>
        </w:rPr>
        <w:t>.</w:t>
      </w:r>
    </w:p>
    <w:tbl>
      <w:tblPr>
        <w:tblStyle w:val="TableGrid"/>
        <w:tblW w:w="0" w:type="auto"/>
        <w:tblLook w:val="04A0" w:firstRow="1" w:lastRow="0" w:firstColumn="1" w:lastColumn="0" w:noHBand="0" w:noVBand="1"/>
      </w:tblPr>
      <w:tblGrid>
        <w:gridCol w:w="2254"/>
        <w:gridCol w:w="2254"/>
        <w:gridCol w:w="2254"/>
        <w:gridCol w:w="2254"/>
      </w:tblGrid>
      <w:tr w:rsidR="0022709B" w:rsidRPr="0022709B" w14:paraId="799A4326" w14:textId="77777777">
        <w:tc>
          <w:tcPr>
            <w:tcW w:w="2254" w:type="dxa"/>
          </w:tcPr>
          <w:p w14:paraId="7948B16C" w14:textId="77777777" w:rsidR="0022709B" w:rsidRPr="0022709B" w:rsidRDefault="0022709B" w:rsidP="00995A0A">
            <w:pPr>
              <w:jc w:val="both"/>
              <w:rPr>
                <w:rFonts w:ascii="Calibri" w:hAnsi="Calibri" w:cs="Calibri"/>
                <w:b/>
                <w:bCs/>
              </w:rPr>
            </w:pPr>
            <w:r w:rsidRPr="0022709B">
              <w:rPr>
                <w:rFonts w:ascii="Calibri" w:hAnsi="Calibri" w:cs="Calibri"/>
                <w:b/>
                <w:bCs/>
              </w:rPr>
              <w:t>Rank</w:t>
            </w:r>
          </w:p>
        </w:tc>
        <w:tc>
          <w:tcPr>
            <w:tcW w:w="2254" w:type="dxa"/>
          </w:tcPr>
          <w:p w14:paraId="74CB741E" w14:textId="77777777" w:rsidR="0022709B" w:rsidRPr="0022709B" w:rsidRDefault="0022709B" w:rsidP="00995A0A">
            <w:pPr>
              <w:jc w:val="both"/>
              <w:rPr>
                <w:rFonts w:ascii="Calibri" w:hAnsi="Calibri" w:cs="Calibri"/>
                <w:b/>
                <w:bCs/>
              </w:rPr>
            </w:pPr>
            <w:r w:rsidRPr="0022709B">
              <w:rPr>
                <w:rFonts w:ascii="Calibri" w:hAnsi="Calibri" w:cs="Calibri"/>
                <w:b/>
                <w:bCs/>
              </w:rPr>
              <w:t>Model</w:t>
            </w:r>
          </w:p>
        </w:tc>
        <w:tc>
          <w:tcPr>
            <w:tcW w:w="2254" w:type="dxa"/>
          </w:tcPr>
          <w:p w14:paraId="3C3294B7" w14:textId="77777777" w:rsidR="0022709B" w:rsidRPr="0022709B" w:rsidRDefault="0022709B" w:rsidP="00995A0A">
            <w:pPr>
              <w:jc w:val="both"/>
              <w:rPr>
                <w:rFonts w:ascii="Calibri" w:hAnsi="Calibri" w:cs="Calibri"/>
                <w:b/>
                <w:bCs/>
              </w:rPr>
            </w:pPr>
            <w:r w:rsidRPr="0022709B">
              <w:rPr>
                <w:rFonts w:ascii="Calibri" w:hAnsi="Calibri" w:cs="Calibri"/>
                <w:b/>
                <w:bCs/>
              </w:rPr>
              <w:t>Accuracy (%)</w:t>
            </w:r>
          </w:p>
        </w:tc>
        <w:tc>
          <w:tcPr>
            <w:tcW w:w="2254" w:type="dxa"/>
          </w:tcPr>
          <w:p w14:paraId="7B800705" w14:textId="77777777" w:rsidR="0022709B" w:rsidRPr="0022709B" w:rsidRDefault="0022709B" w:rsidP="00995A0A">
            <w:pPr>
              <w:jc w:val="both"/>
              <w:rPr>
                <w:rFonts w:ascii="Calibri" w:hAnsi="Calibri" w:cs="Calibri"/>
                <w:b/>
                <w:bCs/>
              </w:rPr>
            </w:pPr>
            <w:r w:rsidRPr="0022709B">
              <w:rPr>
                <w:rFonts w:ascii="Calibri" w:hAnsi="Calibri" w:cs="Calibri"/>
                <w:b/>
                <w:bCs/>
              </w:rPr>
              <w:t>Weighted F1-Score (%)</w:t>
            </w:r>
          </w:p>
        </w:tc>
      </w:tr>
      <w:tr w:rsidR="0022709B" w:rsidRPr="0022709B" w14:paraId="614DA265" w14:textId="77777777">
        <w:tc>
          <w:tcPr>
            <w:tcW w:w="2254" w:type="dxa"/>
          </w:tcPr>
          <w:p w14:paraId="2E0EFE38" w14:textId="77777777" w:rsidR="0022709B" w:rsidRPr="00E6134A" w:rsidRDefault="0022709B" w:rsidP="00995A0A">
            <w:pPr>
              <w:jc w:val="both"/>
              <w:rPr>
                <w:rFonts w:ascii="Calibri" w:hAnsi="Calibri" w:cs="Calibri"/>
                <w:b/>
                <w:bCs/>
              </w:rPr>
            </w:pPr>
            <w:r w:rsidRPr="00E6134A">
              <w:rPr>
                <w:rFonts w:ascii="Calibri" w:hAnsi="Calibri" w:cs="Calibri"/>
                <w:b/>
                <w:bCs/>
              </w:rPr>
              <w:t>1</w:t>
            </w:r>
          </w:p>
        </w:tc>
        <w:tc>
          <w:tcPr>
            <w:tcW w:w="2254" w:type="dxa"/>
          </w:tcPr>
          <w:p w14:paraId="103B7619" w14:textId="77777777" w:rsidR="0022709B" w:rsidRPr="00E6134A" w:rsidRDefault="0022709B" w:rsidP="00995A0A">
            <w:pPr>
              <w:jc w:val="both"/>
              <w:rPr>
                <w:rFonts w:ascii="Calibri" w:hAnsi="Calibri" w:cs="Calibri"/>
                <w:b/>
                <w:bCs/>
              </w:rPr>
            </w:pPr>
            <w:r w:rsidRPr="00E6134A">
              <w:rPr>
                <w:rFonts w:ascii="Calibri" w:hAnsi="Calibri" w:cs="Calibri"/>
                <w:b/>
                <w:bCs/>
              </w:rPr>
              <w:t>ConvNeXt</w:t>
            </w:r>
          </w:p>
        </w:tc>
        <w:tc>
          <w:tcPr>
            <w:tcW w:w="2254" w:type="dxa"/>
          </w:tcPr>
          <w:p w14:paraId="542E690F" w14:textId="77777777" w:rsidR="0022709B" w:rsidRPr="00E6134A" w:rsidRDefault="0022709B" w:rsidP="00995A0A">
            <w:pPr>
              <w:jc w:val="both"/>
              <w:rPr>
                <w:rFonts w:ascii="Calibri" w:hAnsi="Calibri" w:cs="Calibri"/>
                <w:b/>
                <w:bCs/>
              </w:rPr>
            </w:pPr>
            <w:r w:rsidRPr="00E6134A">
              <w:rPr>
                <w:rFonts w:ascii="Calibri" w:hAnsi="Calibri" w:cs="Calibri"/>
                <w:b/>
                <w:bCs/>
              </w:rPr>
              <w:t>91.47</w:t>
            </w:r>
          </w:p>
        </w:tc>
        <w:tc>
          <w:tcPr>
            <w:tcW w:w="2254" w:type="dxa"/>
          </w:tcPr>
          <w:p w14:paraId="13814556" w14:textId="77777777" w:rsidR="0022709B" w:rsidRPr="00E6134A" w:rsidRDefault="0022709B" w:rsidP="00995A0A">
            <w:pPr>
              <w:jc w:val="both"/>
              <w:rPr>
                <w:rFonts w:ascii="Calibri" w:hAnsi="Calibri" w:cs="Calibri"/>
                <w:b/>
                <w:bCs/>
              </w:rPr>
            </w:pPr>
            <w:r w:rsidRPr="00E6134A">
              <w:rPr>
                <w:rFonts w:ascii="Calibri" w:hAnsi="Calibri" w:cs="Calibri"/>
                <w:b/>
                <w:bCs/>
              </w:rPr>
              <w:t>91.32</w:t>
            </w:r>
          </w:p>
        </w:tc>
      </w:tr>
      <w:tr w:rsidR="0022709B" w:rsidRPr="0022709B" w14:paraId="78AB9FC5" w14:textId="77777777">
        <w:tc>
          <w:tcPr>
            <w:tcW w:w="2254" w:type="dxa"/>
          </w:tcPr>
          <w:p w14:paraId="7A5BF8B2" w14:textId="77777777" w:rsidR="0022709B" w:rsidRPr="0022709B" w:rsidRDefault="0022709B" w:rsidP="00995A0A">
            <w:pPr>
              <w:jc w:val="both"/>
              <w:rPr>
                <w:rFonts w:ascii="Calibri" w:hAnsi="Calibri" w:cs="Calibri"/>
              </w:rPr>
            </w:pPr>
            <w:r w:rsidRPr="0022709B">
              <w:rPr>
                <w:rFonts w:ascii="Calibri" w:hAnsi="Calibri" w:cs="Calibri"/>
              </w:rPr>
              <w:t>2</w:t>
            </w:r>
          </w:p>
        </w:tc>
        <w:tc>
          <w:tcPr>
            <w:tcW w:w="2254" w:type="dxa"/>
          </w:tcPr>
          <w:p w14:paraId="3560B61B" w14:textId="77777777" w:rsidR="0022709B" w:rsidRPr="0022709B" w:rsidRDefault="0022709B" w:rsidP="00995A0A">
            <w:pPr>
              <w:jc w:val="both"/>
              <w:rPr>
                <w:rFonts w:ascii="Calibri" w:hAnsi="Calibri" w:cs="Calibri"/>
              </w:rPr>
            </w:pPr>
            <w:r w:rsidRPr="0022709B">
              <w:rPr>
                <w:rFonts w:ascii="Calibri" w:hAnsi="Calibri" w:cs="Calibri"/>
              </w:rPr>
              <w:t>Hybrid CNN-ViT</w:t>
            </w:r>
          </w:p>
        </w:tc>
        <w:tc>
          <w:tcPr>
            <w:tcW w:w="2254" w:type="dxa"/>
          </w:tcPr>
          <w:p w14:paraId="5A3703F2" w14:textId="77777777" w:rsidR="0022709B" w:rsidRPr="0022709B" w:rsidRDefault="0022709B" w:rsidP="00995A0A">
            <w:pPr>
              <w:jc w:val="both"/>
              <w:rPr>
                <w:rFonts w:ascii="Calibri" w:hAnsi="Calibri" w:cs="Calibri"/>
              </w:rPr>
            </w:pPr>
            <w:r w:rsidRPr="0022709B">
              <w:rPr>
                <w:rFonts w:ascii="Calibri" w:hAnsi="Calibri" w:cs="Calibri"/>
              </w:rPr>
              <w:t>90.94</w:t>
            </w:r>
          </w:p>
        </w:tc>
        <w:tc>
          <w:tcPr>
            <w:tcW w:w="2254" w:type="dxa"/>
          </w:tcPr>
          <w:p w14:paraId="0B9F4876" w14:textId="77777777" w:rsidR="0022709B" w:rsidRPr="0022709B" w:rsidRDefault="0022709B" w:rsidP="00995A0A">
            <w:pPr>
              <w:jc w:val="both"/>
              <w:rPr>
                <w:rFonts w:ascii="Calibri" w:hAnsi="Calibri" w:cs="Calibri"/>
              </w:rPr>
            </w:pPr>
            <w:r w:rsidRPr="0022709B">
              <w:rPr>
                <w:rFonts w:ascii="Calibri" w:hAnsi="Calibri" w:cs="Calibri"/>
              </w:rPr>
              <w:t>90.70</w:t>
            </w:r>
          </w:p>
        </w:tc>
      </w:tr>
      <w:tr w:rsidR="0022709B" w:rsidRPr="0022709B" w14:paraId="3E18D19B" w14:textId="77777777">
        <w:tc>
          <w:tcPr>
            <w:tcW w:w="2254" w:type="dxa"/>
          </w:tcPr>
          <w:p w14:paraId="6B1D3EA7" w14:textId="77777777" w:rsidR="0022709B" w:rsidRPr="0022709B" w:rsidRDefault="0022709B" w:rsidP="00995A0A">
            <w:pPr>
              <w:jc w:val="both"/>
              <w:rPr>
                <w:rFonts w:ascii="Calibri" w:hAnsi="Calibri" w:cs="Calibri"/>
              </w:rPr>
            </w:pPr>
            <w:r w:rsidRPr="0022709B">
              <w:rPr>
                <w:rFonts w:ascii="Calibri" w:hAnsi="Calibri" w:cs="Calibri"/>
              </w:rPr>
              <w:t>3</w:t>
            </w:r>
          </w:p>
        </w:tc>
        <w:tc>
          <w:tcPr>
            <w:tcW w:w="2254" w:type="dxa"/>
          </w:tcPr>
          <w:p w14:paraId="5BF970B2" w14:textId="77777777" w:rsidR="0022709B" w:rsidRPr="0022709B" w:rsidRDefault="0022709B" w:rsidP="00995A0A">
            <w:pPr>
              <w:jc w:val="both"/>
              <w:rPr>
                <w:rFonts w:ascii="Calibri" w:hAnsi="Calibri" w:cs="Calibri"/>
              </w:rPr>
            </w:pPr>
            <w:r w:rsidRPr="0022709B">
              <w:rPr>
                <w:rFonts w:ascii="Calibri" w:hAnsi="Calibri" w:cs="Calibri"/>
              </w:rPr>
              <w:t>Hybrid V2</w:t>
            </w:r>
          </w:p>
        </w:tc>
        <w:tc>
          <w:tcPr>
            <w:tcW w:w="2254" w:type="dxa"/>
          </w:tcPr>
          <w:p w14:paraId="0B654963" w14:textId="77777777" w:rsidR="0022709B" w:rsidRPr="0022709B" w:rsidRDefault="0022709B" w:rsidP="00995A0A">
            <w:pPr>
              <w:jc w:val="both"/>
              <w:rPr>
                <w:rFonts w:ascii="Calibri" w:hAnsi="Calibri" w:cs="Calibri"/>
              </w:rPr>
            </w:pPr>
            <w:r w:rsidRPr="0022709B">
              <w:rPr>
                <w:rFonts w:ascii="Calibri" w:hAnsi="Calibri" w:cs="Calibri"/>
              </w:rPr>
              <w:t>89.70</w:t>
            </w:r>
          </w:p>
        </w:tc>
        <w:tc>
          <w:tcPr>
            <w:tcW w:w="2254" w:type="dxa"/>
          </w:tcPr>
          <w:p w14:paraId="47BD23F2" w14:textId="77777777" w:rsidR="0022709B" w:rsidRPr="0022709B" w:rsidRDefault="0022709B" w:rsidP="00995A0A">
            <w:pPr>
              <w:jc w:val="both"/>
              <w:rPr>
                <w:rFonts w:ascii="Calibri" w:hAnsi="Calibri" w:cs="Calibri"/>
              </w:rPr>
            </w:pPr>
            <w:r w:rsidRPr="0022709B">
              <w:rPr>
                <w:rFonts w:ascii="Calibri" w:hAnsi="Calibri" w:cs="Calibri"/>
              </w:rPr>
              <w:t>89.53</w:t>
            </w:r>
          </w:p>
        </w:tc>
      </w:tr>
      <w:tr w:rsidR="0022709B" w:rsidRPr="0022709B" w14:paraId="51FDAD9C" w14:textId="77777777">
        <w:tc>
          <w:tcPr>
            <w:tcW w:w="2254" w:type="dxa"/>
          </w:tcPr>
          <w:p w14:paraId="592E0737" w14:textId="77777777" w:rsidR="0022709B" w:rsidRPr="0022709B" w:rsidRDefault="0022709B" w:rsidP="00995A0A">
            <w:pPr>
              <w:jc w:val="both"/>
              <w:rPr>
                <w:rFonts w:ascii="Calibri" w:hAnsi="Calibri" w:cs="Calibri"/>
              </w:rPr>
            </w:pPr>
            <w:r w:rsidRPr="0022709B">
              <w:rPr>
                <w:rFonts w:ascii="Calibri" w:hAnsi="Calibri" w:cs="Calibri"/>
              </w:rPr>
              <w:t>4</w:t>
            </w:r>
          </w:p>
        </w:tc>
        <w:tc>
          <w:tcPr>
            <w:tcW w:w="2254" w:type="dxa"/>
          </w:tcPr>
          <w:p w14:paraId="55D7B600" w14:textId="77777777" w:rsidR="0022709B" w:rsidRPr="0022709B" w:rsidRDefault="0022709B" w:rsidP="00995A0A">
            <w:pPr>
              <w:jc w:val="both"/>
              <w:rPr>
                <w:rFonts w:ascii="Calibri" w:hAnsi="Calibri" w:cs="Calibri"/>
              </w:rPr>
            </w:pPr>
            <w:r w:rsidRPr="0022709B">
              <w:rPr>
                <w:rFonts w:ascii="Calibri" w:hAnsi="Calibri" w:cs="Calibri"/>
              </w:rPr>
              <w:t>YOLOv9+EfficientNet</w:t>
            </w:r>
          </w:p>
        </w:tc>
        <w:tc>
          <w:tcPr>
            <w:tcW w:w="2254" w:type="dxa"/>
          </w:tcPr>
          <w:p w14:paraId="4F6E02DA" w14:textId="77777777" w:rsidR="0022709B" w:rsidRPr="0022709B" w:rsidRDefault="0022709B" w:rsidP="00995A0A">
            <w:pPr>
              <w:jc w:val="both"/>
              <w:rPr>
                <w:rFonts w:ascii="Calibri" w:hAnsi="Calibri" w:cs="Calibri"/>
              </w:rPr>
            </w:pPr>
            <w:r w:rsidRPr="0022709B">
              <w:rPr>
                <w:rFonts w:ascii="Calibri" w:hAnsi="Calibri" w:cs="Calibri"/>
              </w:rPr>
              <w:t>89.52</w:t>
            </w:r>
          </w:p>
        </w:tc>
        <w:tc>
          <w:tcPr>
            <w:tcW w:w="2254" w:type="dxa"/>
          </w:tcPr>
          <w:p w14:paraId="4A7051C4" w14:textId="77777777" w:rsidR="0022709B" w:rsidRPr="0022709B" w:rsidRDefault="0022709B" w:rsidP="00995A0A">
            <w:pPr>
              <w:jc w:val="both"/>
              <w:rPr>
                <w:rFonts w:ascii="Calibri" w:hAnsi="Calibri" w:cs="Calibri"/>
              </w:rPr>
            </w:pPr>
            <w:r w:rsidRPr="0022709B">
              <w:rPr>
                <w:rFonts w:ascii="Calibri" w:hAnsi="Calibri" w:cs="Calibri"/>
              </w:rPr>
              <w:t>89.38</w:t>
            </w:r>
          </w:p>
        </w:tc>
      </w:tr>
      <w:tr w:rsidR="0022709B" w:rsidRPr="00C331D2" w14:paraId="41F126BD" w14:textId="77777777">
        <w:tc>
          <w:tcPr>
            <w:tcW w:w="2254" w:type="dxa"/>
          </w:tcPr>
          <w:p w14:paraId="0BFA189C" w14:textId="77777777" w:rsidR="0022709B" w:rsidRPr="0022709B" w:rsidRDefault="0022709B" w:rsidP="00995A0A">
            <w:pPr>
              <w:jc w:val="both"/>
              <w:rPr>
                <w:rFonts w:ascii="Calibri" w:hAnsi="Calibri" w:cs="Calibri"/>
              </w:rPr>
            </w:pPr>
            <w:r w:rsidRPr="0022709B">
              <w:rPr>
                <w:rFonts w:ascii="Calibri" w:hAnsi="Calibri" w:cs="Calibri"/>
              </w:rPr>
              <w:t>5</w:t>
            </w:r>
          </w:p>
        </w:tc>
        <w:tc>
          <w:tcPr>
            <w:tcW w:w="2254" w:type="dxa"/>
          </w:tcPr>
          <w:p w14:paraId="148ED178" w14:textId="77777777" w:rsidR="0022709B" w:rsidRPr="0022709B" w:rsidRDefault="0022709B" w:rsidP="00995A0A">
            <w:pPr>
              <w:jc w:val="both"/>
              <w:rPr>
                <w:rFonts w:ascii="Calibri" w:hAnsi="Calibri" w:cs="Calibri"/>
              </w:rPr>
            </w:pPr>
            <w:r w:rsidRPr="0022709B">
              <w:rPr>
                <w:rFonts w:ascii="Calibri" w:hAnsi="Calibri" w:cs="Calibri"/>
              </w:rPr>
              <w:t>ProtoPNet</w:t>
            </w:r>
          </w:p>
        </w:tc>
        <w:tc>
          <w:tcPr>
            <w:tcW w:w="2254" w:type="dxa"/>
          </w:tcPr>
          <w:p w14:paraId="4606B64B" w14:textId="77777777" w:rsidR="0022709B" w:rsidRPr="0022709B" w:rsidRDefault="0022709B" w:rsidP="00995A0A">
            <w:pPr>
              <w:jc w:val="both"/>
              <w:rPr>
                <w:rFonts w:ascii="Calibri" w:hAnsi="Calibri" w:cs="Calibri"/>
              </w:rPr>
            </w:pPr>
            <w:r w:rsidRPr="0022709B">
              <w:rPr>
                <w:rFonts w:ascii="Calibri" w:hAnsi="Calibri" w:cs="Calibri"/>
              </w:rPr>
              <w:t>69.98</w:t>
            </w:r>
          </w:p>
        </w:tc>
        <w:tc>
          <w:tcPr>
            <w:tcW w:w="2254" w:type="dxa"/>
          </w:tcPr>
          <w:p w14:paraId="0A8C42F3" w14:textId="77777777" w:rsidR="0022709B" w:rsidRPr="00C331D2" w:rsidRDefault="0022709B" w:rsidP="00995A0A">
            <w:pPr>
              <w:jc w:val="both"/>
              <w:rPr>
                <w:rFonts w:ascii="Calibri" w:hAnsi="Calibri" w:cs="Calibri"/>
              </w:rPr>
            </w:pPr>
            <w:r w:rsidRPr="0022709B">
              <w:rPr>
                <w:rFonts w:ascii="Calibri" w:hAnsi="Calibri" w:cs="Calibri"/>
              </w:rPr>
              <w:t>70.84</w:t>
            </w:r>
          </w:p>
        </w:tc>
      </w:tr>
    </w:tbl>
    <w:p w14:paraId="44BC08B8" w14:textId="4EFBF316" w:rsidR="00EF0198" w:rsidRDefault="00EF0198" w:rsidP="00EF0198">
      <w:pPr>
        <w:jc w:val="both"/>
        <w:rPr>
          <w:rFonts w:ascii="Calibri" w:hAnsi="Calibri" w:cs="Calibri"/>
          <w:b/>
          <w:bCs/>
        </w:rPr>
      </w:pPr>
      <w:r>
        <w:rPr>
          <w:rFonts w:ascii="Calibri" w:hAnsi="Calibri" w:cs="Calibri"/>
        </w:rPr>
        <w:t xml:space="preserve">                                 </w:t>
      </w:r>
      <w:r w:rsidRPr="00EF0198">
        <w:rPr>
          <w:rFonts w:ascii="Calibri" w:hAnsi="Calibri" w:cs="Calibri"/>
          <w:b/>
          <w:bCs/>
        </w:rPr>
        <w:t>Table : Model Performance Ranking</w:t>
      </w:r>
    </w:p>
    <w:p w14:paraId="2A64A62C" w14:textId="77777777" w:rsidR="00EF0198" w:rsidRPr="00EF0198" w:rsidRDefault="00EF0198" w:rsidP="00EF0198">
      <w:pPr>
        <w:jc w:val="both"/>
        <w:rPr>
          <w:rFonts w:ascii="Calibri" w:hAnsi="Calibri" w:cs="Calibri"/>
          <w:b/>
          <w:bCs/>
        </w:rPr>
      </w:pPr>
    </w:p>
    <w:p w14:paraId="17D54343" w14:textId="27A0AD7F" w:rsidR="005C06F8" w:rsidRDefault="005C06F8" w:rsidP="005C06F8">
      <w:pPr>
        <w:jc w:val="both"/>
        <w:rPr>
          <w:rFonts w:ascii="Calibri" w:hAnsi="Calibri" w:cs="Calibri"/>
          <w:b/>
          <w:bCs/>
        </w:rPr>
      </w:pPr>
      <w:r>
        <w:rPr>
          <w:rFonts w:ascii="Calibri" w:hAnsi="Calibri" w:cs="Calibri"/>
          <w:b/>
          <w:bCs/>
        </w:rPr>
        <w:t xml:space="preserve">4.4 </w:t>
      </w:r>
      <w:r w:rsidRPr="005C06F8">
        <w:rPr>
          <w:rFonts w:ascii="Calibri" w:hAnsi="Calibri" w:cs="Calibri"/>
          <w:b/>
          <w:bCs/>
        </w:rPr>
        <w:t>ConvNeXt Multi-Scale Fusion Performanc</w:t>
      </w:r>
      <w:r w:rsidR="00E434A7">
        <w:rPr>
          <w:rFonts w:ascii="Calibri" w:hAnsi="Calibri" w:cs="Calibri"/>
          <w:b/>
          <w:bCs/>
        </w:rPr>
        <w:t>e</w:t>
      </w:r>
    </w:p>
    <w:p w14:paraId="679AD77D" w14:textId="77777777" w:rsidR="004312CB" w:rsidRDefault="00210AA7" w:rsidP="00210AA7">
      <w:pPr>
        <w:jc w:val="both"/>
        <w:rPr>
          <w:rFonts w:ascii="Calibri" w:hAnsi="Calibri" w:cs="Calibri"/>
        </w:rPr>
      </w:pPr>
      <w:r>
        <w:rPr>
          <w:rFonts w:ascii="Calibri" w:hAnsi="Calibri" w:cs="Calibri"/>
        </w:rPr>
        <w:t xml:space="preserve">     </w:t>
      </w:r>
      <w:r w:rsidR="004312CB">
        <w:rPr>
          <w:rFonts w:ascii="Calibri" w:hAnsi="Calibri" w:cs="Calibri"/>
        </w:rPr>
        <w:t xml:space="preserve"> </w:t>
      </w:r>
      <w:r>
        <w:rPr>
          <w:rFonts w:ascii="Calibri" w:hAnsi="Calibri" w:cs="Calibri"/>
        </w:rPr>
        <w:t xml:space="preserve"> </w:t>
      </w:r>
      <w:r w:rsidR="004312CB" w:rsidRPr="004312CB">
        <w:rPr>
          <w:rFonts w:ascii="Calibri" w:hAnsi="Calibri" w:cs="Calibri"/>
        </w:rPr>
        <w:t xml:space="preserve">ConvNeXt's hierarchical backbone already extracts multi-resolution cues; however, the final stage originally processed a single receptive field, limiting sensitivity to the diverse </w:t>
      </w:r>
      <w:r w:rsidR="004312CB" w:rsidRPr="00E434A7">
        <w:rPr>
          <w:rFonts w:ascii="Calibri" w:hAnsi="Calibri" w:cs="Calibri"/>
          <w:color w:val="EE0000"/>
        </w:rPr>
        <w:t xml:space="preserve">lesion </w:t>
      </w:r>
      <w:r w:rsidR="004312CB" w:rsidRPr="004312CB">
        <w:rPr>
          <w:rFonts w:ascii="Calibri" w:hAnsi="Calibri" w:cs="Calibri"/>
        </w:rPr>
        <w:t>sizes found in wheat diseases. To address this limitation, the Multi-Scale Fusion (MSF) upgrade embeds explicit multi-scale reasoning while keeping the training stack readable and reproducible.</w:t>
      </w:r>
    </w:p>
    <w:p w14:paraId="72CB5866" w14:textId="77777777" w:rsidR="004312CB" w:rsidRDefault="004312CB" w:rsidP="00210AA7">
      <w:pPr>
        <w:jc w:val="both"/>
        <w:rPr>
          <w:rFonts w:ascii="Calibri" w:hAnsi="Calibri" w:cs="Calibri"/>
        </w:rPr>
      </w:pPr>
      <w:r>
        <w:rPr>
          <w:rFonts w:ascii="Calibri" w:hAnsi="Calibri" w:cs="Calibri"/>
        </w:rPr>
        <w:t xml:space="preserve">    </w:t>
      </w:r>
      <w:r w:rsidRPr="004312CB">
        <w:rPr>
          <w:rFonts w:ascii="Calibri" w:hAnsi="Calibri" w:cs="Calibri"/>
        </w:rPr>
        <w:t xml:space="preserve"> Specifically, in our context, multi-scale fusion refers to building parallel convolutional paths with different kernel sizes (3×3, 5×5, 7×7) that operate on the same feature map, then merging their outputs through normalization and 1×1 projection</w:t>
      </w:r>
      <w:r>
        <w:rPr>
          <w:rFonts w:ascii="Calibri" w:hAnsi="Calibri" w:cs="Calibri"/>
        </w:rPr>
        <w:t xml:space="preserve"> </w:t>
      </w:r>
      <w:r w:rsidRPr="004312CB">
        <w:rPr>
          <w:rFonts w:ascii="Calibri" w:hAnsi="Calibri" w:cs="Calibri"/>
        </w:rPr>
        <w:t xml:space="preserve">thereby ensuring that each spatial scale contributes complementary evidence to the final representation. </w:t>
      </w:r>
    </w:p>
    <w:p w14:paraId="717F83B9" w14:textId="5DC31DFE" w:rsidR="00210AA7" w:rsidRPr="00210AA7" w:rsidRDefault="004312CB" w:rsidP="00210AA7">
      <w:pPr>
        <w:jc w:val="both"/>
        <w:rPr>
          <w:rFonts w:ascii="Calibri" w:hAnsi="Calibri" w:cs="Calibri"/>
        </w:rPr>
      </w:pPr>
      <w:r>
        <w:rPr>
          <w:rFonts w:ascii="Calibri" w:hAnsi="Calibri" w:cs="Calibri"/>
        </w:rPr>
        <w:lastRenderedPageBreak/>
        <w:t xml:space="preserve">     </w:t>
      </w:r>
      <w:r w:rsidRPr="004312CB">
        <w:rPr>
          <w:rFonts w:ascii="Calibri" w:hAnsi="Calibri" w:cs="Calibri"/>
        </w:rPr>
        <w:t>This approach is conceptually consistent with well-established multi-branch modules such as Inception (Szegedy et al., 2015) and multi-scale feature fusion techniques surveyed by Wang et al. ("Deep Learning for Multi-scale Feature Fusion in Computer Vision," IEEE TPAMI, 2022), which advocate parallel receptive fields combined with learned fusion to improve fine-grained recognition. Given that ConvNeXt already delivers the highest baseline accuracy among our candidates, this MSF extension builds directly on the best-performing backbone to push the performance ceiling even further.</w:t>
      </w:r>
    </w:p>
    <w:p w14:paraId="534A3F61" w14:textId="49A5601E" w:rsidR="00E91532" w:rsidRDefault="00E91532" w:rsidP="00E91532">
      <w:pPr>
        <w:jc w:val="both"/>
        <w:rPr>
          <w:rFonts w:ascii="Calibri" w:hAnsi="Calibri" w:cs="Calibri"/>
          <w:b/>
          <w:bCs/>
        </w:rPr>
      </w:pPr>
      <w:r>
        <w:rPr>
          <w:rFonts w:ascii="Calibri" w:hAnsi="Calibri" w:cs="Calibri"/>
          <w:b/>
          <w:bCs/>
        </w:rPr>
        <w:t xml:space="preserve">4.4.1  </w:t>
      </w:r>
      <w:r w:rsidRPr="00E91532">
        <w:rPr>
          <w:rFonts w:ascii="Calibri" w:hAnsi="Calibri" w:cs="Calibri"/>
          <w:b/>
          <w:bCs/>
        </w:rPr>
        <w:t>Multi-Scale Fusion (MSF) Module</w:t>
      </w:r>
    </w:p>
    <w:p w14:paraId="5C137430" w14:textId="77777777" w:rsidR="009A6F40" w:rsidRDefault="009A6F40" w:rsidP="009A6F40">
      <w:pPr>
        <w:jc w:val="both"/>
        <w:rPr>
          <w:rFonts w:ascii="Calibri" w:hAnsi="Calibri" w:cs="Calibri"/>
        </w:rPr>
      </w:pPr>
      <w:r>
        <w:rPr>
          <w:rFonts w:ascii="Calibri" w:hAnsi="Calibri" w:cs="Calibri"/>
        </w:rPr>
        <w:t xml:space="preserve">       </w:t>
      </w:r>
      <w:r w:rsidRPr="009A6F40">
        <w:rPr>
          <w:rFonts w:ascii="Calibri" w:hAnsi="Calibri" w:cs="Calibri"/>
        </w:rPr>
        <w:t xml:space="preserve">MSF is inserted after the final stage (Stage 4) of the ConvNeXt backbone, operating on the 1024-channel feature map at 10×10 spatial resolution. This placement ensures that hierarchical features from all four stages (Stem → Stage 1 → Stage 2 → Stage 3 → Stage 4) have been extracted before multi-scale fusion, allowing the module to focus on combining scale-specific patterns from the most semantically rich representation layer. </w:t>
      </w:r>
    </w:p>
    <w:p w14:paraId="2F970473" w14:textId="3B864D2F" w:rsidR="009A6F40" w:rsidRDefault="009A6F40" w:rsidP="009A6F40">
      <w:pPr>
        <w:jc w:val="both"/>
        <w:rPr>
          <w:rFonts w:ascii="Calibri" w:hAnsi="Calibri" w:cs="Calibri"/>
        </w:rPr>
      </w:pPr>
      <w:r>
        <w:rPr>
          <w:rFonts w:ascii="Calibri" w:hAnsi="Calibri" w:cs="Calibri"/>
        </w:rPr>
        <w:t xml:space="preserve">      </w:t>
      </w:r>
      <w:r w:rsidRPr="009A6F40">
        <w:rPr>
          <w:rFonts w:ascii="Calibri" w:hAnsi="Calibri" w:cs="Calibri"/>
        </w:rPr>
        <w:t>Three parallel depthwise branches (3×3 / 5×5 / 7×7) capture fine lesions, mid-sized rust patterns, and large blights simultaneously. Branch outputs are concatenated, normalized, and projected through a 1×1 fusion layer, producing a scale-aware tensor without leaving the ConvNeXt pipeline. A residual skip into the fusion output preserves gradient flow so no branch collapses during early training.</w:t>
      </w:r>
    </w:p>
    <w:p w14:paraId="6F832CDB" w14:textId="33BD1529" w:rsidR="008159A7" w:rsidRDefault="008159A7" w:rsidP="009A6F40">
      <w:pPr>
        <w:jc w:val="both"/>
        <w:rPr>
          <w:rFonts w:ascii="Calibri" w:hAnsi="Calibri" w:cs="Calibri"/>
        </w:rPr>
      </w:pPr>
      <w:r>
        <w:rPr>
          <w:rFonts w:ascii="Calibri" w:hAnsi="Calibri" w:cs="Calibri"/>
        </w:rPr>
        <w:t xml:space="preserve">   </w:t>
      </w:r>
      <w:r w:rsidRPr="008159A7">
        <w:rPr>
          <w:rFonts w:ascii="Calibri" w:hAnsi="Calibri" w:cs="Calibri"/>
        </w:rPr>
        <w:t xml:space="preserve">To rigorously describe the operations of the Multi-Scale Fusion module and its interaction with the ConvNeXt backbone, we present a </w:t>
      </w:r>
      <w:r w:rsidRPr="008159A7">
        <w:rPr>
          <w:rFonts w:ascii="Calibri" w:hAnsi="Calibri" w:cs="Calibri"/>
          <w:b/>
          <w:bCs/>
        </w:rPr>
        <w:t>mathematical formulation</w:t>
      </w:r>
      <w:r w:rsidRPr="008159A7">
        <w:rPr>
          <w:rFonts w:ascii="Calibri" w:hAnsi="Calibri" w:cs="Calibri"/>
        </w:rPr>
        <w:t xml:space="preserve"> that captures its multi-branch convolutions, feature fusion, and residual connections.</w:t>
      </w:r>
    </w:p>
    <w:p w14:paraId="26F03301" w14:textId="2EAFCAA6" w:rsidR="008159A7" w:rsidRPr="00996AD6" w:rsidRDefault="008159A7" w:rsidP="009A6F40">
      <w:pPr>
        <w:jc w:val="both"/>
        <w:rPr>
          <w:rFonts w:ascii="Calibri" w:hAnsi="Calibri" w:cs="Calibri"/>
        </w:rPr>
      </w:pPr>
      <w:r w:rsidRPr="008159A7">
        <w:rPr>
          <w:rFonts w:ascii="Calibri" w:hAnsi="Calibri" w:cs="Calibri"/>
        </w:rPr>
        <w:t>Let</w:t>
      </w:r>
      <w:r w:rsidR="00766F5B">
        <w:rPr>
          <w:rFonts w:ascii="Calibri" w:hAnsi="Calibri" w:cs="Calibri"/>
        </w:rPr>
        <w:t xml:space="preserve"> </w:t>
      </w:r>
      <m:oMath>
        <m:r>
          <m:rPr>
            <m:sty m:val="p"/>
          </m:rPr>
          <w:rPr>
            <w:rFonts w:ascii="Cambria Math" w:hAnsi="Cambria Math" w:cs="Calibri"/>
          </w:rPr>
          <m:t xml:space="preserve"> Ϝ</m:t>
        </m:r>
      </m:oMath>
      <w:r w:rsidR="00766F5B" w:rsidRPr="00996AD6">
        <w:rPr>
          <w:rFonts w:ascii="Calibri" w:hAnsi="Calibri" w:cs="Calibri"/>
        </w:rPr>
        <w:t>4</w:t>
      </w:r>
      <m:oMath>
        <m:r>
          <m:rPr>
            <m:sty m:val="p"/>
          </m:rPr>
          <w:rPr>
            <w:rFonts w:ascii="Cambria Math" w:hAnsi="Cambria Math" w:cs="Calibri"/>
          </w:rPr>
          <m:t xml:space="preserve"> </m:t>
        </m:r>
        <m:r>
          <m:rPr>
            <m:sty m:val="bi"/>
          </m:rPr>
          <w:rPr>
            <w:rFonts w:ascii="Cambria Math" w:hAnsi="Cambria Math" w:cs="Calibri"/>
          </w:rPr>
          <m:t>ϵ</m:t>
        </m:r>
        <m:sSup>
          <m:sSupPr>
            <m:ctrlPr>
              <w:rPr>
                <w:rFonts w:ascii="Cambria Math" w:hAnsi="Cambria Math" w:cs="Calibri"/>
              </w:rPr>
            </m:ctrlPr>
          </m:sSupPr>
          <m:e>
            <m:r>
              <m:rPr>
                <m:scr m:val="double-struck"/>
                <m:sty m:val="p"/>
              </m:rPr>
              <w:rPr>
                <w:rFonts w:ascii="Cambria Math" w:hAnsi="Cambria Math" w:cs="Calibri"/>
              </w:rPr>
              <m:t>R</m:t>
            </m:r>
          </m:e>
          <m:sup>
            <m:r>
              <m:rPr>
                <m:sty m:val="b"/>
              </m:rPr>
              <w:rPr>
                <w:rFonts w:ascii="Cambria Math" w:hAnsi="Cambria Math" w:cs="Calibri"/>
              </w:rPr>
              <m:t>1024</m:t>
            </m:r>
            <m:r>
              <m:rPr>
                <m:sty m:val="p"/>
              </m:rPr>
              <w:rPr>
                <w:rFonts w:ascii="Cambria Math" w:hAnsi="Cambria Math" w:cs="Calibri"/>
              </w:rPr>
              <m:t>×</m:t>
            </m:r>
            <m:r>
              <m:rPr>
                <m:sty m:val="b"/>
              </m:rPr>
              <w:rPr>
                <w:rFonts w:ascii="Cambria Math" w:hAnsi="Cambria Math" w:cs="Calibri"/>
              </w:rPr>
              <m:t>10</m:t>
            </m:r>
            <m:r>
              <m:rPr>
                <m:sty m:val="p"/>
              </m:rPr>
              <w:rPr>
                <w:rFonts w:ascii="Cambria Math" w:hAnsi="Cambria Math" w:cs="Calibri"/>
              </w:rPr>
              <m:t>×</m:t>
            </m:r>
            <m:r>
              <m:rPr>
                <m:sty m:val="b"/>
              </m:rPr>
              <w:rPr>
                <w:rFonts w:ascii="Cambria Math" w:hAnsi="Cambria Math" w:cs="Calibri"/>
              </w:rPr>
              <m:t>10</m:t>
            </m:r>
          </m:sup>
        </m:sSup>
      </m:oMath>
    </w:p>
    <w:p w14:paraId="5FFE313C" w14:textId="77777777" w:rsidR="00996AD6" w:rsidRPr="00996AD6" w:rsidRDefault="00996AD6" w:rsidP="00996AD6">
      <w:pPr>
        <w:jc w:val="both"/>
        <w:rPr>
          <w:rFonts w:ascii="Calibri" w:hAnsi="Calibri" w:cs="Calibri"/>
          <w:b/>
          <w:bCs/>
        </w:rPr>
      </w:pPr>
      <w:r w:rsidRPr="00996AD6">
        <w:rPr>
          <w:rFonts w:ascii="Calibri" w:hAnsi="Calibri" w:cs="Calibri"/>
          <w:b/>
          <w:bCs/>
        </w:rPr>
        <w:t>Step 1: Multi-Scale Depthwise Convolutions</w:t>
      </w:r>
    </w:p>
    <w:p w14:paraId="35B3A323" w14:textId="23C1193D" w:rsidR="00996AD6" w:rsidRPr="00996AD6" w:rsidRDefault="00996AD6" w:rsidP="00996AD6">
      <w:pPr>
        <w:jc w:val="both"/>
        <w:rPr>
          <w:rFonts w:ascii="Calibri" w:hAnsi="Calibri" w:cs="Calibri"/>
        </w:rPr>
      </w:pPr>
      <w:r w:rsidRPr="00996AD6">
        <w:rPr>
          <w:rFonts w:ascii="Calibri" w:hAnsi="Calibri" w:cs="Calibri"/>
        </w:rPr>
        <w:t xml:space="preserve">Three parallel depthwise convolution branches with kernels </w:t>
      </w:r>
      <m:oMath>
        <m:r>
          <w:rPr>
            <w:rFonts w:ascii="Cambria Math" w:hAnsi="Cambria Math" w:cs="Calibri"/>
          </w:rPr>
          <m:t>k</m:t>
        </m:r>
        <m:r>
          <m:rPr>
            <m:sty m:val="p"/>
          </m:rPr>
          <w:rPr>
            <w:rFonts w:ascii="Cambria Math" w:hAnsi="Cambria Math" w:cs="Calibri"/>
          </w:rPr>
          <m:t>∈{3,5,7}</m:t>
        </m:r>
      </m:oMath>
      <w:r w:rsidRPr="00996AD6">
        <w:rPr>
          <w:rFonts w:ascii="Calibri" w:hAnsi="Calibri" w:cs="Calibri"/>
        </w:rPr>
        <w:t>extract scale-specific features:</w:t>
      </w:r>
    </w:p>
    <w:p w14:paraId="30D0F04B" w14:textId="77777777" w:rsidR="00996AD6" w:rsidRPr="00996AD6" w:rsidRDefault="00EF4C59" w:rsidP="00996AD6">
      <w:pPr>
        <w:jc w:val="both"/>
        <w:rPr>
          <w:rFonts w:ascii="Calibri" w:eastAsiaTheme="minorEastAsia" w:hAnsi="Calibri" w:cs="Calibri"/>
          <w:i/>
        </w:rPr>
      </w:pPr>
      <m:oMathPara>
        <m:oMath>
          <m:sSub>
            <m:sSubPr>
              <m:ctrlPr>
                <w:rPr>
                  <w:rFonts w:ascii="Cambria Math" w:hAnsi="Cambria Math" w:cs="Calibri"/>
                </w:rPr>
              </m:ctrlPr>
            </m:sSubPr>
            <m:e>
              <m:r>
                <w:rPr>
                  <w:rFonts w:ascii="Cambria Math" w:hAnsi="Cambria Math" w:cs="Calibri"/>
                </w:rPr>
                <m:t>B</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nor/>
                </m:rPr>
                <w:rPr>
                  <w:rFonts w:ascii="Calibri" w:hAnsi="Calibri" w:cs="Calibri"/>
                </w:rPr>
                <m:t>DWConv</m:t>
              </m:r>
            </m:e>
            <m:sub>
              <m:r>
                <w:rPr>
                  <w:rFonts w:ascii="Cambria Math" w:hAnsi="Cambria Math" w:cs="Calibri"/>
                </w:rPr>
                <m:t>k</m:t>
              </m:r>
              <m:r>
                <m:rPr>
                  <m:sty m:val="p"/>
                </m:rPr>
                <w:rPr>
                  <w:rFonts w:ascii="Cambria Math" w:hAnsi="Cambria Math" w:cs="Calibri"/>
                </w:rPr>
                <m:t>×</m:t>
              </m:r>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F</m:t>
              </m:r>
            </m:e>
            <m:sub>
              <m:r>
                <m:rPr>
                  <m:sty m:val="p"/>
                </m:rPr>
                <w:rPr>
                  <w:rFonts w:ascii="Cambria Math" w:hAnsi="Cambria Math" w:cs="Calibri"/>
                </w:rPr>
                <m:t>4</m:t>
              </m:r>
            </m:sub>
          </m:sSub>
          <m:r>
            <m:rPr>
              <m:sty m:val="p"/>
            </m:rPr>
            <w:rPr>
              <w:rFonts w:ascii="Cambria Math" w:hAnsi="Cambria Math" w:cs="Calibri"/>
            </w:rPr>
            <m:t>),</m:t>
          </m:r>
          <m:r>
            <w:rPr>
              <w:rFonts w:ascii="Cambria Math" w:hAnsi="Cambria Math" w:cs="Calibri"/>
            </w:rPr>
            <m:t>k</m:t>
          </m:r>
          <m:r>
            <m:rPr>
              <m:sty m:val="p"/>
            </m:rPr>
            <w:rPr>
              <w:rFonts w:ascii="Cambria Math" w:hAnsi="Cambria Math" w:cs="Calibri"/>
            </w:rPr>
            <m:t>∈{3,5,7}</m:t>
          </m:r>
        </m:oMath>
      </m:oMathPara>
    </w:p>
    <w:p w14:paraId="79C0E9F3" w14:textId="58DBA265" w:rsidR="00996AD6" w:rsidRPr="00996AD6" w:rsidRDefault="00996AD6" w:rsidP="00996AD6">
      <w:pPr>
        <w:jc w:val="both"/>
        <w:rPr>
          <w:rFonts w:ascii="Calibri" w:hAnsi="Calibri" w:cs="Calibri"/>
        </w:rPr>
      </w:pPr>
      <w:r w:rsidRPr="00996AD6">
        <w:rPr>
          <w:rFonts w:ascii="Calibri" w:hAnsi="Calibri" w:cs="Calibri"/>
        </w:rPr>
        <w:t xml:space="preserve">where </w:t>
      </w:r>
      <m:oMath>
        <m:sSub>
          <m:sSubPr>
            <m:ctrlPr>
              <w:rPr>
                <w:rFonts w:ascii="Cambria Math" w:hAnsi="Cambria Math" w:cs="Calibri"/>
              </w:rPr>
            </m:ctrlPr>
          </m:sSubPr>
          <m:e>
            <m:r>
              <w:rPr>
                <w:rFonts w:ascii="Cambria Math" w:hAnsi="Cambria Math" w:cs="Calibri"/>
              </w:rPr>
              <m:t>B</m:t>
            </m:r>
          </m:e>
          <m:sub>
            <m:r>
              <w:rPr>
                <w:rFonts w:ascii="Cambria Math" w:hAnsi="Cambria Math" w:cs="Calibri"/>
              </w:rPr>
              <m:t>k</m:t>
            </m:r>
          </m:sub>
        </m:sSub>
        <m:r>
          <m:rPr>
            <m:sty m:val="p"/>
          </m:rPr>
          <w:rPr>
            <w:rFonts w:ascii="Cambria Math" w:hAnsi="Cambria Math" w:cs="Calibri"/>
          </w:rPr>
          <m:t>∈</m:t>
        </m:r>
        <m:sSup>
          <m:sSupPr>
            <m:ctrlPr>
              <w:rPr>
                <w:rFonts w:ascii="Cambria Math" w:hAnsi="Cambria Math" w:cs="Calibri"/>
              </w:rPr>
            </m:ctrlPr>
          </m:sSupPr>
          <m:e>
            <m:r>
              <m:rPr>
                <m:scr m:val="double-struck"/>
                <m:sty m:val="p"/>
              </m:rPr>
              <w:rPr>
                <w:rFonts w:ascii="Cambria Math" w:hAnsi="Cambria Math" w:cs="Calibri"/>
              </w:rPr>
              <m:t>R</m:t>
            </m:r>
          </m:e>
          <m:sup>
            <m:r>
              <w:rPr>
                <w:rFonts w:ascii="Cambria Math" w:hAnsi="Cambria Math" w:cs="Calibri"/>
              </w:rPr>
              <m:t>C</m:t>
            </m:r>
            <m:r>
              <m:rPr>
                <m:sty m:val="p"/>
              </m:rPr>
              <w:rPr>
                <w:rFonts w:ascii="Cambria Math" w:hAnsi="Cambria Math" w:cs="Calibri"/>
              </w:rPr>
              <m:t>×</m:t>
            </m:r>
            <m:r>
              <w:rPr>
                <w:rFonts w:ascii="Cambria Math" w:hAnsi="Cambria Math" w:cs="Calibri"/>
              </w:rPr>
              <m:t>H</m:t>
            </m:r>
            <m:r>
              <m:rPr>
                <m:sty m:val="p"/>
              </m:rPr>
              <w:rPr>
                <w:rFonts w:ascii="Cambria Math" w:hAnsi="Cambria Math" w:cs="Calibri"/>
              </w:rPr>
              <m:t>×</m:t>
            </m:r>
            <m:r>
              <w:rPr>
                <w:rFonts w:ascii="Cambria Math" w:hAnsi="Cambria Math" w:cs="Calibri"/>
              </w:rPr>
              <m:t>W</m:t>
            </m:r>
          </m:sup>
        </m:sSup>
      </m:oMath>
      <w:r w:rsidRPr="00996AD6">
        <w:rPr>
          <w:rFonts w:ascii="Cambria Math" w:hAnsi="Cambria Math" w:cs="Calibri"/>
        </w:rPr>
        <w:t>.</w:t>
      </w:r>
      <w:r w:rsidRPr="00996AD6">
        <w:rPr>
          <w:rFonts w:ascii="Calibri" w:hAnsi="Calibri" w:cs="Calibri"/>
        </w:rPr>
        <w:t xml:space="preserve"> Each branch focuses on different lesion scales:</w:t>
      </w:r>
    </w:p>
    <w:p w14:paraId="78DC152C" w14:textId="68D921DF" w:rsidR="00996AD6" w:rsidRPr="00996AD6" w:rsidRDefault="00996AD6" w:rsidP="00996AD6">
      <w:pPr>
        <w:numPr>
          <w:ilvl w:val="0"/>
          <w:numId w:val="69"/>
        </w:numPr>
        <w:jc w:val="both"/>
        <w:rPr>
          <w:rFonts w:ascii="Calibri" w:hAnsi="Calibri" w:cs="Calibri"/>
        </w:rPr>
      </w:pPr>
      <m:oMath>
        <m:r>
          <m:rPr>
            <m:sty m:val="p"/>
          </m:rPr>
          <w:rPr>
            <w:rFonts w:ascii="Cambria Math" w:hAnsi="Cambria Math" w:cs="Calibri"/>
          </w:rPr>
          <m:t>3×3</m:t>
        </m:r>
      </m:oMath>
      <w:r w:rsidRPr="00996AD6">
        <w:rPr>
          <w:rFonts w:ascii="Calibri" w:hAnsi="Calibri" w:cs="Calibri"/>
        </w:rPr>
        <w:t>→ fine details</w:t>
      </w:r>
    </w:p>
    <w:p w14:paraId="2E25299A" w14:textId="1C69E624" w:rsidR="00996AD6" w:rsidRPr="00996AD6" w:rsidRDefault="00996AD6" w:rsidP="00996AD6">
      <w:pPr>
        <w:numPr>
          <w:ilvl w:val="0"/>
          <w:numId w:val="69"/>
        </w:numPr>
        <w:jc w:val="both"/>
        <w:rPr>
          <w:rFonts w:ascii="Calibri" w:hAnsi="Calibri" w:cs="Calibri"/>
        </w:rPr>
      </w:pPr>
      <m:oMath>
        <m:r>
          <m:rPr>
            <m:sty m:val="p"/>
          </m:rPr>
          <w:rPr>
            <w:rFonts w:ascii="Cambria Math" w:hAnsi="Cambria Math" w:cs="Calibri"/>
          </w:rPr>
          <m:t>5×5</m:t>
        </m:r>
      </m:oMath>
      <w:r w:rsidRPr="00996AD6">
        <w:rPr>
          <w:rFonts w:ascii="Calibri" w:hAnsi="Calibri" w:cs="Calibri"/>
        </w:rPr>
        <w:t>→ mid-sized patterns</w:t>
      </w:r>
    </w:p>
    <w:p w14:paraId="62B9D315" w14:textId="385AE5B5" w:rsidR="00996AD6" w:rsidRPr="00B35D0E" w:rsidRDefault="00996AD6" w:rsidP="00996AD6">
      <w:pPr>
        <w:numPr>
          <w:ilvl w:val="0"/>
          <w:numId w:val="69"/>
        </w:numPr>
        <w:jc w:val="both"/>
        <w:rPr>
          <w:rFonts w:ascii="Calibri" w:hAnsi="Calibri" w:cs="Calibri"/>
          <w:b/>
          <w:bCs/>
        </w:rPr>
      </w:pPr>
      <m:oMath>
        <m:r>
          <m:rPr>
            <m:sty m:val="p"/>
          </m:rPr>
          <w:rPr>
            <w:rFonts w:ascii="Cambria Math" w:hAnsi="Cambria Math" w:cs="Calibri"/>
          </w:rPr>
          <m:t>7×7</m:t>
        </m:r>
      </m:oMath>
      <w:r w:rsidRPr="00996AD6">
        <w:rPr>
          <w:rFonts w:ascii="Calibri" w:hAnsi="Calibri" w:cs="Calibri"/>
        </w:rPr>
        <w:t>→ large blights</w:t>
      </w:r>
    </w:p>
    <w:p w14:paraId="3649A8FE" w14:textId="77777777" w:rsidR="00B35D0E" w:rsidRPr="00B35D0E" w:rsidRDefault="00B35D0E" w:rsidP="00B35D0E">
      <w:pPr>
        <w:jc w:val="both"/>
        <w:rPr>
          <w:rFonts w:ascii="Cambria Math" w:hAnsi="Cambria Math" w:cs="Calibri"/>
          <w:b/>
          <w:bCs/>
        </w:rPr>
      </w:pPr>
      <w:r w:rsidRPr="00B35D0E">
        <w:rPr>
          <w:rFonts w:ascii="Cambria Math" w:hAnsi="Cambria Math" w:cs="Calibri"/>
          <w:b/>
          <w:bCs/>
        </w:rPr>
        <w:t>Step 2: Concatenation and Normalization</w:t>
      </w:r>
    </w:p>
    <w:p w14:paraId="42E4E659" w14:textId="77777777" w:rsidR="00B35D0E" w:rsidRPr="00B35D0E" w:rsidRDefault="00B35D0E" w:rsidP="00B35D0E">
      <w:pPr>
        <w:jc w:val="both"/>
        <w:rPr>
          <w:rFonts w:ascii="Cambria Math" w:hAnsi="Cambria Math" w:cs="Calibri"/>
        </w:rPr>
      </w:pPr>
      <w:r w:rsidRPr="00B35D0E">
        <w:rPr>
          <w:rFonts w:ascii="Cambria Math" w:hAnsi="Cambria Math" w:cs="Calibri"/>
        </w:rPr>
        <w:t>The branch outputs are concatenated along the channel dimension and normalized:</w:t>
      </w:r>
    </w:p>
    <w:p w14:paraId="4DD96D60" w14:textId="3F91E23B" w:rsidR="00B35D0E" w:rsidRPr="00B35D0E" w:rsidRDefault="00EF4C59" w:rsidP="00B35D0E">
      <w:pPr>
        <w:jc w:val="both"/>
        <w:rPr>
          <w:rFonts w:ascii="Calibri" w:hAnsi="Calibri" w:cs="Calibri"/>
          <w:sz w:val="32"/>
          <w:szCs w:val="32"/>
          <w:vertAlign w:val="subscript"/>
        </w:rPr>
      </w:pPr>
      <m:oMathPara>
        <m:oMath>
          <m:sSub>
            <m:sSubPr>
              <m:ctrlPr>
                <w:rPr>
                  <w:rFonts w:ascii="Cambria Math" w:hAnsi="Cambria Math" w:cs="Calibri"/>
                </w:rPr>
              </m:ctrlPr>
            </m:sSubPr>
            <m:e>
              <m:r>
                <w:rPr>
                  <w:rFonts w:ascii="Cambria Math" w:hAnsi="Cambria Math" w:cs="Calibri"/>
                </w:rPr>
                <m:t>F</m:t>
              </m:r>
            </m:e>
            <m:sub>
              <m:r>
                <m:rPr>
                  <m:nor/>
                </m:rPr>
                <w:rPr>
                  <w:rFonts w:ascii="Cambria Math" w:hAnsi="Cambria Math" w:cs="Calibri"/>
                </w:rPr>
                <m:t>concat</m:t>
              </m:r>
            </m:sub>
          </m:sSub>
          <m:r>
            <m:rPr>
              <m:sty m:val="p"/>
            </m:rPr>
            <w:rPr>
              <w:rFonts w:ascii="Cambria Math" w:hAnsi="Cambria Math" w:cs="Calibri"/>
            </w:rPr>
            <m:t>=</m:t>
          </m:r>
          <m:r>
            <m:rPr>
              <m:nor/>
            </m:rPr>
            <w:rPr>
              <w:rFonts w:ascii="Cambria Math" w:hAnsi="Cambria Math" w:cs="Calibri"/>
            </w:rPr>
            <m:t>LayerNorm</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B</m:t>
              </m:r>
            </m:e>
            <m:sub>
              <m:r>
                <m:rPr>
                  <m:sty m:val="p"/>
                </m:rPr>
                <w:rPr>
                  <w:rFonts w:ascii="Cambria Math" w:hAnsi="Cambria Math" w:cs="Calibri"/>
                </w:rPr>
                <m:t>3</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B</m:t>
              </m:r>
            </m:e>
            <m:sub>
              <m:r>
                <m:rPr>
                  <m:sty m:val="p"/>
                </m:rPr>
                <w:rPr>
                  <w:rFonts w:ascii="Cambria Math" w:hAnsi="Cambria Math" w:cs="Calibri"/>
                </w:rPr>
                <m:t>5</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B</m:t>
              </m:r>
            </m:e>
            <m:sub>
              <m:r>
                <m:rPr>
                  <m:sty m:val="p"/>
                </m:rPr>
                <w:rPr>
                  <w:rFonts w:ascii="Cambria Math" w:hAnsi="Cambria Math" w:cs="Calibri"/>
                </w:rPr>
                <m:t>7</m:t>
              </m:r>
            </m:sub>
          </m:sSub>
          <m:r>
            <m:rPr>
              <m:sty m:val="p"/>
            </m:rPr>
            <w:rPr>
              <w:rFonts w:ascii="Cambria Math" w:hAnsi="Cambria Math" w:cs="Calibri"/>
            </w:rPr>
            <m:t>])∈</m:t>
          </m:r>
          <m:sSup>
            <m:sSupPr>
              <m:ctrlPr>
                <w:rPr>
                  <w:rFonts w:ascii="Cambria Math" w:hAnsi="Cambria Math" w:cs="Calibri"/>
                </w:rPr>
              </m:ctrlPr>
            </m:sSupPr>
            <m:e>
              <m:r>
                <m:rPr>
                  <m:scr m:val="double-struck"/>
                  <m:sty m:val="p"/>
                </m:rPr>
                <w:rPr>
                  <w:rFonts w:ascii="Cambria Math" w:hAnsi="Cambria Math" w:cs="Calibri"/>
                </w:rPr>
                <m:t>R</m:t>
              </m:r>
            </m:e>
            <m:sup>
              <m:r>
                <m:rPr>
                  <m:sty m:val="p"/>
                </m:rPr>
                <w:rPr>
                  <w:rFonts w:ascii="Cambria Math" w:hAnsi="Cambria Math" w:cs="Calibri"/>
                </w:rPr>
                <m:t>3</m:t>
              </m:r>
              <m:r>
                <w:rPr>
                  <w:rFonts w:ascii="Cambria Math" w:hAnsi="Cambria Math" w:cs="Calibri"/>
                </w:rPr>
                <m:t>C</m:t>
              </m:r>
              <m:r>
                <m:rPr>
                  <m:sty m:val="p"/>
                </m:rPr>
                <w:rPr>
                  <w:rFonts w:ascii="Cambria Math" w:hAnsi="Cambria Math" w:cs="Calibri"/>
                </w:rPr>
                <m:t>×</m:t>
              </m:r>
              <m:r>
                <w:rPr>
                  <w:rFonts w:ascii="Cambria Math" w:hAnsi="Cambria Math" w:cs="Calibri"/>
                </w:rPr>
                <m:t>H</m:t>
              </m:r>
              <m:r>
                <m:rPr>
                  <m:sty m:val="p"/>
                </m:rPr>
                <w:rPr>
                  <w:rFonts w:ascii="Cambria Math" w:hAnsi="Cambria Math" w:cs="Calibri"/>
                </w:rPr>
                <m:t>×</m:t>
              </m:r>
              <m:r>
                <w:rPr>
                  <w:rFonts w:ascii="Cambria Math" w:hAnsi="Cambria Math" w:cs="Calibri"/>
                </w:rPr>
                <m:t>W</m:t>
              </m:r>
            </m:sup>
          </m:sSup>
          <m:r>
            <m:rPr>
              <m:sty m:val="p"/>
            </m:rPr>
            <w:rPr>
              <w:rFonts w:ascii="Cambria Math" w:hAnsi="Cambria Math" w:cs="Calibri"/>
            </w:rPr>
            <m:t>.</m:t>
          </m:r>
          <m:r>
            <m:rPr>
              <m:sty m:val="p"/>
            </m:rPr>
            <w:rPr>
              <w:rFonts w:ascii="Calibri" w:hAnsi="Calibri" w:cs="Calibri"/>
              <w:vertAlign w:val="subscript"/>
            </w:rPr>
            <w:br/>
          </m:r>
        </m:oMath>
        <m:oMath>
          <m:r>
            <m:rPr>
              <m:sty m:val="p"/>
            </m:rPr>
            <w:rPr>
              <w:rFonts w:ascii="Calibri" w:hAnsi="Calibri" w:cs="Calibri"/>
              <w:vertAlign w:val="subscript"/>
            </w:rPr>
            <w:br/>
          </m:r>
        </m:oMath>
      </m:oMathPara>
      <w:r w:rsidR="00B35D0E" w:rsidRPr="00B35D0E">
        <w:rPr>
          <w:rFonts w:ascii="Cambria Math" w:hAnsi="Cambria Math" w:cs="Calibri"/>
          <w:b/>
          <w:bCs/>
          <w:sz w:val="32"/>
          <w:szCs w:val="32"/>
          <w:vertAlign w:val="subscript"/>
        </w:rPr>
        <w:t>Step 3</w:t>
      </w:r>
      <w:r w:rsidR="00B35D0E">
        <w:rPr>
          <w:rFonts w:ascii="Cambria Math" w:hAnsi="Cambria Math" w:cs="Calibri"/>
          <w:b/>
          <w:bCs/>
          <w:sz w:val="32"/>
          <w:szCs w:val="32"/>
          <w:vertAlign w:val="subscript"/>
        </w:rPr>
        <w:t xml:space="preserve">  </w:t>
      </w:r>
      <w:r w:rsidR="00B35D0E" w:rsidRPr="00B35D0E">
        <w:rPr>
          <w:rFonts w:ascii="Cambria Math" w:hAnsi="Cambria Math" w:cs="Calibri"/>
          <w:b/>
          <w:bCs/>
          <w:sz w:val="32"/>
          <w:szCs w:val="32"/>
          <w:vertAlign w:val="subscript"/>
        </w:rPr>
        <w:t>: 1×1 Fusion Projection</w:t>
      </w:r>
    </w:p>
    <w:p w14:paraId="2945DDCF" w14:textId="2837B262" w:rsidR="00B35D0E" w:rsidRPr="00B35D0E" w:rsidRDefault="00B35D0E" w:rsidP="00B35D0E">
      <w:pPr>
        <w:jc w:val="both"/>
        <w:rPr>
          <w:rFonts w:ascii="Calibri" w:hAnsi="Calibri" w:cs="Calibri"/>
          <w:sz w:val="32"/>
          <w:szCs w:val="32"/>
          <w:vertAlign w:val="subscript"/>
        </w:rPr>
      </w:pPr>
      <w:r w:rsidRPr="00B35D0E">
        <w:rPr>
          <w:rFonts w:ascii="Cambria Math" w:hAnsi="Cambria Math" w:cs="Calibri"/>
          <w:sz w:val="32"/>
          <w:szCs w:val="32"/>
          <w:vertAlign w:val="subscript"/>
        </w:rPr>
        <w:t xml:space="preserve">A </w:t>
      </w:r>
      <m:oMath>
        <m:r>
          <w:rPr>
            <w:rFonts w:ascii="Cambria Math" w:hAnsi="Cambria Math" w:cs="Calibri"/>
            <w:sz w:val="28"/>
            <w:szCs w:val="28"/>
            <w:vertAlign w:val="subscript"/>
          </w:rPr>
          <m:t>1×1</m:t>
        </m:r>
      </m:oMath>
      <w:r w:rsidRPr="00B35D0E">
        <w:rPr>
          <w:rFonts w:ascii="Cambria Math" w:hAnsi="Cambria Math" w:cs="Calibri"/>
          <w:sz w:val="28"/>
          <w:szCs w:val="28"/>
          <w:vertAlign w:val="subscript"/>
        </w:rPr>
        <w:t xml:space="preserve">convolution </w:t>
      </w:r>
      <w:r w:rsidRPr="00B35D0E">
        <w:rPr>
          <w:rFonts w:ascii="Cambria Math" w:hAnsi="Cambria Math" w:cs="Calibri"/>
          <w:sz w:val="32"/>
          <w:szCs w:val="32"/>
          <w:vertAlign w:val="subscript"/>
        </w:rPr>
        <w:t xml:space="preserve">projects the concatenated feature map back to the original channel dimension </w:t>
      </w:r>
      <m:oMath>
        <m:r>
          <w:rPr>
            <w:rFonts w:ascii="Cambria Math" w:hAnsi="Cambria Math" w:cs="Calibri"/>
            <w:sz w:val="32"/>
            <w:szCs w:val="32"/>
            <w:vertAlign w:val="subscript"/>
          </w:rPr>
          <m:t>C</m:t>
        </m:r>
      </m:oMath>
      <w:r w:rsidRPr="00B35D0E">
        <w:rPr>
          <w:rFonts w:ascii="Calibri" w:hAnsi="Calibri" w:cs="Calibri"/>
          <w:sz w:val="32"/>
          <w:szCs w:val="32"/>
          <w:vertAlign w:val="subscript"/>
        </w:rPr>
        <w:t>:</w:t>
      </w:r>
    </w:p>
    <w:p w14:paraId="785B112F" w14:textId="6464E6AA" w:rsidR="00B35D0E" w:rsidRPr="00B35D0E" w:rsidRDefault="00EF4C59" w:rsidP="00B35D0E">
      <w:pPr>
        <w:jc w:val="both"/>
        <w:rPr>
          <w:rFonts w:ascii="Cambria Math" w:hAnsi="Cambria Math" w:cs="Calibri"/>
          <w:sz w:val="32"/>
          <w:szCs w:val="32"/>
          <w:vertAlign w:val="subscript"/>
        </w:rPr>
      </w:pPr>
      <m:oMathPara>
        <m:oMath>
          <m:sSub>
            <m:sSubPr>
              <m:ctrlPr>
                <w:rPr>
                  <w:rFonts w:ascii="Cambria Math" w:hAnsi="Cambria Math" w:cs="Calibri"/>
                  <w:sz w:val="32"/>
                  <w:szCs w:val="32"/>
                  <w:vertAlign w:val="subscript"/>
                </w:rPr>
              </m:ctrlPr>
            </m:sSubPr>
            <m:e>
              <m:r>
                <w:rPr>
                  <w:rFonts w:ascii="Cambria Math" w:hAnsi="Cambria Math" w:cs="Calibri"/>
                  <w:sz w:val="32"/>
                  <w:szCs w:val="32"/>
                  <w:vertAlign w:val="subscript"/>
                </w:rPr>
                <m:t>F</m:t>
              </m:r>
            </m:e>
            <m:sub>
              <m:r>
                <m:rPr>
                  <m:nor/>
                </m:rPr>
                <w:rPr>
                  <w:rFonts w:ascii="Cambria Math" w:hAnsi="Cambria Math" w:cs="Calibri"/>
                  <w:sz w:val="32"/>
                  <w:szCs w:val="32"/>
                  <w:vertAlign w:val="subscript"/>
                </w:rPr>
                <m:t>fused</m:t>
              </m:r>
            </m:sub>
          </m:sSub>
          <m:r>
            <w:rPr>
              <w:rFonts w:ascii="Cambria Math" w:hAnsi="Cambria Math" w:cs="Calibri"/>
              <w:sz w:val="32"/>
              <w:szCs w:val="32"/>
              <w:vertAlign w:val="subscript"/>
            </w:rPr>
            <m:t>=</m:t>
          </m:r>
          <m:sSub>
            <m:sSubPr>
              <m:ctrlPr>
                <w:rPr>
                  <w:rFonts w:ascii="Cambria Math" w:hAnsi="Cambria Math" w:cs="Calibri"/>
                  <w:sz w:val="32"/>
                  <w:szCs w:val="32"/>
                  <w:vertAlign w:val="subscript"/>
                </w:rPr>
              </m:ctrlPr>
            </m:sSubPr>
            <m:e>
              <m:r>
                <m:rPr>
                  <m:nor/>
                </m:rPr>
                <w:rPr>
                  <w:rFonts w:ascii="Cambria Math" w:hAnsi="Cambria Math" w:cs="Calibri"/>
                  <w:sz w:val="32"/>
                  <w:szCs w:val="32"/>
                  <w:vertAlign w:val="subscript"/>
                </w:rPr>
                <m:t>Conv</m:t>
              </m:r>
            </m:e>
            <m:sub>
              <m:r>
                <w:rPr>
                  <w:rFonts w:ascii="Cambria Math" w:hAnsi="Cambria Math" w:cs="Calibri"/>
                  <w:sz w:val="32"/>
                  <w:szCs w:val="32"/>
                  <w:vertAlign w:val="subscript"/>
                </w:rPr>
                <m:t>1×1</m:t>
              </m:r>
            </m:sub>
          </m:sSub>
          <m:r>
            <w:rPr>
              <w:rFonts w:ascii="Cambria Math" w:hAnsi="Cambria Math" w:cs="Calibri"/>
              <w:sz w:val="32"/>
              <w:szCs w:val="32"/>
              <w:vertAlign w:val="subscript"/>
            </w:rPr>
            <m:t>(</m:t>
          </m:r>
          <m:sSub>
            <m:sSubPr>
              <m:ctrlPr>
                <w:rPr>
                  <w:rFonts w:ascii="Cambria Math" w:hAnsi="Cambria Math" w:cs="Calibri"/>
                  <w:sz w:val="32"/>
                  <w:szCs w:val="32"/>
                  <w:vertAlign w:val="subscript"/>
                </w:rPr>
              </m:ctrlPr>
            </m:sSubPr>
            <m:e>
              <m:r>
                <w:rPr>
                  <w:rFonts w:ascii="Cambria Math" w:hAnsi="Cambria Math" w:cs="Calibri"/>
                  <w:sz w:val="32"/>
                  <w:szCs w:val="32"/>
                  <w:vertAlign w:val="subscript"/>
                </w:rPr>
                <m:t>F</m:t>
              </m:r>
            </m:e>
            <m:sub>
              <m:r>
                <m:rPr>
                  <m:nor/>
                </m:rPr>
                <w:rPr>
                  <w:rFonts w:ascii="Cambria Math" w:hAnsi="Cambria Math" w:cs="Calibri"/>
                  <w:sz w:val="32"/>
                  <w:szCs w:val="32"/>
                  <w:vertAlign w:val="subscript"/>
                </w:rPr>
                <m:t>concat</m:t>
              </m:r>
            </m:sub>
          </m:sSub>
          <m:r>
            <w:rPr>
              <w:rFonts w:ascii="Cambria Math" w:hAnsi="Cambria Math" w:cs="Calibri"/>
              <w:sz w:val="32"/>
              <w:szCs w:val="32"/>
              <w:vertAlign w:val="subscript"/>
            </w:rPr>
            <m:t>)∈</m:t>
          </m:r>
          <m:sSup>
            <m:sSupPr>
              <m:ctrlPr>
                <w:rPr>
                  <w:rFonts w:ascii="Cambria Math" w:hAnsi="Cambria Math" w:cs="Calibri"/>
                  <w:sz w:val="32"/>
                  <w:szCs w:val="32"/>
                  <w:vertAlign w:val="subscript"/>
                </w:rPr>
              </m:ctrlPr>
            </m:sSupPr>
            <m:e>
              <m:r>
                <m:rPr>
                  <m:scr m:val="double-struck"/>
                  <m:sty m:val="p"/>
                </m:rPr>
                <w:rPr>
                  <w:rFonts w:ascii="Cambria Math" w:hAnsi="Cambria Math" w:cs="Calibri"/>
                  <w:sz w:val="32"/>
                  <w:szCs w:val="32"/>
                  <w:vertAlign w:val="subscript"/>
                </w:rPr>
                <m:t>R</m:t>
              </m:r>
            </m:e>
            <m:sup>
              <m:r>
                <w:rPr>
                  <w:rFonts w:ascii="Cambria Math" w:hAnsi="Cambria Math" w:cs="Calibri"/>
                  <w:sz w:val="32"/>
                  <w:szCs w:val="32"/>
                  <w:vertAlign w:val="subscript"/>
                </w:rPr>
                <m:t>C×H×W</m:t>
              </m:r>
            </m:sup>
          </m:sSup>
          <m:r>
            <m:rPr>
              <m:sty m:val="p"/>
            </m:rPr>
            <w:rPr>
              <w:rFonts w:ascii="Cambria Math" w:hAnsi="Cambria Math" w:cs="Calibri"/>
              <w:sz w:val="32"/>
              <w:szCs w:val="32"/>
              <w:vertAlign w:val="subscript"/>
            </w:rPr>
            <m:t>.</m:t>
          </m:r>
          <m:r>
            <m:rPr>
              <m:sty m:val="p"/>
            </m:rPr>
            <w:rPr>
              <w:rFonts w:ascii="Cambria Math" w:hAnsi="Cambria Math" w:cs="Calibri"/>
              <w:sz w:val="32"/>
              <w:szCs w:val="32"/>
              <w:vertAlign w:val="subscript"/>
            </w:rPr>
            <w:br/>
          </m:r>
        </m:oMath>
      </m:oMathPara>
    </w:p>
    <w:p w14:paraId="58AF20BF" w14:textId="219760AA" w:rsidR="00B35D0E" w:rsidRPr="00B35D0E" w:rsidRDefault="00B35D0E" w:rsidP="00B35D0E">
      <w:pPr>
        <w:jc w:val="both"/>
        <w:rPr>
          <w:rFonts w:ascii="Cambria Math" w:hAnsi="Cambria Math" w:cs="Calibri"/>
          <w:b/>
          <w:bCs/>
          <w:sz w:val="32"/>
          <w:szCs w:val="32"/>
          <w:vertAlign w:val="subscript"/>
        </w:rPr>
      </w:pPr>
      <w:r w:rsidRPr="00B35D0E">
        <w:rPr>
          <w:rFonts w:ascii="Cambria Math" w:hAnsi="Cambria Math" w:cs="Calibri"/>
          <w:b/>
          <w:bCs/>
          <w:sz w:val="32"/>
          <w:szCs w:val="32"/>
          <w:vertAlign w:val="subscript"/>
        </w:rPr>
        <w:t>Step 4: Residual Connection</w:t>
      </w:r>
    </w:p>
    <w:p w14:paraId="51883626" w14:textId="30F0EB83" w:rsidR="00B35D0E" w:rsidRPr="00B35D0E" w:rsidRDefault="00B35D0E" w:rsidP="00B35D0E">
      <w:pPr>
        <w:jc w:val="both"/>
        <w:rPr>
          <w:rFonts w:ascii="Calibri" w:hAnsi="Calibri" w:cs="Calibri"/>
          <w:sz w:val="32"/>
          <w:szCs w:val="32"/>
          <w:vertAlign w:val="subscript"/>
        </w:rPr>
      </w:pPr>
      <w:r w:rsidRPr="00B35D0E">
        <w:rPr>
          <w:rFonts w:ascii="Calibri" w:hAnsi="Calibri" w:cs="Calibri"/>
          <w:sz w:val="32"/>
          <w:szCs w:val="32"/>
          <w:vertAlign w:val="subscript"/>
        </w:rPr>
        <w:t xml:space="preserve">To preserve gradient flow, the original feature map </w:t>
      </w:r>
      <m:oMath>
        <m:sSub>
          <m:sSubPr>
            <m:ctrlPr>
              <w:rPr>
                <w:rFonts w:ascii="Cambria Math" w:hAnsi="Cambria Math" w:cs="Calibri"/>
                <w:sz w:val="32"/>
                <w:szCs w:val="32"/>
                <w:vertAlign w:val="subscript"/>
              </w:rPr>
            </m:ctrlPr>
          </m:sSubPr>
          <m:e>
            <m:r>
              <w:rPr>
                <w:rFonts w:ascii="Cambria Math" w:hAnsi="Cambria Math" w:cs="Calibri"/>
                <w:sz w:val="32"/>
                <w:szCs w:val="32"/>
                <w:vertAlign w:val="subscript"/>
              </w:rPr>
              <m:t>F</m:t>
            </m:r>
          </m:e>
          <m:sub>
            <m:r>
              <w:rPr>
                <w:rFonts w:ascii="Cambria Math" w:hAnsi="Cambria Math" w:cs="Calibri"/>
                <w:sz w:val="32"/>
                <w:szCs w:val="32"/>
                <w:vertAlign w:val="subscript"/>
              </w:rPr>
              <m:t>4</m:t>
            </m:r>
          </m:sub>
        </m:sSub>
      </m:oMath>
      <w:r w:rsidRPr="00B35D0E">
        <w:rPr>
          <w:rFonts w:ascii="Calibri" w:hAnsi="Calibri" w:cs="Calibri"/>
          <w:sz w:val="32"/>
          <w:szCs w:val="32"/>
          <w:vertAlign w:val="subscript"/>
        </w:rPr>
        <w:t>is added to the fused output:</w:t>
      </w:r>
    </w:p>
    <w:p w14:paraId="33BC14F5" w14:textId="2BBE1603" w:rsidR="00996AD6" w:rsidRPr="00E434A7" w:rsidRDefault="00EF4C59" w:rsidP="00B35D0E">
      <w:pPr>
        <w:jc w:val="both"/>
        <w:rPr>
          <w:rFonts w:ascii="Calibri" w:hAnsi="Calibri" w:cs="Calibri"/>
          <w:vertAlign w:val="subscript"/>
        </w:rPr>
      </w:pPr>
      <m:oMathPara>
        <m:oMath>
          <m:sSub>
            <m:sSubPr>
              <m:ctrlPr>
                <w:rPr>
                  <w:rFonts w:ascii="Cambria Math" w:hAnsi="Cambria Math" w:cs="Calibri"/>
                  <w:sz w:val="32"/>
                  <w:szCs w:val="32"/>
                  <w:vertAlign w:val="subscript"/>
                </w:rPr>
              </m:ctrlPr>
            </m:sSubPr>
            <m:e>
              <m:r>
                <w:rPr>
                  <w:rFonts w:ascii="Cambria Math" w:hAnsi="Cambria Math" w:cs="Calibri"/>
                  <w:sz w:val="32"/>
                  <w:szCs w:val="32"/>
                  <w:vertAlign w:val="subscript"/>
                </w:rPr>
                <m:t>F</m:t>
              </m:r>
            </m:e>
            <m:sub>
              <m:r>
                <m:rPr>
                  <m:nor/>
                </m:rPr>
                <w:rPr>
                  <w:rFonts w:ascii="Calibri" w:hAnsi="Calibri" w:cs="Calibri"/>
                  <w:sz w:val="32"/>
                  <w:szCs w:val="32"/>
                  <w:vertAlign w:val="subscript"/>
                </w:rPr>
                <m:t>MSF</m:t>
              </m:r>
            </m:sub>
          </m:sSub>
          <m:r>
            <w:rPr>
              <w:rFonts w:ascii="Cambria Math" w:hAnsi="Cambria Math" w:cs="Calibri"/>
              <w:sz w:val="32"/>
              <w:szCs w:val="32"/>
              <w:vertAlign w:val="subscript"/>
            </w:rPr>
            <m:t>=</m:t>
          </m:r>
          <m:sSub>
            <m:sSubPr>
              <m:ctrlPr>
                <w:rPr>
                  <w:rFonts w:ascii="Cambria Math" w:hAnsi="Cambria Math" w:cs="Calibri"/>
                  <w:sz w:val="32"/>
                  <w:szCs w:val="32"/>
                  <w:vertAlign w:val="subscript"/>
                </w:rPr>
              </m:ctrlPr>
            </m:sSubPr>
            <m:e>
              <m:r>
                <w:rPr>
                  <w:rFonts w:ascii="Cambria Math" w:hAnsi="Cambria Math" w:cs="Calibri"/>
                  <w:sz w:val="32"/>
                  <w:szCs w:val="32"/>
                  <w:vertAlign w:val="subscript"/>
                </w:rPr>
                <m:t>F</m:t>
              </m:r>
            </m:e>
            <m:sub>
              <m:r>
                <w:rPr>
                  <w:rFonts w:ascii="Cambria Math" w:hAnsi="Cambria Math" w:cs="Calibri"/>
                  <w:sz w:val="32"/>
                  <w:szCs w:val="32"/>
                  <w:vertAlign w:val="subscript"/>
                </w:rPr>
                <m:t>4</m:t>
              </m:r>
            </m:sub>
          </m:sSub>
          <m:r>
            <w:rPr>
              <w:rFonts w:ascii="Cambria Math" w:hAnsi="Cambria Math" w:cs="Calibri"/>
              <w:sz w:val="32"/>
              <w:szCs w:val="32"/>
              <w:vertAlign w:val="subscript"/>
            </w:rPr>
            <m:t>+</m:t>
          </m:r>
          <m:sSub>
            <m:sSubPr>
              <m:ctrlPr>
                <w:rPr>
                  <w:rFonts w:ascii="Cambria Math" w:hAnsi="Cambria Math" w:cs="Calibri"/>
                  <w:sz w:val="32"/>
                  <w:szCs w:val="32"/>
                  <w:vertAlign w:val="subscript"/>
                </w:rPr>
              </m:ctrlPr>
            </m:sSubPr>
            <m:e>
              <m:r>
                <w:rPr>
                  <w:rFonts w:ascii="Cambria Math" w:hAnsi="Cambria Math" w:cs="Calibri"/>
                  <w:sz w:val="32"/>
                  <w:szCs w:val="32"/>
                  <w:vertAlign w:val="subscript"/>
                </w:rPr>
                <m:t>F</m:t>
              </m:r>
            </m:e>
            <m:sub>
              <m:r>
                <m:rPr>
                  <m:nor/>
                </m:rPr>
                <w:rPr>
                  <w:rFonts w:ascii="Calibri" w:hAnsi="Calibri" w:cs="Calibri"/>
                  <w:sz w:val="32"/>
                  <w:szCs w:val="32"/>
                  <w:vertAlign w:val="subscript"/>
                </w:rPr>
                <m:t>fused</m:t>
              </m:r>
            </m:sub>
          </m:sSub>
          <m:r>
            <m:rPr>
              <m:sty m:val="p"/>
            </m:rPr>
            <w:rPr>
              <w:rFonts w:ascii="Cambria Math" w:hAnsi="Cambria Math" w:cs="Calibri"/>
              <w:sz w:val="32"/>
              <w:szCs w:val="32"/>
              <w:vertAlign w:val="subscript"/>
            </w:rPr>
            <m:t>.</m:t>
          </m:r>
          <m:r>
            <m:rPr>
              <m:sty m:val="p"/>
            </m:rPr>
            <w:rPr>
              <w:rFonts w:ascii="Calibri" w:hAnsi="Calibri" w:cs="Calibri"/>
              <w:vertAlign w:val="subscript"/>
            </w:rPr>
            <w:br/>
          </m:r>
        </m:oMath>
      </m:oMathPara>
    </w:p>
    <w:p w14:paraId="05BF7F98" w14:textId="2587C946" w:rsidR="00E434A7" w:rsidRDefault="00E434A7" w:rsidP="00B35D0E">
      <w:pPr>
        <w:jc w:val="both"/>
        <w:rPr>
          <w:rFonts w:ascii="Calibri" w:hAnsi="Calibri" w:cs="Calibri"/>
          <w:vertAlign w:val="subscript"/>
        </w:rPr>
      </w:pPr>
      <w:r>
        <w:rPr>
          <w:noProof/>
        </w:rPr>
        <w:drawing>
          <wp:anchor distT="0" distB="0" distL="114300" distR="114300" simplePos="0" relativeHeight="251679744" behindDoc="0" locked="0" layoutInCell="1" allowOverlap="1" wp14:anchorId="22F17B64" wp14:editId="426D0207">
            <wp:simplePos x="0" y="0"/>
            <wp:positionH relativeFrom="margin">
              <wp:posOffset>895350</wp:posOffset>
            </wp:positionH>
            <wp:positionV relativeFrom="paragraph">
              <wp:posOffset>41275</wp:posOffset>
            </wp:positionV>
            <wp:extent cx="4114165" cy="6639511"/>
            <wp:effectExtent l="0" t="0" r="635" b="9525"/>
            <wp:wrapNone/>
            <wp:docPr id="147615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a:extLst>
                        <a:ext uri="{28A0092B-C50C-407E-A947-70E740481C1C}">
                          <a14:useLocalDpi xmlns:a14="http://schemas.microsoft.com/office/drawing/2010/main" val="0"/>
                        </a:ext>
                      </a:extLst>
                    </a:blip>
                    <a:srcRect r="45181"/>
                    <a:stretch>
                      <a:fillRect/>
                    </a:stretch>
                  </pic:blipFill>
                  <pic:spPr bwMode="auto">
                    <a:xfrm>
                      <a:off x="0" y="0"/>
                      <a:ext cx="4114165" cy="663951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D09724" w14:textId="0E412754" w:rsidR="00E434A7" w:rsidRDefault="00E434A7" w:rsidP="00B35D0E">
      <w:pPr>
        <w:jc w:val="both"/>
        <w:rPr>
          <w:rFonts w:ascii="Calibri" w:hAnsi="Calibri" w:cs="Calibri"/>
          <w:vertAlign w:val="subscript"/>
        </w:rPr>
      </w:pPr>
    </w:p>
    <w:p w14:paraId="7D8EFFDE" w14:textId="77C9CDF8" w:rsidR="00E434A7" w:rsidRDefault="00E434A7" w:rsidP="00B35D0E">
      <w:pPr>
        <w:jc w:val="both"/>
        <w:rPr>
          <w:rFonts w:ascii="Calibri" w:hAnsi="Calibri" w:cs="Calibri"/>
          <w:vertAlign w:val="subscript"/>
        </w:rPr>
      </w:pPr>
    </w:p>
    <w:p w14:paraId="3FB1DDFB" w14:textId="41498C66" w:rsidR="00E434A7" w:rsidRDefault="00E434A7" w:rsidP="00B35D0E">
      <w:pPr>
        <w:jc w:val="both"/>
        <w:rPr>
          <w:rFonts w:ascii="Calibri" w:hAnsi="Calibri" w:cs="Calibri"/>
          <w:vertAlign w:val="subscript"/>
        </w:rPr>
      </w:pPr>
    </w:p>
    <w:p w14:paraId="31ED600F" w14:textId="6100D56A" w:rsidR="00E434A7" w:rsidRDefault="00E434A7" w:rsidP="00B35D0E">
      <w:pPr>
        <w:jc w:val="both"/>
        <w:rPr>
          <w:rFonts w:ascii="Calibri" w:hAnsi="Calibri" w:cs="Calibri"/>
          <w:vertAlign w:val="subscript"/>
        </w:rPr>
      </w:pPr>
    </w:p>
    <w:p w14:paraId="3C125107" w14:textId="71AE76AD" w:rsidR="00E434A7" w:rsidRDefault="00E434A7" w:rsidP="00B35D0E">
      <w:pPr>
        <w:jc w:val="both"/>
        <w:rPr>
          <w:rFonts w:ascii="Calibri" w:hAnsi="Calibri" w:cs="Calibri"/>
          <w:vertAlign w:val="subscript"/>
        </w:rPr>
      </w:pPr>
    </w:p>
    <w:p w14:paraId="1CFF3959" w14:textId="77777777" w:rsidR="00E434A7" w:rsidRDefault="00E434A7" w:rsidP="00B35D0E">
      <w:pPr>
        <w:jc w:val="both"/>
        <w:rPr>
          <w:rFonts w:ascii="Calibri" w:hAnsi="Calibri" w:cs="Calibri"/>
          <w:vertAlign w:val="subscript"/>
        </w:rPr>
      </w:pPr>
    </w:p>
    <w:p w14:paraId="0A6711C1" w14:textId="77777777" w:rsidR="00E434A7" w:rsidRDefault="00E434A7" w:rsidP="00B35D0E">
      <w:pPr>
        <w:jc w:val="both"/>
        <w:rPr>
          <w:rFonts w:ascii="Calibri" w:hAnsi="Calibri" w:cs="Calibri"/>
          <w:vertAlign w:val="subscript"/>
        </w:rPr>
      </w:pPr>
    </w:p>
    <w:p w14:paraId="16E59F15" w14:textId="77777777" w:rsidR="00E434A7" w:rsidRDefault="00E434A7" w:rsidP="00B35D0E">
      <w:pPr>
        <w:jc w:val="both"/>
        <w:rPr>
          <w:rFonts w:ascii="Calibri" w:hAnsi="Calibri" w:cs="Calibri"/>
          <w:vertAlign w:val="subscript"/>
        </w:rPr>
      </w:pPr>
    </w:p>
    <w:p w14:paraId="6FF41898" w14:textId="77777777" w:rsidR="00E434A7" w:rsidRDefault="00E434A7" w:rsidP="00B35D0E">
      <w:pPr>
        <w:jc w:val="both"/>
        <w:rPr>
          <w:rFonts w:ascii="Calibri" w:hAnsi="Calibri" w:cs="Calibri"/>
          <w:vertAlign w:val="subscript"/>
        </w:rPr>
      </w:pPr>
    </w:p>
    <w:p w14:paraId="4778E3C7" w14:textId="77777777" w:rsidR="00E434A7" w:rsidRDefault="00E434A7" w:rsidP="00B35D0E">
      <w:pPr>
        <w:jc w:val="both"/>
        <w:rPr>
          <w:rFonts w:ascii="Calibri" w:hAnsi="Calibri" w:cs="Calibri"/>
          <w:vertAlign w:val="subscript"/>
        </w:rPr>
      </w:pPr>
    </w:p>
    <w:p w14:paraId="07DE2C13" w14:textId="77777777" w:rsidR="00E434A7" w:rsidRDefault="00E434A7" w:rsidP="00B35D0E">
      <w:pPr>
        <w:jc w:val="both"/>
        <w:rPr>
          <w:rFonts w:ascii="Calibri" w:hAnsi="Calibri" w:cs="Calibri"/>
          <w:vertAlign w:val="subscript"/>
        </w:rPr>
      </w:pPr>
    </w:p>
    <w:p w14:paraId="48C5E845" w14:textId="77777777" w:rsidR="00E434A7" w:rsidRDefault="00E434A7" w:rsidP="00B35D0E">
      <w:pPr>
        <w:jc w:val="both"/>
        <w:rPr>
          <w:rFonts w:ascii="Calibri" w:hAnsi="Calibri" w:cs="Calibri"/>
          <w:vertAlign w:val="subscript"/>
        </w:rPr>
      </w:pPr>
    </w:p>
    <w:p w14:paraId="3A983744" w14:textId="77777777" w:rsidR="00E434A7" w:rsidRDefault="00E434A7" w:rsidP="00B35D0E">
      <w:pPr>
        <w:jc w:val="both"/>
        <w:rPr>
          <w:rFonts w:ascii="Calibri" w:hAnsi="Calibri" w:cs="Calibri"/>
          <w:vertAlign w:val="subscript"/>
        </w:rPr>
      </w:pPr>
    </w:p>
    <w:p w14:paraId="47880946" w14:textId="77777777" w:rsidR="00E434A7" w:rsidRDefault="00E434A7" w:rsidP="00B35D0E">
      <w:pPr>
        <w:jc w:val="both"/>
        <w:rPr>
          <w:rFonts w:ascii="Calibri" w:hAnsi="Calibri" w:cs="Calibri"/>
          <w:vertAlign w:val="subscript"/>
        </w:rPr>
      </w:pPr>
    </w:p>
    <w:p w14:paraId="3A223431" w14:textId="77777777" w:rsidR="00E434A7" w:rsidRDefault="00E434A7" w:rsidP="00B35D0E">
      <w:pPr>
        <w:jc w:val="both"/>
        <w:rPr>
          <w:rFonts w:ascii="Calibri" w:hAnsi="Calibri" w:cs="Calibri"/>
          <w:vertAlign w:val="subscript"/>
        </w:rPr>
      </w:pPr>
    </w:p>
    <w:p w14:paraId="63AC04BB" w14:textId="77777777" w:rsidR="00E434A7" w:rsidRDefault="00E434A7" w:rsidP="00B35D0E">
      <w:pPr>
        <w:jc w:val="both"/>
        <w:rPr>
          <w:rFonts w:ascii="Calibri" w:hAnsi="Calibri" w:cs="Calibri"/>
          <w:vertAlign w:val="subscript"/>
        </w:rPr>
      </w:pPr>
    </w:p>
    <w:p w14:paraId="4BA7107C" w14:textId="77777777" w:rsidR="00E434A7" w:rsidRPr="00766F5B" w:rsidRDefault="00E434A7" w:rsidP="00B35D0E">
      <w:pPr>
        <w:jc w:val="both"/>
        <w:rPr>
          <w:rFonts w:ascii="Calibri" w:hAnsi="Calibri" w:cs="Calibri"/>
          <w:vertAlign w:val="subscript"/>
        </w:rPr>
      </w:pPr>
    </w:p>
    <w:p w14:paraId="7828F14D" w14:textId="68D45F7C" w:rsidR="008B42DC" w:rsidRDefault="008B42DC" w:rsidP="009A6F40">
      <w:pPr>
        <w:jc w:val="both"/>
        <w:rPr>
          <w:noProof/>
        </w:rPr>
      </w:pPr>
    </w:p>
    <w:p w14:paraId="1F5D297B" w14:textId="790C050D" w:rsidR="00995A0A" w:rsidRPr="009A6F40" w:rsidRDefault="00995A0A" w:rsidP="009A6F40">
      <w:pPr>
        <w:jc w:val="both"/>
        <w:rPr>
          <w:rFonts w:ascii="Calibri" w:hAnsi="Calibri" w:cs="Calibri"/>
        </w:rPr>
      </w:pPr>
    </w:p>
    <w:p w14:paraId="02CADEC5" w14:textId="5DEF4FC7" w:rsidR="00FB2277" w:rsidRDefault="00FB2277" w:rsidP="009804BE">
      <w:pPr>
        <w:jc w:val="both"/>
        <w:rPr>
          <w:rFonts w:ascii="Calibri" w:hAnsi="Calibri" w:cs="Calibri"/>
          <w:b/>
          <w:bCs/>
        </w:rPr>
      </w:pPr>
      <w:r>
        <w:rPr>
          <w:rFonts w:ascii="Calibri" w:hAnsi="Calibri" w:cs="Calibri"/>
          <w:b/>
          <w:bCs/>
        </w:rPr>
        <w:t xml:space="preserve">4.4.2 </w:t>
      </w:r>
      <w:r w:rsidR="00405969" w:rsidRPr="00405969">
        <w:rPr>
          <w:rFonts w:ascii="Calibri" w:hAnsi="Calibri" w:cs="Calibri"/>
          <w:b/>
          <w:bCs/>
        </w:rPr>
        <w:t>Enhanced Classifier Head, Loss Strategy, and Training Protocol</w:t>
      </w:r>
      <w:r w:rsidR="00405969">
        <w:rPr>
          <w:rFonts w:ascii="Calibri" w:hAnsi="Calibri" w:cs="Calibri"/>
          <w:b/>
          <w:bCs/>
        </w:rPr>
        <w:t>:</w:t>
      </w:r>
      <w:r w:rsidR="009804BE" w:rsidRPr="009804BE">
        <w:rPr>
          <w:rFonts w:ascii="Calibri" w:hAnsi="Calibri" w:cs="Calibri"/>
          <w:b/>
          <w:bCs/>
        </w:rPr>
        <w:t> </w:t>
      </w:r>
      <w:r w:rsidR="009804BE">
        <w:rPr>
          <w:rFonts w:ascii="Calibri" w:hAnsi="Calibri" w:cs="Calibri"/>
          <w:b/>
          <w:bCs/>
        </w:rPr>
        <w:t xml:space="preserve">  </w:t>
      </w:r>
    </w:p>
    <w:p w14:paraId="276DE501" w14:textId="7DAEF199" w:rsidR="00236CA4" w:rsidRDefault="00236CA4" w:rsidP="00236CA4">
      <w:pPr>
        <w:jc w:val="both"/>
        <w:rPr>
          <w:rFonts w:ascii="Calibri" w:hAnsi="Calibri" w:cs="Calibri"/>
          <w:b/>
          <w:bCs/>
        </w:rPr>
      </w:pPr>
      <w:r>
        <w:rPr>
          <w:rFonts w:ascii="Calibri" w:hAnsi="Calibri" w:cs="Calibri"/>
          <w:b/>
          <w:bCs/>
        </w:rPr>
        <w:t xml:space="preserve">    4.4.2.1 </w:t>
      </w:r>
      <w:r w:rsidRPr="00236CA4">
        <w:rPr>
          <w:rFonts w:ascii="Calibri" w:hAnsi="Calibri" w:cs="Calibri"/>
          <w:b/>
          <w:bCs/>
        </w:rPr>
        <w:t>Classification Head Architecture</w:t>
      </w:r>
    </w:p>
    <w:p w14:paraId="38942B37" w14:textId="38B8A46A" w:rsidR="00236CA4" w:rsidRDefault="00236CA4" w:rsidP="00236CA4">
      <w:pPr>
        <w:jc w:val="both"/>
        <w:rPr>
          <w:rFonts w:ascii="Calibri" w:hAnsi="Calibri" w:cs="Calibri"/>
        </w:rPr>
      </w:pPr>
      <w:r w:rsidRPr="00236CA4">
        <w:rPr>
          <w:rFonts w:ascii="Calibri" w:hAnsi="Calibri" w:cs="Calibri"/>
        </w:rPr>
        <w:t>The model incorporates a multi-layer perceptron (MLP) head for feature transformation and classification:</w:t>
      </w:r>
    </w:p>
    <w:p w14:paraId="042EF19C" w14:textId="0194EE78" w:rsidR="00236CA4" w:rsidRDefault="00236CA4" w:rsidP="00236CA4">
      <w:pPr>
        <w:jc w:val="both"/>
        <w:rPr>
          <w:rFonts w:ascii="Calibri" w:hAnsi="Calibri" w:cs="Calibri"/>
        </w:rPr>
      </w:pPr>
    </w:p>
    <w:p w14:paraId="01F5CF94" w14:textId="0BD15ABF" w:rsidR="00A753D2" w:rsidRDefault="00A753D2" w:rsidP="00A753D2">
      <w:pPr>
        <w:jc w:val="both"/>
        <w:rPr>
          <w:rFonts w:ascii="Calibri" w:hAnsi="Calibri" w:cs="Calibri"/>
          <w:b/>
          <w:bCs/>
        </w:rPr>
      </w:pPr>
      <w:r>
        <w:rPr>
          <w:rFonts w:ascii="Calibri" w:hAnsi="Calibri" w:cs="Calibri"/>
          <w:b/>
          <w:bCs/>
        </w:rPr>
        <w:t xml:space="preserve"> 4.4.2.2 </w:t>
      </w:r>
      <w:r w:rsidRPr="00A753D2">
        <w:rPr>
          <w:rFonts w:ascii="Calibri" w:hAnsi="Calibri" w:cs="Calibri"/>
          <w:b/>
          <w:bCs/>
        </w:rPr>
        <w:t xml:space="preserve"> Loss Function </w:t>
      </w:r>
      <w:r>
        <w:rPr>
          <w:rFonts w:ascii="Calibri" w:hAnsi="Calibri" w:cs="Calibri"/>
          <w:b/>
          <w:bCs/>
        </w:rPr>
        <w:t xml:space="preserve">and </w:t>
      </w:r>
      <w:r w:rsidRPr="00A753D2">
        <w:rPr>
          <w:rFonts w:ascii="Calibri" w:hAnsi="Calibri" w:cs="Calibri"/>
          <w:b/>
          <w:bCs/>
        </w:rPr>
        <w:t xml:space="preserve"> Class Balancing Strategy</w:t>
      </w:r>
    </w:p>
    <w:p w14:paraId="44E4C469" w14:textId="06A0E6B5" w:rsidR="00674B58" w:rsidRDefault="00E434A7" w:rsidP="00674B58">
      <w:pPr>
        <w:pStyle w:val="ListParagraph"/>
        <w:numPr>
          <w:ilvl w:val="0"/>
          <w:numId w:val="64"/>
        </w:numPr>
        <w:jc w:val="both"/>
        <w:rPr>
          <w:rFonts w:ascii="Calibri" w:hAnsi="Calibri" w:cs="Calibri"/>
        </w:rPr>
      </w:pPr>
      <w:r>
        <w:rPr>
          <w:noProof/>
        </w:rPr>
        <w:drawing>
          <wp:anchor distT="0" distB="0" distL="114300" distR="114300" simplePos="0" relativeHeight="251671552" behindDoc="0" locked="0" layoutInCell="1" allowOverlap="1" wp14:anchorId="4B80B8E8" wp14:editId="11773BC9">
            <wp:simplePos x="0" y="0"/>
            <wp:positionH relativeFrom="margin">
              <wp:align>center</wp:align>
            </wp:positionH>
            <wp:positionV relativeFrom="paragraph">
              <wp:posOffset>819785</wp:posOffset>
            </wp:positionV>
            <wp:extent cx="3016250" cy="5912485"/>
            <wp:effectExtent l="0" t="0" r="0" b="0"/>
            <wp:wrapTopAndBottom/>
            <wp:docPr id="118631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16250" cy="5912485"/>
                    </a:xfrm>
                    <a:prstGeom prst="rect">
                      <a:avLst/>
                    </a:prstGeom>
                    <a:noFill/>
                    <a:ln>
                      <a:noFill/>
                    </a:ln>
                  </pic:spPr>
                </pic:pic>
              </a:graphicData>
            </a:graphic>
            <wp14:sizeRelH relativeFrom="page">
              <wp14:pctWidth>0</wp14:pctWidth>
            </wp14:sizeRelH>
            <wp14:sizeRelV relativeFrom="page">
              <wp14:pctHeight>0</wp14:pctHeight>
            </wp14:sizeRelV>
          </wp:anchor>
        </w:drawing>
      </w:r>
      <w:r w:rsidR="00674B58" w:rsidRPr="00674B58">
        <w:rPr>
          <w:rFonts w:ascii="Calibri" w:hAnsi="Calibri" w:cs="Calibri"/>
        </w:rPr>
        <w:t xml:space="preserve">Loss Function: Focal Loss with label smoothing and progressive hard-example boosting, applied over the output of 3 fully connected layers </w:t>
      </w:r>
      <w:r w:rsidR="00674B58" w:rsidRPr="00674B58">
        <w:rPr>
          <w:rFonts w:ascii="Calibri" w:hAnsi="Calibri" w:cs="Calibri"/>
          <w:b/>
          <w:bCs/>
        </w:rPr>
        <w:t>(Linear 1024→768 → 768→384 → 384→12)</w:t>
      </w:r>
      <w:r w:rsidR="00674B58" w:rsidRPr="00674B58">
        <w:rPr>
          <w:rFonts w:ascii="Calibri" w:hAnsi="Calibri" w:cs="Calibri"/>
        </w:rPr>
        <w:t xml:space="preserve"> following feature extraction.</w:t>
      </w:r>
    </w:p>
    <w:p w14:paraId="69DFC9C8" w14:textId="503231FD" w:rsidR="00E434A7" w:rsidRDefault="00E434A7" w:rsidP="00952DB0">
      <w:pPr>
        <w:pStyle w:val="ListParagraph"/>
        <w:ind w:left="780"/>
        <w:jc w:val="both"/>
        <w:rPr>
          <w:rFonts w:ascii="Calibri" w:hAnsi="Calibri" w:cs="Calibri"/>
        </w:rPr>
      </w:pPr>
    </w:p>
    <w:p w14:paraId="391C7DD9" w14:textId="239AE88E" w:rsidR="00952DB0" w:rsidRDefault="00952DB0" w:rsidP="00952DB0">
      <w:pPr>
        <w:pStyle w:val="ListParagraph"/>
        <w:ind w:left="780"/>
        <w:jc w:val="both"/>
        <w:rPr>
          <w:rFonts w:ascii="Calibri" w:hAnsi="Calibri" w:cs="Calibri"/>
        </w:rPr>
      </w:pPr>
    </w:p>
    <w:p w14:paraId="3EC95757" w14:textId="07C4092E" w:rsidR="00674B58" w:rsidRPr="00674B58" w:rsidRDefault="00674B58" w:rsidP="00674B58">
      <w:pPr>
        <w:pStyle w:val="ListParagraph"/>
        <w:ind w:left="780"/>
        <w:jc w:val="both"/>
        <w:rPr>
          <w:rFonts w:ascii="Calibri" w:hAnsi="Calibri" w:cs="Calibri"/>
        </w:rPr>
      </w:pPr>
    </w:p>
    <w:p w14:paraId="174FC4BE" w14:textId="1134D569" w:rsidR="00674B58" w:rsidRDefault="00674B58" w:rsidP="00674B58">
      <w:pPr>
        <w:pStyle w:val="ListParagraph"/>
        <w:numPr>
          <w:ilvl w:val="0"/>
          <w:numId w:val="64"/>
        </w:numPr>
        <w:jc w:val="both"/>
        <w:rPr>
          <w:rFonts w:ascii="Calibri" w:hAnsi="Calibri" w:cs="Calibri"/>
        </w:rPr>
      </w:pPr>
      <w:r w:rsidRPr="00952DB0">
        <w:rPr>
          <w:rFonts w:ascii="Calibri" w:hAnsi="Calibri" w:cs="Calibri"/>
          <w:b/>
          <w:bCs/>
        </w:rPr>
        <w:t>Class Weights</w:t>
      </w:r>
      <w:r w:rsidRPr="00674B58">
        <w:rPr>
          <w:rFonts w:ascii="Calibri" w:hAnsi="Calibri" w:cs="Calibri"/>
        </w:rPr>
        <w:t>: Applied to gradients from the final layer to keep learning focused on difficult categories.</w:t>
      </w:r>
    </w:p>
    <w:p w14:paraId="0110C281" w14:textId="7645E594" w:rsidR="00674B58" w:rsidRPr="00674B58" w:rsidRDefault="00674B58" w:rsidP="00674B58">
      <w:pPr>
        <w:pStyle w:val="ListParagraph"/>
        <w:rPr>
          <w:rFonts w:ascii="Calibri" w:hAnsi="Calibri" w:cs="Calibri"/>
        </w:rPr>
      </w:pPr>
    </w:p>
    <w:p w14:paraId="19377F06" w14:textId="276436BE" w:rsidR="00674B58" w:rsidRPr="00674B58" w:rsidRDefault="00674B58" w:rsidP="00674B58">
      <w:pPr>
        <w:pStyle w:val="ListParagraph"/>
        <w:ind w:left="780"/>
        <w:jc w:val="both"/>
        <w:rPr>
          <w:rFonts w:ascii="Calibri" w:hAnsi="Calibri" w:cs="Calibri"/>
        </w:rPr>
      </w:pPr>
    </w:p>
    <w:p w14:paraId="6A3B6345" w14:textId="432A613F" w:rsidR="00674B58" w:rsidRPr="00674B58" w:rsidRDefault="00674B58" w:rsidP="00674B58">
      <w:pPr>
        <w:pStyle w:val="ListParagraph"/>
        <w:numPr>
          <w:ilvl w:val="0"/>
          <w:numId w:val="64"/>
        </w:numPr>
        <w:jc w:val="both"/>
        <w:rPr>
          <w:rFonts w:ascii="Calibri" w:hAnsi="Calibri" w:cs="Calibri"/>
        </w:rPr>
      </w:pPr>
      <w:r w:rsidRPr="00952DB0">
        <w:rPr>
          <w:rFonts w:ascii="Calibri" w:hAnsi="Calibri" w:cs="Calibri"/>
          <w:b/>
          <w:bCs/>
        </w:rPr>
        <w:t>Oversampling</w:t>
      </w:r>
      <w:r w:rsidRPr="00674B58">
        <w:rPr>
          <w:rFonts w:ascii="Calibri" w:hAnsi="Calibri" w:cs="Calibri"/>
        </w:rPr>
        <w:t>: Weighted Random Sampler oversamples tan</w:t>
      </w:r>
      <w:r w:rsidRPr="00674B58">
        <w:rPr>
          <w:rFonts w:ascii="Calibri" w:hAnsi="Calibri" w:cs="Calibri"/>
          <w:b/>
          <w:bCs/>
        </w:rPr>
        <w:t>_spot (+1.8×)</w:t>
      </w:r>
      <w:r w:rsidRPr="00674B58">
        <w:rPr>
          <w:rFonts w:ascii="Calibri" w:hAnsi="Calibri" w:cs="Calibri"/>
        </w:rPr>
        <w:t xml:space="preserve"> and </w:t>
      </w:r>
      <w:r w:rsidRPr="00674B58">
        <w:rPr>
          <w:rFonts w:ascii="Calibri" w:hAnsi="Calibri" w:cs="Calibri"/>
          <w:b/>
          <w:bCs/>
        </w:rPr>
        <w:t>leaf_blight (+2.6×)</w:t>
      </w:r>
      <w:r w:rsidRPr="00674B58">
        <w:rPr>
          <w:rFonts w:ascii="Calibri" w:hAnsi="Calibri" w:cs="Calibri"/>
        </w:rPr>
        <w:t xml:space="preserve"> to ensure these minority classes influence every epoch, complementing the depth of the network that captures fine-grained features.</w:t>
      </w:r>
    </w:p>
    <w:p w14:paraId="4EC43B36" w14:textId="77777777" w:rsidR="00674B58" w:rsidRPr="00A753D2" w:rsidRDefault="00674B58" w:rsidP="00A753D2">
      <w:pPr>
        <w:jc w:val="both"/>
        <w:rPr>
          <w:rFonts w:ascii="Calibri" w:hAnsi="Calibri" w:cs="Calibri"/>
          <w:b/>
          <w:bCs/>
        </w:rPr>
      </w:pPr>
    </w:p>
    <w:p w14:paraId="44DCAA64" w14:textId="4E2912BE" w:rsidR="00A753D2" w:rsidRPr="00A753D2" w:rsidRDefault="00A753D2" w:rsidP="00A753D2">
      <w:pPr>
        <w:jc w:val="both"/>
        <w:rPr>
          <w:rFonts w:ascii="Calibri" w:hAnsi="Calibri" w:cs="Calibri"/>
          <w:b/>
          <w:bCs/>
        </w:rPr>
      </w:pPr>
    </w:p>
    <w:p w14:paraId="354CE851" w14:textId="0A9F1A79" w:rsidR="00674B58" w:rsidRPr="00DE6B29" w:rsidRDefault="00674B58" w:rsidP="00DE6B29">
      <w:pPr>
        <w:pStyle w:val="ListParagraph"/>
        <w:numPr>
          <w:ilvl w:val="3"/>
          <w:numId w:val="66"/>
        </w:numPr>
        <w:jc w:val="both"/>
        <w:rPr>
          <w:rFonts w:ascii="Calibri" w:hAnsi="Calibri" w:cs="Calibri"/>
          <w:b/>
          <w:bCs/>
          <w:sz w:val="28"/>
          <w:szCs w:val="28"/>
        </w:rPr>
      </w:pPr>
      <w:r w:rsidRPr="00DE6B29">
        <w:rPr>
          <w:rFonts w:ascii="Calibri" w:hAnsi="Calibri" w:cs="Calibri"/>
          <w:b/>
          <w:bCs/>
          <w:sz w:val="28"/>
          <w:szCs w:val="28"/>
        </w:rPr>
        <w:t>Data Augmentation</w:t>
      </w:r>
    </w:p>
    <w:p w14:paraId="131241BF" w14:textId="77777777" w:rsidR="00DE6B29" w:rsidRPr="008159A7" w:rsidRDefault="00674B58" w:rsidP="00DE6B29">
      <w:pPr>
        <w:numPr>
          <w:ilvl w:val="0"/>
          <w:numId w:val="65"/>
        </w:numPr>
        <w:jc w:val="both"/>
        <w:rPr>
          <w:rFonts w:ascii="Calibri" w:hAnsi="Calibri" w:cs="Calibri"/>
        </w:rPr>
      </w:pPr>
      <w:r w:rsidRPr="00674B58">
        <w:rPr>
          <w:rFonts w:ascii="Calibri" w:hAnsi="Calibri" w:cs="Calibri"/>
          <w:b/>
          <w:bCs/>
        </w:rPr>
        <w:t>Training Augmentations:</w:t>
      </w:r>
    </w:p>
    <w:p w14:paraId="0D45FC65" w14:textId="30F5BD2A" w:rsidR="008159A7" w:rsidRPr="008159A7" w:rsidRDefault="008159A7" w:rsidP="008159A7">
      <w:pPr>
        <w:jc w:val="both"/>
        <w:rPr>
          <w:rFonts w:ascii="Calibri" w:hAnsi="Calibri" w:cs="Calibri"/>
          <w:b/>
          <w:bCs/>
        </w:rPr>
      </w:pPr>
      <w:r w:rsidRPr="008159A7">
        <w:rPr>
          <w:rFonts w:ascii="Calibri" w:hAnsi="Calibri" w:cs="Calibri"/>
          <w:b/>
          <w:bCs/>
        </w:rPr>
        <w:t>MixUp</w:t>
      </w:r>
    </w:p>
    <w:p w14:paraId="5466A52E" w14:textId="39CB3AB1" w:rsidR="00DE6B29" w:rsidRDefault="00DE6B29" w:rsidP="00DE6B29">
      <w:pPr>
        <w:jc w:val="both"/>
        <w:rPr>
          <w:rFonts w:ascii="Calibri" w:hAnsi="Calibri" w:cs="Calibri"/>
        </w:rPr>
      </w:pPr>
      <w:r w:rsidRPr="00DE6B29">
        <w:rPr>
          <w:rFonts w:ascii="Calibri" w:hAnsi="Calibri" w:cs="Calibri"/>
          <w:noProof/>
        </w:rPr>
        <w:drawing>
          <wp:anchor distT="0" distB="0" distL="114300" distR="114300" simplePos="0" relativeHeight="251669504" behindDoc="0" locked="0" layoutInCell="1" allowOverlap="1" wp14:anchorId="4AD26BC6" wp14:editId="00CEE315">
            <wp:simplePos x="0" y="0"/>
            <wp:positionH relativeFrom="column">
              <wp:posOffset>716280</wp:posOffset>
            </wp:positionH>
            <wp:positionV relativeFrom="paragraph">
              <wp:posOffset>605790</wp:posOffset>
            </wp:positionV>
            <wp:extent cx="3048000" cy="353060"/>
            <wp:effectExtent l="0" t="0" r="0" b="8890"/>
            <wp:wrapTopAndBottom/>
            <wp:docPr id="122580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06425" name=""/>
                    <pic:cNvPicPr/>
                  </pic:nvPicPr>
                  <pic:blipFill>
                    <a:blip r:embed="rId42">
                      <a:extLst>
                        <a:ext uri="{28A0092B-C50C-407E-A947-70E740481C1C}">
                          <a14:useLocalDpi xmlns:a14="http://schemas.microsoft.com/office/drawing/2010/main" val="0"/>
                        </a:ext>
                      </a:extLst>
                    </a:blip>
                    <a:stretch>
                      <a:fillRect/>
                    </a:stretch>
                  </pic:blipFill>
                  <pic:spPr>
                    <a:xfrm>
                      <a:off x="0" y="0"/>
                      <a:ext cx="3048000" cy="353060"/>
                    </a:xfrm>
                    <a:prstGeom prst="rect">
                      <a:avLst/>
                    </a:prstGeom>
                  </pic:spPr>
                </pic:pic>
              </a:graphicData>
            </a:graphic>
            <wp14:sizeRelH relativeFrom="page">
              <wp14:pctWidth>0</wp14:pctWidth>
            </wp14:sizeRelH>
            <wp14:sizeRelV relativeFrom="page">
              <wp14:pctHeight>0</wp14:pctHeight>
            </wp14:sizeRelV>
          </wp:anchor>
        </w:drawing>
      </w:r>
      <w:r w:rsidRPr="00DE6B29">
        <w:rPr>
          <w:rFonts w:ascii="Calibri" w:hAnsi="Calibri" w:cs="Calibri"/>
        </w:rPr>
        <w:t>(Zhang et al., 2018) introduced MixUp, a data augmentation technique where two images and</w:t>
      </w:r>
      <w:r w:rsidRPr="00DE6B29">
        <w:rPr>
          <w:rFonts w:ascii="Calibri" w:hAnsi="Calibri" w:cs="Calibri"/>
          <w:b/>
          <w:bCs/>
        </w:rPr>
        <w:t xml:space="preserve"> </w:t>
      </w:r>
      <w:r w:rsidRPr="00DE6B29">
        <w:rPr>
          <w:rFonts w:ascii="Calibri" w:hAnsi="Calibri" w:cs="Calibri"/>
        </w:rPr>
        <w:t>their labels are combined linearly to create a new training sample:</w:t>
      </w:r>
    </w:p>
    <w:p w14:paraId="1CDAC205" w14:textId="77777777" w:rsidR="00DE6B29" w:rsidRDefault="00DE6B29" w:rsidP="00DE6B29">
      <w:pPr>
        <w:jc w:val="both"/>
        <w:rPr>
          <w:rFonts w:ascii="Calibri" w:hAnsi="Calibri" w:cs="Calibri"/>
        </w:rPr>
      </w:pPr>
      <w:r w:rsidRPr="00DE6B29">
        <w:rPr>
          <w:rFonts w:ascii="Calibri" w:hAnsi="Calibri" w:cs="Calibri"/>
          <w:noProof/>
        </w:rPr>
        <w:drawing>
          <wp:anchor distT="0" distB="0" distL="114300" distR="114300" simplePos="0" relativeHeight="251670528" behindDoc="0" locked="0" layoutInCell="1" allowOverlap="1" wp14:anchorId="02C9AAC5" wp14:editId="5FD16929">
            <wp:simplePos x="0" y="0"/>
            <wp:positionH relativeFrom="column">
              <wp:posOffset>571500</wp:posOffset>
            </wp:positionH>
            <wp:positionV relativeFrom="paragraph">
              <wp:posOffset>647700</wp:posOffset>
            </wp:positionV>
            <wp:extent cx="586740" cy="236220"/>
            <wp:effectExtent l="0" t="0" r="3810" b="0"/>
            <wp:wrapTopAndBottom/>
            <wp:docPr id="10422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8016" name=""/>
                    <pic:cNvPicPr/>
                  </pic:nvPicPr>
                  <pic:blipFill>
                    <a:blip r:embed="rId43">
                      <a:extLst>
                        <a:ext uri="{28A0092B-C50C-407E-A947-70E740481C1C}">
                          <a14:useLocalDpi xmlns:a14="http://schemas.microsoft.com/office/drawing/2010/main" val="0"/>
                        </a:ext>
                      </a:extLst>
                    </a:blip>
                    <a:stretch>
                      <a:fillRect/>
                    </a:stretch>
                  </pic:blipFill>
                  <pic:spPr>
                    <a:xfrm>
                      <a:off x="0" y="0"/>
                      <a:ext cx="586740" cy="236220"/>
                    </a:xfrm>
                    <a:prstGeom prst="rect">
                      <a:avLst/>
                    </a:prstGeom>
                  </pic:spPr>
                </pic:pic>
              </a:graphicData>
            </a:graphic>
            <wp14:sizeRelH relativeFrom="page">
              <wp14:pctWidth>0</wp14:pctWidth>
            </wp14:sizeRelH>
            <wp14:sizeRelV relativeFrom="page">
              <wp14:pctHeight>0</wp14:pctHeight>
            </wp14:sizeRelV>
          </wp:anchor>
        </w:drawing>
      </w:r>
      <w:r w:rsidRPr="00DE6B29">
        <w:rPr>
          <w:rFonts w:ascii="Calibri" w:hAnsi="Calibri" w:cs="Calibri"/>
        </w:rPr>
        <w:t>Where</w:t>
      </w:r>
      <w:r>
        <w:rPr>
          <w:rFonts w:ascii="Calibri" w:hAnsi="Calibri" w:cs="Calibri"/>
        </w:rPr>
        <w:t xml:space="preserve">                       </w:t>
      </w:r>
    </w:p>
    <w:p w14:paraId="59AA8856" w14:textId="66EC9346" w:rsidR="00DE6B29" w:rsidRDefault="00DE6B29" w:rsidP="00DE6B29">
      <w:pPr>
        <w:jc w:val="both"/>
        <w:rPr>
          <w:rFonts w:ascii="Calibri" w:hAnsi="Calibri" w:cs="Calibri"/>
        </w:rPr>
      </w:pPr>
      <w:r>
        <w:rPr>
          <w:rFonts w:ascii="Calibri" w:hAnsi="Calibri" w:cs="Calibri"/>
        </w:rPr>
        <w:t xml:space="preserve"> </w:t>
      </w:r>
      <w:r w:rsidRPr="00DE6B29">
        <w:rPr>
          <w:rFonts w:ascii="Calibri" w:hAnsi="Calibri" w:cs="Calibri"/>
        </w:rPr>
        <w:t>is a mixing coefficient.</w:t>
      </w:r>
    </w:p>
    <w:p w14:paraId="54489095" w14:textId="75150860" w:rsidR="00DE6B29" w:rsidRDefault="00DE6B29" w:rsidP="00DE6B29">
      <w:pPr>
        <w:jc w:val="both"/>
        <w:rPr>
          <w:rFonts w:ascii="Calibri" w:hAnsi="Calibri" w:cs="Calibri"/>
        </w:rPr>
      </w:pPr>
      <w:r w:rsidRPr="00DE6B29">
        <w:rPr>
          <w:rFonts w:ascii="Calibri" w:hAnsi="Calibri" w:cs="Calibri"/>
          <w:b/>
          <w:bCs/>
        </w:rPr>
        <w:t>Purpose:</w:t>
      </w:r>
      <w:r w:rsidRPr="00DE6B29">
        <w:rPr>
          <w:rFonts w:ascii="Calibri" w:hAnsi="Calibri" w:cs="Calibri"/>
        </w:rPr>
        <w:t xml:space="preserve"> Encourages the model to behave linearly between samples, improving generalization and reducing overfitting.</w:t>
      </w:r>
    </w:p>
    <w:p w14:paraId="6837347F" w14:textId="77777777" w:rsidR="00DE6B29" w:rsidRDefault="00DE6B29" w:rsidP="00DE6B29">
      <w:pPr>
        <w:jc w:val="both"/>
        <w:rPr>
          <w:rFonts w:ascii="Calibri" w:hAnsi="Calibri" w:cs="Calibri"/>
        </w:rPr>
      </w:pPr>
    </w:p>
    <w:p w14:paraId="137D9971" w14:textId="77777777" w:rsidR="008159A7" w:rsidRDefault="008159A7" w:rsidP="00DE6B29">
      <w:pPr>
        <w:jc w:val="both"/>
        <w:rPr>
          <w:rFonts w:ascii="Calibri" w:hAnsi="Calibri" w:cs="Calibri"/>
        </w:rPr>
      </w:pPr>
    </w:p>
    <w:p w14:paraId="0BA58EA4" w14:textId="77777777" w:rsidR="00DE6B29" w:rsidRDefault="00DE6B29" w:rsidP="00DE6B29">
      <w:pPr>
        <w:jc w:val="both"/>
        <w:rPr>
          <w:rFonts w:ascii="Calibri" w:hAnsi="Calibri" w:cs="Calibri"/>
        </w:rPr>
      </w:pPr>
    </w:p>
    <w:p w14:paraId="55B464C8" w14:textId="152FFE9C" w:rsidR="00DE6B29" w:rsidRPr="00DE6B29" w:rsidRDefault="00DE6B29" w:rsidP="00DE6B29">
      <w:pPr>
        <w:jc w:val="both"/>
        <w:rPr>
          <w:rFonts w:ascii="Calibri" w:hAnsi="Calibri" w:cs="Calibri"/>
          <w:b/>
          <w:bCs/>
        </w:rPr>
      </w:pPr>
      <w:r w:rsidRPr="00DE6B29">
        <w:rPr>
          <w:rFonts w:ascii="Calibri" w:hAnsi="Calibri" w:cs="Calibri"/>
          <w:b/>
          <w:bCs/>
        </w:rPr>
        <w:t xml:space="preserve">CutMix </w:t>
      </w:r>
    </w:p>
    <w:p w14:paraId="0C1E1D23" w14:textId="77777777" w:rsidR="008159A7" w:rsidRPr="008159A7" w:rsidRDefault="008159A7" w:rsidP="008159A7">
      <w:pPr>
        <w:jc w:val="both"/>
        <w:rPr>
          <w:rFonts w:ascii="Calibri" w:hAnsi="Calibri" w:cs="Calibri"/>
        </w:rPr>
      </w:pPr>
      <w:r w:rsidRPr="008159A7">
        <w:rPr>
          <w:rFonts w:ascii="Calibri" w:hAnsi="Calibri" w:cs="Calibri"/>
        </w:rPr>
        <w:t>According to Yun et al., 2019, CutMix is a data augmentation method where a patch of one image is cut and pasted onto another, while the labels are mixed proportionally to the area of the patch.</w:t>
      </w:r>
    </w:p>
    <w:p w14:paraId="7A5075A5" w14:textId="77777777" w:rsidR="008159A7" w:rsidRDefault="008159A7" w:rsidP="008159A7">
      <w:pPr>
        <w:numPr>
          <w:ilvl w:val="0"/>
          <w:numId w:val="68"/>
        </w:numPr>
        <w:jc w:val="both"/>
        <w:rPr>
          <w:rFonts w:ascii="Calibri" w:hAnsi="Calibri" w:cs="Calibri"/>
        </w:rPr>
      </w:pPr>
      <w:r w:rsidRPr="008159A7">
        <w:rPr>
          <w:rFonts w:ascii="Calibri" w:hAnsi="Calibri" w:cs="Calibri"/>
        </w:rPr>
        <w:t>Purpose: Improves robustness by forcing the model to focus on multiple parts of images, enhancing generalization and model performance.</w:t>
      </w:r>
    </w:p>
    <w:p w14:paraId="4F4E8FB8" w14:textId="233A77B6" w:rsidR="000E5471" w:rsidRPr="000E5471" w:rsidRDefault="000E5471" w:rsidP="000E5471">
      <w:pPr>
        <w:jc w:val="both"/>
        <w:rPr>
          <w:rFonts w:ascii="Calibri" w:hAnsi="Calibri" w:cs="Calibri"/>
          <w:b/>
          <w:bCs/>
        </w:rPr>
      </w:pPr>
      <w:r w:rsidRPr="000E5471">
        <w:rPr>
          <w:rFonts w:ascii="Calibri" w:hAnsi="Calibri" w:cs="Calibri"/>
          <w:b/>
          <w:bCs/>
        </w:rPr>
        <w:lastRenderedPageBreak/>
        <w:t>Optimization &amp; Training Schedule</w:t>
      </w:r>
    </w:p>
    <w:p w14:paraId="13EC7185" w14:textId="77777777" w:rsidR="000E5471" w:rsidRPr="000E5471" w:rsidRDefault="000E5471" w:rsidP="000E5471">
      <w:pPr>
        <w:numPr>
          <w:ilvl w:val="0"/>
          <w:numId w:val="72"/>
        </w:numPr>
        <w:jc w:val="both"/>
        <w:rPr>
          <w:rFonts w:ascii="Calibri" w:hAnsi="Calibri" w:cs="Calibri"/>
        </w:rPr>
      </w:pPr>
      <w:r w:rsidRPr="000E5471">
        <w:rPr>
          <w:rFonts w:ascii="Calibri" w:hAnsi="Calibri" w:cs="Calibri"/>
          <w:b/>
          <w:bCs/>
        </w:rPr>
        <w:t>Optimizer</w:t>
      </w:r>
      <w:r w:rsidRPr="000E5471">
        <w:rPr>
          <w:rFonts w:ascii="Calibri" w:hAnsi="Calibri" w:cs="Calibri"/>
        </w:rPr>
        <w:t>: AdamW (learning rate = 1e-4, weight decay = 1e-4)</w:t>
      </w:r>
    </w:p>
    <w:p w14:paraId="70CBAF77" w14:textId="77777777" w:rsidR="000E5471" w:rsidRPr="000E5471" w:rsidRDefault="000E5471" w:rsidP="000E5471">
      <w:pPr>
        <w:numPr>
          <w:ilvl w:val="0"/>
          <w:numId w:val="72"/>
        </w:numPr>
        <w:jc w:val="both"/>
        <w:rPr>
          <w:rFonts w:ascii="Calibri" w:hAnsi="Calibri" w:cs="Calibri"/>
        </w:rPr>
      </w:pPr>
      <w:r w:rsidRPr="000E5471">
        <w:rPr>
          <w:rFonts w:ascii="Calibri" w:hAnsi="Calibri" w:cs="Calibri"/>
          <w:b/>
          <w:bCs/>
        </w:rPr>
        <w:t>Learning rate schedule</w:t>
      </w:r>
      <w:r w:rsidRPr="000E5471">
        <w:rPr>
          <w:rFonts w:ascii="Calibri" w:hAnsi="Calibri" w:cs="Calibri"/>
        </w:rPr>
        <w:t>: 2-epoch linear warmup followed by cosine annealing</w:t>
      </w:r>
    </w:p>
    <w:p w14:paraId="51175241" w14:textId="77777777" w:rsidR="000E5471" w:rsidRPr="000E5471" w:rsidRDefault="000E5471" w:rsidP="000E5471">
      <w:pPr>
        <w:numPr>
          <w:ilvl w:val="0"/>
          <w:numId w:val="72"/>
        </w:numPr>
        <w:jc w:val="both"/>
        <w:rPr>
          <w:rFonts w:ascii="Calibri" w:hAnsi="Calibri" w:cs="Calibri"/>
        </w:rPr>
      </w:pPr>
      <w:r w:rsidRPr="000E5471">
        <w:rPr>
          <w:rFonts w:ascii="Calibri" w:hAnsi="Calibri" w:cs="Calibri"/>
          <w:b/>
          <w:bCs/>
        </w:rPr>
        <w:t>Batch size</w:t>
      </w:r>
      <w:r w:rsidRPr="000E5471">
        <w:rPr>
          <w:rFonts w:ascii="Calibri" w:hAnsi="Calibri" w:cs="Calibri"/>
        </w:rPr>
        <w:t>: 24</w:t>
      </w:r>
    </w:p>
    <w:p w14:paraId="06BB625B" w14:textId="77777777" w:rsidR="000E5471" w:rsidRPr="000E5471" w:rsidRDefault="000E5471" w:rsidP="000E5471">
      <w:pPr>
        <w:numPr>
          <w:ilvl w:val="0"/>
          <w:numId w:val="72"/>
        </w:numPr>
        <w:jc w:val="both"/>
        <w:rPr>
          <w:rFonts w:ascii="Calibri" w:hAnsi="Calibri" w:cs="Calibri"/>
        </w:rPr>
      </w:pPr>
      <w:r w:rsidRPr="000E5471">
        <w:rPr>
          <w:rFonts w:ascii="Calibri" w:hAnsi="Calibri" w:cs="Calibri"/>
          <w:b/>
          <w:bCs/>
        </w:rPr>
        <w:t>Training epochs</w:t>
      </w:r>
      <w:r w:rsidRPr="000E5471">
        <w:rPr>
          <w:rFonts w:ascii="Calibri" w:hAnsi="Calibri" w:cs="Calibri"/>
        </w:rPr>
        <w:t>: 25</w:t>
      </w:r>
    </w:p>
    <w:p w14:paraId="5DB8EF42" w14:textId="77777777" w:rsidR="000E5471" w:rsidRPr="000E5471" w:rsidRDefault="000E5471" w:rsidP="000E5471">
      <w:pPr>
        <w:numPr>
          <w:ilvl w:val="0"/>
          <w:numId w:val="72"/>
        </w:numPr>
        <w:jc w:val="both"/>
        <w:rPr>
          <w:rFonts w:ascii="Calibri" w:hAnsi="Calibri" w:cs="Calibri"/>
        </w:rPr>
      </w:pPr>
      <w:r w:rsidRPr="000E5471">
        <w:rPr>
          <w:rFonts w:ascii="Calibri" w:hAnsi="Calibri" w:cs="Calibri"/>
          <w:b/>
          <w:bCs/>
        </w:rPr>
        <w:t>Early stopping</w:t>
      </w:r>
      <w:r w:rsidRPr="000E5471">
        <w:rPr>
          <w:rFonts w:ascii="Calibri" w:hAnsi="Calibri" w:cs="Calibri"/>
        </w:rPr>
        <w:t>: Patience of 8 epochs based on validation loss</w:t>
      </w:r>
    </w:p>
    <w:p w14:paraId="291D14C2" w14:textId="77777777" w:rsidR="000E5471" w:rsidRPr="008159A7" w:rsidRDefault="000E5471" w:rsidP="000E5471">
      <w:pPr>
        <w:ind w:left="720"/>
        <w:jc w:val="both"/>
        <w:rPr>
          <w:rFonts w:ascii="Calibri" w:hAnsi="Calibri" w:cs="Calibri"/>
        </w:rPr>
      </w:pPr>
    </w:p>
    <w:p w14:paraId="1D95C514" w14:textId="77777777" w:rsidR="00DE6B29" w:rsidRDefault="00DE6B29" w:rsidP="00DE6B29">
      <w:pPr>
        <w:jc w:val="both"/>
        <w:rPr>
          <w:rFonts w:ascii="Calibri" w:hAnsi="Calibri" w:cs="Calibri"/>
        </w:rPr>
      </w:pPr>
    </w:p>
    <w:p w14:paraId="0ABBE564" w14:textId="77777777" w:rsidR="00DE6B29" w:rsidRDefault="00DE6B29" w:rsidP="00DE6B29">
      <w:pPr>
        <w:jc w:val="both"/>
        <w:rPr>
          <w:rFonts w:ascii="Calibri" w:hAnsi="Calibri" w:cs="Calibri"/>
        </w:rPr>
      </w:pPr>
    </w:p>
    <w:p w14:paraId="1244AB12" w14:textId="77777777" w:rsidR="00DE6B29" w:rsidRDefault="00DE6B29" w:rsidP="00DE6B29">
      <w:pPr>
        <w:jc w:val="both"/>
        <w:rPr>
          <w:rFonts w:ascii="Calibri" w:hAnsi="Calibri" w:cs="Calibri"/>
        </w:rPr>
      </w:pPr>
    </w:p>
    <w:p w14:paraId="591E6623" w14:textId="655BEA9E" w:rsidR="00674B58" w:rsidRPr="00674B58" w:rsidRDefault="00674B58" w:rsidP="00DE6B29">
      <w:pPr>
        <w:jc w:val="both"/>
        <w:rPr>
          <w:rFonts w:ascii="Calibri" w:hAnsi="Calibri" w:cs="Calibri"/>
        </w:rPr>
      </w:pPr>
      <w:r w:rsidRPr="00674B58">
        <w:rPr>
          <w:rFonts w:ascii="Calibri" w:hAnsi="Calibri" w:cs="Calibri"/>
          <w:b/>
          <w:bCs/>
        </w:rPr>
        <w:t>Inference Augmentation (Test-Time Augmentation):</w:t>
      </w:r>
    </w:p>
    <w:p w14:paraId="7E414173" w14:textId="77777777" w:rsidR="00674B58" w:rsidRPr="00C006EA" w:rsidRDefault="00674B58" w:rsidP="00C006EA">
      <w:pPr>
        <w:pStyle w:val="ListParagraph"/>
        <w:numPr>
          <w:ilvl w:val="0"/>
          <w:numId w:val="71"/>
        </w:numPr>
        <w:jc w:val="both"/>
        <w:rPr>
          <w:rFonts w:ascii="Calibri" w:hAnsi="Calibri" w:cs="Calibri"/>
        </w:rPr>
      </w:pPr>
      <w:r w:rsidRPr="00C006EA">
        <w:rPr>
          <w:rFonts w:ascii="Calibri" w:hAnsi="Calibri" w:cs="Calibri"/>
        </w:rPr>
        <w:t>Seven views: original + flips + brightness shifts</w:t>
      </w:r>
    </w:p>
    <w:p w14:paraId="2878D8D5" w14:textId="77777777" w:rsidR="00674B58" w:rsidRDefault="00674B58" w:rsidP="00C006EA">
      <w:pPr>
        <w:pStyle w:val="ListParagraph"/>
        <w:numPr>
          <w:ilvl w:val="0"/>
          <w:numId w:val="71"/>
        </w:numPr>
        <w:jc w:val="both"/>
        <w:rPr>
          <w:rFonts w:ascii="Calibri" w:hAnsi="Calibri" w:cs="Calibri"/>
        </w:rPr>
      </w:pPr>
      <w:r w:rsidRPr="00C006EA">
        <w:rPr>
          <w:rFonts w:ascii="Calibri" w:hAnsi="Calibri" w:cs="Calibri"/>
        </w:rPr>
        <w:t>Averaged per sample for robust predictions</w:t>
      </w:r>
    </w:p>
    <w:p w14:paraId="1CAD53FA" w14:textId="77777777" w:rsidR="00952DB0" w:rsidRPr="00C006EA" w:rsidRDefault="00952DB0" w:rsidP="00952DB0">
      <w:pPr>
        <w:pStyle w:val="ListParagraph"/>
        <w:jc w:val="both"/>
        <w:rPr>
          <w:rFonts w:ascii="Calibri" w:hAnsi="Calibri" w:cs="Calibri"/>
        </w:rPr>
      </w:pPr>
    </w:p>
    <w:p w14:paraId="4057CADC" w14:textId="116CF141" w:rsidR="00A753D2" w:rsidRPr="00236CA4" w:rsidRDefault="00DA0A0F" w:rsidP="00236CA4">
      <w:pPr>
        <w:jc w:val="both"/>
        <w:rPr>
          <w:rFonts w:ascii="Calibri" w:hAnsi="Calibri" w:cs="Calibri"/>
        </w:rPr>
      </w:pPr>
      <w:r w:rsidRPr="00DA0A0F">
        <w:rPr>
          <w:rFonts w:ascii="Calibri" w:hAnsi="Calibri" w:cs="Calibri"/>
          <w:b/>
          <w:bCs/>
        </w:rPr>
        <w:t>4.4.3 Result</w:t>
      </w:r>
      <w:r>
        <w:rPr>
          <w:rFonts w:ascii="Calibri" w:hAnsi="Calibri" w:cs="Calibri"/>
        </w:rPr>
        <w:t xml:space="preserve"> </w:t>
      </w:r>
      <w:r>
        <w:rPr>
          <w:rFonts w:ascii="Calibri" w:hAnsi="Calibri" w:cs="Calibri"/>
          <w:b/>
          <w:bCs/>
        </w:rPr>
        <w:t>ConvNext MSF</w:t>
      </w:r>
    </w:p>
    <w:p w14:paraId="271984F8" w14:textId="2FC36633" w:rsidR="00405969" w:rsidRDefault="00405969" w:rsidP="00405969">
      <w:pPr>
        <w:jc w:val="both"/>
        <w:rPr>
          <w:rFonts w:ascii="Calibri" w:hAnsi="Calibri" w:cs="Calibri"/>
        </w:rPr>
      </w:pPr>
    </w:p>
    <w:tbl>
      <w:tblPr>
        <w:tblStyle w:val="TableGrid"/>
        <w:tblW w:w="0" w:type="auto"/>
        <w:tblLook w:val="04A0" w:firstRow="1" w:lastRow="0" w:firstColumn="1" w:lastColumn="0" w:noHBand="0" w:noVBand="1"/>
      </w:tblPr>
      <w:tblGrid>
        <w:gridCol w:w="3005"/>
        <w:gridCol w:w="3005"/>
        <w:gridCol w:w="3006"/>
      </w:tblGrid>
      <w:tr w:rsidR="005B4811" w:rsidRPr="005B4811" w14:paraId="1372BB53" w14:textId="77777777">
        <w:tc>
          <w:tcPr>
            <w:tcW w:w="3005" w:type="dxa"/>
          </w:tcPr>
          <w:p w14:paraId="266498BC" w14:textId="77777777" w:rsidR="005B4811" w:rsidRPr="005B4811" w:rsidRDefault="005B4811" w:rsidP="00EF4C59">
            <w:pPr>
              <w:jc w:val="both"/>
              <w:rPr>
                <w:rFonts w:ascii="Calibri" w:hAnsi="Calibri" w:cs="Calibri"/>
                <w:b/>
                <w:bCs/>
              </w:rPr>
            </w:pPr>
            <w:r w:rsidRPr="005B4811">
              <w:rPr>
                <w:rFonts w:ascii="Calibri" w:hAnsi="Calibri" w:cs="Calibri"/>
                <w:b/>
                <w:bCs/>
              </w:rPr>
              <w:t>Metric</w:t>
            </w:r>
          </w:p>
        </w:tc>
        <w:tc>
          <w:tcPr>
            <w:tcW w:w="3005" w:type="dxa"/>
          </w:tcPr>
          <w:p w14:paraId="7C443CC9" w14:textId="77777777" w:rsidR="005B4811" w:rsidRPr="005B4811" w:rsidRDefault="005B4811" w:rsidP="00EF4C59">
            <w:pPr>
              <w:jc w:val="both"/>
              <w:rPr>
                <w:rFonts w:ascii="Calibri" w:hAnsi="Calibri" w:cs="Calibri"/>
                <w:b/>
                <w:bCs/>
              </w:rPr>
            </w:pPr>
            <w:r w:rsidRPr="005B4811">
              <w:rPr>
                <w:rFonts w:ascii="Calibri" w:hAnsi="Calibri" w:cs="Calibri"/>
                <w:b/>
                <w:bCs/>
              </w:rPr>
              <w:t>Value</w:t>
            </w:r>
          </w:p>
        </w:tc>
        <w:tc>
          <w:tcPr>
            <w:tcW w:w="3006" w:type="dxa"/>
          </w:tcPr>
          <w:p w14:paraId="60DCD8B6" w14:textId="77777777" w:rsidR="005B4811" w:rsidRPr="005B4811" w:rsidRDefault="005B4811" w:rsidP="00EF4C59">
            <w:pPr>
              <w:jc w:val="both"/>
              <w:rPr>
                <w:rFonts w:ascii="Calibri" w:hAnsi="Calibri" w:cs="Calibri"/>
                <w:b/>
                <w:bCs/>
              </w:rPr>
            </w:pPr>
            <w:r w:rsidRPr="005B4811">
              <w:rPr>
                <w:rFonts w:ascii="Calibri" w:hAnsi="Calibri" w:cs="Calibri"/>
                <w:b/>
                <w:bCs/>
              </w:rPr>
              <w:t>Notes</w:t>
            </w:r>
          </w:p>
        </w:tc>
      </w:tr>
      <w:tr w:rsidR="005B4811" w:rsidRPr="005B4811" w14:paraId="45B306E2" w14:textId="77777777">
        <w:tc>
          <w:tcPr>
            <w:tcW w:w="3005" w:type="dxa"/>
          </w:tcPr>
          <w:p w14:paraId="338926A3" w14:textId="77777777" w:rsidR="005B4811" w:rsidRPr="005B4811" w:rsidRDefault="005B4811" w:rsidP="00EF4C59">
            <w:pPr>
              <w:jc w:val="both"/>
              <w:rPr>
                <w:rFonts w:ascii="Calibri" w:hAnsi="Calibri" w:cs="Calibri"/>
              </w:rPr>
            </w:pPr>
            <w:r w:rsidRPr="005B4811">
              <w:rPr>
                <w:rFonts w:ascii="Calibri" w:hAnsi="Calibri" w:cs="Calibri"/>
              </w:rPr>
              <w:t>Test Accuracy</w:t>
            </w:r>
          </w:p>
        </w:tc>
        <w:tc>
          <w:tcPr>
            <w:tcW w:w="3005" w:type="dxa"/>
          </w:tcPr>
          <w:p w14:paraId="2F9BF9A2" w14:textId="77777777" w:rsidR="005B4811" w:rsidRPr="005B4811" w:rsidRDefault="005B4811" w:rsidP="00EF4C59">
            <w:pPr>
              <w:jc w:val="both"/>
              <w:rPr>
                <w:rFonts w:ascii="Calibri" w:hAnsi="Calibri" w:cs="Calibri"/>
              </w:rPr>
            </w:pPr>
            <w:r w:rsidRPr="005B4811">
              <w:rPr>
                <w:rFonts w:ascii="Calibri" w:hAnsi="Calibri" w:cs="Calibri"/>
              </w:rPr>
              <w:t>92.53%</w:t>
            </w:r>
          </w:p>
        </w:tc>
        <w:tc>
          <w:tcPr>
            <w:tcW w:w="3006" w:type="dxa"/>
          </w:tcPr>
          <w:p w14:paraId="0DC47B18" w14:textId="77777777" w:rsidR="005B4811" w:rsidRPr="005B4811" w:rsidRDefault="005B4811" w:rsidP="00EF4C59">
            <w:pPr>
              <w:jc w:val="both"/>
              <w:rPr>
                <w:rFonts w:ascii="Calibri" w:hAnsi="Calibri" w:cs="Calibri"/>
              </w:rPr>
            </w:pPr>
            <w:r w:rsidRPr="005B4811">
              <w:rPr>
                <w:rFonts w:ascii="Calibri" w:hAnsi="Calibri" w:cs="Calibri"/>
              </w:rPr>
              <w:t>+2–3 pp over plain ConvNeXt with TTA</w:t>
            </w:r>
          </w:p>
        </w:tc>
      </w:tr>
      <w:tr w:rsidR="005B4811" w:rsidRPr="005B4811" w14:paraId="43C7CC78" w14:textId="77777777">
        <w:tc>
          <w:tcPr>
            <w:tcW w:w="3005" w:type="dxa"/>
          </w:tcPr>
          <w:p w14:paraId="001BEAAA" w14:textId="77777777" w:rsidR="005B4811" w:rsidRPr="005B4811" w:rsidRDefault="005B4811" w:rsidP="00EF4C59">
            <w:pPr>
              <w:jc w:val="both"/>
              <w:rPr>
                <w:rFonts w:ascii="Calibri" w:hAnsi="Calibri" w:cs="Calibri"/>
              </w:rPr>
            </w:pPr>
            <w:r w:rsidRPr="005B4811">
              <w:rPr>
                <w:rFonts w:ascii="Calibri" w:hAnsi="Calibri" w:cs="Calibri"/>
              </w:rPr>
              <w:t>Macro F1</w:t>
            </w:r>
          </w:p>
        </w:tc>
        <w:tc>
          <w:tcPr>
            <w:tcW w:w="3005" w:type="dxa"/>
          </w:tcPr>
          <w:p w14:paraId="4A063813" w14:textId="77777777" w:rsidR="005B4811" w:rsidRPr="005B4811" w:rsidRDefault="005B4811" w:rsidP="00EF4C59">
            <w:pPr>
              <w:jc w:val="both"/>
              <w:rPr>
                <w:rFonts w:ascii="Calibri" w:hAnsi="Calibri" w:cs="Calibri"/>
              </w:rPr>
            </w:pPr>
            <w:r w:rsidRPr="005B4811">
              <w:rPr>
                <w:rFonts w:ascii="Calibri" w:hAnsi="Calibri" w:cs="Calibri"/>
              </w:rPr>
              <w:t>0.922</w:t>
            </w:r>
          </w:p>
        </w:tc>
        <w:tc>
          <w:tcPr>
            <w:tcW w:w="3006" w:type="dxa"/>
          </w:tcPr>
          <w:p w14:paraId="6BA21335" w14:textId="77777777" w:rsidR="005B4811" w:rsidRPr="005B4811" w:rsidRDefault="005B4811" w:rsidP="00EF4C59">
            <w:pPr>
              <w:jc w:val="both"/>
              <w:rPr>
                <w:rFonts w:ascii="Calibri" w:hAnsi="Calibri" w:cs="Calibri"/>
              </w:rPr>
            </w:pPr>
            <w:r w:rsidRPr="005B4811">
              <w:rPr>
                <w:rFonts w:ascii="Calibri" w:hAnsi="Calibri" w:cs="Calibri"/>
              </w:rPr>
              <w:t>Most classes ≥0.95 F1</w:t>
            </w:r>
          </w:p>
        </w:tc>
      </w:tr>
      <w:tr w:rsidR="005B4811" w:rsidRPr="005B4811" w14:paraId="7E78CE74" w14:textId="77777777">
        <w:tc>
          <w:tcPr>
            <w:tcW w:w="3005" w:type="dxa"/>
          </w:tcPr>
          <w:p w14:paraId="62FBE6F1" w14:textId="77777777" w:rsidR="005B4811" w:rsidRPr="005B4811" w:rsidRDefault="005B4811" w:rsidP="00EF4C59">
            <w:pPr>
              <w:jc w:val="both"/>
              <w:rPr>
                <w:rFonts w:ascii="Calibri" w:hAnsi="Calibri" w:cs="Calibri"/>
              </w:rPr>
            </w:pPr>
            <w:r w:rsidRPr="005B4811">
              <w:rPr>
                <w:rFonts w:ascii="Calibri" w:hAnsi="Calibri" w:cs="Calibri"/>
              </w:rPr>
              <w:t>Best Classes: spetoria</w:t>
            </w:r>
          </w:p>
        </w:tc>
        <w:tc>
          <w:tcPr>
            <w:tcW w:w="3005" w:type="dxa"/>
          </w:tcPr>
          <w:p w14:paraId="74D79319" w14:textId="77777777" w:rsidR="005B4811" w:rsidRPr="005B4811" w:rsidRDefault="005B4811" w:rsidP="00EF4C59">
            <w:pPr>
              <w:jc w:val="both"/>
              <w:rPr>
                <w:rFonts w:ascii="Calibri" w:hAnsi="Calibri" w:cs="Calibri"/>
              </w:rPr>
            </w:pPr>
            <w:r w:rsidRPr="005B4811">
              <w:rPr>
                <w:rFonts w:ascii="Calibri" w:hAnsi="Calibri" w:cs="Calibri"/>
              </w:rPr>
              <w:t>0.988 F1</w:t>
            </w:r>
          </w:p>
        </w:tc>
        <w:tc>
          <w:tcPr>
            <w:tcW w:w="3006" w:type="dxa"/>
          </w:tcPr>
          <w:p w14:paraId="0D332756" w14:textId="77777777" w:rsidR="005B4811" w:rsidRPr="005B4811" w:rsidRDefault="005B4811" w:rsidP="00EF4C59">
            <w:pPr>
              <w:jc w:val="both"/>
              <w:rPr>
                <w:rFonts w:ascii="Calibri" w:hAnsi="Calibri" w:cs="Calibri"/>
              </w:rPr>
            </w:pPr>
            <w:r w:rsidRPr="005B4811">
              <w:rPr>
                <w:rFonts w:ascii="Calibri" w:hAnsi="Calibri" w:cs="Calibri"/>
              </w:rPr>
              <w:t>Benefited from large-kernel branch</w:t>
            </w:r>
          </w:p>
        </w:tc>
      </w:tr>
      <w:tr w:rsidR="005B4811" w:rsidRPr="005B4811" w14:paraId="30AD6285" w14:textId="77777777">
        <w:tc>
          <w:tcPr>
            <w:tcW w:w="3005" w:type="dxa"/>
          </w:tcPr>
          <w:p w14:paraId="7B952B87" w14:textId="77777777" w:rsidR="005B4811" w:rsidRPr="005B4811" w:rsidRDefault="005B4811" w:rsidP="00EF4C59">
            <w:pPr>
              <w:jc w:val="both"/>
              <w:rPr>
                <w:rFonts w:ascii="Calibri" w:hAnsi="Calibri" w:cs="Calibri"/>
              </w:rPr>
            </w:pPr>
            <w:r w:rsidRPr="005B4811">
              <w:rPr>
                <w:rFonts w:ascii="Calibri" w:hAnsi="Calibri" w:cs="Calibri"/>
              </w:rPr>
              <w:t>Best Classes: fusarium_head_blight</w:t>
            </w:r>
          </w:p>
        </w:tc>
        <w:tc>
          <w:tcPr>
            <w:tcW w:w="3005" w:type="dxa"/>
          </w:tcPr>
          <w:p w14:paraId="24B3CFC2" w14:textId="77777777" w:rsidR="005B4811" w:rsidRPr="005B4811" w:rsidRDefault="005B4811" w:rsidP="00EF4C59">
            <w:pPr>
              <w:jc w:val="both"/>
              <w:rPr>
                <w:rFonts w:ascii="Calibri" w:hAnsi="Calibri" w:cs="Calibri"/>
              </w:rPr>
            </w:pPr>
            <w:r w:rsidRPr="005B4811">
              <w:rPr>
                <w:rFonts w:ascii="Calibri" w:hAnsi="Calibri" w:cs="Calibri"/>
              </w:rPr>
              <w:t>0.986 F1</w:t>
            </w:r>
          </w:p>
        </w:tc>
        <w:tc>
          <w:tcPr>
            <w:tcW w:w="3006" w:type="dxa"/>
          </w:tcPr>
          <w:p w14:paraId="213606BE" w14:textId="77777777" w:rsidR="005B4811" w:rsidRPr="005B4811" w:rsidRDefault="005B4811" w:rsidP="00EF4C59">
            <w:pPr>
              <w:jc w:val="both"/>
              <w:rPr>
                <w:rFonts w:ascii="Calibri" w:hAnsi="Calibri" w:cs="Calibri"/>
              </w:rPr>
            </w:pPr>
            <w:r w:rsidRPr="005B4811">
              <w:rPr>
                <w:rFonts w:ascii="Calibri" w:hAnsi="Calibri" w:cs="Calibri"/>
              </w:rPr>
              <w:t>Benefited from large-kernel branch</w:t>
            </w:r>
          </w:p>
        </w:tc>
      </w:tr>
      <w:tr w:rsidR="005B4811" w:rsidRPr="005B4811" w14:paraId="727EB5AD" w14:textId="77777777">
        <w:tc>
          <w:tcPr>
            <w:tcW w:w="3005" w:type="dxa"/>
          </w:tcPr>
          <w:p w14:paraId="06A94456" w14:textId="77777777" w:rsidR="005B4811" w:rsidRPr="005B4811" w:rsidRDefault="005B4811" w:rsidP="00EF4C59">
            <w:pPr>
              <w:jc w:val="both"/>
              <w:rPr>
                <w:rFonts w:ascii="Calibri" w:hAnsi="Calibri" w:cs="Calibri"/>
              </w:rPr>
            </w:pPr>
            <w:r w:rsidRPr="005B4811">
              <w:rPr>
                <w:rFonts w:ascii="Calibri" w:hAnsi="Calibri" w:cs="Calibri"/>
              </w:rPr>
              <w:t>Challenging Classes: leaf_blight</w:t>
            </w:r>
          </w:p>
        </w:tc>
        <w:tc>
          <w:tcPr>
            <w:tcW w:w="3005" w:type="dxa"/>
          </w:tcPr>
          <w:p w14:paraId="26AF5DAD" w14:textId="77777777" w:rsidR="005B4811" w:rsidRPr="005B4811" w:rsidRDefault="005B4811" w:rsidP="00EF4C59">
            <w:pPr>
              <w:jc w:val="both"/>
              <w:rPr>
                <w:rFonts w:ascii="Calibri" w:hAnsi="Calibri" w:cs="Calibri"/>
              </w:rPr>
            </w:pPr>
            <w:r w:rsidRPr="005B4811">
              <w:rPr>
                <w:rFonts w:ascii="Calibri" w:hAnsi="Calibri" w:cs="Calibri"/>
              </w:rPr>
              <w:t>0.739 F1</w:t>
            </w:r>
          </w:p>
        </w:tc>
        <w:tc>
          <w:tcPr>
            <w:tcW w:w="3006" w:type="dxa"/>
          </w:tcPr>
          <w:p w14:paraId="30A985CC" w14:textId="77777777" w:rsidR="005B4811" w:rsidRPr="005B4811" w:rsidRDefault="005B4811" w:rsidP="00EF4C59">
            <w:pPr>
              <w:jc w:val="both"/>
              <w:rPr>
                <w:rFonts w:ascii="Calibri" w:hAnsi="Calibri" w:cs="Calibri"/>
              </w:rPr>
            </w:pPr>
            <w:r w:rsidRPr="005B4811">
              <w:rPr>
                <w:rFonts w:ascii="Calibri" w:hAnsi="Calibri" w:cs="Calibri"/>
              </w:rPr>
              <w:t>Need further scale-aware tuning</w:t>
            </w:r>
          </w:p>
        </w:tc>
      </w:tr>
      <w:tr w:rsidR="005B4811" w:rsidRPr="00405969" w14:paraId="63073C2F" w14:textId="77777777">
        <w:tc>
          <w:tcPr>
            <w:tcW w:w="3005" w:type="dxa"/>
          </w:tcPr>
          <w:p w14:paraId="020CB47F" w14:textId="77777777" w:rsidR="005B4811" w:rsidRPr="005B4811" w:rsidRDefault="005B4811" w:rsidP="00EF4C59">
            <w:pPr>
              <w:jc w:val="both"/>
              <w:rPr>
                <w:rFonts w:ascii="Calibri" w:hAnsi="Calibri" w:cs="Calibri"/>
              </w:rPr>
            </w:pPr>
            <w:r w:rsidRPr="005B4811">
              <w:rPr>
                <w:rFonts w:ascii="Calibri" w:hAnsi="Calibri" w:cs="Calibri"/>
              </w:rPr>
              <w:t>Challenging Classes: tan_spot</w:t>
            </w:r>
          </w:p>
        </w:tc>
        <w:tc>
          <w:tcPr>
            <w:tcW w:w="3005" w:type="dxa"/>
          </w:tcPr>
          <w:p w14:paraId="3C752F59" w14:textId="77777777" w:rsidR="005B4811" w:rsidRPr="005B4811" w:rsidRDefault="005B4811" w:rsidP="00EF4C59">
            <w:pPr>
              <w:jc w:val="both"/>
              <w:rPr>
                <w:rFonts w:ascii="Calibri" w:hAnsi="Calibri" w:cs="Calibri"/>
              </w:rPr>
            </w:pPr>
            <w:r w:rsidRPr="005B4811">
              <w:rPr>
                <w:rFonts w:ascii="Calibri" w:hAnsi="Calibri" w:cs="Calibri"/>
              </w:rPr>
              <w:t>0.651 F1</w:t>
            </w:r>
          </w:p>
        </w:tc>
        <w:tc>
          <w:tcPr>
            <w:tcW w:w="3006" w:type="dxa"/>
          </w:tcPr>
          <w:p w14:paraId="76A6408C" w14:textId="77777777" w:rsidR="005B4811" w:rsidRPr="00405969" w:rsidRDefault="005B4811" w:rsidP="00EF4C59">
            <w:pPr>
              <w:jc w:val="both"/>
              <w:rPr>
                <w:rFonts w:ascii="Calibri" w:hAnsi="Calibri" w:cs="Calibri"/>
              </w:rPr>
            </w:pPr>
            <w:r w:rsidRPr="005B4811">
              <w:rPr>
                <w:rFonts w:ascii="Calibri" w:hAnsi="Calibri" w:cs="Calibri"/>
              </w:rPr>
              <w:t>Need further scale-aware tuning</w:t>
            </w:r>
          </w:p>
        </w:tc>
      </w:tr>
    </w:tbl>
    <w:p w14:paraId="7E6169E6" w14:textId="2FC8803D" w:rsidR="005B4811" w:rsidRDefault="005B4811" w:rsidP="005B4811">
      <w:pPr>
        <w:jc w:val="both"/>
        <w:rPr>
          <w:rFonts w:ascii="Calibri" w:hAnsi="Calibri" w:cs="Calibri"/>
        </w:rPr>
      </w:pPr>
      <w:r>
        <w:rPr>
          <w:rFonts w:ascii="Calibri" w:hAnsi="Calibri" w:cs="Calibri"/>
        </w:rPr>
        <w:t xml:space="preserve">                                               Table :</w:t>
      </w:r>
      <w:r w:rsidRPr="005B4811">
        <w:rPr>
          <w:rFonts w:ascii="Consolas" w:eastAsia="Times New Roman" w:hAnsi="Consolas" w:cs="Times New Roman"/>
          <w:color w:val="D6D6DD"/>
          <w:kern w:val="0"/>
          <w:sz w:val="21"/>
          <w:szCs w:val="21"/>
          <w:lang w:eastAsia="en-GB"/>
          <w14:ligatures w14:val="none"/>
        </w:rPr>
        <w:t xml:space="preserve"> </w:t>
      </w:r>
      <w:r w:rsidRPr="005B4811">
        <w:rPr>
          <w:rFonts w:ascii="Calibri" w:hAnsi="Calibri" w:cs="Calibri"/>
        </w:rPr>
        <w:t>Performance Translation</w:t>
      </w:r>
    </w:p>
    <w:p w14:paraId="40FCD388" w14:textId="1653EAB2" w:rsidR="007066B6" w:rsidRPr="007066B6" w:rsidRDefault="00FB2277" w:rsidP="007066B6">
      <w:pPr>
        <w:jc w:val="both"/>
        <w:rPr>
          <w:rFonts w:ascii="Calibri" w:hAnsi="Calibri" w:cs="Calibri"/>
          <w:b/>
          <w:bCs/>
        </w:rPr>
      </w:pPr>
      <w:r>
        <w:rPr>
          <w:rFonts w:ascii="Calibri" w:hAnsi="Calibri" w:cs="Calibri"/>
          <w:b/>
          <w:bCs/>
        </w:rPr>
        <w:t>4.4.</w:t>
      </w:r>
      <w:r w:rsidR="00DA0A0F">
        <w:rPr>
          <w:rFonts w:ascii="Calibri" w:hAnsi="Calibri" w:cs="Calibri"/>
          <w:b/>
          <w:bCs/>
        </w:rPr>
        <w:t>3.1</w:t>
      </w:r>
      <w:r>
        <w:rPr>
          <w:rFonts w:ascii="Calibri" w:hAnsi="Calibri" w:cs="Calibri"/>
          <w:b/>
          <w:bCs/>
        </w:rPr>
        <w:t xml:space="preserve"> </w:t>
      </w:r>
      <w:r w:rsidR="00526A08" w:rsidRPr="00526A08">
        <w:rPr>
          <w:rFonts w:ascii="Calibri" w:hAnsi="Calibri" w:cs="Calibri"/>
          <w:b/>
          <w:bCs/>
        </w:rPr>
        <w:t>Detailed Classification Report</w:t>
      </w:r>
    </w:p>
    <w:p w14:paraId="230ACBC1" w14:textId="0D98C84A" w:rsidR="00405969" w:rsidRDefault="007066B6" w:rsidP="007066B6">
      <w:pPr>
        <w:jc w:val="both"/>
        <w:rPr>
          <w:rFonts w:ascii="Calibri" w:hAnsi="Calibri" w:cs="Calibri"/>
        </w:rPr>
      </w:pPr>
      <w:r>
        <w:rPr>
          <w:rFonts w:ascii="Calibri" w:hAnsi="Calibri" w:cs="Calibri"/>
        </w:rPr>
        <w:t xml:space="preserve">        </w:t>
      </w:r>
      <w:r w:rsidRPr="007066B6">
        <w:rPr>
          <w:rFonts w:ascii="Calibri" w:hAnsi="Calibri" w:cs="Calibri"/>
        </w:rPr>
        <w:t>To understand the model's performance across different disease classes, we present a comprehensive classification report showing precision, recall, F1-score, and support for each of the 12 classes. This detailed breakdown highlights the strengths of the MSF architecture in handling diverse lesion patterns while identifying areas where the model struggles, particularly with classes exhibiting heterogeneous textures or low-contrast lesions.</w:t>
      </w:r>
    </w:p>
    <w:p w14:paraId="2C9716BD" w14:textId="77777777" w:rsidR="007066B6" w:rsidRDefault="007066B6" w:rsidP="007066B6">
      <w:pPr>
        <w:jc w:val="both"/>
        <w:rPr>
          <w:rFonts w:ascii="Calibri" w:hAnsi="Calibri" w:cs="Calibri"/>
        </w:rPr>
      </w:pPr>
    </w:p>
    <w:p w14:paraId="0DDA1DE8" w14:textId="77777777" w:rsidR="007066B6" w:rsidRDefault="007066B6" w:rsidP="007066B6">
      <w:pPr>
        <w:jc w:val="both"/>
        <w:rPr>
          <w:rFonts w:ascii="Calibri" w:hAnsi="Calibri" w:cs="Calibri"/>
        </w:rPr>
      </w:pPr>
    </w:p>
    <w:p w14:paraId="144866CB" w14:textId="77777777" w:rsidR="007066B6" w:rsidRDefault="007066B6" w:rsidP="007066B6">
      <w:pPr>
        <w:jc w:val="both"/>
        <w:rPr>
          <w:rFonts w:ascii="Calibri" w:hAnsi="Calibri" w:cs="Calibri"/>
        </w:rPr>
      </w:pPr>
    </w:p>
    <w:tbl>
      <w:tblPr>
        <w:tblStyle w:val="TableGrid"/>
        <w:tblW w:w="9918" w:type="dxa"/>
        <w:tblLook w:val="04A0" w:firstRow="1" w:lastRow="0" w:firstColumn="1" w:lastColumn="0" w:noHBand="0" w:noVBand="1"/>
      </w:tblPr>
      <w:tblGrid>
        <w:gridCol w:w="2395"/>
        <w:gridCol w:w="1319"/>
        <w:gridCol w:w="1168"/>
        <w:gridCol w:w="1148"/>
        <w:gridCol w:w="1268"/>
        <w:gridCol w:w="2620"/>
      </w:tblGrid>
      <w:tr w:rsidR="00DE4DCB" w:rsidRPr="00DE4DCB" w14:paraId="315C23B6" w14:textId="77777777" w:rsidTr="00DE4DCB">
        <w:tc>
          <w:tcPr>
            <w:tcW w:w="2395" w:type="dxa"/>
          </w:tcPr>
          <w:p w14:paraId="717575ED" w14:textId="77777777" w:rsidR="00DE4DCB" w:rsidRPr="00DE4DCB" w:rsidRDefault="00DE4DCB" w:rsidP="00EF4C59">
            <w:pPr>
              <w:jc w:val="both"/>
              <w:rPr>
                <w:rFonts w:ascii="Calibri" w:hAnsi="Calibri" w:cs="Calibri"/>
                <w:b/>
                <w:bCs/>
              </w:rPr>
            </w:pPr>
            <w:r w:rsidRPr="00DE4DCB">
              <w:rPr>
                <w:rFonts w:ascii="Calibri" w:hAnsi="Calibri" w:cs="Calibri"/>
                <w:b/>
                <w:bCs/>
              </w:rPr>
              <w:t>Class</w:t>
            </w:r>
          </w:p>
        </w:tc>
        <w:tc>
          <w:tcPr>
            <w:tcW w:w="1319" w:type="dxa"/>
          </w:tcPr>
          <w:p w14:paraId="423A0141" w14:textId="77777777" w:rsidR="00DE4DCB" w:rsidRPr="00DE4DCB" w:rsidRDefault="00DE4DCB" w:rsidP="00EF4C59">
            <w:pPr>
              <w:jc w:val="both"/>
              <w:rPr>
                <w:rFonts w:ascii="Calibri" w:hAnsi="Calibri" w:cs="Calibri"/>
                <w:b/>
                <w:bCs/>
              </w:rPr>
            </w:pPr>
            <w:r w:rsidRPr="00DE4DCB">
              <w:rPr>
                <w:rFonts w:ascii="Calibri" w:hAnsi="Calibri" w:cs="Calibri"/>
                <w:b/>
                <w:bCs/>
              </w:rPr>
              <w:t>Precision</w:t>
            </w:r>
          </w:p>
        </w:tc>
        <w:tc>
          <w:tcPr>
            <w:tcW w:w="1168" w:type="dxa"/>
          </w:tcPr>
          <w:p w14:paraId="464EF3B4" w14:textId="77777777" w:rsidR="00DE4DCB" w:rsidRPr="00DE4DCB" w:rsidRDefault="00DE4DCB" w:rsidP="00EF4C59">
            <w:pPr>
              <w:jc w:val="both"/>
              <w:rPr>
                <w:rFonts w:ascii="Calibri" w:hAnsi="Calibri" w:cs="Calibri"/>
                <w:b/>
                <w:bCs/>
              </w:rPr>
            </w:pPr>
            <w:r w:rsidRPr="00DE4DCB">
              <w:rPr>
                <w:rFonts w:ascii="Calibri" w:hAnsi="Calibri" w:cs="Calibri"/>
                <w:b/>
                <w:bCs/>
              </w:rPr>
              <w:t>Recall</w:t>
            </w:r>
          </w:p>
        </w:tc>
        <w:tc>
          <w:tcPr>
            <w:tcW w:w="1148" w:type="dxa"/>
          </w:tcPr>
          <w:p w14:paraId="5DE8191B" w14:textId="77777777" w:rsidR="00DE4DCB" w:rsidRPr="00DE4DCB" w:rsidRDefault="00DE4DCB" w:rsidP="00EF4C59">
            <w:pPr>
              <w:jc w:val="both"/>
              <w:rPr>
                <w:rFonts w:ascii="Calibri" w:hAnsi="Calibri" w:cs="Calibri"/>
                <w:b/>
                <w:bCs/>
              </w:rPr>
            </w:pPr>
            <w:r w:rsidRPr="00DE4DCB">
              <w:rPr>
                <w:rFonts w:ascii="Calibri" w:hAnsi="Calibri" w:cs="Calibri"/>
                <w:b/>
                <w:bCs/>
              </w:rPr>
              <w:t>F1-Score</w:t>
            </w:r>
          </w:p>
        </w:tc>
        <w:tc>
          <w:tcPr>
            <w:tcW w:w="1268" w:type="dxa"/>
          </w:tcPr>
          <w:p w14:paraId="2C17FD0C" w14:textId="77777777" w:rsidR="00DE4DCB" w:rsidRPr="00DE4DCB" w:rsidRDefault="00DE4DCB" w:rsidP="00EF4C59">
            <w:pPr>
              <w:jc w:val="both"/>
              <w:rPr>
                <w:rFonts w:ascii="Calibri" w:hAnsi="Calibri" w:cs="Calibri"/>
                <w:b/>
                <w:bCs/>
              </w:rPr>
            </w:pPr>
            <w:r w:rsidRPr="00DE4DCB">
              <w:rPr>
                <w:rFonts w:ascii="Calibri" w:hAnsi="Calibri" w:cs="Calibri"/>
                <w:b/>
                <w:bCs/>
              </w:rPr>
              <w:t>Support</w:t>
            </w:r>
          </w:p>
        </w:tc>
        <w:tc>
          <w:tcPr>
            <w:tcW w:w="2620" w:type="dxa"/>
          </w:tcPr>
          <w:p w14:paraId="2F537FD7" w14:textId="77777777" w:rsidR="00DE4DCB" w:rsidRPr="00DE4DCB" w:rsidRDefault="00DE4DCB" w:rsidP="00EF4C59">
            <w:pPr>
              <w:jc w:val="both"/>
              <w:rPr>
                <w:rFonts w:ascii="Calibri" w:hAnsi="Calibri" w:cs="Calibri"/>
                <w:b/>
                <w:bCs/>
              </w:rPr>
            </w:pPr>
            <w:r w:rsidRPr="00DE4DCB">
              <w:rPr>
                <w:rFonts w:ascii="Calibri" w:hAnsi="Calibri" w:cs="Calibri"/>
                <w:b/>
                <w:bCs/>
              </w:rPr>
              <w:t>Notes</w:t>
            </w:r>
          </w:p>
        </w:tc>
      </w:tr>
      <w:tr w:rsidR="00DE4DCB" w:rsidRPr="00DE4DCB" w14:paraId="25C1D6F2" w14:textId="77777777" w:rsidTr="00DE4DCB">
        <w:tc>
          <w:tcPr>
            <w:tcW w:w="2395" w:type="dxa"/>
          </w:tcPr>
          <w:p w14:paraId="36D2D755" w14:textId="77777777" w:rsidR="00DE4DCB" w:rsidRPr="00DE4DCB" w:rsidRDefault="00DE4DCB" w:rsidP="00EF4C59">
            <w:pPr>
              <w:jc w:val="both"/>
              <w:rPr>
                <w:rFonts w:ascii="Calibri" w:hAnsi="Calibri" w:cs="Calibri"/>
              </w:rPr>
            </w:pPr>
            <w:r w:rsidRPr="00DE4DCB">
              <w:rPr>
                <w:rFonts w:ascii="Calibri" w:hAnsi="Calibri" w:cs="Calibri"/>
              </w:rPr>
              <w:t>yellow_rust</w:t>
            </w:r>
          </w:p>
        </w:tc>
        <w:tc>
          <w:tcPr>
            <w:tcW w:w="1319" w:type="dxa"/>
          </w:tcPr>
          <w:p w14:paraId="519BA607" w14:textId="77777777" w:rsidR="00DE4DCB" w:rsidRPr="00DE4DCB" w:rsidRDefault="00DE4DCB" w:rsidP="00EF4C59">
            <w:pPr>
              <w:jc w:val="both"/>
              <w:rPr>
                <w:rFonts w:ascii="Calibri" w:hAnsi="Calibri" w:cs="Calibri"/>
              </w:rPr>
            </w:pPr>
            <w:r w:rsidRPr="00DE4DCB">
              <w:rPr>
                <w:rFonts w:ascii="Calibri" w:hAnsi="Calibri" w:cs="Calibri"/>
              </w:rPr>
              <w:t>1.000</w:t>
            </w:r>
          </w:p>
        </w:tc>
        <w:tc>
          <w:tcPr>
            <w:tcW w:w="1168" w:type="dxa"/>
          </w:tcPr>
          <w:p w14:paraId="5B3D45B0" w14:textId="77777777" w:rsidR="00DE4DCB" w:rsidRPr="00DE4DCB" w:rsidRDefault="00DE4DCB" w:rsidP="00EF4C59">
            <w:pPr>
              <w:jc w:val="both"/>
              <w:rPr>
                <w:rFonts w:ascii="Calibri" w:hAnsi="Calibri" w:cs="Calibri"/>
              </w:rPr>
            </w:pPr>
            <w:r w:rsidRPr="00DE4DCB">
              <w:rPr>
                <w:rFonts w:ascii="Calibri" w:hAnsi="Calibri" w:cs="Calibri"/>
              </w:rPr>
              <w:t>1.000</w:t>
            </w:r>
          </w:p>
        </w:tc>
        <w:tc>
          <w:tcPr>
            <w:tcW w:w="1148" w:type="dxa"/>
          </w:tcPr>
          <w:p w14:paraId="58A76766" w14:textId="77777777" w:rsidR="00DE4DCB" w:rsidRPr="00DE4DCB" w:rsidRDefault="00DE4DCB" w:rsidP="00EF4C59">
            <w:pPr>
              <w:jc w:val="both"/>
              <w:rPr>
                <w:rFonts w:ascii="Calibri" w:hAnsi="Calibri" w:cs="Calibri"/>
              </w:rPr>
            </w:pPr>
            <w:r w:rsidRPr="00DE4DCB">
              <w:rPr>
                <w:rFonts w:ascii="Calibri" w:hAnsi="Calibri" w:cs="Calibri"/>
              </w:rPr>
              <w:t>1.000</w:t>
            </w:r>
          </w:p>
        </w:tc>
        <w:tc>
          <w:tcPr>
            <w:tcW w:w="1268" w:type="dxa"/>
          </w:tcPr>
          <w:p w14:paraId="29369490" w14:textId="77777777" w:rsidR="00DE4DCB" w:rsidRPr="00DE4DCB" w:rsidRDefault="00DE4DCB" w:rsidP="00EF4C59">
            <w:pPr>
              <w:jc w:val="both"/>
              <w:rPr>
                <w:rFonts w:ascii="Calibri" w:hAnsi="Calibri" w:cs="Calibri"/>
              </w:rPr>
            </w:pPr>
            <w:r w:rsidRPr="00DE4DCB">
              <w:rPr>
                <w:rFonts w:ascii="Calibri" w:hAnsi="Calibri" w:cs="Calibri"/>
              </w:rPr>
              <w:t>47</w:t>
            </w:r>
          </w:p>
        </w:tc>
        <w:tc>
          <w:tcPr>
            <w:tcW w:w="2620" w:type="dxa"/>
          </w:tcPr>
          <w:p w14:paraId="2DEE305B" w14:textId="77777777" w:rsidR="00DE4DCB" w:rsidRPr="00DE4DCB" w:rsidRDefault="00DE4DCB" w:rsidP="00EF4C59">
            <w:pPr>
              <w:jc w:val="both"/>
              <w:rPr>
                <w:rFonts w:ascii="Calibri" w:hAnsi="Calibri" w:cs="Calibri"/>
              </w:rPr>
            </w:pPr>
            <w:r w:rsidRPr="00DE4DCB">
              <w:rPr>
                <w:rFonts w:ascii="Calibri" w:hAnsi="Calibri" w:cs="Calibri"/>
              </w:rPr>
              <w:t>Perfect classification</w:t>
            </w:r>
          </w:p>
        </w:tc>
      </w:tr>
      <w:tr w:rsidR="00DE4DCB" w:rsidRPr="00DE4DCB" w14:paraId="2B02ABCE" w14:textId="77777777" w:rsidTr="00DE4DCB">
        <w:tc>
          <w:tcPr>
            <w:tcW w:w="2395" w:type="dxa"/>
          </w:tcPr>
          <w:p w14:paraId="185FCB1F" w14:textId="77777777" w:rsidR="00DE4DCB" w:rsidRPr="00DE4DCB" w:rsidRDefault="00DE4DCB" w:rsidP="00EF4C59">
            <w:pPr>
              <w:jc w:val="both"/>
              <w:rPr>
                <w:rFonts w:ascii="Calibri" w:hAnsi="Calibri" w:cs="Calibri"/>
              </w:rPr>
            </w:pPr>
            <w:r w:rsidRPr="00DE4DCB">
              <w:rPr>
                <w:rFonts w:ascii="Calibri" w:hAnsi="Calibri" w:cs="Calibri"/>
              </w:rPr>
              <w:t>army_worm</w:t>
            </w:r>
          </w:p>
        </w:tc>
        <w:tc>
          <w:tcPr>
            <w:tcW w:w="1319" w:type="dxa"/>
          </w:tcPr>
          <w:p w14:paraId="2E00297F" w14:textId="77777777" w:rsidR="00DE4DCB" w:rsidRPr="00DE4DCB" w:rsidRDefault="00DE4DCB" w:rsidP="00EF4C59">
            <w:pPr>
              <w:jc w:val="both"/>
              <w:rPr>
                <w:rFonts w:ascii="Calibri" w:hAnsi="Calibri" w:cs="Calibri"/>
              </w:rPr>
            </w:pPr>
            <w:r w:rsidRPr="00DE4DCB">
              <w:rPr>
                <w:rFonts w:ascii="Calibri" w:hAnsi="Calibri" w:cs="Calibri"/>
              </w:rPr>
              <w:t>1.000</w:t>
            </w:r>
          </w:p>
        </w:tc>
        <w:tc>
          <w:tcPr>
            <w:tcW w:w="1168" w:type="dxa"/>
          </w:tcPr>
          <w:p w14:paraId="5744C0AE" w14:textId="77777777" w:rsidR="00DE4DCB" w:rsidRPr="00DE4DCB" w:rsidRDefault="00DE4DCB" w:rsidP="00EF4C59">
            <w:pPr>
              <w:jc w:val="both"/>
              <w:rPr>
                <w:rFonts w:ascii="Calibri" w:hAnsi="Calibri" w:cs="Calibri"/>
              </w:rPr>
            </w:pPr>
            <w:r w:rsidRPr="00DE4DCB">
              <w:rPr>
                <w:rFonts w:ascii="Calibri" w:hAnsi="Calibri" w:cs="Calibri"/>
              </w:rPr>
              <w:t>0.977</w:t>
            </w:r>
          </w:p>
        </w:tc>
        <w:tc>
          <w:tcPr>
            <w:tcW w:w="1148" w:type="dxa"/>
          </w:tcPr>
          <w:p w14:paraId="03A0C15C" w14:textId="77777777" w:rsidR="00DE4DCB" w:rsidRPr="00DE4DCB" w:rsidRDefault="00DE4DCB" w:rsidP="00EF4C59">
            <w:pPr>
              <w:jc w:val="both"/>
              <w:rPr>
                <w:rFonts w:ascii="Calibri" w:hAnsi="Calibri" w:cs="Calibri"/>
              </w:rPr>
            </w:pPr>
            <w:r w:rsidRPr="00DE4DCB">
              <w:rPr>
                <w:rFonts w:ascii="Calibri" w:hAnsi="Calibri" w:cs="Calibri"/>
              </w:rPr>
              <w:t>0.988</w:t>
            </w:r>
          </w:p>
        </w:tc>
        <w:tc>
          <w:tcPr>
            <w:tcW w:w="1268" w:type="dxa"/>
          </w:tcPr>
          <w:p w14:paraId="49269A59" w14:textId="77777777" w:rsidR="00DE4DCB" w:rsidRPr="00DE4DCB" w:rsidRDefault="00DE4DCB" w:rsidP="00EF4C59">
            <w:pPr>
              <w:jc w:val="both"/>
              <w:rPr>
                <w:rFonts w:ascii="Calibri" w:hAnsi="Calibri" w:cs="Calibri"/>
              </w:rPr>
            </w:pPr>
            <w:r w:rsidRPr="00DE4DCB">
              <w:rPr>
                <w:rFonts w:ascii="Calibri" w:hAnsi="Calibri" w:cs="Calibri"/>
              </w:rPr>
              <w:t>43</w:t>
            </w:r>
          </w:p>
        </w:tc>
        <w:tc>
          <w:tcPr>
            <w:tcW w:w="2620" w:type="dxa"/>
          </w:tcPr>
          <w:p w14:paraId="68FC1D73" w14:textId="77777777" w:rsidR="00DE4DCB" w:rsidRPr="00DE4DCB" w:rsidRDefault="00DE4DCB" w:rsidP="00EF4C59">
            <w:pPr>
              <w:jc w:val="both"/>
              <w:rPr>
                <w:rFonts w:ascii="Calibri" w:hAnsi="Calibri" w:cs="Calibri"/>
              </w:rPr>
            </w:pPr>
            <w:r w:rsidRPr="00DE4DCB">
              <w:rPr>
                <w:rFonts w:ascii="Calibri" w:hAnsi="Calibri" w:cs="Calibri"/>
              </w:rPr>
              <w:t>Near-perfect performance</w:t>
            </w:r>
          </w:p>
        </w:tc>
      </w:tr>
      <w:tr w:rsidR="00DE4DCB" w:rsidRPr="00DE4DCB" w14:paraId="67E0D4D5" w14:textId="77777777" w:rsidTr="00DE4DCB">
        <w:tc>
          <w:tcPr>
            <w:tcW w:w="2395" w:type="dxa"/>
          </w:tcPr>
          <w:p w14:paraId="2085CE50" w14:textId="77777777" w:rsidR="00DE4DCB" w:rsidRPr="00DE4DCB" w:rsidRDefault="00DE4DCB" w:rsidP="00EF4C59">
            <w:pPr>
              <w:jc w:val="both"/>
              <w:rPr>
                <w:rFonts w:ascii="Calibri" w:hAnsi="Calibri" w:cs="Calibri"/>
              </w:rPr>
            </w:pPr>
            <w:r w:rsidRPr="00DE4DCB">
              <w:rPr>
                <w:rFonts w:ascii="Calibri" w:hAnsi="Calibri" w:cs="Calibri"/>
              </w:rPr>
              <w:t>spetoria</w:t>
            </w:r>
          </w:p>
        </w:tc>
        <w:tc>
          <w:tcPr>
            <w:tcW w:w="1319" w:type="dxa"/>
          </w:tcPr>
          <w:p w14:paraId="484889AF" w14:textId="77777777" w:rsidR="00DE4DCB" w:rsidRPr="00DE4DCB" w:rsidRDefault="00DE4DCB" w:rsidP="00EF4C59">
            <w:pPr>
              <w:jc w:val="both"/>
              <w:rPr>
                <w:rFonts w:ascii="Calibri" w:hAnsi="Calibri" w:cs="Calibri"/>
              </w:rPr>
            </w:pPr>
            <w:r w:rsidRPr="00DE4DCB">
              <w:rPr>
                <w:rFonts w:ascii="Calibri" w:hAnsi="Calibri" w:cs="Calibri"/>
              </w:rPr>
              <w:t>0.976</w:t>
            </w:r>
          </w:p>
        </w:tc>
        <w:tc>
          <w:tcPr>
            <w:tcW w:w="1168" w:type="dxa"/>
          </w:tcPr>
          <w:p w14:paraId="21D6E860" w14:textId="77777777" w:rsidR="00DE4DCB" w:rsidRPr="00DE4DCB" w:rsidRDefault="00DE4DCB" w:rsidP="00EF4C59">
            <w:pPr>
              <w:jc w:val="both"/>
              <w:rPr>
                <w:rFonts w:ascii="Calibri" w:hAnsi="Calibri" w:cs="Calibri"/>
              </w:rPr>
            </w:pPr>
            <w:r w:rsidRPr="00DE4DCB">
              <w:rPr>
                <w:rFonts w:ascii="Calibri" w:hAnsi="Calibri" w:cs="Calibri"/>
              </w:rPr>
              <w:t>1.000</w:t>
            </w:r>
          </w:p>
        </w:tc>
        <w:tc>
          <w:tcPr>
            <w:tcW w:w="1148" w:type="dxa"/>
          </w:tcPr>
          <w:p w14:paraId="4C9D70A2" w14:textId="77777777" w:rsidR="00DE4DCB" w:rsidRPr="00DE4DCB" w:rsidRDefault="00DE4DCB" w:rsidP="00EF4C59">
            <w:pPr>
              <w:jc w:val="both"/>
              <w:rPr>
                <w:rFonts w:ascii="Calibri" w:hAnsi="Calibri" w:cs="Calibri"/>
              </w:rPr>
            </w:pPr>
            <w:r w:rsidRPr="00DE4DCB">
              <w:rPr>
                <w:rFonts w:ascii="Calibri" w:hAnsi="Calibri" w:cs="Calibri"/>
              </w:rPr>
              <w:t>0.988</w:t>
            </w:r>
          </w:p>
        </w:tc>
        <w:tc>
          <w:tcPr>
            <w:tcW w:w="1268" w:type="dxa"/>
          </w:tcPr>
          <w:p w14:paraId="4EF6D4D0" w14:textId="77777777" w:rsidR="00DE4DCB" w:rsidRPr="00DE4DCB" w:rsidRDefault="00DE4DCB" w:rsidP="00EF4C59">
            <w:pPr>
              <w:jc w:val="both"/>
              <w:rPr>
                <w:rFonts w:ascii="Calibri" w:hAnsi="Calibri" w:cs="Calibri"/>
              </w:rPr>
            </w:pPr>
            <w:r w:rsidRPr="00DE4DCB">
              <w:rPr>
                <w:rFonts w:ascii="Calibri" w:hAnsi="Calibri" w:cs="Calibri"/>
              </w:rPr>
              <w:t>41</w:t>
            </w:r>
          </w:p>
        </w:tc>
        <w:tc>
          <w:tcPr>
            <w:tcW w:w="2620" w:type="dxa"/>
          </w:tcPr>
          <w:p w14:paraId="6E4F00DB" w14:textId="77777777" w:rsidR="00DE4DCB" w:rsidRPr="00DE4DCB" w:rsidRDefault="00DE4DCB" w:rsidP="00EF4C59">
            <w:pPr>
              <w:jc w:val="both"/>
              <w:rPr>
                <w:rFonts w:ascii="Calibri" w:hAnsi="Calibri" w:cs="Calibri"/>
              </w:rPr>
            </w:pPr>
            <w:r w:rsidRPr="00DE4DCB">
              <w:rPr>
                <w:rFonts w:ascii="Calibri" w:hAnsi="Calibri" w:cs="Calibri"/>
              </w:rPr>
              <w:t>Benefited from large-kernel branch</w:t>
            </w:r>
          </w:p>
        </w:tc>
      </w:tr>
      <w:tr w:rsidR="00DE4DCB" w:rsidRPr="00DE4DCB" w14:paraId="621F413F" w14:textId="77777777" w:rsidTr="00DE4DCB">
        <w:tc>
          <w:tcPr>
            <w:tcW w:w="2395" w:type="dxa"/>
          </w:tcPr>
          <w:p w14:paraId="3751D236" w14:textId="77777777" w:rsidR="00DE4DCB" w:rsidRPr="00DE4DCB" w:rsidRDefault="00DE4DCB" w:rsidP="00EF4C59">
            <w:pPr>
              <w:jc w:val="both"/>
              <w:rPr>
                <w:rFonts w:ascii="Calibri" w:hAnsi="Calibri" w:cs="Calibri"/>
              </w:rPr>
            </w:pPr>
            <w:r w:rsidRPr="00DE4DCB">
              <w:rPr>
                <w:rFonts w:ascii="Calibri" w:hAnsi="Calibri" w:cs="Calibri"/>
              </w:rPr>
              <w:t>fusarium_head_blight</w:t>
            </w:r>
          </w:p>
        </w:tc>
        <w:tc>
          <w:tcPr>
            <w:tcW w:w="1319" w:type="dxa"/>
          </w:tcPr>
          <w:p w14:paraId="58FA2B7F" w14:textId="77777777" w:rsidR="00DE4DCB" w:rsidRPr="00DE4DCB" w:rsidRDefault="00DE4DCB" w:rsidP="00EF4C59">
            <w:pPr>
              <w:jc w:val="both"/>
              <w:rPr>
                <w:rFonts w:ascii="Calibri" w:hAnsi="Calibri" w:cs="Calibri"/>
              </w:rPr>
            </w:pPr>
            <w:r w:rsidRPr="00DE4DCB">
              <w:rPr>
                <w:rFonts w:ascii="Calibri" w:hAnsi="Calibri" w:cs="Calibri"/>
              </w:rPr>
              <w:t>1.000</w:t>
            </w:r>
          </w:p>
        </w:tc>
        <w:tc>
          <w:tcPr>
            <w:tcW w:w="1168" w:type="dxa"/>
          </w:tcPr>
          <w:p w14:paraId="106384BA" w14:textId="77777777" w:rsidR="00DE4DCB" w:rsidRPr="00DE4DCB" w:rsidRDefault="00DE4DCB" w:rsidP="00EF4C59">
            <w:pPr>
              <w:jc w:val="both"/>
              <w:rPr>
                <w:rFonts w:ascii="Calibri" w:hAnsi="Calibri" w:cs="Calibri"/>
              </w:rPr>
            </w:pPr>
            <w:r w:rsidRPr="00DE4DCB">
              <w:rPr>
                <w:rFonts w:ascii="Calibri" w:hAnsi="Calibri" w:cs="Calibri"/>
              </w:rPr>
              <w:t>0.971</w:t>
            </w:r>
          </w:p>
        </w:tc>
        <w:tc>
          <w:tcPr>
            <w:tcW w:w="1148" w:type="dxa"/>
          </w:tcPr>
          <w:p w14:paraId="54E78206" w14:textId="77777777" w:rsidR="00DE4DCB" w:rsidRPr="00DE4DCB" w:rsidRDefault="00DE4DCB" w:rsidP="00EF4C59">
            <w:pPr>
              <w:jc w:val="both"/>
              <w:rPr>
                <w:rFonts w:ascii="Calibri" w:hAnsi="Calibri" w:cs="Calibri"/>
              </w:rPr>
            </w:pPr>
            <w:r w:rsidRPr="00DE4DCB">
              <w:rPr>
                <w:rFonts w:ascii="Calibri" w:hAnsi="Calibri" w:cs="Calibri"/>
              </w:rPr>
              <w:t>0.986</w:t>
            </w:r>
          </w:p>
        </w:tc>
        <w:tc>
          <w:tcPr>
            <w:tcW w:w="1268" w:type="dxa"/>
          </w:tcPr>
          <w:p w14:paraId="507411B2" w14:textId="77777777" w:rsidR="00DE4DCB" w:rsidRPr="00DE4DCB" w:rsidRDefault="00DE4DCB" w:rsidP="00EF4C59">
            <w:pPr>
              <w:jc w:val="both"/>
              <w:rPr>
                <w:rFonts w:ascii="Calibri" w:hAnsi="Calibri" w:cs="Calibri"/>
              </w:rPr>
            </w:pPr>
            <w:r w:rsidRPr="00DE4DCB">
              <w:rPr>
                <w:rFonts w:ascii="Calibri" w:hAnsi="Calibri" w:cs="Calibri"/>
              </w:rPr>
              <w:t>35</w:t>
            </w:r>
          </w:p>
        </w:tc>
        <w:tc>
          <w:tcPr>
            <w:tcW w:w="2620" w:type="dxa"/>
          </w:tcPr>
          <w:p w14:paraId="0FD7BAA0" w14:textId="77777777" w:rsidR="00DE4DCB" w:rsidRPr="00DE4DCB" w:rsidRDefault="00DE4DCB" w:rsidP="00EF4C59">
            <w:pPr>
              <w:jc w:val="both"/>
              <w:rPr>
                <w:rFonts w:ascii="Calibri" w:hAnsi="Calibri" w:cs="Calibri"/>
              </w:rPr>
            </w:pPr>
            <w:r w:rsidRPr="00DE4DCB">
              <w:rPr>
                <w:rFonts w:ascii="Calibri" w:hAnsi="Calibri" w:cs="Calibri"/>
              </w:rPr>
              <w:t>Benefited from large-kernel branch</w:t>
            </w:r>
          </w:p>
        </w:tc>
      </w:tr>
      <w:tr w:rsidR="00DE4DCB" w:rsidRPr="00DE4DCB" w14:paraId="7579C758" w14:textId="77777777" w:rsidTr="00DE4DCB">
        <w:tc>
          <w:tcPr>
            <w:tcW w:w="2395" w:type="dxa"/>
          </w:tcPr>
          <w:p w14:paraId="641705C5" w14:textId="77777777" w:rsidR="00DE4DCB" w:rsidRPr="00DE4DCB" w:rsidRDefault="00DE4DCB" w:rsidP="00EF4C59">
            <w:pPr>
              <w:jc w:val="both"/>
              <w:rPr>
                <w:rFonts w:ascii="Calibri" w:hAnsi="Calibri" w:cs="Calibri"/>
              </w:rPr>
            </w:pPr>
            <w:r w:rsidRPr="00DE4DCB">
              <w:rPr>
                <w:rFonts w:ascii="Calibri" w:hAnsi="Calibri" w:cs="Calibri"/>
              </w:rPr>
              <w:t>healthy</w:t>
            </w:r>
          </w:p>
        </w:tc>
        <w:tc>
          <w:tcPr>
            <w:tcW w:w="1319" w:type="dxa"/>
          </w:tcPr>
          <w:p w14:paraId="62454861" w14:textId="77777777" w:rsidR="00DE4DCB" w:rsidRPr="00DE4DCB" w:rsidRDefault="00DE4DCB" w:rsidP="00EF4C59">
            <w:pPr>
              <w:jc w:val="both"/>
              <w:rPr>
                <w:rFonts w:ascii="Calibri" w:hAnsi="Calibri" w:cs="Calibri"/>
              </w:rPr>
            </w:pPr>
            <w:r w:rsidRPr="00DE4DCB">
              <w:rPr>
                <w:rFonts w:ascii="Calibri" w:hAnsi="Calibri" w:cs="Calibri"/>
              </w:rPr>
              <w:t>1.000</w:t>
            </w:r>
          </w:p>
        </w:tc>
        <w:tc>
          <w:tcPr>
            <w:tcW w:w="1168" w:type="dxa"/>
          </w:tcPr>
          <w:p w14:paraId="16F6AE12" w14:textId="77777777" w:rsidR="00DE4DCB" w:rsidRPr="00DE4DCB" w:rsidRDefault="00DE4DCB" w:rsidP="00EF4C59">
            <w:pPr>
              <w:jc w:val="both"/>
              <w:rPr>
                <w:rFonts w:ascii="Calibri" w:hAnsi="Calibri" w:cs="Calibri"/>
              </w:rPr>
            </w:pPr>
            <w:r w:rsidRPr="00DE4DCB">
              <w:rPr>
                <w:rFonts w:ascii="Calibri" w:hAnsi="Calibri" w:cs="Calibri"/>
              </w:rPr>
              <w:t>0.944</w:t>
            </w:r>
          </w:p>
        </w:tc>
        <w:tc>
          <w:tcPr>
            <w:tcW w:w="1148" w:type="dxa"/>
          </w:tcPr>
          <w:p w14:paraId="1080B38C" w14:textId="77777777" w:rsidR="00DE4DCB" w:rsidRPr="00DE4DCB" w:rsidRDefault="00DE4DCB" w:rsidP="00EF4C59">
            <w:pPr>
              <w:jc w:val="both"/>
              <w:rPr>
                <w:rFonts w:ascii="Calibri" w:hAnsi="Calibri" w:cs="Calibri"/>
              </w:rPr>
            </w:pPr>
            <w:r w:rsidRPr="00DE4DCB">
              <w:rPr>
                <w:rFonts w:ascii="Calibri" w:hAnsi="Calibri" w:cs="Calibri"/>
              </w:rPr>
              <w:t>0.971</w:t>
            </w:r>
          </w:p>
        </w:tc>
        <w:tc>
          <w:tcPr>
            <w:tcW w:w="1268" w:type="dxa"/>
          </w:tcPr>
          <w:p w14:paraId="3474AE85" w14:textId="77777777" w:rsidR="00DE4DCB" w:rsidRPr="00DE4DCB" w:rsidRDefault="00DE4DCB" w:rsidP="00EF4C59">
            <w:pPr>
              <w:jc w:val="both"/>
              <w:rPr>
                <w:rFonts w:ascii="Calibri" w:hAnsi="Calibri" w:cs="Calibri"/>
              </w:rPr>
            </w:pPr>
            <w:r w:rsidRPr="00DE4DCB">
              <w:rPr>
                <w:rFonts w:ascii="Calibri" w:hAnsi="Calibri" w:cs="Calibri"/>
              </w:rPr>
              <w:t>72</w:t>
            </w:r>
          </w:p>
        </w:tc>
        <w:tc>
          <w:tcPr>
            <w:tcW w:w="2620" w:type="dxa"/>
          </w:tcPr>
          <w:p w14:paraId="7B57E1AE" w14:textId="77777777" w:rsidR="00DE4DCB" w:rsidRPr="00DE4DCB" w:rsidRDefault="00DE4DCB" w:rsidP="00EF4C59">
            <w:pPr>
              <w:jc w:val="both"/>
              <w:rPr>
                <w:rFonts w:ascii="Calibri" w:hAnsi="Calibri" w:cs="Calibri"/>
              </w:rPr>
            </w:pPr>
            <w:r w:rsidRPr="00DE4DCB">
              <w:rPr>
                <w:rFonts w:ascii="Calibri" w:hAnsi="Calibri" w:cs="Calibri"/>
              </w:rPr>
              <w:t>High precision, good recall</w:t>
            </w:r>
          </w:p>
        </w:tc>
      </w:tr>
      <w:tr w:rsidR="00DE4DCB" w:rsidRPr="00DE4DCB" w14:paraId="0DFEA41B" w14:textId="77777777" w:rsidTr="00DE4DCB">
        <w:tc>
          <w:tcPr>
            <w:tcW w:w="2395" w:type="dxa"/>
          </w:tcPr>
          <w:p w14:paraId="5BE173FA" w14:textId="77777777" w:rsidR="00DE4DCB" w:rsidRPr="00DE4DCB" w:rsidRDefault="00DE4DCB" w:rsidP="00EF4C59">
            <w:pPr>
              <w:jc w:val="both"/>
              <w:rPr>
                <w:rFonts w:ascii="Calibri" w:hAnsi="Calibri" w:cs="Calibri"/>
              </w:rPr>
            </w:pPr>
            <w:r w:rsidRPr="00DE4DCB">
              <w:rPr>
                <w:rFonts w:ascii="Calibri" w:hAnsi="Calibri" w:cs="Calibri"/>
              </w:rPr>
              <w:t>common_rust</w:t>
            </w:r>
          </w:p>
        </w:tc>
        <w:tc>
          <w:tcPr>
            <w:tcW w:w="1319" w:type="dxa"/>
          </w:tcPr>
          <w:p w14:paraId="732B2525" w14:textId="77777777" w:rsidR="00DE4DCB" w:rsidRPr="00DE4DCB" w:rsidRDefault="00DE4DCB" w:rsidP="00EF4C59">
            <w:pPr>
              <w:jc w:val="both"/>
              <w:rPr>
                <w:rFonts w:ascii="Calibri" w:hAnsi="Calibri" w:cs="Calibri"/>
              </w:rPr>
            </w:pPr>
            <w:r w:rsidRPr="00DE4DCB">
              <w:rPr>
                <w:rFonts w:ascii="Calibri" w:hAnsi="Calibri" w:cs="Calibri"/>
              </w:rPr>
              <w:t>0.962</w:t>
            </w:r>
          </w:p>
        </w:tc>
        <w:tc>
          <w:tcPr>
            <w:tcW w:w="1168" w:type="dxa"/>
          </w:tcPr>
          <w:p w14:paraId="593CE8C9" w14:textId="77777777" w:rsidR="00DE4DCB" w:rsidRPr="00DE4DCB" w:rsidRDefault="00DE4DCB" w:rsidP="00EF4C59">
            <w:pPr>
              <w:jc w:val="both"/>
              <w:rPr>
                <w:rFonts w:ascii="Calibri" w:hAnsi="Calibri" w:cs="Calibri"/>
              </w:rPr>
            </w:pPr>
            <w:r w:rsidRPr="00DE4DCB">
              <w:rPr>
                <w:rFonts w:ascii="Calibri" w:hAnsi="Calibri" w:cs="Calibri"/>
              </w:rPr>
              <w:t>0.962</w:t>
            </w:r>
          </w:p>
        </w:tc>
        <w:tc>
          <w:tcPr>
            <w:tcW w:w="1148" w:type="dxa"/>
          </w:tcPr>
          <w:p w14:paraId="10BB5A0A" w14:textId="77777777" w:rsidR="00DE4DCB" w:rsidRPr="00DE4DCB" w:rsidRDefault="00DE4DCB" w:rsidP="00EF4C59">
            <w:pPr>
              <w:jc w:val="both"/>
              <w:rPr>
                <w:rFonts w:ascii="Calibri" w:hAnsi="Calibri" w:cs="Calibri"/>
              </w:rPr>
            </w:pPr>
            <w:r w:rsidRPr="00DE4DCB">
              <w:rPr>
                <w:rFonts w:ascii="Calibri" w:hAnsi="Calibri" w:cs="Calibri"/>
              </w:rPr>
              <w:t>0.962</w:t>
            </w:r>
          </w:p>
        </w:tc>
        <w:tc>
          <w:tcPr>
            <w:tcW w:w="1268" w:type="dxa"/>
          </w:tcPr>
          <w:p w14:paraId="7E79DE23" w14:textId="77777777" w:rsidR="00DE4DCB" w:rsidRPr="00DE4DCB" w:rsidRDefault="00DE4DCB" w:rsidP="00EF4C59">
            <w:pPr>
              <w:jc w:val="both"/>
              <w:rPr>
                <w:rFonts w:ascii="Calibri" w:hAnsi="Calibri" w:cs="Calibri"/>
              </w:rPr>
            </w:pPr>
            <w:r w:rsidRPr="00DE4DCB">
              <w:rPr>
                <w:rFonts w:ascii="Calibri" w:hAnsi="Calibri" w:cs="Calibri"/>
              </w:rPr>
              <w:t>53</w:t>
            </w:r>
          </w:p>
        </w:tc>
        <w:tc>
          <w:tcPr>
            <w:tcW w:w="2620" w:type="dxa"/>
          </w:tcPr>
          <w:p w14:paraId="244BE0DF" w14:textId="77777777" w:rsidR="00DE4DCB" w:rsidRPr="00DE4DCB" w:rsidRDefault="00DE4DCB" w:rsidP="00EF4C59">
            <w:pPr>
              <w:jc w:val="both"/>
              <w:rPr>
                <w:rFonts w:ascii="Calibri" w:hAnsi="Calibri" w:cs="Calibri"/>
              </w:rPr>
            </w:pPr>
            <w:r w:rsidRPr="00DE4DCB">
              <w:rPr>
                <w:rFonts w:ascii="Calibri" w:hAnsi="Calibri" w:cs="Calibri"/>
              </w:rPr>
              <w:t>Balanced precision/recall</w:t>
            </w:r>
          </w:p>
        </w:tc>
      </w:tr>
      <w:tr w:rsidR="00DE4DCB" w:rsidRPr="00DE4DCB" w14:paraId="03B70F6E" w14:textId="77777777" w:rsidTr="00DE4DCB">
        <w:tc>
          <w:tcPr>
            <w:tcW w:w="2395" w:type="dxa"/>
          </w:tcPr>
          <w:p w14:paraId="7CEA5228" w14:textId="77777777" w:rsidR="00DE4DCB" w:rsidRPr="00DE4DCB" w:rsidRDefault="00DE4DCB" w:rsidP="00EF4C59">
            <w:pPr>
              <w:jc w:val="both"/>
              <w:rPr>
                <w:rFonts w:ascii="Calibri" w:hAnsi="Calibri" w:cs="Calibri"/>
              </w:rPr>
            </w:pPr>
            <w:r w:rsidRPr="00DE4DCB">
              <w:rPr>
                <w:rFonts w:ascii="Calibri" w:hAnsi="Calibri" w:cs="Calibri"/>
              </w:rPr>
              <w:t>aphid</w:t>
            </w:r>
          </w:p>
        </w:tc>
        <w:tc>
          <w:tcPr>
            <w:tcW w:w="1319" w:type="dxa"/>
          </w:tcPr>
          <w:p w14:paraId="445ECB22" w14:textId="77777777" w:rsidR="00DE4DCB" w:rsidRPr="00DE4DCB" w:rsidRDefault="00DE4DCB" w:rsidP="00EF4C59">
            <w:pPr>
              <w:jc w:val="both"/>
              <w:rPr>
                <w:rFonts w:ascii="Calibri" w:hAnsi="Calibri" w:cs="Calibri"/>
              </w:rPr>
            </w:pPr>
            <w:r w:rsidRPr="00DE4DCB">
              <w:rPr>
                <w:rFonts w:ascii="Calibri" w:hAnsi="Calibri" w:cs="Calibri"/>
              </w:rPr>
              <w:t>0.977</w:t>
            </w:r>
          </w:p>
        </w:tc>
        <w:tc>
          <w:tcPr>
            <w:tcW w:w="1168" w:type="dxa"/>
          </w:tcPr>
          <w:p w14:paraId="03A3A1E9" w14:textId="77777777" w:rsidR="00DE4DCB" w:rsidRPr="00DE4DCB" w:rsidRDefault="00DE4DCB" w:rsidP="00EF4C59">
            <w:pPr>
              <w:jc w:val="both"/>
              <w:rPr>
                <w:rFonts w:ascii="Calibri" w:hAnsi="Calibri" w:cs="Calibri"/>
              </w:rPr>
            </w:pPr>
            <w:r w:rsidRPr="00DE4DCB">
              <w:rPr>
                <w:rFonts w:ascii="Calibri" w:hAnsi="Calibri" w:cs="Calibri"/>
              </w:rPr>
              <w:t>0.955</w:t>
            </w:r>
          </w:p>
        </w:tc>
        <w:tc>
          <w:tcPr>
            <w:tcW w:w="1148" w:type="dxa"/>
          </w:tcPr>
          <w:p w14:paraId="378710DB" w14:textId="77777777" w:rsidR="00DE4DCB" w:rsidRPr="00DE4DCB" w:rsidRDefault="00DE4DCB" w:rsidP="00EF4C59">
            <w:pPr>
              <w:jc w:val="both"/>
              <w:rPr>
                <w:rFonts w:ascii="Calibri" w:hAnsi="Calibri" w:cs="Calibri"/>
              </w:rPr>
            </w:pPr>
            <w:r w:rsidRPr="00DE4DCB">
              <w:rPr>
                <w:rFonts w:ascii="Calibri" w:hAnsi="Calibri" w:cs="Calibri"/>
              </w:rPr>
              <w:t>0.966</w:t>
            </w:r>
          </w:p>
        </w:tc>
        <w:tc>
          <w:tcPr>
            <w:tcW w:w="1268" w:type="dxa"/>
          </w:tcPr>
          <w:p w14:paraId="539E77A6" w14:textId="77777777" w:rsidR="00DE4DCB" w:rsidRPr="00DE4DCB" w:rsidRDefault="00DE4DCB" w:rsidP="00EF4C59">
            <w:pPr>
              <w:jc w:val="both"/>
              <w:rPr>
                <w:rFonts w:ascii="Calibri" w:hAnsi="Calibri" w:cs="Calibri"/>
              </w:rPr>
            </w:pPr>
            <w:r w:rsidRPr="00DE4DCB">
              <w:rPr>
                <w:rFonts w:ascii="Calibri" w:hAnsi="Calibri" w:cs="Calibri"/>
              </w:rPr>
              <w:t>44</w:t>
            </w:r>
          </w:p>
        </w:tc>
        <w:tc>
          <w:tcPr>
            <w:tcW w:w="2620" w:type="dxa"/>
          </w:tcPr>
          <w:p w14:paraId="01611032" w14:textId="77777777" w:rsidR="00DE4DCB" w:rsidRPr="00DE4DCB" w:rsidRDefault="00DE4DCB" w:rsidP="00EF4C59">
            <w:pPr>
              <w:jc w:val="both"/>
              <w:rPr>
                <w:rFonts w:ascii="Calibri" w:hAnsi="Calibri" w:cs="Calibri"/>
              </w:rPr>
            </w:pPr>
            <w:r w:rsidRPr="00DE4DCB">
              <w:rPr>
                <w:rFonts w:ascii="Calibri" w:hAnsi="Calibri" w:cs="Calibri"/>
              </w:rPr>
              <w:t>Strong performance</w:t>
            </w:r>
          </w:p>
        </w:tc>
      </w:tr>
      <w:tr w:rsidR="00DE4DCB" w:rsidRPr="00DE4DCB" w14:paraId="6568FC3B" w14:textId="77777777" w:rsidTr="00DE4DCB">
        <w:tc>
          <w:tcPr>
            <w:tcW w:w="2395" w:type="dxa"/>
          </w:tcPr>
          <w:p w14:paraId="20D7AA75" w14:textId="77777777" w:rsidR="00DE4DCB" w:rsidRPr="00DE4DCB" w:rsidRDefault="00DE4DCB" w:rsidP="00EF4C59">
            <w:pPr>
              <w:jc w:val="both"/>
              <w:rPr>
                <w:rFonts w:ascii="Calibri" w:hAnsi="Calibri" w:cs="Calibri"/>
              </w:rPr>
            </w:pPr>
            <w:r w:rsidRPr="00DE4DCB">
              <w:rPr>
                <w:rFonts w:ascii="Calibri" w:hAnsi="Calibri" w:cs="Calibri"/>
              </w:rPr>
              <w:t>powdery_mildew_leaf</w:t>
            </w:r>
          </w:p>
        </w:tc>
        <w:tc>
          <w:tcPr>
            <w:tcW w:w="1319" w:type="dxa"/>
          </w:tcPr>
          <w:p w14:paraId="0CB31206" w14:textId="77777777" w:rsidR="00DE4DCB" w:rsidRPr="00DE4DCB" w:rsidRDefault="00DE4DCB" w:rsidP="00EF4C59">
            <w:pPr>
              <w:jc w:val="both"/>
              <w:rPr>
                <w:rFonts w:ascii="Calibri" w:hAnsi="Calibri" w:cs="Calibri"/>
              </w:rPr>
            </w:pPr>
            <w:r w:rsidRPr="00DE4DCB">
              <w:rPr>
                <w:rFonts w:ascii="Calibri" w:hAnsi="Calibri" w:cs="Calibri"/>
              </w:rPr>
              <w:t>0.962</w:t>
            </w:r>
          </w:p>
        </w:tc>
        <w:tc>
          <w:tcPr>
            <w:tcW w:w="1168" w:type="dxa"/>
          </w:tcPr>
          <w:p w14:paraId="4CC71741" w14:textId="77777777" w:rsidR="00DE4DCB" w:rsidRPr="00DE4DCB" w:rsidRDefault="00DE4DCB" w:rsidP="00EF4C59">
            <w:pPr>
              <w:jc w:val="both"/>
              <w:rPr>
                <w:rFonts w:ascii="Calibri" w:hAnsi="Calibri" w:cs="Calibri"/>
              </w:rPr>
            </w:pPr>
            <w:r w:rsidRPr="00DE4DCB">
              <w:rPr>
                <w:rFonts w:ascii="Calibri" w:hAnsi="Calibri" w:cs="Calibri"/>
              </w:rPr>
              <w:t>0.944</w:t>
            </w:r>
          </w:p>
        </w:tc>
        <w:tc>
          <w:tcPr>
            <w:tcW w:w="1148" w:type="dxa"/>
          </w:tcPr>
          <w:p w14:paraId="0CD3FB1C" w14:textId="77777777" w:rsidR="00DE4DCB" w:rsidRPr="00DE4DCB" w:rsidRDefault="00DE4DCB" w:rsidP="00EF4C59">
            <w:pPr>
              <w:jc w:val="both"/>
              <w:rPr>
                <w:rFonts w:ascii="Calibri" w:hAnsi="Calibri" w:cs="Calibri"/>
              </w:rPr>
            </w:pPr>
            <w:r w:rsidRPr="00DE4DCB">
              <w:rPr>
                <w:rFonts w:ascii="Calibri" w:hAnsi="Calibri" w:cs="Calibri"/>
              </w:rPr>
              <w:t>0.953</w:t>
            </w:r>
          </w:p>
        </w:tc>
        <w:tc>
          <w:tcPr>
            <w:tcW w:w="1268" w:type="dxa"/>
          </w:tcPr>
          <w:p w14:paraId="3B551EEA" w14:textId="77777777" w:rsidR="00DE4DCB" w:rsidRPr="00DE4DCB" w:rsidRDefault="00DE4DCB" w:rsidP="00EF4C59">
            <w:pPr>
              <w:jc w:val="both"/>
              <w:rPr>
                <w:rFonts w:ascii="Calibri" w:hAnsi="Calibri" w:cs="Calibri"/>
              </w:rPr>
            </w:pPr>
            <w:r w:rsidRPr="00DE4DCB">
              <w:rPr>
                <w:rFonts w:ascii="Calibri" w:hAnsi="Calibri" w:cs="Calibri"/>
              </w:rPr>
              <w:t>54</w:t>
            </w:r>
          </w:p>
        </w:tc>
        <w:tc>
          <w:tcPr>
            <w:tcW w:w="2620" w:type="dxa"/>
          </w:tcPr>
          <w:p w14:paraId="4B8FC442" w14:textId="77777777" w:rsidR="00DE4DCB" w:rsidRPr="00DE4DCB" w:rsidRDefault="00DE4DCB" w:rsidP="00EF4C59">
            <w:pPr>
              <w:jc w:val="both"/>
              <w:rPr>
                <w:rFonts w:ascii="Calibri" w:hAnsi="Calibri" w:cs="Calibri"/>
              </w:rPr>
            </w:pPr>
            <w:r w:rsidRPr="00DE4DCB">
              <w:rPr>
                <w:rFonts w:ascii="Calibri" w:hAnsi="Calibri" w:cs="Calibri"/>
              </w:rPr>
              <w:t>Consistent performance</w:t>
            </w:r>
          </w:p>
        </w:tc>
      </w:tr>
      <w:tr w:rsidR="00DE4DCB" w:rsidRPr="00DE4DCB" w14:paraId="313146BC" w14:textId="77777777" w:rsidTr="00DE4DCB">
        <w:tc>
          <w:tcPr>
            <w:tcW w:w="2395" w:type="dxa"/>
          </w:tcPr>
          <w:p w14:paraId="07A13EA0" w14:textId="77777777" w:rsidR="00DE4DCB" w:rsidRPr="00DE4DCB" w:rsidRDefault="00DE4DCB" w:rsidP="00EF4C59">
            <w:pPr>
              <w:jc w:val="both"/>
              <w:rPr>
                <w:rFonts w:ascii="Calibri" w:hAnsi="Calibri" w:cs="Calibri"/>
              </w:rPr>
            </w:pPr>
            <w:r w:rsidRPr="00DE4DCB">
              <w:rPr>
                <w:rFonts w:ascii="Calibri" w:hAnsi="Calibri" w:cs="Calibri"/>
              </w:rPr>
              <w:t>brown_rust</w:t>
            </w:r>
          </w:p>
        </w:tc>
        <w:tc>
          <w:tcPr>
            <w:tcW w:w="1319" w:type="dxa"/>
          </w:tcPr>
          <w:p w14:paraId="4FEC35C6" w14:textId="77777777" w:rsidR="00DE4DCB" w:rsidRPr="00DE4DCB" w:rsidRDefault="00DE4DCB" w:rsidP="00EF4C59">
            <w:pPr>
              <w:jc w:val="both"/>
              <w:rPr>
                <w:rFonts w:ascii="Calibri" w:hAnsi="Calibri" w:cs="Calibri"/>
              </w:rPr>
            </w:pPr>
            <w:r w:rsidRPr="00DE4DCB">
              <w:rPr>
                <w:rFonts w:ascii="Calibri" w:hAnsi="Calibri" w:cs="Calibri"/>
              </w:rPr>
              <w:t>0.955</w:t>
            </w:r>
          </w:p>
        </w:tc>
        <w:tc>
          <w:tcPr>
            <w:tcW w:w="1168" w:type="dxa"/>
          </w:tcPr>
          <w:p w14:paraId="33D7C8DE" w14:textId="77777777" w:rsidR="00DE4DCB" w:rsidRPr="00DE4DCB" w:rsidRDefault="00DE4DCB" w:rsidP="00EF4C59">
            <w:pPr>
              <w:jc w:val="both"/>
              <w:rPr>
                <w:rFonts w:ascii="Calibri" w:hAnsi="Calibri" w:cs="Calibri"/>
              </w:rPr>
            </w:pPr>
            <w:r w:rsidRPr="00DE4DCB">
              <w:rPr>
                <w:rFonts w:ascii="Calibri" w:hAnsi="Calibri" w:cs="Calibri"/>
              </w:rPr>
              <w:t>0.955</w:t>
            </w:r>
          </w:p>
        </w:tc>
        <w:tc>
          <w:tcPr>
            <w:tcW w:w="1148" w:type="dxa"/>
          </w:tcPr>
          <w:p w14:paraId="7841C19D" w14:textId="77777777" w:rsidR="00DE4DCB" w:rsidRPr="00DE4DCB" w:rsidRDefault="00DE4DCB" w:rsidP="00EF4C59">
            <w:pPr>
              <w:jc w:val="both"/>
              <w:rPr>
                <w:rFonts w:ascii="Calibri" w:hAnsi="Calibri" w:cs="Calibri"/>
              </w:rPr>
            </w:pPr>
            <w:r w:rsidRPr="00DE4DCB">
              <w:rPr>
                <w:rFonts w:ascii="Calibri" w:hAnsi="Calibri" w:cs="Calibri"/>
              </w:rPr>
              <w:t>0.955</w:t>
            </w:r>
          </w:p>
        </w:tc>
        <w:tc>
          <w:tcPr>
            <w:tcW w:w="1268" w:type="dxa"/>
          </w:tcPr>
          <w:p w14:paraId="0DADA37E" w14:textId="77777777" w:rsidR="00DE4DCB" w:rsidRPr="00DE4DCB" w:rsidRDefault="00DE4DCB" w:rsidP="00EF4C59">
            <w:pPr>
              <w:jc w:val="both"/>
              <w:rPr>
                <w:rFonts w:ascii="Calibri" w:hAnsi="Calibri" w:cs="Calibri"/>
              </w:rPr>
            </w:pPr>
            <w:r w:rsidRPr="00DE4DCB">
              <w:rPr>
                <w:rFonts w:ascii="Calibri" w:hAnsi="Calibri" w:cs="Calibri"/>
              </w:rPr>
              <w:t>44</w:t>
            </w:r>
          </w:p>
        </w:tc>
        <w:tc>
          <w:tcPr>
            <w:tcW w:w="2620" w:type="dxa"/>
          </w:tcPr>
          <w:p w14:paraId="5965CB33" w14:textId="77777777" w:rsidR="00DE4DCB" w:rsidRPr="00DE4DCB" w:rsidRDefault="00DE4DCB" w:rsidP="00EF4C59">
            <w:pPr>
              <w:jc w:val="both"/>
              <w:rPr>
                <w:rFonts w:ascii="Calibri" w:hAnsi="Calibri" w:cs="Calibri"/>
              </w:rPr>
            </w:pPr>
            <w:r w:rsidRPr="00DE4DCB">
              <w:rPr>
                <w:rFonts w:ascii="Calibri" w:hAnsi="Calibri" w:cs="Calibri"/>
              </w:rPr>
              <w:t>Balanced metrics</w:t>
            </w:r>
          </w:p>
        </w:tc>
      </w:tr>
      <w:tr w:rsidR="00DE4DCB" w:rsidRPr="00DE4DCB" w14:paraId="7891B30A" w14:textId="77777777" w:rsidTr="00DE4DCB">
        <w:tc>
          <w:tcPr>
            <w:tcW w:w="2395" w:type="dxa"/>
          </w:tcPr>
          <w:p w14:paraId="4A7360A7" w14:textId="77777777" w:rsidR="00DE4DCB" w:rsidRPr="00DE4DCB" w:rsidRDefault="00DE4DCB" w:rsidP="00EF4C59">
            <w:pPr>
              <w:jc w:val="both"/>
              <w:rPr>
                <w:rFonts w:ascii="Calibri" w:hAnsi="Calibri" w:cs="Calibri"/>
              </w:rPr>
            </w:pPr>
            <w:r w:rsidRPr="00DE4DCB">
              <w:rPr>
                <w:rFonts w:ascii="Calibri" w:hAnsi="Calibri" w:cs="Calibri"/>
              </w:rPr>
              <w:t>black_rust</w:t>
            </w:r>
          </w:p>
        </w:tc>
        <w:tc>
          <w:tcPr>
            <w:tcW w:w="1319" w:type="dxa"/>
          </w:tcPr>
          <w:p w14:paraId="474FD603" w14:textId="77777777" w:rsidR="00DE4DCB" w:rsidRPr="00DE4DCB" w:rsidRDefault="00DE4DCB" w:rsidP="00EF4C59">
            <w:pPr>
              <w:jc w:val="both"/>
              <w:rPr>
                <w:rFonts w:ascii="Calibri" w:hAnsi="Calibri" w:cs="Calibri"/>
              </w:rPr>
            </w:pPr>
            <w:r w:rsidRPr="00DE4DCB">
              <w:rPr>
                <w:rFonts w:ascii="Calibri" w:hAnsi="Calibri" w:cs="Calibri"/>
              </w:rPr>
              <w:t>0.932</w:t>
            </w:r>
          </w:p>
        </w:tc>
        <w:tc>
          <w:tcPr>
            <w:tcW w:w="1168" w:type="dxa"/>
          </w:tcPr>
          <w:p w14:paraId="5CD207C8" w14:textId="77777777" w:rsidR="00DE4DCB" w:rsidRPr="00DE4DCB" w:rsidRDefault="00DE4DCB" w:rsidP="00EF4C59">
            <w:pPr>
              <w:jc w:val="both"/>
              <w:rPr>
                <w:rFonts w:ascii="Calibri" w:hAnsi="Calibri" w:cs="Calibri"/>
              </w:rPr>
            </w:pPr>
            <w:r w:rsidRPr="00DE4DCB">
              <w:rPr>
                <w:rFonts w:ascii="Calibri" w:hAnsi="Calibri" w:cs="Calibri"/>
              </w:rPr>
              <w:t>0.891</w:t>
            </w:r>
          </w:p>
        </w:tc>
        <w:tc>
          <w:tcPr>
            <w:tcW w:w="1148" w:type="dxa"/>
          </w:tcPr>
          <w:p w14:paraId="00816392" w14:textId="77777777" w:rsidR="00DE4DCB" w:rsidRPr="00DE4DCB" w:rsidRDefault="00DE4DCB" w:rsidP="00EF4C59">
            <w:pPr>
              <w:jc w:val="both"/>
              <w:rPr>
                <w:rFonts w:ascii="Calibri" w:hAnsi="Calibri" w:cs="Calibri"/>
              </w:rPr>
            </w:pPr>
            <w:r w:rsidRPr="00DE4DCB">
              <w:rPr>
                <w:rFonts w:ascii="Calibri" w:hAnsi="Calibri" w:cs="Calibri"/>
              </w:rPr>
              <w:t>0.911</w:t>
            </w:r>
          </w:p>
        </w:tc>
        <w:tc>
          <w:tcPr>
            <w:tcW w:w="1268" w:type="dxa"/>
          </w:tcPr>
          <w:p w14:paraId="7ED57854" w14:textId="77777777" w:rsidR="00DE4DCB" w:rsidRPr="00DE4DCB" w:rsidRDefault="00DE4DCB" w:rsidP="00EF4C59">
            <w:pPr>
              <w:jc w:val="both"/>
              <w:rPr>
                <w:rFonts w:ascii="Calibri" w:hAnsi="Calibri" w:cs="Calibri"/>
              </w:rPr>
            </w:pPr>
            <w:r w:rsidRPr="00DE4DCB">
              <w:rPr>
                <w:rFonts w:ascii="Calibri" w:hAnsi="Calibri" w:cs="Calibri"/>
              </w:rPr>
              <w:t>46</w:t>
            </w:r>
          </w:p>
        </w:tc>
        <w:tc>
          <w:tcPr>
            <w:tcW w:w="2620" w:type="dxa"/>
          </w:tcPr>
          <w:p w14:paraId="5E7639BB" w14:textId="77777777" w:rsidR="00DE4DCB" w:rsidRPr="00DE4DCB" w:rsidRDefault="00DE4DCB" w:rsidP="00EF4C59">
            <w:pPr>
              <w:jc w:val="both"/>
              <w:rPr>
                <w:rFonts w:ascii="Calibri" w:hAnsi="Calibri" w:cs="Calibri"/>
              </w:rPr>
            </w:pPr>
            <w:r w:rsidRPr="00DE4DCB">
              <w:rPr>
                <w:rFonts w:ascii="Calibri" w:hAnsi="Calibri" w:cs="Calibri"/>
              </w:rPr>
              <w:t>Good performance</w:t>
            </w:r>
          </w:p>
        </w:tc>
      </w:tr>
      <w:tr w:rsidR="00DE4DCB" w:rsidRPr="00DE4DCB" w14:paraId="4953F4C3" w14:textId="77777777" w:rsidTr="00DE4DCB">
        <w:tc>
          <w:tcPr>
            <w:tcW w:w="2395" w:type="dxa"/>
          </w:tcPr>
          <w:p w14:paraId="088E8D5C" w14:textId="77777777" w:rsidR="00DE4DCB" w:rsidRPr="00DE4DCB" w:rsidRDefault="00DE4DCB" w:rsidP="00EF4C59">
            <w:pPr>
              <w:jc w:val="both"/>
              <w:rPr>
                <w:rFonts w:ascii="Calibri" w:hAnsi="Calibri" w:cs="Calibri"/>
              </w:rPr>
            </w:pPr>
            <w:r w:rsidRPr="00DE4DCB">
              <w:rPr>
                <w:rFonts w:ascii="Calibri" w:hAnsi="Calibri" w:cs="Calibri"/>
              </w:rPr>
              <w:t>leaf_blight</w:t>
            </w:r>
          </w:p>
        </w:tc>
        <w:tc>
          <w:tcPr>
            <w:tcW w:w="1319" w:type="dxa"/>
          </w:tcPr>
          <w:p w14:paraId="5FD1A650" w14:textId="77777777" w:rsidR="00DE4DCB" w:rsidRPr="00DE4DCB" w:rsidRDefault="00DE4DCB" w:rsidP="00EF4C59">
            <w:pPr>
              <w:jc w:val="both"/>
              <w:rPr>
                <w:rFonts w:ascii="Calibri" w:hAnsi="Calibri" w:cs="Calibri"/>
              </w:rPr>
            </w:pPr>
            <w:r w:rsidRPr="00DE4DCB">
              <w:rPr>
                <w:rFonts w:ascii="Calibri" w:hAnsi="Calibri" w:cs="Calibri"/>
              </w:rPr>
              <w:t>0.756</w:t>
            </w:r>
          </w:p>
        </w:tc>
        <w:tc>
          <w:tcPr>
            <w:tcW w:w="1168" w:type="dxa"/>
          </w:tcPr>
          <w:p w14:paraId="08E62521" w14:textId="77777777" w:rsidR="00DE4DCB" w:rsidRPr="00DE4DCB" w:rsidRDefault="00DE4DCB" w:rsidP="00EF4C59">
            <w:pPr>
              <w:jc w:val="both"/>
              <w:rPr>
                <w:rFonts w:ascii="Calibri" w:hAnsi="Calibri" w:cs="Calibri"/>
              </w:rPr>
            </w:pPr>
            <w:r w:rsidRPr="00DE4DCB">
              <w:rPr>
                <w:rFonts w:ascii="Calibri" w:hAnsi="Calibri" w:cs="Calibri"/>
              </w:rPr>
              <w:t>0.723</w:t>
            </w:r>
          </w:p>
        </w:tc>
        <w:tc>
          <w:tcPr>
            <w:tcW w:w="1148" w:type="dxa"/>
          </w:tcPr>
          <w:p w14:paraId="002B2335" w14:textId="77777777" w:rsidR="00DE4DCB" w:rsidRPr="00DE4DCB" w:rsidRDefault="00DE4DCB" w:rsidP="00EF4C59">
            <w:pPr>
              <w:jc w:val="both"/>
              <w:rPr>
                <w:rFonts w:ascii="Calibri" w:hAnsi="Calibri" w:cs="Calibri"/>
              </w:rPr>
            </w:pPr>
            <w:r w:rsidRPr="00DE4DCB">
              <w:rPr>
                <w:rFonts w:ascii="Calibri" w:hAnsi="Calibri" w:cs="Calibri"/>
              </w:rPr>
              <w:t>0.739</w:t>
            </w:r>
          </w:p>
        </w:tc>
        <w:tc>
          <w:tcPr>
            <w:tcW w:w="1268" w:type="dxa"/>
          </w:tcPr>
          <w:p w14:paraId="11F24EEC" w14:textId="77777777" w:rsidR="00DE4DCB" w:rsidRPr="00DE4DCB" w:rsidRDefault="00DE4DCB" w:rsidP="00EF4C59">
            <w:pPr>
              <w:jc w:val="both"/>
              <w:rPr>
                <w:rFonts w:ascii="Calibri" w:hAnsi="Calibri" w:cs="Calibri"/>
              </w:rPr>
            </w:pPr>
            <w:r w:rsidRPr="00DE4DCB">
              <w:rPr>
                <w:rFonts w:ascii="Calibri" w:hAnsi="Calibri" w:cs="Calibri"/>
              </w:rPr>
              <w:t>47</w:t>
            </w:r>
          </w:p>
        </w:tc>
        <w:tc>
          <w:tcPr>
            <w:tcW w:w="2620" w:type="dxa"/>
          </w:tcPr>
          <w:p w14:paraId="17CA5CB9" w14:textId="77777777" w:rsidR="00DE4DCB" w:rsidRPr="00DE4DCB" w:rsidRDefault="00DE4DCB" w:rsidP="00EF4C59">
            <w:pPr>
              <w:jc w:val="both"/>
              <w:rPr>
                <w:rFonts w:ascii="Calibri" w:hAnsi="Calibri" w:cs="Calibri"/>
              </w:rPr>
            </w:pPr>
            <w:r w:rsidRPr="00DE4DCB">
              <w:rPr>
                <w:rFonts w:ascii="Calibri" w:hAnsi="Calibri" w:cs="Calibri"/>
              </w:rPr>
              <w:t>Need further scale-aware tuning</w:t>
            </w:r>
          </w:p>
        </w:tc>
      </w:tr>
      <w:tr w:rsidR="00DE4DCB" w:rsidRPr="00DE4DCB" w14:paraId="6F7AE86B" w14:textId="77777777" w:rsidTr="00DE4DCB">
        <w:tc>
          <w:tcPr>
            <w:tcW w:w="2395" w:type="dxa"/>
          </w:tcPr>
          <w:p w14:paraId="34E1BAC8" w14:textId="77777777" w:rsidR="00DE4DCB" w:rsidRPr="00DE4DCB" w:rsidRDefault="00DE4DCB" w:rsidP="00EF4C59">
            <w:pPr>
              <w:jc w:val="both"/>
              <w:rPr>
                <w:rFonts w:ascii="Calibri" w:hAnsi="Calibri" w:cs="Calibri"/>
              </w:rPr>
            </w:pPr>
            <w:r w:rsidRPr="00DE4DCB">
              <w:rPr>
                <w:rFonts w:ascii="Calibri" w:hAnsi="Calibri" w:cs="Calibri"/>
              </w:rPr>
              <w:t>tan_spot</w:t>
            </w:r>
          </w:p>
        </w:tc>
        <w:tc>
          <w:tcPr>
            <w:tcW w:w="1319" w:type="dxa"/>
          </w:tcPr>
          <w:p w14:paraId="52C763D2" w14:textId="77777777" w:rsidR="00DE4DCB" w:rsidRPr="00DE4DCB" w:rsidRDefault="00DE4DCB" w:rsidP="00EF4C59">
            <w:pPr>
              <w:jc w:val="both"/>
              <w:rPr>
                <w:rFonts w:ascii="Calibri" w:hAnsi="Calibri" w:cs="Calibri"/>
              </w:rPr>
            </w:pPr>
            <w:r w:rsidRPr="00DE4DCB">
              <w:rPr>
                <w:rFonts w:ascii="Calibri" w:hAnsi="Calibri" w:cs="Calibri"/>
              </w:rPr>
              <w:t>0.574</w:t>
            </w:r>
          </w:p>
        </w:tc>
        <w:tc>
          <w:tcPr>
            <w:tcW w:w="1168" w:type="dxa"/>
          </w:tcPr>
          <w:p w14:paraId="464D4EF9" w14:textId="77777777" w:rsidR="00DE4DCB" w:rsidRPr="00DE4DCB" w:rsidRDefault="00DE4DCB" w:rsidP="00EF4C59">
            <w:pPr>
              <w:jc w:val="both"/>
              <w:rPr>
                <w:rFonts w:ascii="Calibri" w:hAnsi="Calibri" w:cs="Calibri"/>
              </w:rPr>
            </w:pPr>
            <w:r w:rsidRPr="00DE4DCB">
              <w:rPr>
                <w:rFonts w:ascii="Calibri" w:hAnsi="Calibri" w:cs="Calibri"/>
              </w:rPr>
              <w:t>0.750</w:t>
            </w:r>
          </w:p>
        </w:tc>
        <w:tc>
          <w:tcPr>
            <w:tcW w:w="1148" w:type="dxa"/>
          </w:tcPr>
          <w:p w14:paraId="1EDB7E93" w14:textId="77777777" w:rsidR="00DE4DCB" w:rsidRPr="00DE4DCB" w:rsidRDefault="00DE4DCB" w:rsidP="00EF4C59">
            <w:pPr>
              <w:jc w:val="both"/>
              <w:rPr>
                <w:rFonts w:ascii="Calibri" w:hAnsi="Calibri" w:cs="Calibri"/>
              </w:rPr>
            </w:pPr>
            <w:r w:rsidRPr="00DE4DCB">
              <w:rPr>
                <w:rFonts w:ascii="Calibri" w:hAnsi="Calibri" w:cs="Calibri"/>
              </w:rPr>
              <w:t>0.651</w:t>
            </w:r>
          </w:p>
        </w:tc>
        <w:tc>
          <w:tcPr>
            <w:tcW w:w="1268" w:type="dxa"/>
          </w:tcPr>
          <w:p w14:paraId="65939841" w14:textId="77777777" w:rsidR="00DE4DCB" w:rsidRPr="00DE4DCB" w:rsidRDefault="00DE4DCB" w:rsidP="00EF4C59">
            <w:pPr>
              <w:jc w:val="both"/>
              <w:rPr>
                <w:rFonts w:ascii="Calibri" w:hAnsi="Calibri" w:cs="Calibri"/>
              </w:rPr>
            </w:pPr>
            <w:r w:rsidRPr="00DE4DCB">
              <w:rPr>
                <w:rFonts w:ascii="Calibri" w:hAnsi="Calibri" w:cs="Calibri"/>
              </w:rPr>
              <w:t>36</w:t>
            </w:r>
          </w:p>
        </w:tc>
        <w:tc>
          <w:tcPr>
            <w:tcW w:w="2620" w:type="dxa"/>
          </w:tcPr>
          <w:p w14:paraId="6A44E10F" w14:textId="77777777" w:rsidR="00DE4DCB" w:rsidRPr="00DE4DCB" w:rsidRDefault="00DE4DCB" w:rsidP="00EF4C59">
            <w:pPr>
              <w:jc w:val="both"/>
              <w:rPr>
                <w:rFonts w:ascii="Calibri" w:hAnsi="Calibri" w:cs="Calibri"/>
              </w:rPr>
            </w:pPr>
            <w:r w:rsidRPr="00DE4DCB">
              <w:rPr>
                <w:rFonts w:ascii="Calibri" w:hAnsi="Calibri" w:cs="Calibri"/>
              </w:rPr>
              <w:t>Need further scale-aware tuning</w:t>
            </w:r>
          </w:p>
        </w:tc>
      </w:tr>
      <w:tr w:rsidR="00DE4DCB" w:rsidRPr="00DE4DCB" w14:paraId="5AF60EDE" w14:textId="77777777" w:rsidTr="00DE4DCB">
        <w:tc>
          <w:tcPr>
            <w:tcW w:w="2395" w:type="dxa"/>
          </w:tcPr>
          <w:p w14:paraId="59334742" w14:textId="77777777" w:rsidR="00DE4DCB" w:rsidRPr="00DE4DCB" w:rsidRDefault="00DE4DCB" w:rsidP="00EF4C59">
            <w:pPr>
              <w:jc w:val="both"/>
              <w:rPr>
                <w:rFonts w:ascii="Calibri" w:hAnsi="Calibri" w:cs="Calibri"/>
              </w:rPr>
            </w:pPr>
            <w:r w:rsidRPr="00DE4DCB">
              <w:rPr>
                <w:rFonts w:ascii="Calibri" w:hAnsi="Calibri" w:cs="Calibri"/>
              </w:rPr>
              <w:t>Macro Average</w:t>
            </w:r>
          </w:p>
        </w:tc>
        <w:tc>
          <w:tcPr>
            <w:tcW w:w="1319" w:type="dxa"/>
          </w:tcPr>
          <w:p w14:paraId="1F418885" w14:textId="77777777" w:rsidR="00DE4DCB" w:rsidRPr="00DE4DCB" w:rsidRDefault="00DE4DCB" w:rsidP="00EF4C59">
            <w:pPr>
              <w:jc w:val="both"/>
              <w:rPr>
                <w:rFonts w:ascii="Calibri" w:hAnsi="Calibri" w:cs="Calibri"/>
              </w:rPr>
            </w:pPr>
            <w:r w:rsidRPr="00DE4DCB">
              <w:rPr>
                <w:rFonts w:ascii="Calibri" w:hAnsi="Calibri" w:cs="Calibri"/>
              </w:rPr>
              <w:t>0.924</w:t>
            </w:r>
          </w:p>
        </w:tc>
        <w:tc>
          <w:tcPr>
            <w:tcW w:w="1168" w:type="dxa"/>
          </w:tcPr>
          <w:p w14:paraId="301F0C1E" w14:textId="77777777" w:rsidR="00DE4DCB" w:rsidRPr="00DE4DCB" w:rsidRDefault="00DE4DCB" w:rsidP="00EF4C59">
            <w:pPr>
              <w:jc w:val="both"/>
              <w:rPr>
                <w:rFonts w:ascii="Calibri" w:hAnsi="Calibri" w:cs="Calibri"/>
              </w:rPr>
            </w:pPr>
            <w:r w:rsidRPr="00DE4DCB">
              <w:rPr>
                <w:rFonts w:ascii="Calibri" w:hAnsi="Calibri" w:cs="Calibri"/>
              </w:rPr>
              <w:t>0.923</w:t>
            </w:r>
          </w:p>
        </w:tc>
        <w:tc>
          <w:tcPr>
            <w:tcW w:w="1148" w:type="dxa"/>
          </w:tcPr>
          <w:p w14:paraId="32209E69" w14:textId="77777777" w:rsidR="00DE4DCB" w:rsidRPr="00DE4DCB" w:rsidRDefault="00DE4DCB" w:rsidP="00EF4C59">
            <w:pPr>
              <w:jc w:val="both"/>
              <w:rPr>
                <w:rFonts w:ascii="Calibri" w:hAnsi="Calibri" w:cs="Calibri"/>
              </w:rPr>
            </w:pPr>
            <w:r w:rsidRPr="00DE4DCB">
              <w:rPr>
                <w:rFonts w:ascii="Calibri" w:hAnsi="Calibri" w:cs="Calibri"/>
              </w:rPr>
              <w:t>0.922</w:t>
            </w:r>
          </w:p>
        </w:tc>
        <w:tc>
          <w:tcPr>
            <w:tcW w:w="1268" w:type="dxa"/>
          </w:tcPr>
          <w:p w14:paraId="2869EEDF" w14:textId="77777777" w:rsidR="00DE4DCB" w:rsidRPr="00DE4DCB" w:rsidRDefault="00DE4DCB" w:rsidP="00EF4C59">
            <w:pPr>
              <w:jc w:val="both"/>
              <w:rPr>
                <w:rFonts w:ascii="Calibri" w:hAnsi="Calibri" w:cs="Calibri"/>
              </w:rPr>
            </w:pPr>
            <w:r w:rsidRPr="00DE4DCB">
              <w:rPr>
                <w:rFonts w:ascii="Calibri" w:hAnsi="Calibri" w:cs="Calibri"/>
              </w:rPr>
              <w:t>562</w:t>
            </w:r>
          </w:p>
        </w:tc>
        <w:tc>
          <w:tcPr>
            <w:tcW w:w="2620" w:type="dxa"/>
          </w:tcPr>
          <w:p w14:paraId="02FDBADB" w14:textId="77777777" w:rsidR="00DE4DCB" w:rsidRPr="00DE4DCB" w:rsidRDefault="00DE4DCB" w:rsidP="00EF4C59">
            <w:pPr>
              <w:jc w:val="both"/>
              <w:rPr>
                <w:rFonts w:ascii="Calibri" w:hAnsi="Calibri" w:cs="Calibri"/>
              </w:rPr>
            </w:pPr>
            <w:r w:rsidRPr="00DE4DCB">
              <w:rPr>
                <w:rFonts w:ascii="Calibri" w:hAnsi="Calibri" w:cs="Calibri"/>
              </w:rPr>
              <w:t>Unweighted mean</w:t>
            </w:r>
          </w:p>
        </w:tc>
      </w:tr>
      <w:tr w:rsidR="00DE4DCB" w:rsidRPr="00DE4DCB" w14:paraId="13B173CE" w14:textId="77777777" w:rsidTr="00DE4DCB">
        <w:tc>
          <w:tcPr>
            <w:tcW w:w="2395" w:type="dxa"/>
          </w:tcPr>
          <w:p w14:paraId="2CA5340B" w14:textId="77777777" w:rsidR="00DE4DCB" w:rsidRPr="00DE4DCB" w:rsidRDefault="00DE4DCB" w:rsidP="00EF4C59">
            <w:pPr>
              <w:jc w:val="both"/>
              <w:rPr>
                <w:rFonts w:ascii="Calibri" w:hAnsi="Calibri" w:cs="Calibri"/>
              </w:rPr>
            </w:pPr>
            <w:r w:rsidRPr="00DE4DCB">
              <w:rPr>
                <w:rFonts w:ascii="Calibri" w:hAnsi="Calibri" w:cs="Calibri"/>
              </w:rPr>
              <w:t>Weighted Average</w:t>
            </w:r>
          </w:p>
        </w:tc>
        <w:tc>
          <w:tcPr>
            <w:tcW w:w="1319" w:type="dxa"/>
          </w:tcPr>
          <w:p w14:paraId="58CA48DC" w14:textId="77777777" w:rsidR="00DE4DCB" w:rsidRPr="00DE4DCB" w:rsidRDefault="00DE4DCB" w:rsidP="00EF4C59">
            <w:pPr>
              <w:jc w:val="both"/>
              <w:rPr>
                <w:rFonts w:ascii="Calibri" w:hAnsi="Calibri" w:cs="Calibri"/>
              </w:rPr>
            </w:pPr>
            <w:r w:rsidRPr="00DE4DCB">
              <w:rPr>
                <w:rFonts w:ascii="Calibri" w:hAnsi="Calibri" w:cs="Calibri"/>
              </w:rPr>
              <w:t>0.932</w:t>
            </w:r>
          </w:p>
        </w:tc>
        <w:tc>
          <w:tcPr>
            <w:tcW w:w="1168" w:type="dxa"/>
          </w:tcPr>
          <w:p w14:paraId="635A08F8" w14:textId="77777777" w:rsidR="00DE4DCB" w:rsidRPr="00DE4DCB" w:rsidRDefault="00DE4DCB" w:rsidP="00EF4C59">
            <w:pPr>
              <w:jc w:val="both"/>
              <w:rPr>
                <w:rFonts w:ascii="Calibri" w:hAnsi="Calibri" w:cs="Calibri"/>
              </w:rPr>
            </w:pPr>
            <w:r w:rsidRPr="00DE4DCB">
              <w:rPr>
                <w:rFonts w:ascii="Calibri" w:hAnsi="Calibri" w:cs="Calibri"/>
              </w:rPr>
              <w:t>0.925</w:t>
            </w:r>
          </w:p>
        </w:tc>
        <w:tc>
          <w:tcPr>
            <w:tcW w:w="1148" w:type="dxa"/>
          </w:tcPr>
          <w:p w14:paraId="10170543" w14:textId="77777777" w:rsidR="00DE4DCB" w:rsidRPr="00DE4DCB" w:rsidRDefault="00DE4DCB" w:rsidP="00EF4C59">
            <w:pPr>
              <w:jc w:val="both"/>
              <w:rPr>
                <w:rFonts w:ascii="Calibri" w:hAnsi="Calibri" w:cs="Calibri"/>
              </w:rPr>
            </w:pPr>
            <w:r w:rsidRPr="00DE4DCB">
              <w:rPr>
                <w:rFonts w:ascii="Calibri" w:hAnsi="Calibri" w:cs="Calibri"/>
              </w:rPr>
              <w:t>0.928</w:t>
            </w:r>
          </w:p>
        </w:tc>
        <w:tc>
          <w:tcPr>
            <w:tcW w:w="1268" w:type="dxa"/>
          </w:tcPr>
          <w:p w14:paraId="5E3195C8" w14:textId="77777777" w:rsidR="00DE4DCB" w:rsidRPr="00DE4DCB" w:rsidRDefault="00DE4DCB" w:rsidP="00EF4C59">
            <w:pPr>
              <w:jc w:val="both"/>
              <w:rPr>
                <w:rFonts w:ascii="Calibri" w:hAnsi="Calibri" w:cs="Calibri"/>
              </w:rPr>
            </w:pPr>
            <w:r w:rsidRPr="00DE4DCB">
              <w:rPr>
                <w:rFonts w:ascii="Calibri" w:hAnsi="Calibri" w:cs="Calibri"/>
              </w:rPr>
              <w:t>562</w:t>
            </w:r>
          </w:p>
        </w:tc>
        <w:tc>
          <w:tcPr>
            <w:tcW w:w="2620" w:type="dxa"/>
          </w:tcPr>
          <w:p w14:paraId="2F4C0D92" w14:textId="77777777" w:rsidR="00DE4DCB" w:rsidRPr="00DE4DCB" w:rsidRDefault="00DE4DCB" w:rsidP="00EF4C59">
            <w:pPr>
              <w:jc w:val="both"/>
              <w:rPr>
                <w:rFonts w:ascii="Calibri" w:hAnsi="Calibri" w:cs="Calibri"/>
              </w:rPr>
            </w:pPr>
            <w:r w:rsidRPr="00DE4DCB">
              <w:rPr>
                <w:rFonts w:ascii="Calibri" w:hAnsi="Calibri" w:cs="Calibri"/>
              </w:rPr>
              <w:t>Support-weighted mean</w:t>
            </w:r>
          </w:p>
        </w:tc>
      </w:tr>
    </w:tbl>
    <w:p w14:paraId="4F49AACB" w14:textId="1C729FF5" w:rsidR="009A6F40" w:rsidRPr="00E91532" w:rsidRDefault="00135411" w:rsidP="00E91532">
      <w:pPr>
        <w:jc w:val="both"/>
        <w:rPr>
          <w:rFonts w:ascii="Calibri" w:hAnsi="Calibri" w:cs="Calibri"/>
          <w:b/>
          <w:bCs/>
        </w:rPr>
      </w:pPr>
      <w:r>
        <w:rPr>
          <w:rFonts w:ascii="Calibri" w:hAnsi="Calibri" w:cs="Calibri"/>
          <w:b/>
          <w:bCs/>
        </w:rPr>
        <w:t xml:space="preserve">                                                     Table: </w:t>
      </w:r>
      <w:r w:rsidRPr="00135411">
        <w:rPr>
          <w:rFonts w:ascii="Calibri" w:hAnsi="Calibri" w:cs="Calibri"/>
        </w:rPr>
        <w:t>Classification Report</w:t>
      </w:r>
    </w:p>
    <w:tbl>
      <w:tblPr>
        <w:tblStyle w:val="TableGrid"/>
        <w:tblW w:w="0" w:type="auto"/>
        <w:tblLook w:val="04A0" w:firstRow="1" w:lastRow="0" w:firstColumn="1" w:lastColumn="0" w:noHBand="0" w:noVBand="1"/>
      </w:tblPr>
      <w:tblGrid>
        <w:gridCol w:w="3005"/>
        <w:gridCol w:w="3005"/>
        <w:gridCol w:w="3006"/>
      </w:tblGrid>
      <w:tr w:rsidR="00DE4DCB" w:rsidRPr="00DE4DCB" w14:paraId="1E010115" w14:textId="77777777">
        <w:tc>
          <w:tcPr>
            <w:tcW w:w="3005" w:type="dxa"/>
          </w:tcPr>
          <w:p w14:paraId="56833914" w14:textId="77777777" w:rsidR="00DE4DCB" w:rsidRPr="00DE4DCB" w:rsidRDefault="00DE4DCB" w:rsidP="00EF4C59">
            <w:pPr>
              <w:jc w:val="both"/>
              <w:rPr>
                <w:rFonts w:ascii="Calibri" w:hAnsi="Calibri" w:cs="Calibri"/>
                <w:b/>
                <w:bCs/>
              </w:rPr>
            </w:pPr>
            <w:r w:rsidRPr="00DE4DCB">
              <w:rPr>
                <w:rFonts w:ascii="Calibri" w:hAnsi="Calibri" w:cs="Calibri"/>
                <w:b/>
                <w:bCs/>
              </w:rPr>
              <w:t>Metric</w:t>
            </w:r>
          </w:p>
        </w:tc>
        <w:tc>
          <w:tcPr>
            <w:tcW w:w="3005" w:type="dxa"/>
          </w:tcPr>
          <w:p w14:paraId="033197B3" w14:textId="77777777" w:rsidR="00DE4DCB" w:rsidRPr="00DE4DCB" w:rsidRDefault="00DE4DCB" w:rsidP="00EF4C59">
            <w:pPr>
              <w:jc w:val="both"/>
              <w:rPr>
                <w:rFonts w:ascii="Calibri" w:hAnsi="Calibri" w:cs="Calibri"/>
                <w:b/>
                <w:bCs/>
              </w:rPr>
            </w:pPr>
            <w:r w:rsidRPr="00DE4DCB">
              <w:rPr>
                <w:rFonts w:ascii="Calibri" w:hAnsi="Calibri" w:cs="Calibri"/>
                <w:b/>
                <w:bCs/>
              </w:rPr>
              <w:t>Value</w:t>
            </w:r>
          </w:p>
        </w:tc>
        <w:tc>
          <w:tcPr>
            <w:tcW w:w="3006" w:type="dxa"/>
          </w:tcPr>
          <w:p w14:paraId="209562EE" w14:textId="77777777" w:rsidR="00DE4DCB" w:rsidRPr="00DE4DCB" w:rsidRDefault="00DE4DCB" w:rsidP="00EF4C59">
            <w:pPr>
              <w:jc w:val="both"/>
              <w:rPr>
                <w:rFonts w:ascii="Calibri" w:hAnsi="Calibri" w:cs="Calibri"/>
                <w:b/>
                <w:bCs/>
              </w:rPr>
            </w:pPr>
            <w:r w:rsidRPr="00DE4DCB">
              <w:rPr>
                <w:rFonts w:ascii="Calibri" w:hAnsi="Calibri" w:cs="Calibri"/>
                <w:b/>
                <w:bCs/>
              </w:rPr>
              <w:t>Notes</w:t>
            </w:r>
          </w:p>
        </w:tc>
      </w:tr>
      <w:tr w:rsidR="00DE4DCB" w:rsidRPr="00DE4DCB" w14:paraId="160B1AE8" w14:textId="77777777">
        <w:tc>
          <w:tcPr>
            <w:tcW w:w="3005" w:type="dxa"/>
          </w:tcPr>
          <w:p w14:paraId="27934B16" w14:textId="77777777" w:rsidR="00DE4DCB" w:rsidRPr="00DE4DCB" w:rsidRDefault="00DE4DCB" w:rsidP="00EF4C59">
            <w:pPr>
              <w:jc w:val="both"/>
              <w:rPr>
                <w:rFonts w:ascii="Calibri" w:hAnsi="Calibri" w:cs="Calibri"/>
              </w:rPr>
            </w:pPr>
            <w:r w:rsidRPr="00DE4DCB">
              <w:rPr>
                <w:rFonts w:ascii="Calibri" w:hAnsi="Calibri" w:cs="Calibri"/>
              </w:rPr>
              <w:t>Test Accuracy</w:t>
            </w:r>
          </w:p>
        </w:tc>
        <w:tc>
          <w:tcPr>
            <w:tcW w:w="3005" w:type="dxa"/>
          </w:tcPr>
          <w:p w14:paraId="58B45745" w14:textId="77777777" w:rsidR="00DE4DCB" w:rsidRPr="00DE4DCB" w:rsidRDefault="00DE4DCB" w:rsidP="00EF4C59">
            <w:pPr>
              <w:jc w:val="both"/>
              <w:rPr>
                <w:rFonts w:ascii="Calibri" w:hAnsi="Calibri" w:cs="Calibri"/>
              </w:rPr>
            </w:pPr>
            <w:r w:rsidRPr="00DE4DCB">
              <w:rPr>
                <w:rFonts w:ascii="Calibri" w:hAnsi="Calibri" w:cs="Calibri"/>
              </w:rPr>
              <w:t>92.53%</w:t>
            </w:r>
          </w:p>
        </w:tc>
        <w:tc>
          <w:tcPr>
            <w:tcW w:w="3006" w:type="dxa"/>
          </w:tcPr>
          <w:p w14:paraId="1984C876" w14:textId="77777777" w:rsidR="00DE4DCB" w:rsidRPr="00DE4DCB" w:rsidRDefault="00DE4DCB" w:rsidP="00EF4C59">
            <w:pPr>
              <w:jc w:val="both"/>
              <w:rPr>
                <w:rFonts w:ascii="Calibri" w:hAnsi="Calibri" w:cs="Calibri"/>
              </w:rPr>
            </w:pPr>
            <w:r w:rsidRPr="00DE4DCB">
              <w:rPr>
                <w:rFonts w:ascii="Calibri" w:hAnsi="Calibri" w:cs="Calibri"/>
              </w:rPr>
              <w:t>+2–3 pp over plain ConvNeXt with TTA</w:t>
            </w:r>
          </w:p>
        </w:tc>
      </w:tr>
      <w:tr w:rsidR="00DE4DCB" w:rsidRPr="00DE4DCB" w14:paraId="005B152B" w14:textId="77777777">
        <w:tc>
          <w:tcPr>
            <w:tcW w:w="3005" w:type="dxa"/>
          </w:tcPr>
          <w:p w14:paraId="4313E70F" w14:textId="77777777" w:rsidR="00DE4DCB" w:rsidRPr="00DE4DCB" w:rsidRDefault="00DE4DCB" w:rsidP="00EF4C59">
            <w:pPr>
              <w:jc w:val="both"/>
              <w:rPr>
                <w:rFonts w:ascii="Calibri" w:hAnsi="Calibri" w:cs="Calibri"/>
              </w:rPr>
            </w:pPr>
            <w:r w:rsidRPr="00DE4DCB">
              <w:rPr>
                <w:rFonts w:ascii="Calibri" w:hAnsi="Calibri" w:cs="Calibri"/>
              </w:rPr>
              <w:t>Macro F1</w:t>
            </w:r>
          </w:p>
        </w:tc>
        <w:tc>
          <w:tcPr>
            <w:tcW w:w="3005" w:type="dxa"/>
          </w:tcPr>
          <w:p w14:paraId="6D940DCD" w14:textId="77777777" w:rsidR="00DE4DCB" w:rsidRPr="00DE4DCB" w:rsidRDefault="00DE4DCB" w:rsidP="00EF4C59">
            <w:pPr>
              <w:jc w:val="both"/>
              <w:rPr>
                <w:rFonts w:ascii="Calibri" w:hAnsi="Calibri" w:cs="Calibri"/>
              </w:rPr>
            </w:pPr>
            <w:r w:rsidRPr="00DE4DCB">
              <w:rPr>
                <w:rFonts w:ascii="Calibri" w:hAnsi="Calibri" w:cs="Calibri"/>
              </w:rPr>
              <w:t>0.922</w:t>
            </w:r>
          </w:p>
        </w:tc>
        <w:tc>
          <w:tcPr>
            <w:tcW w:w="3006" w:type="dxa"/>
          </w:tcPr>
          <w:p w14:paraId="63E26C21" w14:textId="77777777" w:rsidR="00DE4DCB" w:rsidRPr="00DE4DCB" w:rsidRDefault="00DE4DCB" w:rsidP="00EF4C59">
            <w:pPr>
              <w:jc w:val="both"/>
              <w:rPr>
                <w:rFonts w:ascii="Calibri" w:hAnsi="Calibri" w:cs="Calibri"/>
              </w:rPr>
            </w:pPr>
            <w:r w:rsidRPr="00DE4DCB">
              <w:rPr>
                <w:rFonts w:ascii="Calibri" w:hAnsi="Calibri" w:cs="Calibri"/>
              </w:rPr>
              <w:t>Most classes ≥0.95 F1</w:t>
            </w:r>
          </w:p>
        </w:tc>
      </w:tr>
      <w:tr w:rsidR="00DE4DCB" w:rsidRPr="00DE4DCB" w14:paraId="6D49A5C6" w14:textId="77777777">
        <w:tc>
          <w:tcPr>
            <w:tcW w:w="3005" w:type="dxa"/>
          </w:tcPr>
          <w:p w14:paraId="4147CAAB" w14:textId="77777777" w:rsidR="00DE4DCB" w:rsidRPr="00DE4DCB" w:rsidRDefault="00DE4DCB" w:rsidP="00EF4C59">
            <w:pPr>
              <w:jc w:val="both"/>
              <w:rPr>
                <w:rFonts w:ascii="Calibri" w:hAnsi="Calibri" w:cs="Calibri"/>
              </w:rPr>
            </w:pPr>
            <w:r w:rsidRPr="00DE4DCB">
              <w:rPr>
                <w:rFonts w:ascii="Calibri" w:hAnsi="Calibri" w:cs="Calibri"/>
              </w:rPr>
              <w:t>Weighted F1</w:t>
            </w:r>
          </w:p>
        </w:tc>
        <w:tc>
          <w:tcPr>
            <w:tcW w:w="3005" w:type="dxa"/>
          </w:tcPr>
          <w:p w14:paraId="7A36D6DD" w14:textId="77777777" w:rsidR="00DE4DCB" w:rsidRPr="00DE4DCB" w:rsidRDefault="00DE4DCB" w:rsidP="00EF4C59">
            <w:pPr>
              <w:jc w:val="both"/>
              <w:rPr>
                <w:rFonts w:ascii="Calibri" w:hAnsi="Calibri" w:cs="Calibri"/>
              </w:rPr>
            </w:pPr>
            <w:r w:rsidRPr="00DE4DCB">
              <w:rPr>
                <w:rFonts w:ascii="Calibri" w:hAnsi="Calibri" w:cs="Calibri"/>
              </w:rPr>
              <w:t>0.928</w:t>
            </w:r>
          </w:p>
        </w:tc>
        <w:tc>
          <w:tcPr>
            <w:tcW w:w="3006" w:type="dxa"/>
          </w:tcPr>
          <w:p w14:paraId="24DDD539" w14:textId="77777777" w:rsidR="00DE4DCB" w:rsidRPr="00DE4DCB" w:rsidRDefault="00DE4DCB" w:rsidP="00EF4C59">
            <w:pPr>
              <w:jc w:val="both"/>
              <w:rPr>
                <w:rFonts w:ascii="Calibri" w:hAnsi="Calibri" w:cs="Calibri"/>
              </w:rPr>
            </w:pPr>
            <w:r w:rsidRPr="00DE4DCB">
              <w:rPr>
                <w:rFonts w:ascii="Calibri" w:hAnsi="Calibri" w:cs="Calibri"/>
              </w:rPr>
              <w:t>Class-weighted average</w:t>
            </w:r>
          </w:p>
        </w:tc>
      </w:tr>
      <w:tr w:rsidR="00DE4DCB" w:rsidRPr="00DE4DCB" w14:paraId="01B20953" w14:textId="77777777">
        <w:tc>
          <w:tcPr>
            <w:tcW w:w="3005" w:type="dxa"/>
          </w:tcPr>
          <w:p w14:paraId="3D69945E" w14:textId="77777777" w:rsidR="00DE4DCB" w:rsidRPr="00DE4DCB" w:rsidRDefault="00DE4DCB" w:rsidP="00EF4C59">
            <w:pPr>
              <w:jc w:val="both"/>
              <w:rPr>
                <w:rFonts w:ascii="Calibri" w:hAnsi="Calibri" w:cs="Calibri"/>
              </w:rPr>
            </w:pPr>
            <w:r w:rsidRPr="00DE4DCB">
              <w:rPr>
                <w:rFonts w:ascii="Calibri" w:hAnsi="Calibri" w:cs="Calibri"/>
              </w:rPr>
              <w:t>Macro Precision</w:t>
            </w:r>
          </w:p>
        </w:tc>
        <w:tc>
          <w:tcPr>
            <w:tcW w:w="3005" w:type="dxa"/>
          </w:tcPr>
          <w:p w14:paraId="166DA24F" w14:textId="77777777" w:rsidR="00DE4DCB" w:rsidRPr="00DE4DCB" w:rsidRDefault="00DE4DCB" w:rsidP="00EF4C59">
            <w:pPr>
              <w:jc w:val="both"/>
              <w:rPr>
                <w:rFonts w:ascii="Calibri" w:hAnsi="Calibri" w:cs="Calibri"/>
              </w:rPr>
            </w:pPr>
            <w:r w:rsidRPr="00DE4DCB">
              <w:rPr>
                <w:rFonts w:ascii="Calibri" w:hAnsi="Calibri" w:cs="Calibri"/>
              </w:rPr>
              <w:t>0.924</w:t>
            </w:r>
          </w:p>
        </w:tc>
        <w:tc>
          <w:tcPr>
            <w:tcW w:w="3006" w:type="dxa"/>
          </w:tcPr>
          <w:p w14:paraId="06F8611B" w14:textId="77777777" w:rsidR="00DE4DCB" w:rsidRPr="00DE4DCB" w:rsidRDefault="00DE4DCB" w:rsidP="00EF4C59">
            <w:pPr>
              <w:jc w:val="both"/>
              <w:rPr>
                <w:rFonts w:ascii="Calibri" w:hAnsi="Calibri" w:cs="Calibri"/>
              </w:rPr>
            </w:pPr>
            <w:r w:rsidRPr="00DE4DCB">
              <w:rPr>
                <w:rFonts w:ascii="Calibri" w:hAnsi="Calibri" w:cs="Calibri"/>
              </w:rPr>
              <w:t>Average precision across all classes</w:t>
            </w:r>
          </w:p>
        </w:tc>
      </w:tr>
      <w:tr w:rsidR="00DE4DCB" w:rsidRPr="00DE4DCB" w14:paraId="29897FCD" w14:textId="77777777">
        <w:tc>
          <w:tcPr>
            <w:tcW w:w="3005" w:type="dxa"/>
          </w:tcPr>
          <w:p w14:paraId="261C77B1" w14:textId="77777777" w:rsidR="00DE4DCB" w:rsidRPr="00DE4DCB" w:rsidRDefault="00DE4DCB" w:rsidP="00EF4C59">
            <w:pPr>
              <w:jc w:val="both"/>
              <w:rPr>
                <w:rFonts w:ascii="Calibri" w:hAnsi="Calibri" w:cs="Calibri"/>
              </w:rPr>
            </w:pPr>
            <w:r w:rsidRPr="00DE4DCB">
              <w:rPr>
                <w:rFonts w:ascii="Calibri" w:hAnsi="Calibri" w:cs="Calibri"/>
              </w:rPr>
              <w:t>Macro Recall</w:t>
            </w:r>
          </w:p>
        </w:tc>
        <w:tc>
          <w:tcPr>
            <w:tcW w:w="3005" w:type="dxa"/>
          </w:tcPr>
          <w:p w14:paraId="2D28802B" w14:textId="77777777" w:rsidR="00DE4DCB" w:rsidRPr="00DE4DCB" w:rsidRDefault="00DE4DCB" w:rsidP="00EF4C59">
            <w:pPr>
              <w:jc w:val="both"/>
              <w:rPr>
                <w:rFonts w:ascii="Calibri" w:hAnsi="Calibri" w:cs="Calibri"/>
              </w:rPr>
            </w:pPr>
            <w:r w:rsidRPr="00DE4DCB">
              <w:rPr>
                <w:rFonts w:ascii="Calibri" w:hAnsi="Calibri" w:cs="Calibri"/>
              </w:rPr>
              <w:t>0.923</w:t>
            </w:r>
          </w:p>
        </w:tc>
        <w:tc>
          <w:tcPr>
            <w:tcW w:w="3006" w:type="dxa"/>
          </w:tcPr>
          <w:p w14:paraId="05C9CB50" w14:textId="77777777" w:rsidR="00DE4DCB" w:rsidRPr="00DE4DCB" w:rsidRDefault="00DE4DCB" w:rsidP="00EF4C59">
            <w:pPr>
              <w:jc w:val="both"/>
              <w:rPr>
                <w:rFonts w:ascii="Calibri" w:hAnsi="Calibri" w:cs="Calibri"/>
              </w:rPr>
            </w:pPr>
            <w:r w:rsidRPr="00DE4DCB">
              <w:rPr>
                <w:rFonts w:ascii="Calibri" w:hAnsi="Calibri" w:cs="Calibri"/>
              </w:rPr>
              <w:t>Average recall across all classes</w:t>
            </w:r>
          </w:p>
        </w:tc>
      </w:tr>
      <w:tr w:rsidR="00DE4DCB" w:rsidRPr="00DE4DCB" w14:paraId="19FF7370" w14:textId="77777777">
        <w:tc>
          <w:tcPr>
            <w:tcW w:w="3005" w:type="dxa"/>
          </w:tcPr>
          <w:p w14:paraId="1AF896BE" w14:textId="77777777" w:rsidR="00DE4DCB" w:rsidRPr="00DE4DCB" w:rsidRDefault="00DE4DCB" w:rsidP="00EF4C59">
            <w:pPr>
              <w:jc w:val="both"/>
              <w:rPr>
                <w:rFonts w:ascii="Calibri" w:hAnsi="Calibri" w:cs="Calibri"/>
              </w:rPr>
            </w:pPr>
            <w:r w:rsidRPr="00DE4DCB">
              <w:rPr>
                <w:rFonts w:ascii="Calibri" w:hAnsi="Calibri" w:cs="Calibri"/>
              </w:rPr>
              <w:t>Total Test Samples</w:t>
            </w:r>
          </w:p>
        </w:tc>
        <w:tc>
          <w:tcPr>
            <w:tcW w:w="3005" w:type="dxa"/>
          </w:tcPr>
          <w:p w14:paraId="4DBBC480" w14:textId="77777777" w:rsidR="00DE4DCB" w:rsidRPr="00DE4DCB" w:rsidRDefault="00DE4DCB" w:rsidP="00EF4C59">
            <w:pPr>
              <w:jc w:val="both"/>
              <w:rPr>
                <w:rFonts w:ascii="Calibri" w:hAnsi="Calibri" w:cs="Calibri"/>
              </w:rPr>
            </w:pPr>
            <w:r w:rsidRPr="00DE4DCB">
              <w:rPr>
                <w:rFonts w:ascii="Calibri" w:hAnsi="Calibri" w:cs="Calibri"/>
              </w:rPr>
              <w:t>562</w:t>
            </w:r>
          </w:p>
        </w:tc>
        <w:tc>
          <w:tcPr>
            <w:tcW w:w="3006" w:type="dxa"/>
          </w:tcPr>
          <w:p w14:paraId="376E354C" w14:textId="77777777" w:rsidR="00DE4DCB" w:rsidRPr="00DE4DCB" w:rsidRDefault="00DE4DCB" w:rsidP="00EF4C59">
            <w:pPr>
              <w:jc w:val="both"/>
              <w:rPr>
                <w:rFonts w:ascii="Calibri" w:hAnsi="Calibri" w:cs="Calibri"/>
              </w:rPr>
            </w:pPr>
            <w:r w:rsidRPr="00DE4DCB">
              <w:rPr>
                <w:rFonts w:ascii="Calibri" w:hAnsi="Calibri" w:cs="Calibri"/>
              </w:rPr>
              <w:t>Test set size</w:t>
            </w:r>
          </w:p>
        </w:tc>
      </w:tr>
    </w:tbl>
    <w:p w14:paraId="6BBE4FD4" w14:textId="1A5C5556" w:rsidR="00C331D2" w:rsidRDefault="00135411" w:rsidP="003E509E">
      <w:pPr>
        <w:jc w:val="both"/>
        <w:rPr>
          <w:rFonts w:ascii="Calibri" w:hAnsi="Calibri" w:cs="Calibri"/>
        </w:rPr>
      </w:pPr>
      <w:r>
        <w:rPr>
          <w:rFonts w:ascii="Calibri" w:hAnsi="Calibri" w:cs="Calibri"/>
          <w:b/>
          <w:bCs/>
        </w:rPr>
        <w:t xml:space="preserve">                                         Table:</w:t>
      </w:r>
      <w:r w:rsidRPr="00135411">
        <w:t xml:space="preserve"> </w:t>
      </w:r>
      <w:r w:rsidRPr="00135411">
        <w:rPr>
          <w:rFonts w:ascii="Calibri" w:hAnsi="Calibri" w:cs="Calibri"/>
        </w:rPr>
        <w:t>Overall Performance Metrics</w:t>
      </w:r>
    </w:p>
    <w:p w14:paraId="6562D129" w14:textId="77777777" w:rsidR="003A7759" w:rsidRPr="003E509E" w:rsidRDefault="003A7759" w:rsidP="003E509E">
      <w:pPr>
        <w:jc w:val="both"/>
        <w:rPr>
          <w:rFonts w:ascii="Calibri" w:hAnsi="Calibri" w:cs="Calibri"/>
          <w:b/>
          <w:bCs/>
        </w:rPr>
      </w:pPr>
    </w:p>
    <w:p w14:paraId="390B6DBB" w14:textId="1A495B5B" w:rsidR="003A7759" w:rsidRPr="003A7759" w:rsidRDefault="00FB2277" w:rsidP="003A7759">
      <w:pPr>
        <w:jc w:val="both"/>
        <w:rPr>
          <w:rFonts w:ascii="Calibri" w:hAnsi="Calibri" w:cs="Calibri"/>
          <w:b/>
          <w:bCs/>
        </w:rPr>
      </w:pPr>
      <w:r>
        <w:rPr>
          <w:rFonts w:ascii="Calibri" w:hAnsi="Calibri" w:cs="Calibri"/>
          <w:b/>
          <w:bCs/>
        </w:rPr>
        <w:t>4.4.</w:t>
      </w:r>
      <w:r w:rsidR="00DA0A0F">
        <w:rPr>
          <w:rFonts w:ascii="Calibri" w:hAnsi="Calibri" w:cs="Calibri"/>
          <w:b/>
          <w:bCs/>
        </w:rPr>
        <w:t>3.2</w:t>
      </w:r>
      <w:r>
        <w:rPr>
          <w:rFonts w:ascii="Calibri" w:hAnsi="Calibri" w:cs="Calibri"/>
          <w:b/>
          <w:bCs/>
        </w:rPr>
        <w:t xml:space="preserve"> </w:t>
      </w:r>
      <w:r w:rsidR="003A7759" w:rsidRPr="003A7759">
        <w:rPr>
          <w:rFonts w:ascii="Calibri" w:hAnsi="Calibri" w:cs="Calibri"/>
          <w:b/>
          <w:bCs/>
        </w:rPr>
        <w:t>Confusion Matrix Analysis</w:t>
      </w:r>
    </w:p>
    <w:p w14:paraId="7598BDFB" w14:textId="13007C36" w:rsidR="003E509E" w:rsidRDefault="003A7759" w:rsidP="003A7759">
      <w:pPr>
        <w:jc w:val="both"/>
        <w:rPr>
          <w:rFonts w:ascii="Calibri" w:hAnsi="Calibri" w:cs="Calibri"/>
        </w:rPr>
      </w:pPr>
      <w:r>
        <w:rPr>
          <w:rFonts w:ascii="Calibri" w:hAnsi="Calibri" w:cs="Calibri"/>
        </w:rPr>
        <w:t xml:space="preserve">        </w:t>
      </w:r>
      <w:r w:rsidRPr="003A7759">
        <w:rPr>
          <w:rFonts w:ascii="Calibri" w:hAnsi="Calibri" w:cs="Calibri"/>
        </w:rPr>
        <w:t xml:space="preserve">The confusion matrix below visualizes the classification performance across all 12 disease classes, showing both correct predictions and misclassifications. This analysis helps identify </w:t>
      </w:r>
      <w:r w:rsidRPr="003A7759">
        <w:rPr>
          <w:rFonts w:ascii="Calibri" w:hAnsi="Calibri" w:cs="Calibri"/>
        </w:rPr>
        <w:lastRenderedPageBreak/>
        <w:t>which classes are frequently confused with each other, revealing systematic patterns that inform future improvements to the model architecture and training strategy.</w:t>
      </w:r>
    </w:p>
    <w:p w14:paraId="117B93FD" w14:textId="4BFA231D" w:rsidR="003E509E" w:rsidRDefault="003A7759" w:rsidP="00AD4D66">
      <w:pPr>
        <w:jc w:val="both"/>
        <w:rPr>
          <w:rFonts w:ascii="Calibri" w:hAnsi="Calibri" w:cs="Calibri"/>
        </w:rPr>
      </w:pPr>
      <w:r w:rsidRPr="003A7759">
        <w:rPr>
          <w:noProof/>
        </w:rPr>
        <w:drawing>
          <wp:anchor distT="0" distB="0" distL="114300" distR="114300" simplePos="0" relativeHeight="251659264" behindDoc="0" locked="0" layoutInCell="1" allowOverlap="1" wp14:anchorId="56E8F005" wp14:editId="60B997AF">
            <wp:simplePos x="0" y="0"/>
            <wp:positionH relativeFrom="margin">
              <wp:align>right</wp:align>
            </wp:positionH>
            <wp:positionV relativeFrom="paragraph">
              <wp:posOffset>0</wp:posOffset>
            </wp:positionV>
            <wp:extent cx="5734050" cy="4400550"/>
            <wp:effectExtent l="0" t="0" r="0" b="0"/>
            <wp:wrapTopAndBottom/>
            <wp:docPr id="125066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6316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4050" cy="4400550"/>
                    </a:xfrm>
                    <a:prstGeom prst="rect">
                      <a:avLst/>
                    </a:prstGeom>
                  </pic:spPr>
                </pic:pic>
              </a:graphicData>
            </a:graphic>
            <wp14:sizeRelH relativeFrom="page">
              <wp14:pctWidth>0</wp14:pctWidth>
            </wp14:sizeRelH>
            <wp14:sizeRelV relativeFrom="page">
              <wp14:pctHeight>0</wp14:pctHeight>
            </wp14:sizeRelV>
          </wp:anchor>
        </w:drawing>
      </w:r>
    </w:p>
    <w:p w14:paraId="54DD846B" w14:textId="06800C3E" w:rsidR="00C651E5" w:rsidRDefault="003A7759" w:rsidP="003A7759">
      <w:pPr>
        <w:jc w:val="both"/>
        <w:rPr>
          <w:rFonts w:ascii="Calibri" w:hAnsi="Calibri" w:cs="Calibri"/>
          <w:b/>
          <w:bCs/>
        </w:rPr>
      </w:pPr>
      <w:r>
        <w:rPr>
          <w:rFonts w:ascii="Calibri" w:hAnsi="Calibri" w:cs="Calibri"/>
        </w:rPr>
        <w:t xml:space="preserve">                                                    Figure : </w:t>
      </w:r>
      <w:r w:rsidRPr="003A7759">
        <w:rPr>
          <w:rFonts w:ascii="Calibri" w:hAnsi="Calibri" w:cs="Calibri"/>
          <w:b/>
          <w:bCs/>
        </w:rPr>
        <w:t>Confusion Matrix</w:t>
      </w:r>
      <w:r>
        <w:rPr>
          <w:rFonts w:ascii="Calibri" w:hAnsi="Calibri" w:cs="Calibri"/>
          <w:b/>
          <w:bCs/>
        </w:rPr>
        <w:t xml:space="preserve"> ConvNext MSF</w:t>
      </w:r>
    </w:p>
    <w:p w14:paraId="5B2BB73E" w14:textId="77777777" w:rsidR="003A7759" w:rsidRPr="003A7759" w:rsidRDefault="003A7759" w:rsidP="003A7759">
      <w:pPr>
        <w:jc w:val="both"/>
        <w:rPr>
          <w:rFonts w:ascii="Calibri" w:hAnsi="Calibri" w:cs="Calibri"/>
          <w:b/>
          <w:bCs/>
        </w:rPr>
      </w:pPr>
    </w:p>
    <w:p w14:paraId="2C60D879" w14:textId="63B14535" w:rsidR="00C651E5" w:rsidRPr="00E30B1D" w:rsidRDefault="003A7759" w:rsidP="00AD4D66">
      <w:pPr>
        <w:jc w:val="both"/>
        <w:rPr>
          <w:rFonts w:ascii="Calibri" w:hAnsi="Calibri" w:cs="Calibri"/>
        </w:rPr>
      </w:pPr>
      <w:r w:rsidRPr="003A7759">
        <w:rPr>
          <w:rFonts w:ascii="Calibri" w:hAnsi="Calibri" w:cs="Calibri"/>
          <w:noProof/>
        </w:rPr>
        <w:lastRenderedPageBreak/>
        <w:drawing>
          <wp:inline distT="0" distB="0" distL="0" distR="0" wp14:anchorId="22B8F4E5" wp14:editId="44962C26">
            <wp:extent cx="6353175" cy="3152775"/>
            <wp:effectExtent l="0" t="0" r="9525" b="9525"/>
            <wp:docPr id="150752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23715" name=""/>
                    <pic:cNvPicPr/>
                  </pic:nvPicPr>
                  <pic:blipFill>
                    <a:blip r:embed="rId45"/>
                    <a:stretch>
                      <a:fillRect/>
                    </a:stretch>
                  </pic:blipFill>
                  <pic:spPr>
                    <a:xfrm>
                      <a:off x="0" y="0"/>
                      <a:ext cx="6353175" cy="3152775"/>
                    </a:xfrm>
                    <a:prstGeom prst="rect">
                      <a:avLst/>
                    </a:prstGeom>
                  </pic:spPr>
                </pic:pic>
              </a:graphicData>
            </a:graphic>
          </wp:inline>
        </w:drawing>
      </w:r>
    </w:p>
    <w:p w14:paraId="646F1A1A" w14:textId="2562F765" w:rsidR="00913C39" w:rsidRDefault="003A7759" w:rsidP="00AD4D66">
      <w:pPr>
        <w:jc w:val="both"/>
        <w:rPr>
          <w:rFonts w:ascii="Calibri" w:hAnsi="Calibri" w:cs="Calibri"/>
          <w:b/>
          <w:bCs/>
        </w:rPr>
      </w:pPr>
      <w:r w:rsidRPr="003A7759">
        <w:rPr>
          <w:rFonts w:ascii="Calibri" w:hAnsi="Calibri" w:cs="Calibri"/>
        </w:rPr>
        <w:t xml:space="preserve">                                    Figure</w:t>
      </w:r>
      <w:r>
        <w:rPr>
          <w:rFonts w:ascii="Calibri" w:hAnsi="Calibri" w:cs="Calibri"/>
          <w:b/>
          <w:bCs/>
        </w:rPr>
        <w:t xml:space="preserve"> :</w:t>
      </w:r>
      <w:r w:rsidRPr="003A7759">
        <w:t xml:space="preserve"> </w:t>
      </w:r>
      <w:r w:rsidRPr="003A7759">
        <w:rPr>
          <w:rFonts w:ascii="Calibri" w:hAnsi="Calibri" w:cs="Calibri"/>
          <w:b/>
          <w:bCs/>
          <w:i/>
          <w:iCs/>
        </w:rPr>
        <w:t>Learning Curves: Loss and Accuracy Evolution</w:t>
      </w:r>
    </w:p>
    <w:p w14:paraId="5E3C7B08" w14:textId="77777777" w:rsidR="00360DFB" w:rsidRPr="00360DFB" w:rsidRDefault="00360DFB" w:rsidP="00360DFB">
      <w:pPr>
        <w:jc w:val="both"/>
        <w:rPr>
          <w:rFonts w:ascii="Calibri" w:hAnsi="Calibri" w:cs="Calibri"/>
          <w:b/>
          <w:bCs/>
        </w:rPr>
      </w:pPr>
    </w:p>
    <w:p w14:paraId="5EB64E4F" w14:textId="230CAD67" w:rsidR="00360DFB" w:rsidRPr="00360DFB" w:rsidRDefault="00360DFB" w:rsidP="00360DFB">
      <w:pPr>
        <w:jc w:val="both"/>
        <w:rPr>
          <w:rFonts w:ascii="Calibri" w:hAnsi="Calibri" w:cs="Calibri"/>
        </w:rPr>
      </w:pPr>
      <w:r>
        <w:rPr>
          <w:rFonts w:ascii="Calibri" w:hAnsi="Calibri" w:cs="Calibri"/>
        </w:rPr>
        <w:t xml:space="preserve">     </w:t>
      </w:r>
      <w:r w:rsidRPr="00360DFB">
        <w:rPr>
          <w:rFonts w:ascii="Calibri" w:hAnsi="Calibri" w:cs="Calibri"/>
        </w:rPr>
        <w:t>The training curves demonstrate rapid convergence and effective learning over 25 epochs. Initially, validation loss decreases sharply from 0.92 to approximately 0.33 by Epoch 4 and stabilizes thereafter, while training loss decreases more gradually from 1.88 to 0.4, indicating that the model quickly reaches optimal generalization. At the same time, validation accuracy increases rapidly from 55% to above 90% by Epoch 8 and subsequently maintains a stable plateau between 91–92.5% for the remainder of training, ending at 92%, which closely aligns</w:t>
      </w:r>
      <w:r w:rsidRPr="00360DFB">
        <w:rPr>
          <w:rFonts w:ascii="Calibri" w:hAnsi="Calibri" w:cs="Calibri"/>
          <w:b/>
          <w:bCs/>
        </w:rPr>
        <w:t xml:space="preserve"> </w:t>
      </w:r>
      <w:r w:rsidRPr="00360DFB">
        <w:rPr>
          <w:rFonts w:ascii="Calibri" w:hAnsi="Calibri" w:cs="Calibri"/>
        </w:rPr>
        <w:t>with the final test accuracy of 92.53%.</w:t>
      </w:r>
    </w:p>
    <w:p w14:paraId="12E70E7C" w14:textId="2AB23165" w:rsidR="00360DFB" w:rsidRPr="00360DFB" w:rsidRDefault="00360DFB" w:rsidP="00360DFB">
      <w:pPr>
        <w:jc w:val="both"/>
        <w:rPr>
          <w:rFonts w:ascii="Calibri" w:hAnsi="Calibri" w:cs="Calibri"/>
        </w:rPr>
      </w:pPr>
      <w:r>
        <w:rPr>
          <w:rFonts w:ascii="Calibri" w:hAnsi="Calibri" w:cs="Calibri"/>
        </w:rPr>
        <w:t xml:space="preserve">     </w:t>
      </w:r>
      <w:r w:rsidRPr="00360DFB">
        <w:rPr>
          <w:rFonts w:ascii="Calibri" w:hAnsi="Calibri" w:cs="Calibri"/>
        </w:rPr>
        <w:t>Notably, the counterintuitive pattern where validation metrics consistently outperform training metrics (validation accuracy 92% vs. training accuracy 74%) is a positive indicator of effective regularization rather than a concern. Specifically, dropout layers are active during training but inactive during validation, and moreover, the extensive data augmentation (MixUp, CutMix, Random Erasing) applied only during training creates a more challenging learning environment, while the validation set benefits from clean, unaugmented images.</w:t>
      </w:r>
    </w:p>
    <w:p w14:paraId="45236019" w14:textId="7EBCBDDB" w:rsidR="00360DFB" w:rsidRDefault="00360DFB" w:rsidP="00360DFB">
      <w:pPr>
        <w:jc w:val="both"/>
        <w:rPr>
          <w:rFonts w:ascii="Calibri" w:hAnsi="Calibri" w:cs="Calibri"/>
        </w:rPr>
      </w:pPr>
      <w:r>
        <w:rPr>
          <w:rFonts w:ascii="Calibri" w:hAnsi="Calibri" w:cs="Calibri"/>
          <w:b/>
          <w:bCs/>
        </w:rPr>
        <w:t xml:space="preserve">     </w:t>
      </w:r>
      <w:r w:rsidRPr="00360DFB">
        <w:rPr>
          <w:rFonts w:ascii="Calibri" w:hAnsi="Calibri" w:cs="Calibri"/>
        </w:rPr>
        <w:t>Overall, both curves show smooth, stable progress without significant oscillations, thereby confirming robust optimization with AdamW and cosine annealing. Furthermore, the absence of validation metric degradation throughout training demonstrates excellent generalization capability, with no signs of overfitting.</w:t>
      </w:r>
    </w:p>
    <w:p w14:paraId="41945FEB" w14:textId="743095DB" w:rsidR="00F45192" w:rsidRPr="00F45192" w:rsidRDefault="00F45192" w:rsidP="00F45192">
      <w:pPr>
        <w:jc w:val="both"/>
        <w:rPr>
          <w:rFonts w:ascii="Calibri" w:hAnsi="Calibri" w:cs="Calibri"/>
        </w:rPr>
      </w:pPr>
      <w:r>
        <w:rPr>
          <w:rFonts w:ascii="Calibri" w:hAnsi="Calibri" w:cs="Calibri"/>
          <w:b/>
          <w:bCs/>
        </w:rPr>
        <w:t>Conclusion</w:t>
      </w:r>
    </w:p>
    <w:p w14:paraId="09BBE2DF" w14:textId="77777777" w:rsidR="00F45192" w:rsidRDefault="00F45192" w:rsidP="00F45192">
      <w:pPr>
        <w:jc w:val="both"/>
        <w:rPr>
          <w:rFonts w:ascii="Calibri" w:hAnsi="Calibri" w:cs="Calibri"/>
        </w:rPr>
      </w:pPr>
      <w:r>
        <w:rPr>
          <w:rFonts w:ascii="Calibri" w:hAnsi="Calibri" w:cs="Calibri"/>
        </w:rPr>
        <w:t xml:space="preserve">  </w:t>
      </w:r>
      <w:r w:rsidRPr="00F45192">
        <w:rPr>
          <w:rFonts w:ascii="Calibri" w:hAnsi="Calibri" w:cs="Calibri"/>
        </w:rPr>
        <w:t>The Multi-Scale Fusion (MSF) enhancement successfully improves ConvNeXt's performance to 92.53% test accuracy by explicitly addressing diverse lesion sizes through its three-branch architecture. While the module effectively handles classes with extensive lesions and fine-</w:t>
      </w:r>
      <w:r w:rsidRPr="00F45192">
        <w:rPr>
          <w:rFonts w:ascii="Calibri" w:hAnsi="Calibri" w:cs="Calibri"/>
        </w:rPr>
        <w:lastRenderedPageBreak/>
        <w:t>grained patterns, challenges remain with heterogeneous textures and low-contrast symptoms, indicating directions for future refinement.</w:t>
      </w:r>
    </w:p>
    <w:p w14:paraId="129DDB44" w14:textId="266749F0" w:rsidR="00913C39" w:rsidRPr="004822A5" w:rsidRDefault="00F45192" w:rsidP="00F45192">
      <w:pPr>
        <w:jc w:val="both"/>
        <w:rPr>
          <w:rFonts w:ascii="Calibri" w:hAnsi="Calibri" w:cs="Calibri"/>
        </w:rPr>
      </w:pPr>
      <w:r>
        <w:rPr>
          <w:rFonts w:ascii="Calibri" w:hAnsi="Calibri" w:cs="Calibri"/>
        </w:rPr>
        <w:t xml:space="preserve">      </w:t>
      </w:r>
      <w:r w:rsidRPr="00F45192">
        <w:rPr>
          <w:rFonts w:ascii="Calibri" w:hAnsi="Calibri" w:cs="Calibri"/>
        </w:rPr>
        <w:t xml:space="preserve"> Nevertheless, the MSF approach demonstrates that multi-scale feature fusion can significantly enhance wheat disease classification while maintaining practical inference speeds, validating its potential for real-world agricultural applications.</w:t>
      </w:r>
      <w:r w:rsidR="00A14F44">
        <w:rPr>
          <w:rFonts w:ascii="Calibri" w:hAnsi="Calibri" w:cs="Calibri"/>
        </w:rPr>
        <w:t xml:space="preserve">           </w:t>
      </w:r>
    </w:p>
    <w:p w14:paraId="64E268A2" w14:textId="77777777" w:rsidR="00913C39" w:rsidRDefault="00913C39" w:rsidP="00AD4D66">
      <w:pPr>
        <w:jc w:val="both"/>
        <w:rPr>
          <w:rFonts w:ascii="Calibri" w:hAnsi="Calibri" w:cs="Calibri"/>
          <w:b/>
          <w:bCs/>
        </w:rPr>
      </w:pPr>
    </w:p>
    <w:p w14:paraId="453E0C81" w14:textId="2E59D371" w:rsidR="003E04AD" w:rsidRDefault="003E04AD" w:rsidP="003E04AD">
      <w:pPr>
        <w:jc w:val="both"/>
        <w:rPr>
          <w:rFonts w:ascii="Calibri" w:hAnsi="Calibri" w:cs="Calibri"/>
        </w:rPr>
      </w:pPr>
      <w:r>
        <w:rPr>
          <w:rFonts w:ascii="Calibri" w:hAnsi="Calibri" w:cs="Calibri"/>
        </w:rPr>
        <w:t xml:space="preserve">       </w:t>
      </w:r>
    </w:p>
    <w:p w14:paraId="5C039542" w14:textId="02E6A7EB" w:rsidR="00EF751D" w:rsidRDefault="00EF751D" w:rsidP="00EF751D">
      <w:pPr>
        <w:jc w:val="both"/>
        <w:rPr>
          <w:rFonts w:ascii="Calibri" w:hAnsi="Calibri" w:cs="Calibri"/>
          <w:b/>
          <w:bCs/>
        </w:rPr>
      </w:pPr>
    </w:p>
    <w:p w14:paraId="653BDC55" w14:textId="24767612" w:rsidR="00EF751D" w:rsidRDefault="00EF751D" w:rsidP="00EF751D">
      <w:pPr>
        <w:jc w:val="both"/>
        <w:rPr>
          <w:rFonts w:ascii="Calibri" w:hAnsi="Calibri" w:cs="Calibri"/>
          <w:b/>
          <w:bCs/>
        </w:rPr>
      </w:pPr>
    </w:p>
    <w:p w14:paraId="136284A7" w14:textId="61012E25" w:rsidR="00EF751D" w:rsidRDefault="00EF751D" w:rsidP="00EF751D">
      <w:pPr>
        <w:jc w:val="both"/>
        <w:rPr>
          <w:rFonts w:ascii="Calibri" w:hAnsi="Calibri" w:cs="Calibri"/>
          <w:b/>
          <w:bCs/>
        </w:rPr>
      </w:pPr>
    </w:p>
    <w:p w14:paraId="32F85880" w14:textId="29CA97CA" w:rsidR="007C6EB0" w:rsidRDefault="007C6EB0" w:rsidP="00EF751D">
      <w:pPr>
        <w:jc w:val="both"/>
        <w:rPr>
          <w:rFonts w:ascii="Calibri" w:hAnsi="Calibri" w:cs="Calibri"/>
          <w:b/>
          <w:bCs/>
        </w:rPr>
      </w:pPr>
    </w:p>
    <w:p w14:paraId="1DC5D1DF" w14:textId="6ED8D13E" w:rsidR="007C6EB0" w:rsidRDefault="007C6EB0" w:rsidP="00EF751D">
      <w:pPr>
        <w:jc w:val="both"/>
        <w:rPr>
          <w:rFonts w:ascii="Calibri" w:hAnsi="Calibri" w:cs="Calibri"/>
          <w:b/>
          <w:bCs/>
        </w:rPr>
      </w:pPr>
    </w:p>
    <w:p w14:paraId="5A5FDCBF" w14:textId="27F9235F" w:rsidR="00B42C10" w:rsidRPr="00EF751D" w:rsidRDefault="00B42C10" w:rsidP="00EF751D">
      <w:pPr>
        <w:jc w:val="both"/>
        <w:rPr>
          <w:rFonts w:ascii="Calibri" w:hAnsi="Calibri" w:cs="Calibri"/>
          <w:b/>
          <w:bCs/>
        </w:rPr>
      </w:pPr>
    </w:p>
    <w:p w14:paraId="76A440EC" w14:textId="77777777" w:rsidR="008B42DC" w:rsidRDefault="007C6EB0" w:rsidP="007C6EB0">
      <w:pPr>
        <w:jc w:val="both"/>
        <w:rPr>
          <w:rFonts w:ascii="Calibri" w:hAnsi="Calibri" w:cs="Calibri"/>
          <w:b/>
          <w:bCs/>
        </w:rPr>
      </w:pPr>
      <w:r>
        <w:rPr>
          <w:rFonts w:ascii="Calibri" w:hAnsi="Calibri" w:cs="Calibri"/>
          <w:b/>
          <w:bCs/>
        </w:rPr>
        <w:t xml:space="preserve">           </w:t>
      </w:r>
    </w:p>
    <w:p w14:paraId="534297E2" w14:textId="77777777" w:rsidR="008B42DC" w:rsidRDefault="008B42DC" w:rsidP="007C6EB0">
      <w:pPr>
        <w:jc w:val="both"/>
        <w:rPr>
          <w:rFonts w:ascii="Calibri" w:hAnsi="Calibri" w:cs="Calibri"/>
          <w:b/>
          <w:bCs/>
        </w:rPr>
      </w:pPr>
    </w:p>
    <w:p w14:paraId="1CBAD1DB" w14:textId="77777777" w:rsidR="008B42DC" w:rsidRDefault="008B42DC" w:rsidP="007C6EB0">
      <w:pPr>
        <w:jc w:val="both"/>
        <w:rPr>
          <w:rFonts w:ascii="Calibri" w:hAnsi="Calibri" w:cs="Calibri"/>
          <w:b/>
          <w:bCs/>
        </w:rPr>
      </w:pPr>
    </w:p>
    <w:p w14:paraId="258A3DDE" w14:textId="77777777" w:rsidR="008B42DC" w:rsidRDefault="008B42DC" w:rsidP="007C6EB0">
      <w:pPr>
        <w:jc w:val="both"/>
        <w:rPr>
          <w:rFonts w:ascii="Calibri" w:hAnsi="Calibri" w:cs="Calibri"/>
          <w:b/>
          <w:bCs/>
        </w:rPr>
      </w:pPr>
    </w:p>
    <w:p w14:paraId="5B74DFC9" w14:textId="77777777" w:rsidR="008B42DC" w:rsidRDefault="008B42DC" w:rsidP="007C6EB0">
      <w:pPr>
        <w:jc w:val="both"/>
        <w:rPr>
          <w:rFonts w:ascii="Calibri" w:hAnsi="Calibri" w:cs="Calibri"/>
          <w:b/>
          <w:bCs/>
        </w:rPr>
      </w:pPr>
    </w:p>
    <w:p w14:paraId="52CF1ACB" w14:textId="77777777" w:rsidR="008B42DC" w:rsidRDefault="008B42DC" w:rsidP="007C6EB0">
      <w:pPr>
        <w:jc w:val="both"/>
        <w:rPr>
          <w:rFonts w:ascii="Calibri" w:hAnsi="Calibri" w:cs="Calibri"/>
          <w:b/>
          <w:bCs/>
        </w:rPr>
      </w:pPr>
    </w:p>
    <w:p w14:paraId="35D5B373" w14:textId="77777777" w:rsidR="008B42DC" w:rsidRDefault="008B42DC" w:rsidP="007C6EB0">
      <w:pPr>
        <w:jc w:val="both"/>
        <w:rPr>
          <w:rFonts w:ascii="Calibri" w:hAnsi="Calibri" w:cs="Calibri"/>
          <w:b/>
          <w:bCs/>
        </w:rPr>
      </w:pPr>
    </w:p>
    <w:p w14:paraId="04401E24" w14:textId="77777777" w:rsidR="008B42DC" w:rsidRDefault="008B42DC" w:rsidP="007C6EB0">
      <w:pPr>
        <w:jc w:val="both"/>
        <w:rPr>
          <w:rFonts w:ascii="Calibri" w:hAnsi="Calibri" w:cs="Calibri"/>
          <w:b/>
          <w:bCs/>
        </w:rPr>
      </w:pPr>
    </w:p>
    <w:p w14:paraId="302C8EF7" w14:textId="77777777" w:rsidR="008B42DC" w:rsidRDefault="008B42DC" w:rsidP="007C6EB0">
      <w:pPr>
        <w:jc w:val="both"/>
        <w:rPr>
          <w:rFonts w:ascii="Calibri" w:hAnsi="Calibri" w:cs="Calibri"/>
          <w:b/>
          <w:bCs/>
        </w:rPr>
      </w:pPr>
    </w:p>
    <w:p w14:paraId="09BA9DED" w14:textId="77777777" w:rsidR="008B42DC" w:rsidRDefault="008B42DC" w:rsidP="007C6EB0">
      <w:pPr>
        <w:jc w:val="both"/>
        <w:rPr>
          <w:rFonts w:ascii="Calibri" w:hAnsi="Calibri" w:cs="Calibri"/>
          <w:b/>
          <w:bCs/>
        </w:rPr>
      </w:pPr>
    </w:p>
    <w:p w14:paraId="216E6E46" w14:textId="77777777" w:rsidR="008B42DC" w:rsidRDefault="008B42DC" w:rsidP="007C6EB0">
      <w:pPr>
        <w:jc w:val="both"/>
        <w:rPr>
          <w:rFonts w:ascii="Calibri" w:hAnsi="Calibri" w:cs="Calibri"/>
          <w:b/>
          <w:bCs/>
        </w:rPr>
      </w:pPr>
    </w:p>
    <w:p w14:paraId="40F0728D" w14:textId="77777777" w:rsidR="008B42DC" w:rsidRDefault="008B42DC" w:rsidP="007C6EB0">
      <w:pPr>
        <w:jc w:val="both"/>
        <w:rPr>
          <w:rFonts w:ascii="Calibri" w:hAnsi="Calibri" w:cs="Calibri"/>
          <w:b/>
          <w:bCs/>
        </w:rPr>
      </w:pPr>
    </w:p>
    <w:p w14:paraId="1057EB97" w14:textId="77777777" w:rsidR="008B42DC" w:rsidRDefault="008B42DC" w:rsidP="007C6EB0">
      <w:pPr>
        <w:jc w:val="both"/>
        <w:rPr>
          <w:rFonts w:ascii="Calibri" w:hAnsi="Calibri" w:cs="Calibri"/>
          <w:b/>
          <w:bCs/>
        </w:rPr>
      </w:pPr>
    </w:p>
    <w:p w14:paraId="4B2F300C" w14:textId="77777777" w:rsidR="008B42DC" w:rsidRDefault="008B42DC" w:rsidP="007C6EB0">
      <w:pPr>
        <w:jc w:val="both"/>
        <w:rPr>
          <w:rFonts w:ascii="Calibri" w:hAnsi="Calibri" w:cs="Calibri"/>
          <w:b/>
          <w:bCs/>
        </w:rPr>
      </w:pPr>
    </w:p>
    <w:p w14:paraId="6EED9F3A" w14:textId="77777777" w:rsidR="006F4065" w:rsidRDefault="006F4065" w:rsidP="007C6EB0">
      <w:pPr>
        <w:jc w:val="both"/>
        <w:rPr>
          <w:rFonts w:ascii="Calibri" w:hAnsi="Calibri" w:cs="Calibri"/>
          <w:b/>
          <w:bCs/>
        </w:rPr>
      </w:pPr>
    </w:p>
    <w:p w14:paraId="45C622D9" w14:textId="6C530FE7" w:rsidR="007C6EB0" w:rsidRPr="00F41587" w:rsidRDefault="007C6EB0" w:rsidP="007C6EB0">
      <w:pPr>
        <w:jc w:val="both"/>
        <w:rPr>
          <w:rFonts w:ascii="Calibri" w:hAnsi="Calibri" w:cs="Calibri"/>
          <w:b/>
          <w:bCs/>
        </w:rPr>
      </w:pPr>
      <w:r>
        <w:rPr>
          <w:rFonts w:ascii="Calibri" w:hAnsi="Calibri" w:cs="Calibri"/>
          <w:b/>
          <w:bCs/>
        </w:rPr>
        <w:t xml:space="preserve">                </w:t>
      </w:r>
    </w:p>
    <w:p w14:paraId="3C54D184" w14:textId="028E39A0" w:rsidR="001F6881" w:rsidRPr="00AD4D66" w:rsidRDefault="001F6881" w:rsidP="00AD4D66">
      <w:pPr>
        <w:jc w:val="both"/>
        <w:rPr>
          <w:rFonts w:ascii="Calibri" w:hAnsi="Calibri" w:cs="Calibri"/>
          <w:b/>
          <w:bCs/>
        </w:rPr>
      </w:pPr>
    </w:p>
    <w:p w14:paraId="7F503067" w14:textId="3F444932" w:rsidR="00EE6E2B" w:rsidRPr="00EE6E2B" w:rsidRDefault="00EE6E2B" w:rsidP="00EE6E2B">
      <w:pPr>
        <w:jc w:val="both"/>
        <w:rPr>
          <w:rFonts w:ascii="Calibri" w:hAnsi="Calibri" w:cs="Calibri"/>
          <w:b/>
          <w:bCs/>
          <w:sz w:val="28"/>
          <w:szCs w:val="28"/>
        </w:rPr>
      </w:pPr>
      <w:r w:rsidRPr="00EE6E2B">
        <w:rPr>
          <w:rFonts w:ascii="Calibri" w:hAnsi="Calibri" w:cs="Calibri"/>
          <w:b/>
          <w:bCs/>
          <w:sz w:val="28"/>
          <w:szCs w:val="28"/>
        </w:rPr>
        <w:t>4.</w:t>
      </w:r>
      <w:r w:rsidR="005A19A2">
        <w:rPr>
          <w:rFonts w:ascii="Calibri" w:hAnsi="Calibri" w:cs="Calibri"/>
          <w:b/>
          <w:bCs/>
          <w:sz w:val="28"/>
          <w:szCs w:val="28"/>
        </w:rPr>
        <w:t>4</w:t>
      </w:r>
      <w:r w:rsidRPr="00EE6E2B">
        <w:rPr>
          <w:rFonts w:ascii="Calibri" w:hAnsi="Calibri" w:cs="Calibri"/>
          <w:b/>
          <w:bCs/>
          <w:sz w:val="28"/>
          <w:szCs w:val="28"/>
        </w:rPr>
        <w:t xml:space="preserve"> Interpretability and Explainability Analysis</w:t>
      </w:r>
    </w:p>
    <w:p w14:paraId="29C92A52" w14:textId="240AD87B" w:rsidR="00EE6E2B" w:rsidRDefault="005A19A2" w:rsidP="00EE6E2B">
      <w:pPr>
        <w:jc w:val="both"/>
        <w:rPr>
          <w:rFonts w:ascii="Calibri" w:hAnsi="Calibri" w:cs="Calibri"/>
          <w:b/>
          <w:bCs/>
        </w:rPr>
      </w:pPr>
      <w:r>
        <w:rPr>
          <w:rFonts w:ascii="Calibri" w:hAnsi="Calibri" w:cs="Calibri"/>
          <w:b/>
          <w:bCs/>
        </w:rPr>
        <w:t xml:space="preserve">    </w:t>
      </w:r>
      <w:r w:rsidR="00EE6E2B">
        <w:rPr>
          <w:rFonts w:ascii="Calibri" w:hAnsi="Calibri" w:cs="Calibri"/>
          <w:b/>
          <w:bCs/>
        </w:rPr>
        <w:t>4.</w:t>
      </w:r>
      <w:r>
        <w:rPr>
          <w:rFonts w:ascii="Calibri" w:hAnsi="Calibri" w:cs="Calibri"/>
          <w:b/>
          <w:bCs/>
        </w:rPr>
        <w:t>4</w:t>
      </w:r>
      <w:r w:rsidR="00EE6E2B">
        <w:rPr>
          <w:rFonts w:ascii="Calibri" w:hAnsi="Calibri" w:cs="Calibri"/>
          <w:b/>
          <w:bCs/>
        </w:rPr>
        <w:t>.1</w:t>
      </w:r>
      <w:r>
        <w:rPr>
          <w:rFonts w:ascii="Calibri" w:hAnsi="Calibri" w:cs="Calibri"/>
          <w:b/>
          <w:bCs/>
        </w:rPr>
        <w:t xml:space="preserve"> </w:t>
      </w:r>
      <w:r w:rsidR="00EE6E2B" w:rsidRPr="00EE6E2B">
        <w:rPr>
          <w:rFonts w:ascii="Calibri" w:hAnsi="Calibri" w:cs="Calibri"/>
          <w:b/>
          <w:bCs/>
        </w:rPr>
        <w:t>Grad-CAM Visualization Results</w:t>
      </w:r>
    </w:p>
    <w:p w14:paraId="025782A7" w14:textId="77777777" w:rsidR="00A8745E" w:rsidRDefault="005A19A2" w:rsidP="00373D53">
      <w:pPr>
        <w:jc w:val="both"/>
        <w:rPr>
          <w:rFonts w:ascii="Calibri" w:hAnsi="Calibri" w:cs="Calibri"/>
        </w:rPr>
      </w:pPr>
      <w:r>
        <w:rPr>
          <w:rFonts w:ascii="Calibri" w:hAnsi="Calibri" w:cs="Calibri"/>
        </w:rPr>
        <w:t xml:space="preserve">     </w:t>
      </w:r>
      <w:r w:rsidRPr="005A19A2">
        <w:rPr>
          <w:rFonts w:ascii="Calibri" w:hAnsi="Calibri" w:cs="Calibri"/>
        </w:rPr>
        <w:t>Gradient-weighted Class Activation Mapping (Grad-CAM) leverages gradient signals from the final convolutional layer to generate coarse localization maps that highlight the spatial regions of the input image most influential for a network’s prediction of a specific class (Selvaraju et al., 2017). These maps reveal which areas the model considers discriminative when making its decision</w:t>
      </w:r>
      <w:r w:rsidR="00A8745E">
        <w:rPr>
          <w:rFonts w:ascii="Calibri" w:hAnsi="Calibri" w:cs="Calibri"/>
        </w:rPr>
        <w:t>.</w:t>
      </w:r>
    </w:p>
    <w:p w14:paraId="06832175" w14:textId="3734556C" w:rsidR="00AD4D66" w:rsidRDefault="00AD4D66" w:rsidP="00373D53">
      <w:pPr>
        <w:jc w:val="both"/>
        <w:rPr>
          <w:rFonts w:ascii="Calibri" w:hAnsi="Calibri" w:cs="Calibri"/>
          <w:sz w:val="16"/>
          <w:szCs w:val="16"/>
        </w:rPr>
      </w:pPr>
    </w:p>
    <w:p w14:paraId="01A49A86" w14:textId="2C84BB0B" w:rsidR="00A8745E" w:rsidRDefault="00A8745E" w:rsidP="00373D53">
      <w:pPr>
        <w:jc w:val="both"/>
        <w:rPr>
          <w:rFonts w:ascii="Calibri" w:hAnsi="Calibri" w:cs="Calibri"/>
        </w:rPr>
      </w:pPr>
      <w:r>
        <w:rPr>
          <w:rFonts w:ascii="Calibri" w:hAnsi="Calibri" w:cs="Calibri"/>
        </w:rPr>
        <w:t xml:space="preserve">       </w:t>
      </w:r>
      <w:r w:rsidRPr="00A8745E">
        <w:rPr>
          <w:rFonts w:ascii="Calibri" w:hAnsi="Calibri" w:cs="Calibri"/>
        </w:rPr>
        <w:t>Interestingly</w:t>
      </w:r>
      <w:r>
        <w:rPr>
          <w:rFonts w:ascii="Calibri" w:hAnsi="Calibri" w:cs="Calibri"/>
        </w:rPr>
        <w:t>,</w:t>
      </w:r>
      <w:r w:rsidRPr="00A8745E">
        <w:t xml:space="preserve"> </w:t>
      </w:r>
      <w:r w:rsidRPr="00A8745E">
        <w:rPr>
          <w:rFonts w:ascii="Calibri" w:hAnsi="Calibri" w:cs="Calibri"/>
        </w:rPr>
        <w:t>The analysis showed distinct attention patterns across models, with each architecture highlighting different aspects of disease features ranging from precise lesion localization to global disease context.</w:t>
      </w:r>
    </w:p>
    <w:p w14:paraId="16A5C609" w14:textId="00A4D5BF" w:rsidR="004D1DF3" w:rsidRDefault="004D1DF3" w:rsidP="00373D53">
      <w:pPr>
        <w:jc w:val="both"/>
        <w:rPr>
          <w:rFonts w:ascii="Calibri" w:hAnsi="Calibri" w:cs="Calibri"/>
        </w:rPr>
      </w:pPr>
      <w:r>
        <w:rPr>
          <w:rFonts w:ascii="Calibri" w:hAnsi="Calibri" w:cs="Calibri"/>
        </w:rPr>
        <w:t xml:space="preserve">       </w:t>
      </w:r>
      <w:r w:rsidRPr="004D1DF3">
        <w:rPr>
          <w:rFonts w:ascii="Calibri" w:hAnsi="Calibri" w:cs="Calibri"/>
        </w:rPr>
        <w:t>Importantly</w:t>
      </w:r>
      <w:r>
        <w:rPr>
          <w:rFonts w:ascii="Calibri" w:hAnsi="Calibri" w:cs="Calibri"/>
        </w:rPr>
        <w:t>,</w:t>
      </w:r>
      <w:r w:rsidRPr="004D1DF3">
        <w:rPr>
          <w:rFonts w:ascii="Arial" w:hAnsi="Arial" w:cs="Arial"/>
          <w:color w:val="8F91A8"/>
          <w:spacing w:val="4"/>
          <w:sz w:val="21"/>
          <w:szCs w:val="21"/>
          <w:shd w:val="clear" w:color="auto" w:fill="FFFFFF"/>
        </w:rPr>
        <w:t xml:space="preserve"> </w:t>
      </w:r>
      <w:r w:rsidRPr="004D1DF3">
        <w:rPr>
          <w:rFonts w:ascii="Calibri" w:hAnsi="Calibri" w:cs="Calibri"/>
        </w:rPr>
        <w:t xml:space="preserve">to investigate differences in interpretability, we applied Grad-CAM visualizations to the top-performing models: ConvNeXt and </w:t>
      </w:r>
      <w:r w:rsidR="000176C1" w:rsidRPr="006D21C0">
        <w:rPr>
          <w:rFonts w:ascii="Calibri" w:hAnsi="Calibri" w:cs="Calibri"/>
        </w:rPr>
        <w:t>ConvNeXt MSF</w:t>
      </w:r>
      <w:r w:rsidR="000176C1">
        <w:rPr>
          <w:rFonts w:ascii="Calibri" w:hAnsi="Calibri" w:cs="Calibri"/>
        </w:rPr>
        <w:t xml:space="preserve"> </w:t>
      </w:r>
      <w:r w:rsidRPr="004D1DF3">
        <w:rPr>
          <w:rFonts w:ascii="Calibri" w:hAnsi="Calibri" w:cs="Calibri"/>
        </w:rPr>
        <w:t>(both achieving 91.47% accuracy</w:t>
      </w:r>
      <w:r w:rsidR="000176C1">
        <w:rPr>
          <w:rFonts w:ascii="Calibri" w:hAnsi="Calibri" w:cs="Calibri"/>
        </w:rPr>
        <w:t xml:space="preserve"> and </w:t>
      </w:r>
      <w:r w:rsidR="000176C1" w:rsidRPr="005B4811">
        <w:rPr>
          <w:rFonts w:ascii="Calibri" w:hAnsi="Calibri" w:cs="Calibri"/>
        </w:rPr>
        <w:t>92.53%</w:t>
      </w:r>
      <w:r w:rsidRPr="004D1DF3">
        <w:rPr>
          <w:rFonts w:ascii="Calibri" w:hAnsi="Calibri" w:cs="Calibri"/>
        </w:rPr>
        <w:t xml:space="preserve">) </w:t>
      </w:r>
    </w:p>
    <w:p w14:paraId="0988E7D8" w14:textId="1B77C90C" w:rsidR="004D1DF3" w:rsidRDefault="004D1DF3" w:rsidP="00373D53">
      <w:pPr>
        <w:jc w:val="both"/>
        <w:rPr>
          <w:rFonts w:ascii="Calibri" w:hAnsi="Calibri" w:cs="Calibri"/>
        </w:rPr>
      </w:pPr>
      <w:r>
        <w:rPr>
          <w:rFonts w:ascii="Calibri" w:hAnsi="Calibri" w:cs="Calibri"/>
        </w:rPr>
        <w:t xml:space="preserve">        </w:t>
      </w:r>
      <w:r w:rsidRPr="004D1DF3">
        <w:rPr>
          <w:rFonts w:ascii="Calibri" w:hAnsi="Calibri" w:cs="Calibri"/>
        </w:rPr>
        <w:t>The results revealed distinct attention patterns across architectures, with each model emphasizing different aspects of disease-related features</w:t>
      </w:r>
      <w:r>
        <w:rPr>
          <w:rFonts w:ascii="Calibri" w:hAnsi="Calibri" w:cs="Calibri"/>
        </w:rPr>
        <w:t xml:space="preserve"> </w:t>
      </w:r>
      <w:r w:rsidRPr="004D1DF3">
        <w:rPr>
          <w:rFonts w:ascii="Calibri" w:hAnsi="Calibri" w:cs="Calibri"/>
        </w:rPr>
        <w:t>ranging from precise lesion localization to broader contextual cues</w:t>
      </w:r>
      <w:r>
        <w:rPr>
          <w:rFonts w:ascii="Calibri" w:hAnsi="Calibri" w:cs="Calibri"/>
        </w:rPr>
        <w:t>.</w:t>
      </w:r>
    </w:p>
    <w:p w14:paraId="69B62141" w14:textId="7CE821A8" w:rsidR="006D21C0" w:rsidRDefault="006D21C0" w:rsidP="00373D53">
      <w:pPr>
        <w:jc w:val="both"/>
        <w:rPr>
          <w:rFonts w:ascii="Calibri" w:hAnsi="Calibri" w:cs="Calibri"/>
        </w:rPr>
      </w:pPr>
      <w:r w:rsidRPr="006D21C0">
        <w:rPr>
          <w:rFonts w:ascii="Calibri" w:hAnsi="Calibri" w:cs="Calibri"/>
          <w:noProof/>
        </w:rPr>
        <w:drawing>
          <wp:anchor distT="0" distB="0" distL="114300" distR="114300" simplePos="0" relativeHeight="251666432" behindDoc="0" locked="0" layoutInCell="1" allowOverlap="1" wp14:anchorId="58D3726B" wp14:editId="6E005816">
            <wp:simplePos x="0" y="0"/>
            <wp:positionH relativeFrom="column">
              <wp:posOffset>-830580</wp:posOffset>
            </wp:positionH>
            <wp:positionV relativeFrom="paragraph">
              <wp:posOffset>424815</wp:posOffset>
            </wp:positionV>
            <wp:extent cx="7406640" cy="2331720"/>
            <wp:effectExtent l="0" t="0" r="3810" b="0"/>
            <wp:wrapTopAndBottom/>
            <wp:docPr id="116885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53939" name=""/>
                    <pic:cNvPicPr/>
                  </pic:nvPicPr>
                  <pic:blipFill>
                    <a:blip r:embed="rId46">
                      <a:extLst>
                        <a:ext uri="{28A0092B-C50C-407E-A947-70E740481C1C}">
                          <a14:useLocalDpi xmlns:a14="http://schemas.microsoft.com/office/drawing/2010/main" val="0"/>
                        </a:ext>
                      </a:extLst>
                    </a:blip>
                    <a:stretch>
                      <a:fillRect/>
                    </a:stretch>
                  </pic:blipFill>
                  <pic:spPr>
                    <a:xfrm>
                      <a:off x="0" y="0"/>
                      <a:ext cx="7406640" cy="2331720"/>
                    </a:xfrm>
                    <a:prstGeom prst="rect">
                      <a:avLst/>
                    </a:prstGeom>
                  </pic:spPr>
                </pic:pic>
              </a:graphicData>
            </a:graphic>
            <wp14:sizeRelH relativeFrom="page">
              <wp14:pctWidth>0</wp14:pctWidth>
            </wp14:sizeRelH>
            <wp14:sizeRelV relativeFrom="page">
              <wp14:pctHeight>0</wp14:pctHeight>
            </wp14:sizeRelV>
          </wp:anchor>
        </w:drawing>
      </w:r>
    </w:p>
    <w:p w14:paraId="0A5ABC64" w14:textId="1C45373D" w:rsidR="004D1DF3" w:rsidRDefault="006D21C0" w:rsidP="00373D53">
      <w:pPr>
        <w:jc w:val="both"/>
        <w:rPr>
          <w:rFonts w:ascii="Calibri" w:hAnsi="Calibri" w:cs="Calibri"/>
          <w:b/>
          <w:bCs/>
        </w:rPr>
      </w:pPr>
      <w:r>
        <w:rPr>
          <w:rFonts w:ascii="Calibri" w:hAnsi="Calibri" w:cs="Calibri"/>
          <w:b/>
          <w:bCs/>
        </w:rPr>
        <w:t xml:space="preserve">                                 Figure(a) :Heatmap  black rust </w:t>
      </w:r>
      <w:r w:rsidRPr="006D21C0">
        <w:rPr>
          <w:rFonts w:ascii="Calibri" w:hAnsi="Calibri" w:cs="Calibri"/>
          <w:b/>
          <w:bCs/>
        </w:rPr>
        <w:t>ConvNeXt MSF</w:t>
      </w:r>
    </w:p>
    <w:p w14:paraId="070B10B5" w14:textId="77777777" w:rsidR="006D21C0" w:rsidRDefault="006D21C0" w:rsidP="00373D53">
      <w:pPr>
        <w:jc w:val="both"/>
        <w:rPr>
          <w:rFonts w:ascii="Calibri" w:hAnsi="Calibri" w:cs="Calibri"/>
          <w:b/>
          <w:bCs/>
        </w:rPr>
      </w:pPr>
    </w:p>
    <w:p w14:paraId="7BB4058C" w14:textId="1031AD68" w:rsidR="002E1BBF" w:rsidRDefault="002E1BBF" w:rsidP="00373D53">
      <w:pPr>
        <w:jc w:val="both"/>
        <w:rPr>
          <w:rFonts w:ascii="Calibri" w:hAnsi="Calibri" w:cs="Calibri"/>
          <w:b/>
          <w:bCs/>
        </w:rPr>
      </w:pPr>
    </w:p>
    <w:p w14:paraId="1413F711" w14:textId="0B1075FC" w:rsidR="002E1BBF" w:rsidRDefault="000F0F1D" w:rsidP="00373D53">
      <w:pPr>
        <w:jc w:val="both"/>
        <w:rPr>
          <w:rFonts w:ascii="Calibri" w:hAnsi="Calibri" w:cs="Calibri"/>
          <w:b/>
          <w:bCs/>
        </w:rPr>
      </w:pPr>
      <w:r>
        <w:rPr>
          <w:rFonts w:ascii="Calibri" w:hAnsi="Calibri" w:cs="Calibri"/>
          <w:b/>
          <w:bCs/>
        </w:rPr>
        <w:t xml:space="preserve">          </w:t>
      </w:r>
    </w:p>
    <w:p w14:paraId="7B62AA7F" w14:textId="23A0BE17" w:rsidR="00044EE3" w:rsidRDefault="00044EE3" w:rsidP="00373D53">
      <w:pPr>
        <w:jc w:val="both"/>
        <w:rPr>
          <w:noProof/>
        </w:rPr>
      </w:pPr>
      <w:r>
        <w:rPr>
          <w:noProof/>
        </w:rPr>
        <w:lastRenderedPageBreak/>
        <w:t xml:space="preserve">         </w:t>
      </w:r>
      <w:r w:rsidR="00F53857">
        <w:rPr>
          <w:noProof/>
        </w:rPr>
        <w:t xml:space="preserve">  </w:t>
      </w:r>
      <w:r>
        <w:rPr>
          <w:noProof/>
        </w:rPr>
        <w:t xml:space="preserve"> </w:t>
      </w:r>
      <w:r w:rsidRPr="00044EE3">
        <w:rPr>
          <w:noProof/>
        </w:rPr>
        <w:t xml:space="preserve"> </w:t>
      </w:r>
      <w:r w:rsidR="004D4A98">
        <w:rPr>
          <w:noProof/>
        </w:rPr>
        <w:t xml:space="preserve">          </w:t>
      </w:r>
      <w:r w:rsidR="00F53857">
        <w:rPr>
          <w:noProof/>
        </w:rPr>
        <w:t xml:space="preserve">                 </w:t>
      </w:r>
      <w:r w:rsidRPr="00044EE3">
        <w:rPr>
          <w:noProof/>
        </w:rPr>
        <w:t xml:space="preserve"> </w:t>
      </w:r>
    </w:p>
    <w:p w14:paraId="016E663D" w14:textId="01AA6CE2" w:rsidR="002E1BBF" w:rsidRPr="002E1BBF" w:rsidRDefault="006D21C0" w:rsidP="006D21C0">
      <w:pPr>
        <w:jc w:val="both"/>
        <w:rPr>
          <w:noProof/>
        </w:rPr>
      </w:pPr>
      <w:r w:rsidRPr="006D21C0">
        <w:rPr>
          <w:noProof/>
        </w:rPr>
        <w:drawing>
          <wp:anchor distT="0" distB="0" distL="114300" distR="114300" simplePos="0" relativeHeight="251667456" behindDoc="0" locked="0" layoutInCell="1" allowOverlap="1" wp14:anchorId="77B4543C" wp14:editId="55B6816E">
            <wp:simplePos x="0" y="0"/>
            <wp:positionH relativeFrom="column">
              <wp:posOffset>-762000</wp:posOffset>
            </wp:positionH>
            <wp:positionV relativeFrom="paragraph">
              <wp:posOffset>0</wp:posOffset>
            </wp:positionV>
            <wp:extent cx="7345680" cy="2621280"/>
            <wp:effectExtent l="0" t="0" r="7620" b="7620"/>
            <wp:wrapTopAndBottom/>
            <wp:docPr id="146946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63209" name=""/>
                    <pic:cNvPicPr/>
                  </pic:nvPicPr>
                  <pic:blipFill>
                    <a:blip r:embed="rId47">
                      <a:extLst>
                        <a:ext uri="{28A0092B-C50C-407E-A947-70E740481C1C}">
                          <a14:useLocalDpi xmlns:a14="http://schemas.microsoft.com/office/drawing/2010/main" val="0"/>
                        </a:ext>
                      </a:extLst>
                    </a:blip>
                    <a:stretch>
                      <a:fillRect/>
                    </a:stretch>
                  </pic:blipFill>
                  <pic:spPr>
                    <a:xfrm>
                      <a:off x="0" y="0"/>
                      <a:ext cx="7345680" cy="2621280"/>
                    </a:xfrm>
                    <a:prstGeom prst="rect">
                      <a:avLst/>
                    </a:prstGeom>
                  </pic:spPr>
                </pic:pic>
              </a:graphicData>
            </a:graphic>
            <wp14:sizeRelH relativeFrom="page">
              <wp14:pctWidth>0</wp14:pctWidth>
            </wp14:sizeRelH>
            <wp14:sizeRelV relativeFrom="page">
              <wp14:pctHeight>0</wp14:pctHeight>
            </wp14:sizeRelV>
          </wp:anchor>
        </w:drawing>
      </w:r>
      <w:r w:rsidRPr="006D21C0">
        <w:rPr>
          <w:noProof/>
        </w:rPr>
        <w:t xml:space="preserve"> </w:t>
      </w:r>
    </w:p>
    <w:p w14:paraId="1657B6E9" w14:textId="15DED3C5" w:rsidR="00B3240E" w:rsidRDefault="00B3240E" w:rsidP="00B3240E">
      <w:pPr>
        <w:pStyle w:val="ListParagraph"/>
        <w:ind w:left="1440"/>
        <w:jc w:val="both"/>
        <w:rPr>
          <w:noProof/>
        </w:rPr>
      </w:pPr>
    </w:p>
    <w:p w14:paraId="6B433BE9" w14:textId="021FC198" w:rsidR="00A143D9" w:rsidRDefault="006D21C0" w:rsidP="00373D53">
      <w:pPr>
        <w:jc w:val="both"/>
        <w:rPr>
          <w:noProof/>
        </w:rPr>
      </w:pPr>
      <w:r w:rsidRPr="006D21C0">
        <w:rPr>
          <w:noProof/>
        </w:rPr>
        <w:drawing>
          <wp:anchor distT="0" distB="0" distL="114300" distR="114300" simplePos="0" relativeHeight="251668480" behindDoc="1" locked="0" layoutInCell="1" allowOverlap="1" wp14:anchorId="5022DBF0" wp14:editId="5DF100C7">
            <wp:simplePos x="0" y="0"/>
            <wp:positionH relativeFrom="margin">
              <wp:posOffset>-845820</wp:posOffset>
            </wp:positionH>
            <wp:positionV relativeFrom="paragraph">
              <wp:posOffset>287655</wp:posOffset>
            </wp:positionV>
            <wp:extent cx="7437120" cy="2065020"/>
            <wp:effectExtent l="0" t="0" r="0" b="0"/>
            <wp:wrapNone/>
            <wp:docPr id="18864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8599" name=""/>
                    <pic:cNvPicPr/>
                  </pic:nvPicPr>
                  <pic:blipFill>
                    <a:blip r:embed="rId48">
                      <a:extLst>
                        <a:ext uri="{28A0092B-C50C-407E-A947-70E740481C1C}">
                          <a14:useLocalDpi xmlns:a14="http://schemas.microsoft.com/office/drawing/2010/main" val="0"/>
                        </a:ext>
                      </a:extLst>
                    </a:blip>
                    <a:stretch>
                      <a:fillRect/>
                    </a:stretch>
                  </pic:blipFill>
                  <pic:spPr>
                    <a:xfrm>
                      <a:off x="0" y="0"/>
                      <a:ext cx="7437120" cy="2065020"/>
                    </a:xfrm>
                    <a:prstGeom prst="rect">
                      <a:avLst/>
                    </a:prstGeom>
                  </pic:spPr>
                </pic:pic>
              </a:graphicData>
            </a:graphic>
            <wp14:sizeRelH relativeFrom="page">
              <wp14:pctWidth>0</wp14:pctWidth>
            </wp14:sizeRelH>
            <wp14:sizeRelV relativeFrom="page">
              <wp14:pctHeight>0</wp14:pctHeight>
            </wp14:sizeRelV>
          </wp:anchor>
        </w:drawing>
      </w:r>
    </w:p>
    <w:p w14:paraId="73C9F845" w14:textId="77777777" w:rsidR="00A143D9" w:rsidRDefault="00A143D9" w:rsidP="00373D53">
      <w:pPr>
        <w:jc w:val="both"/>
        <w:rPr>
          <w:noProof/>
        </w:rPr>
      </w:pPr>
    </w:p>
    <w:p w14:paraId="694364B6" w14:textId="2FE5FAAC" w:rsidR="00DB542C" w:rsidRDefault="00DB542C" w:rsidP="00373D53">
      <w:pPr>
        <w:jc w:val="both"/>
        <w:rPr>
          <w:noProof/>
        </w:rPr>
      </w:pPr>
      <w:r>
        <w:rPr>
          <w:noProof/>
        </w:rPr>
        <w:t xml:space="preserve"> </w:t>
      </w:r>
      <w:r w:rsidR="00590494">
        <w:rPr>
          <w:noProof/>
        </w:rPr>
        <w:t xml:space="preserve">    </w:t>
      </w:r>
      <w:r>
        <w:rPr>
          <w:noProof/>
        </w:rPr>
        <w:t xml:space="preserve">   </w:t>
      </w:r>
      <w:r w:rsidR="00590494">
        <w:rPr>
          <w:noProof/>
        </w:rPr>
        <w:t xml:space="preserve">           </w:t>
      </w:r>
      <w:r>
        <w:rPr>
          <w:noProof/>
        </w:rPr>
        <w:t xml:space="preserve">           </w:t>
      </w:r>
    </w:p>
    <w:p w14:paraId="508BDEC0" w14:textId="77777777" w:rsidR="00FB2277" w:rsidRPr="004D6BE7" w:rsidRDefault="00FB2277" w:rsidP="0072785C">
      <w:pPr>
        <w:jc w:val="both"/>
        <w:rPr>
          <w:rFonts w:ascii="Calibri" w:hAnsi="Calibri" w:cs="Calibri"/>
          <w:noProof/>
        </w:rPr>
      </w:pPr>
    </w:p>
    <w:p w14:paraId="091DF930" w14:textId="77777777" w:rsidR="00FB2277" w:rsidRDefault="00FB2277" w:rsidP="00931195">
      <w:pPr>
        <w:jc w:val="both"/>
        <w:rPr>
          <w:rFonts w:ascii="Calibri" w:hAnsi="Calibri" w:cs="Calibri"/>
          <w:b/>
          <w:bCs/>
          <w:sz w:val="28"/>
          <w:szCs w:val="28"/>
        </w:rPr>
      </w:pPr>
    </w:p>
    <w:p w14:paraId="03C0FB35" w14:textId="5DED55A4" w:rsidR="00931195" w:rsidRDefault="00931195" w:rsidP="00931195">
      <w:pPr>
        <w:jc w:val="both"/>
        <w:rPr>
          <w:b/>
          <w:bCs/>
          <w:noProof/>
        </w:rPr>
      </w:pPr>
      <w:r>
        <w:rPr>
          <w:b/>
          <w:bCs/>
          <w:noProof/>
        </w:rPr>
        <w:t xml:space="preserve">                       </w:t>
      </w:r>
      <w:r w:rsidR="006F2034">
        <w:rPr>
          <w:b/>
          <w:bCs/>
          <w:noProof/>
        </w:rPr>
        <w:t xml:space="preserve">  </w:t>
      </w:r>
    </w:p>
    <w:p w14:paraId="4B3D034C" w14:textId="74FB5F0C" w:rsidR="00DD30D3" w:rsidRDefault="006F2034" w:rsidP="00FB2277">
      <w:pPr>
        <w:jc w:val="both"/>
        <w:rPr>
          <w:noProof/>
        </w:rPr>
      </w:pPr>
      <w:r w:rsidRPr="006F2034">
        <w:rPr>
          <w:noProof/>
        </w:rPr>
        <w:t xml:space="preserve">         </w:t>
      </w:r>
    </w:p>
    <w:p w14:paraId="377F17AD" w14:textId="77777777" w:rsidR="0026034F" w:rsidRDefault="0026034F" w:rsidP="00931195">
      <w:pPr>
        <w:jc w:val="both"/>
        <w:rPr>
          <w:b/>
          <w:bCs/>
          <w:noProof/>
        </w:rPr>
      </w:pPr>
    </w:p>
    <w:p w14:paraId="4740274F" w14:textId="76B7E8B3" w:rsidR="0026034F" w:rsidRDefault="0026034F" w:rsidP="00931195">
      <w:pPr>
        <w:jc w:val="both"/>
        <w:rPr>
          <w:b/>
          <w:bCs/>
          <w:noProof/>
        </w:rPr>
      </w:pPr>
      <w:r>
        <w:rPr>
          <w:b/>
          <w:bCs/>
          <w:noProof/>
        </w:rPr>
        <w:t xml:space="preserve">          </w:t>
      </w:r>
      <w:r w:rsidR="00061C70">
        <w:rPr>
          <w:b/>
          <w:bCs/>
          <w:noProof/>
        </w:rPr>
        <w:t xml:space="preserve">          </w:t>
      </w:r>
      <w:r>
        <w:rPr>
          <w:b/>
          <w:bCs/>
          <w:noProof/>
        </w:rPr>
        <w:t xml:space="preserve">   </w:t>
      </w:r>
    </w:p>
    <w:p w14:paraId="31BF92F0" w14:textId="77777777" w:rsidR="006F2034" w:rsidRDefault="006F2034" w:rsidP="00931195">
      <w:pPr>
        <w:jc w:val="both"/>
        <w:rPr>
          <w:b/>
          <w:bCs/>
          <w:noProof/>
        </w:rPr>
      </w:pPr>
    </w:p>
    <w:p w14:paraId="074B8D50" w14:textId="7CE45989" w:rsidR="0026034F" w:rsidRDefault="00852946" w:rsidP="00931195">
      <w:pPr>
        <w:jc w:val="both"/>
        <w:rPr>
          <w:noProof/>
        </w:rPr>
      </w:pPr>
      <w:r>
        <w:rPr>
          <w:noProof/>
        </w:rPr>
        <w:t xml:space="preserve">         </w:t>
      </w:r>
    </w:p>
    <w:p w14:paraId="195CF889" w14:textId="329A7AEA" w:rsidR="00EB779F" w:rsidRDefault="00852946" w:rsidP="00931195">
      <w:pPr>
        <w:jc w:val="both"/>
        <w:rPr>
          <w:b/>
          <w:bCs/>
          <w:noProof/>
        </w:rPr>
      </w:pPr>
      <w:r>
        <w:rPr>
          <w:b/>
          <w:bCs/>
          <w:noProof/>
        </w:rPr>
        <w:t xml:space="preserve">                                                      </w:t>
      </w:r>
      <w:r w:rsidR="00EB779F">
        <w:rPr>
          <w:b/>
          <w:bCs/>
          <w:noProof/>
        </w:rPr>
        <w:t xml:space="preserve">                           </w:t>
      </w:r>
    </w:p>
    <w:p w14:paraId="6C497008" w14:textId="62204614" w:rsidR="00FB2277" w:rsidRDefault="006F2034" w:rsidP="00FB2277">
      <w:pPr>
        <w:jc w:val="both"/>
        <w:rPr>
          <w:noProof/>
        </w:rPr>
      </w:pPr>
      <w:r w:rsidRPr="006F2034">
        <w:rPr>
          <w:noProof/>
        </w:rPr>
        <w:t xml:space="preserve">          </w:t>
      </w:r>
    </w:p>
    <w:p w14:paraId="4635DFA9" w14:textId="6B6A2458" w:rsidR="004F1C2C" w:rsidRDefault="00C44FE0" w:rsidP="00931195">
      <w:pPr>
        <w:jc w:val="both"/>
        <w:rPr>
          <w:noProof/>
        </w:rPr>
      </w:pPr>
      <w:r>
        <w:rPr>
          <w:noProof/>
        </w:rPr>
        <w:br/>
      </w:r>
    </w:p>
    <w:p w14:paraId="695ABF58" w14:textId="77777777" w:rsidR="00724836" w:rsidRDefault="00724836" w:rsidP="00931195">
      <w:pPr>
        <w:jc w:val="both"/>
        <w:rPr>
          <w:noProof/>
        </w:rPr>
      </w:pPr>
    </w:p>
    <w:p w14:paraId="0F3BEDAF" w14:textId="77777777" w:rsidR="00724836" w:rsidRDefault="00724836" w:rsidP="00931195">
      <w:pPr>
        <w:jc w:val="both"/>
        <w:rPr>
          <w:noProof/>
        </w:rPr>
      </w:pPr>
    </w:p>
    <w:p w14:paraId="33879CF8" w14:textId="749DA703" w:rsidR="00724836" w:rsidRDefault="00724836" w:rsidP="00D66F78">
      <w:pPr>
        <w:jc w:val="both"/>
        <w:rPr>
          <w:noProof/>
        </w:rPr>
      </w:pPr>
      <w:r w:rsidRPr="00724836">
        <w:rPr>
          <w:noProof/>
        </w:rPr>
        <w:lastRenderedPageBreak/>
        <w:t xml:space="preserve"> </w:t>
      </w:r>
    </w:p>
    <w:p w14:paraId="2668D2CB" w14:textId="27C163FC" w:rsidR="00D66F78" w:rsidRDefault="00724836" w:rsidP="00D66F78">
      <w:pPr>
        <w:jc w:val="both"/>
        <w:rPr>
          <w:rFonts w:ascii="Calibri" w:hAnsi="Calibri" w:cs="Calibri"/>
          <w:b/>
          <w:bCs/>
          <w:noProof/>
        </w:rPr>
      </w:pPr>
      <w:r w:rsidRPr="00724836">
        <w:rPr>
          <w:rFonts w:ascii="Calibri" w:hAnsi="Calibri" w:cs="Calibri"/>
          <w:b/>
          <w:bCs/>
          <w:noProof/>
        </w:rPr>
        <w:t>4.4.</w:t>
      </w:r>
      <w:r w:rsidR="00DA0A0F">
        <w:rPr>
          <w:rFonts w:ascii="Calibri" w:hAnsi="Calibri" w:cs="Calibri"/>
          <w:b/>
          <w:bCs/>
          <w:noProof/>
        </w:rPr>
        <w:t>4</w:t>
      </w:r>
      <w:r w:rsidRPr="00724836">
        <w:rPr>
          <w:rFonts w:ascii="Calibri" w:hAnsi="Calibri" w:cs="Calibri"/>
          <w:b/>
          <w:bCs/>
          <w:noProof/>
        </w:rPr>
        <w:t xml:space="preserve"> Extended Interpretability Analysis.</w:t>
      </w:r>
    </w:p>
    <w:p w14:paraId="7CDA86D8" w14:textId="790B2389" w:rsidR="00F955D6" w:rsidRPr="00F955D6" w:rsidRDefault="00F955D6" w:rsidP="00F955D6">
      <w:pPr>
        <w:jc w:val="both"/>
        <w:rPr>
          <w:rFonts w:ascii="Calibri" w:hAnsi="Calibri" w:cs="Calibri"/>
          <w:noProof/>
        </w:rPr>
      </w:pPr>
      <w:r>
        <w:rPr>
          <w:rFonts w:ascii="Calibri" w:hAnsi="Calibri" w:cs="Calibri"/>
          <w:noProof/>
        </w:rPr>
        <w:t xml:space="preserve">          </w:t>
      </w:r>
      <w:r w:rsidRPr="00F955D6">
        <w:rPr>
          <w:rFonts w:ascii="Calibri" w:hAnsi="Calibri" w:cs="Calibri"/>
          <w:noProof/>
        </w:rPr>
        <w:t>Furthermore, we employed Grad-CAM with heatmap overlays, which consistently highlight lesion boundaries and chlorotic regions, providing clear visual confirmation of disease focus areas. Consequently, the model’s reasoning appears biologically meaningful and aligned with expert knowledge.</w:t>
      </w:r>
    </w:p>
    <w:p w14:paraId="66740361" w14:textId="23AACF80" w:rsidR="00F955D6" w:rsidRPr="00F955D6" w:rsidRDefault="00F955D6" w:rsidP="00F955D6">
      <w:pPr>
        <w:jc w:val="both"/>
        <w:rPr>
          <w:rFonts w:ascii="Calibri" w:hAnsi="Calibri" w:cs="Calibri"/>
          <w:noProof/>
        </w:rPr>
      </w:pPr>
      <w:r>
        <w:rPr>
          <w:rFonts w:ascii="Calibri" w:hAnsi="Calibri" w:cs="Calibri"/>
          <w:noProof/>
        </w:rPr>
        <w:t xml:space="preserve">         </w:t>
      </w:r>
      <w:r w:rsidRPr="00F955D6">
        <w:rPr>
          <w:rFonts w:ascii="Calibri" w:hAnsi="Calibri" w:cs="Calibri"/>
          <w:noProof/>
        </w:rPr>
        <w:t>Moreover, using Grad-CAM with overlay visualizations revealed consistent emphasis on lesion boundaries and chlorotic zones, reinforcing the interpretability of the predictions. Thus, the model’s reasoning is coherent and clinically relevant.</w:t>
      </w:r>
    </w:p>
    <w:p w14:paraId="10278CB8" w14:textId="0B836D07" w:rsidR="00111F7C" w:rsidRPr="00111F7C" w:rsidRDefault="00F955D6" w:rsidP="00F955D6">
      <w:pPr>
        <w:jc w:val="both"/>
        <w:rPr>
          <w:rFonts w:ascii="Calibri" w:hAnsi="Calibri" w:cs="Calibri"/>
          <w:noProof/>
        </w:rPr>
      </w:pPr>
      <w:r>
        <w:rPr>
          <w:rFonts w:ascii="Calibri" w:hAnsi="Calibri" w:cs="Calibri"/>
          <w:noProof/>
        </w:rPr>
        <w:t xml:space="preserve">        </w:t>
      </w:r>
      <w:r w:rsidRPr="00F955D6">
        <w:rPr>
          <w:rFonts w:ascii="Calibri" w:hAnsi="Calibri" w:cs="Calibri"/>
          <w:noProof/>
        </w:rPr>
        <w:t>Additionally, Grad-CAM overlays consistently localized disease regions (lesion margins and chlorosis), offering transparent evidence for each prediction. Therefore, the model’s explanations are both plausible and consistent with expert assessment.</w:t>
      </w:r>
    </w:p>
    <w:p w14:paraId="6046849C" w14:textId="77777777" w:rsidR="00724836" w:rsidRPr="00724836" w:rsidRDefault="00724836" w:rsidP="00D66F78">
      <w:pPr>
        <w:jc w:val="both"/>
        <w:rPr>
          <w:rFonts w:ascii="Calibri" w:hAnsi="Calibri" w:cs="Calibri"/>
          <w:b/>
          <w:bCs/>
          <w:noProof/>
        </w:rPr>
      </w:pPr>
    </w:p>
    <w:p w14:paraId="097A234E" w14:textId="2DA91F62" w:rsidR="00F955D6" w:rsidRDefault="00FA2333" w:rsidP="00FA2333">
      <w:pPr>
        <w:jc w:val="both"/>
        <w:rPr>
          <w:b/>
          <w:bCs/>
          <w:noProof/>
        </w:rPr>
      </w:pPr>
      <w:r w:rsidRPr="00FA2333">
        <w:rPr>
          <w:b/>
          <w:bCs/>
          <w:noProof/>
        </w:rPr>
        <w:t>Conclusion</w:t>
      </w:r>
      <w:r w:rsidR="00F955D6">
        <w:rPr>
          <w:b/>
          <w:bCs/>
          <w:noProof/>
        </w:rPr>
        <w:t>:</w:t>
      </w:r>
      <w:r w:rsidRPr="00FA2333">
        <w:rPr>
          <w:b/>
          <w:bCs/>
          <w:noProof/>
        </w:rPr>
        <w:t xml:space="preserve"> </w:t>
      </w:r>
    </w:p>
    <w:p w14:paraId="3949E851" w14:textId="4E45C1DF" w:rsidR="00FA2333" w:rsidRDefault="00F955D6" w:rsidP="00FA2333">
      <w:pPr>
        <w:jc w:val="both"/>
        <w:rPr>
          <w:noProof/>
        </w:rPr>
      </w:pPr>
      <w:r>
        <w:rPr>
          <w:b/>
          <w:bCs/>
          <w:noProof/>
        </w:rPr>
        <w:t xml:space="preserve">      </w:t>
      </w:r>
      <w:r w:rsidR="00FA2333">
        <w:rPr>
          <w:noProof/>
        </w:rPr>
        <w:t xml:space="preserve">  </w:t>
      </w:r>
      <w:r w:rsidRPr="00F955D6">
        <w:rPr>
          <w:noProof/>
        </w:rPr>
        <w:t>These interpretability results strengthen the credibility of the proposed models and pave the way for their integration into real-world precision agriculture systems, where explainability is essential for farmer trust and decision-making</w:t>
      </w:r>
      <w:r w:rsidR="00F07B55">
        <w:rPr>
          <w:noProof/>
        </w:rPr>
        <w:t>.</w:t>
      </w:r>
    </w:p>
    <w:p w14:paraId="4DFF26BA" w14:textId="77777777" w:rsidR="00F07B55" w:rsidRDefault="00F07B55" w:rsidP="00FA2333">
      <w:pPr>
        <w:jc w:val="both"/>
        <w:rPr>
          <w:noProof/>
        </w:rPr>
      </w:pPr>
    </w:p>
    <w:p w14:paraId="7B44D2DD" w14:textId="77777777" w:rsidR="00F07B55" w:rsidRDefault="00F07B55" w:rsidP="00FA2333">
      <w:pPr>
        <w:jc w:val="both"/>
        <w:rPr>
          <w:noProof/>
        </w:rPr>
      </w:pPr>
    </w:p>
    <w:p w14:paraId="19AC520E" w14:textId="77777777" w:rsidR="00F07B55" w:rsidRDefault="00F07B55" w:rsidP="00FA2333">
      <w:pPr>
        <w:jc w:val="both"/>
        <w:rPr>
          <w:noProof/>
        </w:rPr>
      </w:pPr>
    </w:p>
    <w:p w14:paraId="3407DCCD" w14:textId="77777777" w:rsidR="00F07B55" w:rsidRDefault="00F07B55" w:rsidP="00FA2333">
      <w:pPr>
        <w:jc w:val="both"/>
        <w:rPr>
          <w:noProof/>
        </w:rPr>
      </w:pPr>
    </w:p>
    <w:p w14:paraId="39F7B0DB" w14:textId="77777777" w:rsidR="00F07B55" w:rsidRDefault="00F07B55" w:rsidP="00FA2333">
      <w:pPr>
        <w:jc w:val="both"/>
        <w:rPr>
          <w:noProof/>
        </w:rPr>
      </w:pPr>
    </w:p>
    <w:p w14:paraId="70174566" w14:textId="77777777" w:rsidR="00F07B55" w:rsidRDefault="00F07B55" w:rsidP="00FA2333">
      <w:pPr>
        <w:jc w:val="both"/>
        <w:rPr>
          <w:noProof/>
        </w:rPr>
      </w:pPr>
    </w:p>
    <w:p w14:paraId="5246E946" w14:textId="77777777" w:rsidR="00F07B55" w:rsidRDefault="00F07B55" w:rsidP="00FA2333">
      <w:pPr>
        <w:jc w:val="both"/>
        <w:rPr>
          <w:noProof/>
        </w:rPr>
      </w:pPr>
    </w:p>
    <w:p w14:paraId="36D13659" w14:textId="77777777" w:rsidR="00F07B55" w:rsidRDefault="00F07B55" w:rsidP="00FA2333">
      <w:pPr>
        <w:jc w:val="both"/>
        <w:rPr>
          <w:noProof/>
        </w:rPr>
      </w:pPr>
    </w:p>
    <w:p w14:paraId="1E5FB09A" w14:textId="77777777" w:rsidR="00F07B55" w:rsidRDefault="00F07B55" w:rsidP="00FA2333">
      <w:pPr>
        <w:jc w:val="both"/>
        <w:rPr>
          <w:noProof/>
        </w:rPr>
      </w:pPr>
    </w:p>
    <w:p w14:paraId="151097E6" w14:textId="77777777" w:rsidR="00F07B55" w:rsidRDefault="00F07B55" w:rsidP="00FA2333">
      <w:pPr>
        <w:jc w:val="both"/>
        <w:rPr>
          <w:noProof/>
        </w:rPr>
      </w:pPr>
    </w:p>
    <w:p w14:paraId="71DCE6FE" w14:textId="77777777" w:rsidR="00F07B55" w:rsidRDefault="00F07B55" w:rsidP="00FA2333">
      <w:pPr>
        <w:jc w:val="both"/>
        <w:rPr>
          <w:noProof/>
        </w:rPr>
      </w:pPr>
    </w:p>
    <w:p w14:paraId="26112E3E" w14:textId="77777777" w:rsidR="00F07B55" w:rsidRDefault="00F07B55" w:rsidP="00FA2333">
      <w:pPr>
        <w:jc w:val="both"/>
        <w:rPr>
          <w:noProof/>
        </w:rPr>
      </w:pPr>
    </w:p>
    <w:p w14:paraId="1A8A51AA" w14:textId="77777777" w:rsidR="00F07B55" w:rsidRDefault="00F07B55" w:rsidP="00FA2333">
      <w:pPr>
        <w:jc w:val="both"/>
        <w:rPr>
          <w:noProof/>
        </w:rPr>
      </w:pPr>
    </w:p>
    <w:p w14:paraId="09D455C3" w14:textId="77777777" w:rsidR="00F07B55" w:rsidRDefault="00F07B55" w:rsidP="00FA2333">
      <w:pPr>
        <w:jc w:val="both"/>
        <w:rPr>
          <w:noProof/>
        </w:rPr>
      </w:pPr>
    </w:p>
    <w:p w14:paraId="17C51083" w14:textId="77777777" w:rsidR="00F07B55" w:rsidRDefault="00F07B55" w:rsidP="00FA2333">
      <w:pPr>
        <w:jc w:val="both"/>
        <w:rPr>
          <w:noProof/>
        </w:rPr>
      </w:pPr>
    </w:p>
    <w:p w14:paraId="5A62DE6C" w14:textId="77777777" w:rsidR="00F07B55" w:rsidRDefault="00F07B55" w:rsidP="00FA2333">
      <w:pPr>
        <w:jc w:val="both"/>
        <w:rPr>
          <w:noProof/>
        </w:rPr>
      </w:pPr>
    </w:p>
    <w:p w14:paraId="24AE5A2E" w14:textId="77777777" w:rsidR="00952DB0" w:rsidRPr="00952DB0" w:rsidRDefault="00952DB0" w:rsidP="00952DB0">
      <w:pPr>
        <w:jc w:val="both"/>
        <w:rPr>
          <w:b/>
          <w:bCs/>
          <w:noProof/>
          <w:sz w:val="36"/>
          <w:szCs w:val="36"/>
        </w:rPr>
      </w:pPr>
      <w:r w:rsidRPr="00952DB0">
        <w:rPr>
          <w:b/>
          <w:bCs/>
          <w:noProof/>
          <w:sz w:val="36"/>
          <w:szCs w:val="36"/>
        </w:rPr>
        <w:t>Chapter 5: CONCLUSIONS AND FUTURE WORK</w:t>
      </w:r>
    </w:p>
    <w:p w14:paraId="4FC663BD" w14:textId="77777777" w:rsidR="00952DB0" w:rsidRPr="00952DB0" w:rsidRDefault="00952DB0" w:rsidP="00952DB0">
      <w:pPr>
        <w:jc w:val="both"/>
        <w:rPr>
          <w:b/>
          <w:bCs/>
          <w:noProof/>
          <w:sz w:val="36"/>
          <w:szCs w:val="36"/>
        </w:rPr>
      </w:pPr>
      <w:r w:rsidRPr="00952DB0">
        <w:rPr>
          <w:b/>
          <w:bCs/>
          <w:noProof/>
          <w:sz w:val="36"/>
          <w:szCs w:val="36"/>
        </w:rPr>
        <w:t>5.1 Main Results and Findings</w:t>
      </w:r>
    </w:p>
    <w:p w14:paraId="08ED1903" w14:textId="3E3553A2" w:rsidR="00952DB0" w:rsidRPr="00952DB0" w:rsidRDefault="00952DB0" w:rsidP="00952DB0">
      <w:pPr>
        <w:jc w:val="both"/>
        <w:rPr>
          <w:rFonts w:ascii="Calibri" w:hAnsi="Calibri" w:cs="Calibri"/>
          <w:noProof/>
        </w:rPr>
      </w:pPr>
      <w:r>
        <w:rPr>
          <w:rFonts w:ascii="Calibri" w:hAnsi="Calibri" w:cs="Calibri"/>
          <w:noProof/>
        </w:rPr>
        <w:t xml:space="preserve">     </w:t>
      </w:r>
      <w:r w:rsidRPr="00952DB0">
        <w:rPr>
          <w:rFonts w:ascii="Calibri" w:hAnsi="Calibri" w:cs="Calibri"/>
          <w:noProof/>
        </w:rPr>
        <w:t>This study benchmarks five deep learning architectures for wheat disease detection. The enhanced ConvNeXt with Multi-Scale Fusion (MSF) achieved the highest accuracy (92.53%), demonstrating the effectiveness of multi-scale feature integration.</w:t>
      </w:r>
    </w:p>
    <w:p w14:paraId="0AE54948" w14:textId="14215202" w:rsidR="00952DB0" w:rsidRPr="00952DB0" w:rsidRDefault="00952DB0" w:rsidP="00952DB0">
      <w:pPr>
        <w:jc w:val="both"/>
        <w:rPr>
          <w:rFonts w:ascii="Calibri" w:hAnsi="Calibri" w:cs="Calibri"/>
          <w:noProof/>
        </w:rPr>
      </w:pPr>
      <w:r>
        <w:rPr>
          <w:rFonts w:ascii="Calibri" w:hAnsi="Calibri" w:cs="Calibri"/>
          <w:noProof/>
        </w:rPr>
        <w:t xml:space="preserve">     </w:t>
      </w:r>
      <w:r w:rsidRPr="00952DB0">
        <w:rPr>
          <w:rFonts w:ascii="Calibri" w:hAnsi="Calibri" w:cs="Calibri"/>
          <w:noProof/>
        </w:rPr>
        <w:t>The standard ConvNeXt (Base) provided strong baseline performance (91.47%), while Hybrid CNN-ViT (90.94%) confirmed the value of combining convolutional and transformer features. ProtoPNet (69.98%) offered superior interpretability through visual prototypes.</w:t>
      </w:r>
    </w:p>
    <w:p w14:paraId="193903AF" w14:textId="3910772C" w:rsidR="00952DB0" w:rsidRPr="00952DB0" w:rsidRDefault="00952DB0" w:rsidP="00952DB0">
      <w:pPr>
        <w:jc w:val="both"/>
        <w:rPr>
          <w:rFonts w:ascii="Calibri" w:hAnsi="Calibri" w:cs="Calibri"/>
          <w:noProof/>
        </w:rPr>
      </w:pPr>
      <w:r>
        <w:rPr>
          <w:rFonts w:ascii="Calibri" w:hAnsi="Calibri" w:cs="Calibri"/>
          <w:noProof/>
        </w:rPr>
        <w:t xml:space="preserve">    </w:t>
      </w:r>
      <w:r w:rsidRPr="00952DB0">
        <w:rPr>
          <w:rFonts w:ascii="Calibri" w:hAnsi="Calibri" w:cs="Calibri"/>
          <w:noProof/>
        </w:rPr>
        <w:t>These results establish that modern CNNs with architectural enhancements like MSF can outperform more complex hybrid and transformer models while maintaining better computational efficiency. The MSF module's multi-branch design specifically addresses</w:t>
      </w:r>
      <w:r w:rsidRPr="00952DB0">
        <w:rPr>
          <w:b/>
          <w:bCs/>
          <w:noProof/>
          <w:sz w:val="36"/>
          <w:szCs w:val="36"/>
        </w:rPr>
        <w:t xml:space="preserve"> </w:t>
      </w:r>
      <w:r w:rsidRPr="00952DB0">
        <w:rPr>
          <w:rFonts w:ascii="Calibri" w:hAnsi="Calibri" w:cs="Calibri"/>
          <w:noProof/>
        </w:rPr>
        <w:t>the challenge of varying lesion sizes in agricultural imagery.</w:t>
      </w:r>
    </w:p>
    <w:p w14:paraId="3B4F10B7" w14:textId="77777777" w:rsidR="00952DB0" w:rsidRPr="00952DB0" w:rsidRDefault="00952DB0" w:rsidP="00952DB0">
      <w:pPr>
        <w:jc w:val="both"/>
        <w:rPr>
          <w:b/>
          <w:bCs/>
          <w:noProof/>
          <w:sz w:val="28"/>
          <w:szCs w:val="28"/>
        </w:rPr>
      </w:pPr>
      <w:r w:rsidRPr="00952DB0">
        <w:rPr>
          <w:b/>
          <w:bCs/>
          <w:noProof/>
          <w:sz w:val="28"/>
          <w:szCs w:val="28"/>
        </w:rPr>
        <w:t>5.2 Research Contributions</w:t>
      </w:r>
    </w:p>
    <w:p w14:paraId="63410289" w14:textId="77777777" w:rsidR="00952DB0" w:rsidRPr="00952DB0" w:rsidRDefault="00952DB0" w:rsidP="00952DB0">
      <w:pPr>
        <w:jc w:val="both"/>
        <w:rPr>
          <w:rFonts w:ascii="Calibri" w:hAnsi="Calibri" w:cs="Calibri"/>
          <w:noProof/>
        </w:rPr>
      </w:pPr>
      <w:r w:rsidRPr="00952DB0">
        <w:rPr>
          <w:rFonts w:ascii="Calibri" w:hAnsi="Calibri" w:cs="Calibri"/>
          <w:noProof/>
        </w:rPr>
        <w:t>The primary contribution is the Multi-Scale Fusion (MSF) module integrated into ConvNeXt, which significantly improves detection of diverse lesion patterns through parallel convolutional branches.</w:t>
      </w:r>
    </w:p>
    <w:p w14:paraId="500B3B9A" w14:textId="77777777" w:rsidR="00952DB0" w:rsidRPr="00952DB0" w:rsidRDefault="00952DB0" w:rsidP="00952DB0">
      <w:pPr>
        <w:jc w:val="both"/>
        <w:rPr>
          <w:rFonts w:ascii="Calibri" w:hAnsi="Calibri" w:cs="Calibri"/>
          <w:noProof/>
        </w:rPr>
      </w:pPr>
      <w:r w:rsidRPr="00952DB0">
        <w:rPr>
          <w:rFonts w:ascii="Calibri" w:hAnsi="Calibri" w:cs="Calibri"/>
          <w:noProof/>
        </w:rPr>
        <w:t>This work provides one of the most comprehensive benchmarks of modern architectures for wheat disease detection, including ConvNeXt+MSF, Hybrid CNN-ViT, YOLOv9+EfficientNet, and ProtoPNet.</w:t>
      </w:r>
    </w:p>
    <w:p w14:paraId="59FA6A1F" w14:textId="77777777" w:rsidR="00952DB0" w:rsidRPr="00952DB0" w:rsidRDefault="00952DB0" w:rsidP="00952DB0">
      <w:pPr>
        <w:jc w:val="both"/>
        <w:rPr>
          <w:rFonts w:ascii="Calibri" w:hAnsi="Calibri" w:cs="Calibri"/>
          <w:noProof/>
        </w:rPr>
      </w:pPr>
      <w:r w:rsidRPr="00952DB0">
        <w:rPr>
          <w:rFonts w:ascii="Calibri" w:hAnsi="Calibri" w:cs="Calibri"/>
          <w:noProof/>
        </w:rPr>
        <w:t>The study advances explainable AI in agriculture through prototype-based reasoning and standardized evaluation protocols that ensure reproducibility and transparency for future research.</w:t>
      </w:r>
    </w:p>
    <w:p w14:paraId="76C605AB" w14:textId="77777777" w:rsidR="00952DB0" w:rsidRPr="00952DB0" w:rsidRDefault="00952DB0" w:rsidP="00952DB0">
      <w:pPr>
        <w:jc w:val="both"/>
        <w:rPr>
          <w:rFonts w:ascii="Calibri" w:hAnsi="Calibri" w:cs="Calibri"/>
          <w:b/>
          <w:bCs/>
          <w:noProof/>
          <w:sz w:val="28"/>
          <w:szCs w:val="28"/>
        </w:rPr>
      </w:pPr>
      <w:r w:rsidRPr="00952DB0">
        <w:rPr>
          <w:rFonts w:ascii="Calibri" w:hAnsi="Calibri" w:cs="Calibri"/>
          <w:b/>
          <w:bCs/>
          <w:noProof/>
          <w:sz w:val="28"/>
          <w:szCs w:val="28"/>
        </w:rPr>
        <w:t>5.3 Practical Implications</w:t>
      </w:r>
    </w:p>
    <w:p w14:paraId="25D46C3B" w14:textId="77777777" w:rsidR="00952DB0" w:rsidRPr="00952DB0" w:rsidRDefault="00952DB0" w:rsidP="00952DB0">
      <w:pPr>
        <w:jc w:val="both"/>
        <w:rPr>
          <w:rFonts w:ascii="Calibri" w:hAnsi="Calibri" w:cs="Calibri"/>
          <w:noProof/>
        </w:rPr>
      </w:pPr>
      <w:r w:rsidRPr="00952DB0">
        <w:rPr>
          <w:rFonts w:ascii="Calibri" w:hAnsi="Calibri" w:cs="Calibri"/>
          <w:noProof/>
        </w:rPr>
        <w:t>For high-accuracy field deployment, ConvNeXt+MSF represents the optimal choice, balancing 92.53% accuracy with practical efficiency.</w:t>
      </w:r>
    </w:p>
    <w:p w14:paraId="6148D7B1" w14:textId="77777777" w:rsidR="00952DB0" w:rsidRPr="00952DB0" w:rsidRDefault="00952DB0" w:rsidP="00952DB0">
      <w:pPr>
        <w:jc w:val="both"/>
        <w:rPr>
          <w:rFonts w:ascii="Calibri" w:hAnsi="Calibri" w:cs="Calibri"/>
          <w:noProof/>
        </w:rPr>
      </w:pPr>
      <w:r w:rsidRPr="00952DB0">
        <w:rPr>
          <w:rFonts w:ascii="Calibri" w:hAnsi="Calibri" w:cs="Calibri"/>
          <w:noProof/>
        </w:rPr>
        <w:t>For real-time detection requiring spatial localization, YOLOv9+EfficientNet provides effective lesion mapping. For applications demanding transparency, ProtoPNet offers interpretable decisions despite accuracy trade-offs.</w:t>
      </w:r>
    </w:p>
    <w:p w14:paraId="42878D59" w14:textId="77777777" w:rsidR="00952DB0" w:rsidRPr="00952DB0" w:rsidRDefault="00952DB0" w:rsidP="00952DB0">
      <w:pPr>
        <w:jc w:val="both"/>
        <w:rPr>
          <w:rFonts w:ascii="Calibri" w:hAnsi="Calibri" w:cs="Calibri"/>
          <w:noProof/>
        </w:rPr>
      </w:pPr>
      <w:r w:rsidRPr="00952DB0">
        <w:rPr>
          <w:rFonts w:ascii="Calibri" w:hAnsi="Calibri" w:cs="Calibri"/>
          <w:noProof/>
        </w:rPr>
        <w:t>These findings confirm that AI systems can exceed 90% accuracy for agricultural diagnostics, enabling scalable disease monitoring solutions.</w:t>
      </w:r>
    </w:p>
    <w:p w14:paraId="65466652" w14:textId="77777777" w:rsidR="00952DB0" w:rsidRPr="00952DB0" w:rsidRDefault="00952DB0" w:rsidP="00952DB0">
      <w:pPr>
        <w:jc w:val="both"/>
        <w:rPr>
          <w:rFonts w:ascii="Calibri" w:hAnsi="Calibri" w:cs="Calibri"/>
          <w:b/>
          <w:bCs/>
          <w:noProof/>
        </w:rPr>
      </w:pPr>
      <w:r w:rsidRPr="00952DB0">
        <w:rPr>
          <w:rFonts w:ascii="Calibri" w:hAnsi="Calibri" w:cs="Calibri"/>
          <w:b/>
          <w:bCs/>
          <w:noProof/>
        </w:rPr>
        <w:lastRenderedPageBreak/>
        <w:t>5.4 Limitations of the Study</w:t>
      </w:r>
    </w:p>
    <w:p w14:paraId="58D05392" w14:textId="77777777" w:rsidR="00952DB0" w:rsidRPr="00952DB0" w:rsidRDefault="00952DB0" w:rsidP="00952DB0">
      <w:pPr>
        <w:jc w:val="both"/>
        <w:rPr>
          <w:rFonts w:ascii="Calibri" w:hAnsi="Calibri" w:cs="Calibri"/>
          <w:noProof/>
        </w:rPr>
      </w:pPr>
      <w:r w:rsidRPr="00952DB0">
        <w:rPr>
          <w:rFonts w:ascii="Calibri" w:hAnsi="Calibri" w:cs="Calibri"/>
          <w:noProof/>
        </w:rPr>
        <w:t>Performance may decrease in uncontrolled field conditions with greater environmental variability. The static image analysis does not capture temporal disease progression important for early detection.</w:t>
      </w:r>
    </w:p>
    <w:p w14:paraId="4B22E493" w14:textId="77777777" w:rsidR="00952DB0" w:rsidRPr="00952DB0" w:rsidRDefault="00952DB0" w:rsidP="00952DB0">
      <w:pPr>
        <w:jc w:val="both"/>
        <w:rPr>
          <w:rFonts w:ascii="Calibri" w:hAnsi="Calibri" w:cs="Calibri"/>
          <w:noProof/>
        </w:rPr>
      </w:pPr>
      <w:r w:rsidRPr="00952DB0">
        <w:rPr>
          <w:rFonts w:ascii="Calibri" w:hAnsi="Calibri" w:cs="Calibri"/>
          <w:noProof/>
        </w:rPr>
        <w:t>While the dataset covers 12 diseases, it may not represent global wheat varieties and cultivation practices. The focus remains on classification rather than severity estimation or precise segmentation.</w:t>
      </w:r>
    </w:p>
    <w:p w14:paraId="14A7C1C2" w14:textId="77777777" w:rsidR="00952DB0" w:rsidRPr="00952DB0" w:rsidRDefault="00952DB0" w:rsidP="00952DB0">
      <w:pPr>
        <w:jc w:val="both"/>
        <w:rPr>
          <w:rFonts w:ascii="Calibri" w:hAnsi="Calibri" w:cs="Calibri"/>
          <w:b/>
          <w:bCs/>
          <w:noProof/>
        </w:rPr>
      </w:pPr>
      <w:r w:rsidRPr="00952DB0">
        <w:rPr>
          <w:rFonts w:ascii="Calibri" w:hAnsi="Calibri" w:cs="Calibri"/>
          <w:b/>
          <w:bCs/>
          <w:noProof/>
        </w:rPr>
        <w:t>5.5 Future Research Directions</w:t>
      </w:r>
    </w:p>
    <w:p w14:paraId="02C0E79A" w14:textId="77777777" w:rsidR="00952DB0" w:rsidRPr="00952DB0" w:rsidRDefault="00952DB0" w:rsidP="00952DB0">
      <w:pPr>
        <w:jc w:val="both"/>
        <w:rPr>
          <w:rFonts w:ascii="Calibri" w:hAnsi="Calibri" w:cs="Calibri"/>
          <w:noProof/>
        </w:rPr>
      </w:pPr>
      <w:r w:rsidRPr="00952DB0">
        <w:rPr>
          <w:rFonts w:ascii="Calibri" w:hAnsi="Calibri" w:cs="Calibri"/>
          <w:noProof/>
        </w:rPr>
        <w:t>Future work should extend MSF principles through adaptive scale selection and application to other architectures. Incorporating temporal data and multimodal sensing (hyperspectral/thermal) could enable earlier detection.</w:t>
      </w:r>
    </w:p>
    <w:p w14:paraId="3D81B44B" w14:textId="77777777" w:rsidR="00952DB0" w:rsidRPr="00952DB0" w:rsidRDefault="00952DB0" w:rsidP="00952DB0">
      <w:pPr>
        <w:jc w:val="both"/>
        <w:rPr>
          <w:rFonts w:ascii="Calibri" w:hAnsi="Calibri" w:cs="Calibri"/>
          <w:noProof/>
        </w:rPr>
      </w:pPr>
      <w:r w:rsidRPr="00952DB0">
        <w:rPr>
          <w:rFonts w:ascii="Calibri" w:hAnsi="Calibri" w:cs="Calibri"/>
          <w:noProof/>
        </w:rPr>
        <w:t>Domain adaptation techniques and synthetic data generation will improve real-world robustness. Model compression methods will facilitate edge deployment on drones and mobile devices.</w:t>
      </w:r>
    </w:p>
    <w:p w14:paraId="33EE87AD" w14:textId="77777777" w:rsidR="00952DB0" w:rsidRPr="00952DB0" w:rsidRDefault="00952DB0" w:rsidP="00952DB0">
      <w:pPr>
        <w:jc w:val="both"/>
        <w:rPr>
          <w:rFonts w:ascii="Calibri" w:hAnsi="Calibri" w:cs="Calibri"/>
          <w:b/>
          <w:bCs/>
          <w:noProof/>
        </w:rPr>
      </w:pPr>
      <w:r w:rsidRPr="00952DB0">
        <w:rPr>
          <w:rFonts w:ascii="Calibri" w:hAnsi="Calibri" w:cs="Calibri"/>
          <w:b/>
          <w:bCs/>
          <w:noProof/>
        </w:rPr>
        <w:t>5.6 Conclusion</w:t>
      </w:r>
    </w:p>
    <w:p w14:paraId="60D7CDF0" w14:textId="77777777" w:rsidR="00952DB0" w:rsidRPr="00952DB0" w:rsidRDefault="00952DB0" w:rsidP="00952DB0">
      <w:pPr>
        <w:jc w:val="both"/>
        <w:rPr>
          <w:rFonts w:ascii="Calibri" w:hAnsi="Calibri" w:cs="Calibri"/>
          <w:noProof/>
        </w:rPr>
      </w:pPr>
      <w:r w:rsidRPr="00952DB0">
        <w:rPr>
          <w:rFonts w:ascii="Calibri" w:hAnsi="Calibri" w:cs="Calibri"/>
          <w:noProof/>
        </w:rPr>
        <w:t>This research demonstrates that ConvNeXt with Multi-Scale Fusion achieves state-of-the-art performance for wheat disease detection. The MSF module's ability to capture multi-scale features represents a significant architectural advancement for agricultural AI.</w:t>
      </w:r>
    </w:p>
    <w:p w14:paraId="52046513" w14:textId="77777777" w:rsidR="00952DB0" w:rsidRPr="00952DB0" w:rsidRDefault="00952DB0" w:rsidP="00952DB0">
      <w:pPr>
        <w:jc w:val="both"/>
        <w:rPr>
          <w:rFonts w:ascii="Calibri" w:hAnsi="Calibri" w:cs="Calibri"/>
          <w:noProof/>
        </w:rPr>
      </w:pPr>
      <w:r w:rsidRPr="00952DB0">
        <w:rPr>
          <w:rFonts w:ascii="Calibri" w:hAnsi="Calibri" w:cs="Calibri"/>
          <w:noProof/>
        </w:rPr>
        <w:t>The study provides a clear framework for selecting models based on accuracy, efficiency, and interpretability requirements. By enabling reliable, automated disease diagnosis, such systems contribute directly to sustainable crop management and global food security.</w:t>
      </w:r>
    </w:p>
    <w:p w14:paraId="11D3EA3E" w14:textId="77777777" w:rsidR="00F41587" w:rsidRPr="00952DB0" w:rsidRDefault="00F41587" w:rsidP="00F41587">
      <w:pPr>
        <w:jc w:val="both"/>
        <w:rPr>
          <w:rFonts w:ascii="Calibri" w:hAnsi="Calibri" w:cs="Calibri"/>
          <w:noProof/>
        </w:rPr>
      </w:pPr>
    </w:p>
    <w:p w14:paraId="225DE116" w14:textId="77777777" w:rsidR="00F41587" w:rsidRPr="00952DB0" w:rsidRDefault="00F41587" w:rsidP="00F07B55">
      <w:pPr>
        <w:jc w:val="both"/>
        <w:rPr>
          <w:rFonts w:ascii="Calibri" w:hAnsi="Calibri" w:cs="Calibri"/>
          <w:noProof/>
        </w:rPr>
      </w:pPr>
    </w:p>
    <w:p w14:paraId="39F236B9" w14:textId="77777777" w:rsidR="00F07B55" w:rsidRPr="00952DB0" w:rsidRDefault="00F07B55" w:rsidP="00F07B55">
      <w:pPr>
        <w:jc w:val="both"/>
        <w:rPr>
          <w:rFonts w:ascii="Calibri" w:hAnsi="Calibri" w:cs="Calibri"/>
          <w:noProof/>
        </w:rPr>
      </w:pPr>
    </w:p>
    <w:p w14:paraId="23C18FA1" w14:textId="596F520C" w:rsidR="00000FD4" w:rsidRPr="00952DB0" w:rsidRDefault="00000FD4" w:rsidP="00FA2333">
      <w:pPr>
        <w:jc w:val="both"/>
        <w:rPr>
          <w:rFonts w:ascii="Calibri" w:hAnsi="Calibri" w:cs="Calibri"/>
          <w:noProof/>
        </w:rPr>
      </w:pPr>
    </w:p>
    <w:p w14:paraId="0647F94C" w14:textId="63623108" w:rsidR="00FA2333" w:rsidRPr="00952DB0" w:rsidRDefault="00FA2333" w:rsidP="00D66F78">
      <w:pPr>
        <w:jc w:val="both"/>
        <w:rPr>
          <w:rFonts w:ascii="Calibri" w:hAnsi="Calibri" w:cs="Calibri"/>
          <w:noProof/>
        </w:rPr>
      </w:pPr>
    </w:p>
    <w:sectPr w:rsidR="00FA2333" w:rsidRPr="00952D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E0483" w14:textId="77777777" w:rsidR="0056285B" w:rsidRDefault="0056285B" w:rsidP="00F92B16">
      <w:pPr>
        <w:spacing w:after="0" w:line="240" w:lineRule="auto"/>
      </w:pPr>
      <w:r>
        <w:separator/>
      </w:r>
    </w:p>
  </w:endnote>
  <w:endnote w:type="continuationSeparator" w:id="0">
    <w:p w14:paraId="753CB0AB" w14:textId="77777777" w:rsidR="0056285B" w:rsidRDefault="0056285B" w:rsidP="00F92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F486" w14:textId="77777777" w:rsidR="0056285B" w:rsidRDefault="0056285B" w:rsidP="00F92B16">
      <w:pPr>
        <w:spacing w:after="0" w:line="240" w:lineRule="auto"/>
      </w:pPr>
      <w:r>
        <w:separator/>
      </w:r>
    </w:p>
  </w:footnote>
  <w:footnote w:type="continuationSeparator" w:id="0">
    <w:p w14:paraId="458FF15C" w14:textId="77777777" w:rsidR="0056285B" w:rsidRDefault="0056285B" w:rsidP="00F92B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0CB8"/>
    <w:multiLevelType w:val="multilevel"/>
    <w:tmpl w:val="A78893B0"/>
    <w:lvl w:ilvl="0">
      <w:start w:val="1"/>
      <w:numFmt w:val="decimal"/>
      <w:lvlText w:val="%1."/>
      <w:lvlJc w:val="left"/>
      <w:pPr>
        <w:ind w:left="930" w:hanging="360"/>
      </w:pPr>
    </w:lvl>
    <w:lvl w:ilvl="1">
      <w:start w:val="5"/>
      <w:numFmt w:val="decimal"/>
      <w:isLgl/>
      <w:lvlText w:val="%1.%2"/>
      <w:lvlJc w:val="left"/>
      <w:pPr>
        <w:ind w:left="990" w:hanging="4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730" w:hanging="2160"/>
      </w:pPr>
      <w:rPr>
        <w:rFonts w:hint="default"/>
      </w:rPr>
    </w:lvl>
  </w:abstractNum>
  <w:abstractNum w:abstractNumId="1" w15:restartNumberingAfterBreak="0">
    <w:nsid w:val="01F541C4"/>
    <w:multiLevelType w:val="multilevel"/>
    <w:tmpl w:val="887C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CF0"/>
    <w:multiLevelType w:val="multilevel"/>
    <w:tmpl w:val="F32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C6A01"/>
    <w:multiLevelType w:val="hybridMultilevel"/>
    <w:tmpl w:val="945AC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AC355F"/>
    <w:multiLevelType w:val="multilevel"/>
    <w:tmpl w:val="9B9A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92047"/>
    <w:multiLevelType w:val="multilevel"/>
    <w:tmpl w:val="0504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A7CED"/>
    <w:multiLevelType w:val="multilevel"/>
    <w:tmpl w:val="A9D6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F4C2A"/>
    <w:multiLevelType w:val="hybridMultilevel"/>
    <w:tmpl w:val="7ACEC17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0BBF5862"/>
    <w:multiLevelType w:val="multilevel"/>
    <w:tmpl w:val="CB7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253D4"/>
    <w:multiLevelType w:val="multilevel"/>
    <w:tmpl w:val="618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2404E"/>
    <w:multiLevelType w:val="multilevel"/>
    <w:tmpl w:val="62B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1550C"/>
    <w:multiLevelType w:val="multilevel"/>
    <w:tmpl w:val="DD52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06A08"/>
    <w:multiLevelType w:val="multilevel"/>
    <w:tmpl w:val="1290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452188"/>
    <w:multiLevelType w:val="multilevel"/>
    <w:tmpl w:val="33D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56825"/>
    <w:multiLevelType w:val="multilevel"/>
    <w:tmpl w:val="3158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35606"/>
    <w:multiLevelType w:val="multilevel"/>
    <w:tmpl w:val="E5C08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020F3"/>
    <w:multiLevelType w:val="multilevel"/>
    <w:tmpl w:val="7420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B92256"/>
    <w:multiLevelType w:val="multilevel"/>
    <w:tmpl w:val="087CD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575F0"/>
    <w:multiLevelType w:val="hybridMultilevel"/>
    <w:tmpl w:val="7AA0B0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11E33A3"/>
    <w:multiLevelType w:val="multilevel"/>
    <w:tmpl w:val="4FD6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14B61"/>
    <w:multiLevelType w:val="multilevel"/>
    <w:tmpl w:val="05C8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F0138"/>
    <w:multiLevelType w:val="multilevel"/>
    <w:tmpl w:val="01B6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E17A2"/>
    <w:multiLevelType w:val="multilevel"/>
    <w:tmpl w:val="B9E6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1701ED"/>
    <w:multiLevelType w:val="multilevel"/>
    <w:tmpl w:val="A78893B0"/>
    <w:lvl w:ilvl="0">
      <w:start w:val="1"/>
      <w:numFmt w:val="decimal"/>
      <w:lvlText w:val="%1."/>
      <w:lvlJc w:val="left"/>
      <w:pPr>
        <w:ind w:left="930" w:hanging="360"/>
      </w:pPr>
    </w:lvl>
    <w:lvl w:ilvl="1">
      <w:start w:val="5"/>
      <w:numFmt w:val="decimal"/>
      <w:isLgl/>
      <w:lvlText w:val="%1.%2"/>
      <w:lvlJc w:val="left"/>
      <w:pPr>
        <w:ind w:left="990" w:hanging="4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730" w:hanging="2160"/>
      </w:pPr>
      <w:rPr>
        <w:rFonts w:hint="default"/>
      </w:rPr>
    </w:lvl>
  </w:abstractNum>
  <w:abstractNum w:abstractNumId="24" w15:restartNumberingAfterBreak="0">
    <w:nsid w:val="2A9D0440"/>
    <w:multiLevelType w:val="multilevel"/>
    <w:tmpl w:val="96DE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CF567A"/>
    <w:multiLevelType w:val="multilevel"/>
    <w:tmpl w:val="BCC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43518A"/>
    <w:multiLevelType w:val="hybridMultilevel"/>
    <w:tmpl w:val="2D8CB9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DD03095"/>
    <w:multiLevelType w:val="multilevel"/>
    <w:tmpl w:val="0242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B0856"/>
    <w:multiLevelType w:val="multilevel"/>
    <w:tmpl w:val="011E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7E617E"/>
    <w:multiLevelType w:val="multilevel"/>
    <w:tmpl w:val="C6C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8C58B9"/>
    <w:multiLevelType w:val="hybridMultilevel"/>
    <w:tmpl w:val="BBC4D91E"/>
    <w:lvl w:ilvl="0" w:tplc="5F7EED72">
      <w:start w:val="1"/>
      <w:numFmt w:val="lowerLetter"/>
      <w:lvlText w:val="(%1)"/>
      <w:lvlJc w:val="left"/>
      <w:pPr>
        <w:ind w:left="1290" w:hanging="360"/>
      </w:pPr>
      <w:rPr>
        <w:rFonts w:hint="default"/>
      </w:rPr>
    </w:lvl>
    <w:lvl w:ilvl="1" w:tplc="08090019" w:tentative="1">
      <w:start w:val="1"/>
      <w:numFmt w:val="lowerLetter"/>
      <w:lvlText w:val="%2."/>
      <w:lvlJc w:val="left"/>
      <w:pPr>
        <w:ind w:left="2010" w:hanging="360"/>
      </w:pPr>
    </w:lvl>
    <w:lvl w:ilvl="2" w:tplc="0809001B" w:tentative="1">
      <w:start w:val="1"/>
      <w:numFmt w:val="lowerRoman"/>
      <w:lvlText w:val="%3."/>
      <w:lvlJc w:val="right"/>
      <w:pPr>
        <w:ind w:left="2730" w:hanging="180"/>
      </w:pPr>
    </w:lvl>
    <w:lvl w:ilvl="3" w:tplc="0809000F" w:tentative="1">
      <w:start w:val="1"/>
      <w:numFmt w:val="decimal"/>
      <w:lvlText w:val="%4."/>
      <w:lvlJc w:val="left"/>
      <w:pPr>
        <w:ind w:left="3450" w:hanging="360"/>
      </w:pPr>
    </w:lvl>
    <w:lvl w:ilvl="4" w:tplc="08090019" w:tentative="1">
      <w:start w:val="1"/>
      <w:numFmt w:val="lowerLetter"/>
      <w:lvlText w:val="%5."/>
      <w:lvlJc w:val="left"/>
      <w:pPr>
        <w:ind w:left="4170" w:hanging="360"/>
      </w:pPr>
    </w:lvl>
    <w:lvl w:ilvl="5" w:tplc="0809001B" w:tentative="1">
      <w:start w:val="1"/>
      <w:numFmt w:val="lowerRoman"/>
      <w:lvlText w:val="%6."/>
      <w:lvlJc w:val="right"/>
      <w:pPr>
        <w:ind w:left="4890" w:hanging="180"/>
      </w:pPr>
    </w:lvl>
    <w:lvl w:ilvl="6" w:tplc="0809000F" w:tentative="1">
      <w:start w:val="1"/>
      <w:numFmt w:val="decimal"/>
      <w:lvlText w:val="%7."/>
      <w:lvlJc w:val="left"/>
      <w:pPr>
        <w:ind w:left="5610" w:hanging="360"/>
      </w:pPr>
    </w:lvl>
    <w:lvl w:ilvl="7" w:tplc="08090019" w:tentative="1">
      <w:start w:val="1"/>
      <w:numFmt w:val="lowerLetter"/>
      <w:lvlText w:val="%8."/>
      <w:lvlJc w:val="left"/>
      <w:pPr>
        <w:ind w:left="6330" w:hanging="360"/>
      </w:pPr>
    </w:lvl>
    <w:lvl w:ilvl="8" w:tplc="0809001B" w:tentative="1">
      <w:start w:val="1"/>
      <w:numFmt w:val="lowerRoman"/>
      <w:lvlText w:val="%9."/>
      <w:lvlJc w:val="right"/>
      <w:pPr>
        <w:ind w:left="7050" w:hanging="180"/>
      </w:pPr>
    </w:lvl>
  </w:abstractNum>
  <w:abstractNum w:abstractNumId="31" w15:restartNumberingAfterBreak="0">
    <w:nsid w:val="34F85DAA"/>
    <w:multiLevelType w:val="multilevel"/>
    <w:tmpl w:val="05D6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1528C7"/>
    <w:multiLevelType w:val="multilevel"/>
    <w:tmpl w:val="23D8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380CFF"/>
    <w:multiLevelType w:val="multilevel"/>
    <w:tmpl w:val="6646F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91595"/>
    <w:multiLevelType w:val="multilevel"/>
    <w:tmpl w:val="6298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F6D04"/>
    <w:multiLevelType w:val="multilevel"/>
    <w:tmpl w:val="1436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3D59F4"/>
    <w:multiLevelType w:val="multilevel"/>
    <w:tmpl w:val="74EE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6036C6"/>
    <w:multiLevelType w:val="hybridMultilevel"/>
    <w:tmpl w:val="6FB878B4"/>
    <w:lvl w:ilvl="0" w:tplc="08090001">
      <w:start w:val="1"/>
      <w:numFmt w:val="bullet"/>
      <w:lvlText w:val=""/>
      <w:lvlJc w:val="left"/>
      <w:pPr>
        <w:ind w:left="1476" w:hanging="360"/>
      </w:pPr>
      <w:rPr>
        <w:rFonts w:ascii="Symbol" w:hAnsi="Symbol" w:hint="default"/>
      </w:rPr>
    </w:lvl>
    <w:lvl w:ilvl="1" w:tplc="08090003" w:tentative="1">
      <w:start w:val="1"/>
      <w:numFmt w:val="bullet"/>
      <w:lvlText w:val="o"/>
      <w:lvlJc w:val="left"/>
      <w:pPr>
        <w:ind w:left="2196" w:hanging="360"/>
      </w:pPr>
      <w:rPr>
        <w:rFonts w:ascii="Courier New" w:hAnsi="Courier New" w:cs="Courier New" w:hint="default"/>
      </w:rPr>
    </w:lvl>
    <w:lvl w:ilvl="2" w:tplc="08090005" w:tentative="1">
      <w:start w:val="1"/>
      <w:numFmt w:val="bullet"/>
      <w:lvlText w:val=""/>
      <w:lvlJc w:val="left"/>
      <w:pPr>
        <w:ind w:left="2916" w:hanging="360"/>
      </w:pPr>
      <w:rPr>
        <w:rFonts w:ascii="Wingdings" w:hAnsi="Wingdings" w:hint="default"/>
      </w:rPr>
    </w:lvl>
    <w:lvl w:ilvl="3" w:tplc="08090001" w:tentative="1">
      <w:start w:val="1"/>
      <w:numFmt w:val="bullet"/>
      <w:lvlText w:val=""/>
      <w:lvlJc w:val="left"/>
      <w:pPr>
        <w:ind w:left="3636" w:hanging="360"/>
      </w:pPr>
      <w:rPr>
        <w:rFonts w:ascii="Symbol" w:hAnsi="Symbol" w:hint="default"/>
      </w:rPr>
    </w:lvl>
    <w:lvl w:ilvl="4" w:tplc="08090003" w:tentative="1">
      <w:start w:val="1"/>
      <w:numFmt w:val="bullet"/>
      <w:lvlText w:val="o"/>
      <w:lvlJc w:val="left"/>
      <w:pPr>
        <w:ind w:left="4356" w:hanging="360"/>
      </w:pPr>
      <w:rPr>
        <w:rFonts w:ascii="Courier New" w:hAnsi="Courier New" w:cs="Courier New" w:hint="default"/>
      </w:rPr>
    </w:lvl>
    <w:lvl w:ilvl="5" w:tplc="08090005" w:tentative="1">
      <w:start w:val="1"/>
      <w:numFmt w:val="bullet"/>
      <w:lvlText w:val=""/>
      <w:lvlJc w:val="left"/>
      <w:pPr>
        <w:ind w:left="5076" w:hanging="360"/>
      </w:pPr>
      <w:rPr>
        <w:rFonts w:ascii="Wingdings" w:hAnsi="Wingdings" w:hint="default"/>
      </w:rPr>
    </w:lvl>
    <w:lvl w:ilvl="6" w:tplc="08090001" w:tentative="1">
      <w:start w:val="1"/>
      <w:numFmt w:val="bullet"/>
      <w:lvlText w:val=""/>
      <w:lvlJc w:val="left"/>
      <w:pPr>
        <w:ind w:left="5796" w:hanging="360"/>
      </w:pPr>
      <w:rPr>
        <w:rFonts w:ascii="Symbol" w:hAnsi="Symbol" w:hint="default"/>
      </w:rPr>
    </w:lvl>
    <w:lvl w:ilvl="7" w:tplc="08090003" w:tentative="1">
      <w:start w:val="1"/>
      <w:numFmt w:val="bullet"/>
      <w:lvlText w:val="o"/>
      <w:lvlJc w:val="left"/>
      <w:pPr>
        <w:ind w:left="6516" w:hanging="360"/>
      </w:pPr>
      <w:rPr>
        <w:rFonts w:ascii="Courier New" w:hAnsi="Courier New" w:cs="Courier New" w:hint="default"/>
      </w:rPr>
    </w:lvl>
    <w:lvl w:ilvl="8" w:tplc="08090005" w:tentative="1">
      <w:start w:val="1"/>
      <w:numFmt w:val="bullet"/>
      <w:lvlText w:val=""/>
      <w:lvlJc w:val="left"/>
      <w:pPr>
        <w:ind w:left="7236" w:hanging="360"/>
      </w:pPr>
      <w:rPr>
        <w:rFonts w:ascii="Wingdings" w:hAnsi="Wingdings" w:hint="default"/>
      </w:rPr>
    </w:lvl>
  </w:abstractNum>
  <w:abstractNum w:abstractNumId="38" w15:restartNumberingAfterBreak="0">
    <w:nsid w:val="41FC19B1"/>
    <w:multiLevelType w:val="hybridMultilevel"/>
    <w:tmpl w:val="9782C4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255093E"/>
    <w:multiLevelType w:val="multilevel"/>
    <w:tmpl w:val="7106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D47142"/>
    <w:multiLevelType w:val="multilevel"/>
    <w:tmpl w:val="72E42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EF6551"/>
    <w:multiLevelType w:val="multilevel"/>
    <w:tmpl w:val="526E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2179F3"/>
    <w:multiLevelType w:val="multilevel"/>
    <w:tmpl w:val="6460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C2801"/>
    <w:multiLevelType w:val="multilevel"/>
    <w:tmpl w:val="D0DC434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49091B80"/>
    <w:multiLevelType w:val="multilevel"/>
    <w:tmpl w:val="46EA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8F5C72"/>
    <w:multiLevelType w:val="multilevel"/>
    <w:tmpl w:val="FA6451D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bCs/>
      </w:rPr>
    </w:lvl>
    <w:lvl w:ilvl="2">
      <w:start w:val="2"/>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D42DE6"/>
    <w:multiLevelType w:val="multilevel"/>
    <w:tmpl w:val="FA7AE3E2"/>
    <w:lvl w:ilvl="0">
      <w:start w:val="1"/>
      <w:numFmt w:val="decimal"/>
      <w:lvlText w:val="%1"/>
      <w:lvlJc w:val="left"/>
      <w:pPr>
        <w:ind w:left="360" w:hanging="360"/>
      </w:pPr>
      <w:rPr>
        <w:rFonts w:hint="default"/>
      </w:rPr>
    </w:lvl>
    <w:lvl w:ilvl="1">
      <w:start w:val="5"/>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47" w15:restartNumberingAfterBreak="0">
    <w:nsid w:val="4D417374"/>
    <w:multiLevelType w:val="multilevel"/>
    <w:tmpl w:val="D4C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BE01F3"/>
    <w:multiLevelType w:val="hybridMultilevel"/>
    <w:tmpl w:val="44E20B5C"/>
    <w:lvl w:ilvl="0" w:tplc="55C61502">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9" w15:restartNumberingAfterBreak="0">
    <w:nsid w:val="505762D2"/>
    <w:multiLevelType w:val="multilevel"/>
    <w:tmpl w:val="A6B4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493FD7"/>
    <w:multiLevelType w:val="multilevel"/>
    <w:tmpl w:val="9480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0C2729"/>
    <w:multiLevelType w:val="hybridMultilevel"/>
    <w:tmpl w:val="37228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BDB2A85"/>
    <w:multiLevelType w:val="multilevel"/>
    <w:tmpl w:val="F25A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E91E4B"/>
    <w:multiLevelType w:val="multilevel"/>
    <w:tmpl w:val="C8FE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205E72"/>
    <w:multiLevelType w:val="hybridMultilevel"/>
    <w:tmpl w:val="32B4AD5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5" w15:restartNumberingAfterBreak="0">
    <w:nsid w:val="5E936A92"/>
    <w:multiLevelType w:val="multilevel"/>
    <w:tmpl w:val="5840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120DF0"/>
    <w:multiLevelType w:val="multilevel"/>
    <w:tmpl w:val="C2AAA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1732D0"/>
    <w:multiLevelType w:val="hybridMultilevel"/>
    <w:tmpl w:val="FDEAC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1BE7F33"/>
    <w:multiLevelType w:val="hybridMultilevel"/>
    <w:tmpl w:val="EA742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26457AF"/>
    <w:multiLevelType w:val="multilevel"/>
    <w:tmpl w:val="1B6C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FC30BE"/>
    <w:multiLevelType w:val="multilevel"/>
    <w:tmpl w:val="6AA2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610AD9"/>
    <w:multiLevelType w:val="multilevel"/>
    <w:tmpl w:val="B078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B75E18"/>
    <w:multiLevelType w:val="multilevel"/>
    <w:tmpl w:val="1D3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D613A9"/>
    <w:multiLevelType w:val="multilevel"/>
    <w:tmpl w:val="C130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3F3CE7"/>
    <w:multiLevelType w:val="hybridMultilevel"/>
    <w:tmpl w:val="33629EBC"/>
    <w:lvl w:ilvl="0" w:tplc="6DC8119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5" w15:restartNumberingAfterBreak="0">
    <w:nsid w:val="7288124A"/>
    <w:multiLevelType w:val="multilevel"/>
    <w:tmpl w:val="9EDE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B7265F"/>
    <w:multiLevelType w:val="multilevel"/>
    <w:tmpl w:val="8C9C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082D3D"/>
    <w:multiLevelType w:val="multilevel"/>
    <w:tmpl w:val="834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A72094"/>
    <w:multiLevelType w:val="multilevel"/>
    <w:tmpl w:val="232C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FF3E26"/>
    <w:multiLevelType w:val="multilevel"/>
    <w:tmpl w:val="F024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186130"/>
    <w:multiLevelType w:val="multilevel"/>
    <w:tmpl w:val="52AC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6A2584"/>
    <w:multiLevelType w:val="multilevel"/>
    <w:tmpl w:val="EA2C56F6"/>
    <w:lvl w:ilvl="0">
      <w:start w:val="4"/>
      <w:numFmt w:val="decimal"/>
      <w:lvlText w:val="%1"/>
      <w:lvlJc w:val="left"/>
      <w:pPr>
        <w:ind w:left="792" w:hanging="792"/>
      </w:pPr>
      <w:rPr>
        <w:rFonts w:hint="default"/>
      </w:rPr>
    </w:lvl>
    <w:lvl w:ilvl="1">
      <w:start w:val="4"/>
      <w:numFmt w:val="decimal"/>
      <w:lvlText w:val="%1.%2"/>
      <w:lvlJc w:val="left"/>
      <w:pPr>
        <w:ind w:left="792" w:hanging="792"/>
      </w:pPr>
      <w:rPr>
        <w:rFonts w:hint="default"/>
      </w:rPr>
    </w:lvl>
    <w:lvl w:ilvl="2">
      <w:start w:val="2"/>
      <w:numFmt w:val="decimal"/>
      <w:lvlText w:val="%1.%2.%3"/>
      <w:lvlJc w:val="left"/>
      <w:pPr>
        <w:ind w:left="792" w:hanging="792"/>
      </w:pPr>
      <w:rPr>
        <w:rFonts w:hint="default"/>
      </w:rPr>
    </w:lvl>
    <w:lvl w:ilvl="3">
      <w:start w:val="3"/>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81559666">
    <w:abstractNumId w:val="39"/>
  </w:num>
  <w:num w:numId="2" w16cid:durableId="1888056927">
    <w:abstractNumId w:val="36"/>
  </w:num>
  <w:num w:numId="3" w16cid:durableId="1730885335">
    <w:abstractNumId w:val="56"/>
    <w:lvlOverride w:ilvl="0">
      <w:startOverride w:val="1"/>
    </w:lvlOverride>
  </w:num>
  <w:num w:numId="4" w16cid:durableId="644509047">
    <w:abstractNumId w:val="24"/>
    <w:lvlOverride w:ilvl="0">
      <w:startOverride w:val="2"/>
    </w:lvlOverride>
  </w:num>
  <w:num w:numId="5" w16cid:durableId="1300962320">
    <w:abstractNumId w:val="40"/>
    <w:lvlOverride w:ilvl="0">
      <w:startOverride w:val="3"/>
    </w:lvlOverride>
  </w:num>
  <w:num w:numId="6" w16cid:durableId="1902983046">
    <w:abstractNumId w:val="45"/>
    <w:lvlOverride w:ilvl="0">
      <w:startOverride w:val="4"/>
    </w:lvlOverride>
  </w:num>
  <w:num w:numId="7" w16cid:durableId="574441658">
    <w:abstractNumId w:val="16"/>
    <w:lvlOverride w:ilvl="0">
      <w:startOverride w:val="5"/>
    </w:lvlOverride>
  </w:num>
  <w:num w:numId="8" w16cid:durableId="1369990221">
    <w:abstractNumId w:val="18"/>
  </w:num>
  <w:num w:numId="9" w16cid:durableId="1665665464">
    <w:abstractNumId w:val="0"/>
  </w:num>
  <w:num w:numId="10" w16cid:durableId="1582442585">
    <w:abstractNumId w:val="33"/>
  </w:num>
  <w:num w:numId="11" w16cid:durableId="2112580262">
    <w:abstractNumId w:val="23"/>
  </w:num>
  <w:num w:numId="12" w16cid:durableId="608051947">
    <w:abstractNumId w:val="49"/>
  </w:num>
  <w:num w:numId="13" w16cid:durableId="1436317865">
    <w:abstractNumId w:val="44"/>
  </w:num>
  <w:num w:numId="14" w16cid:durableId="1530297629">
    <w:abstractNumId w:val="42"/>
  </w:num>
  <w:num w:numId="15" w16cid:durableId="615336769">
    <w:abstractNumId w:val="10"/>
  </w:num>
  <w:num w:numId="16" w16cid:durableId="1837264189">
    <w:abstractNumId w:val="19"/>
  </w:num>
  <w:num w:numId="17" w16cid:durableId="1726369933">
    <w:abstractNumId w:val="8"/>
  </w:num>
  <w:num w:numId="18" w16cid:durableId="1048992484">
    <w:abstractNumId w:val="6"/>
  </w:num>
  <w:num w:numId="19" w16cid:durableId="640304322">
    <w:abstractNumId w:val="53"/>
  </w:num>
  <w:num w:numId="20" w16cid:durableId="1840386883">
    <w:abstractNumId w:val="13"/>
  </w:num>
  <w:num w:numId="21" w16cid:durableId="486241962">
    <w:abstractNumId w:val="14"/>
  </w:num>
  <w:num w:numId="22" w16cid:durableId="2046560702">
    <w:abstractNumId w:val="4"/>
  </w:num>
  <w:num w:numId="23" w16cid:durableId="1063061401">
    <w:abstractNumId w:val="64"/>
  </w:num>
  <w:num w:numId="24" w16cid:durableId="1816945341">
    <w:abstractNumId w:val="48"/>
  </w:num>
  <w:num w:numId="25" w16cid:durableId="1655797859">
    <w:abstractNumId w:val="30"/>
  </w:num>
  <w:num w:numId="26" w16cid:durableId="1920212205">
    <w:abstractNumId w:val="66"/>
  </w:num>
  <w:num w:numId="27" w16cid:durableId="1230652118">
    <w:abstractNumId w:val="60"/>
  </w:num>
  <w:num w:numId="28" w16cid:durableId="1923368412">
    <w:abstractNumId w:val="69"/>
  </w:num>
  <w:num w:numId="29" w16cid:durableId="1448507355">
    <w:abstractNumId w:val="34"/>
  </w:num>
  <w:num w:numId="30" w16cid:durableId="1651784462">
    <w:abstractNumId w:val="50"/>
  </w:num>
  <w:num w:numId="31" w16cid:durableId="992871120">
    <w:abstractNumId w:val="3"/>
  </w:num>
  <w:num w:numId="32" w16cid:durableId="1531911939">
    <w:abstractNumId w:val="27"/>
  </w:num>
  <w:num w:numId="33" w16cid:durableId="577905444">
    <w:abstractNumId w:val="61"/>
  </w:num>
  <w:num w:numId="34" w16cid:durableId="1267033997">
    <w:abstractNumId w:val="52"/>
  </w:num>
  <w:num w:numId="35" w16cid:durableId="1880236094">
    <w:abstractNumId w:val="12"/>
  </w:num>
  <w:num w:numId="36" w16cid:durableId="371348593">
    <w:abstractNumId w:val="1"/>
  </w:num>
  <w:num w:numId="37" w16cid:durableId="270865521">
    <w:abstractNumId w:val="41"/>
  </w:num>
  <w:num w:numId="38" w16cid:durableId="1713534219">
    <w:abstractNumId w:val="65"/>
  </w:num>
  <w:num w:numId="39" w16cid:durableId="1933321681">
    <w:abstractNumId w:val="67"/>
  </w:num>
  <w:num w:numId="40" w16cid:durableId="1316763750">
    <w:abstractNumId w:val="68"/>
  </w:num>
  <w:num w:numId="41" w16cid:durableId="1420105704">
    <w:abstractNumId w:val="59"/>
  </w:num>
  <w:num w:numId="42" w16cid:durableId="2011057206">
    <w:abstractNumId w:val="47"/>
  </w:num>
  <w:num w:numId="43" w16cid:durableId="537402457">
    <w:abstractNumId w:val="70"/>
  </w:num>
  <w:num w:numId="44" w16cid:durableId="616912598">
    <w:abstractNumId w:val="35"/>
  </w:num>
  <w:num w:numId="45" w16cid:durableId="158425804">
    <w:abstractNumId w:val="20"/>
  </w:num>
  <w:num w:numId="46" w16cid:durableId="115224975">
    <w:abstractNumId w:val="5"/>
  </w:num>
  <w:num w:numId="47" w16cid:durableId="870805889">
    <w:abstractNumId w:val="2"/>
  </w:num>
  <w:num w:numId="48" w16cid:durableId="1154494579">
    <w:abstractNumId w:val="31"/>
  </w:num>
  <w:num w:numId="49" w16cid:durableId="446583180">
    <w:abstractNumId w:val="63"/>
  </w:num>
  <w:num w:numId="50" w16cid:durableId="1822698773">
    <w:abstractNumId w:val="29"/>
  </w:num>
  <w:num w:numId="51" w16cid:durableId="1910727096">
    <w:abstractNumId w:val="17"/>
  </w:num>
  <w:num w:numId="52" w16cid:durableId="1919558792">
    <w:abstractNumId w:val="37"/>
  </w:num>
  <w:num w:numId="53" w16cid:durableId="6492709">
    <w:abstractNumId w:val="38"/>
  </w:num>
  <w:num w:numId="54" w16cid:durableId="55397940">
    <w:abstractNumId w:val="51"/>
  </w:num>
  <w:num w:numId="55" w16cid:durableId="1222592198">
    <w:abstractNumId w:val="58"/>
  </w:num>
  <w:num w:numId="56" w16cid:durableId="861940527">
    <w:abstractNumId w:val="25"/>
  </w:num>
  <w:num w:numId="57" w16cid:durableId="1005060512">
    <w:abstractNumId w:val="43"/>
  </w:num>
  <w:num w:numId="58" w16cid:durableId="522790047">
    <w:abstractNumId w:val="22"/>
  </w:num>
  <w:num w:numId="59" w16cid:durableId="1274750642">
    <w:abstractNumId w:val="26"/>
  </w:num>
  <w:num w:numId="60" w16cid:durableId="1463570225">
    <w:abstractNumId w:val="28"/>
  </w:num>
  <w:num w:numId="61" w16cid:durableId="1790971547">
    <w:abstractNumId w:val="32"/>
  </w:num>
  <w:num w:numId="62" w16cid:durableId="2125808641">
    <w:abstractNumId w:val="11"/>
  </w:num>
  <w:num w:numId="63" w16cid:durableId="1748649158">
    <w:abstractNumId w:val="46"/>
  </w:num>
  <w:num w:numId="64" w16cid:durableId="1110860128">
    <w:abstractNumId w:val="54"/>
  </w:num>
  <w:num w:numId="65" w16cid:durableId="1672952808">
    <w:abstractNumId w:val="15"/>
  </w:num>
  <w:num w:numId="66" w16cid:durableId="1407024065">
    <w:abstractNumId w:val="71"/>
  </w:num>
  <w:num w:numId="67" w16cid:durableId="304091713">
    <w:abstractNumId w:val="9"/>
  </w:num>
  <w:num w:numId="68" w16cid:durableId="2066177902">
    <w:abstractNumId w:val="55"/>
  </w:num>
  <w:num w:numId="69" w16cid:durableId="830946228">
    <w:abstractNumId w:val="62"/>
  </w:num>
  <w:num w:numId="70" w16cid:durableId="290940951">
    <w:abstractNumId w:val="7"/>
  </w:num>
  <w:num w:numId="71" w16cid:durableId="181212206">
    <w:abstractNumId w:val="57"/>
  </w:num>
  <w:num w:numId="72" w16cid:durableId="7746671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270"/>
    <w:rsid w:val="00000182"/>
    <w:rsid w:val="00000FD4"/>
    <w:rsid w:val="00007921"/>
    <w:rsid w:val="000141B6"/>
    <w:rsid w:val="000176C1"/>
    <w:rsid w:val="000252DF"/>
    <w:rsid w:val="000275CB"/>
    <w:rsid w:val="000302A5"/>
    <w:rsid w:val="00035405"/>
    <w:rsid w:val="0004365F"/>
    <w:rsid w:val="00044EE3"/>
    <w:rsid w:val="00061C70"/>
    <w:rsid w:val="00082BE6"/>
    <w:rsid w:val="00085D56"/>
    <w:rsid w:val="00087988"/>
    <w:rsid w:val="00092BB8"/>
    <w:rsid w:val="000A5164"/>
    <w:rsid w:val="000A5319"/>
    <w:rsid w:val="000B1E14"/>
    <w:rsid w:val="000B3139"/>
    <w:rsid w:val="000B6C03"/>
    <w:rsid w:val="000C457D"/>
    <w:rsid w:val="000D51BB"/>
    <w:rsid w:val="000D72EC"/>
    <w:rsid w:val="000D7A53"/>
    <w:rsid w:val="000E39A5"/>
    <w:rsid w:val="000E3AF4"/>
    <w:rsid w:val="000E4B5C"/>
    <w:rsid w:val="000E5471"/>
    <w:rsid w:val="000E69F1"/>
    <w:rsid w:val="000F0F1D"/>
    <w:rsid w:val="000F7E1D"/>
    <w:rsid w:val="00110FA0"/>
    <w:rsid w:val="00111F7C"/>
    <w:rsid w:val="00122621"/>
    <w:rsid w:val="00130807"/>
    <w:rsid w:val="001320E3"/>
    <w:rsid w:val="00135411"/>
    <w:rsid w:val="001405CC"/>
    <w:rsid w:val="00145C82"/>
    <w:rsid w:val="00146D3C"/>
    <w:rsid w:val="00156AB5"/>
    <w:rsid w:val="00156B8A"/>
    <w:rsid w:val="001713D7"/>
    <w:rsid w:val="00175197"/>
    <w:rsid w:val="00177F55"/>
    <w:rsid w:val="00180BC4"/>
    <w:rsid w:val="0019293D"/>
    <w:rsid w:val="0019409B"/>
    <w:rsid w:val="0019618D"/>
    <w:rsid w:val="001A6A99"/>
    <w:rsid w:val="001C2503"/>
    <w:rsid w:val="001C301A"/>
    <w:rsid w:val="001C58F4"/>
    <w:rsid w:val="001C6610"/>
    <w:rsid w:val="001D3DAD"/>
    <w:rsid w:val="001D4CC6"/>
    <w:rsid w:val="001E1028"/>
    <w:rsid w:val="001F1340"/>
    <w:rsid w:val="001F6881"/>
    <w:rsid w:val="00203D10"/>
    <w:rsid w:val="002055E6"/>
    <w:rsid w:val="002106C4"/>
    <w:rsid w:val="00210AA7"/>
    <w:rsid w:val="0022662A"/>
    <w:rsid w:val="0022709B"/>
    <w:rsid w:val="0023620A"/>
    <w:rsid w:val="002368C3"/>
    <w:rsid w:val="00236CA4"/>
    <w:rsid w:val="002416B4"/>
    <w:rsid w:val="002425A7"/>
    <w:rsid w:val="0024562C"/>
    <w:rsid w:val="00246366"/>
    <w:rsid w:val="002518B4"/>
    <w:rsid w:val="00254E64"/>
    <w:rsid w:val="0026034F"/>
    <w:rsid w:val="00261545"/>
    <w:rsid w:val="0026255E"/>
    <w:rsid w:val="0026709E"/>
    <w:rsid w:val="00267496"/>
    <w:rsid w:val="00270306"/>
    <w:rsid w:val="00271A6D"/>
    <w:rsid w:val="002768BB"/>
    <w:rsid w:val="00277F99"/>
    <w:rsid w:val="00280A6F"/>
    <w:rsid w:val="002853FB"/>
    <w:rsid w:val="002859E1"/>
    <w:rsid w:val="002924D4"/>
    <w:rsid w:val="002A41BF"/>
    <w:rsid w:val="002A78C0"/>
    <w:rsid w:val="002B3D87"/>
    <w:rsid w:val="002D2764"/>
    <w:rsid w:val="002D28DC"/>
    <w:rsid w:val="002D4782"/>
    <w:rsid w:val="002D6316"/>
    <w:rsid w:val="002E1BBF"/>
    <w:rsid w:val="002E1D2E"/>
    <w:rsid w:val="002E7979"/>
    <w:rsid w:val="002F78C0"/>
    <w:rsid w:val="00331270"/>
    <w:rsid w:val="00334BCC"/>
    <w:rsid w:val="00335D2C"/>
    <w:rsid w:val="00344AC9"/>
    <w:rsid w:val="0034546D"/>
    <w:rsid w:val="00357428"/>
    <w:rsid w:val="00360DFB"/>
    <w:rsid w:val="00370897"/>
    <w:rsid w:val="00373D53"/>
    <w:rsid w:val="003A180A"/>
    <w:rsid w:val="003A2691"/>
    <w:rsid w:val="003A540D"/>
    <w:rsid w:val="003A7759"/>
    <w:rsid w:val="003B324B"/>
    <w:rsid w:val="003D1CBB"/>
    <w:rsid w:val="003D4E98"/>
    <w:rsid w:val="003D4F5C"/>
    <w:rsid w:val="003E04AD"/>
    <w:rsid w:val="003E071C"/>
    <w:rsid w:val="003E509E"/>
    <w:rsid w:val="003E57AD"/>
    <w:rsid w:val="003E5F4E"/>
    <w:rsid w:val="003F6914"/>
    <w:rsid w:val="003F73E5"/>
    <w:rsid w:val="00402D07"/>
    <w:rsid w:val="00405969"/>
    <w:rsid w:val="00412BC2"/>
    <w:rsid w:val="00416DDA"/>
    <w:rsid w:val="00420526"/>
    <w:rsid w:val="00423F9C"/>
    <w:rsid w:val="00427DA5"/>
    <w:rsid w:val="004312CB"/>
    <w:rsid w:val="00437F5B"/>
    <w:rsid w:val="00444438"/>
    <w:rsid w:val="004447F0"/>
    <w:rsid w:val="00467C59"/>
    <w:rsid w:val="00471822"/>
    <w:rsid w:val="00474E58"/>
    <w:rsid w:val="004822A5"/>
    <w:rsid w:val="00487D10"/>
    <w:rsid w:val="004A070C"/>
    <w:rsid w:val="004A43A9"/>
    <w:rsid w:val="004A68D1"/>
    <w:rsid w:val="004B06A8"/>
    <w:rsid w:val="004B27E6"/>
    <w:rsid w:val="004C003D"/>
    <w:rsid w:val="004D1DF3"/>
    <w:rsid w:val="004D4A98"/>
    <w:rsid w:val="004D6BE7"/>
    <w:rsid w:val="004F1C2C"/>
    <w:rsid w:val="00502D4E"/>
    <w:rsid w:val="00503170"/>
    <w:rsid w:val="00526A08"/>
    <w:rsid w:val="00530282"/>
    <w:rsid w:val="00533B88"/>
    <w:rsid w:val="00542426"/>
    <w:rsid w:val="00551E7A"/>
    <w:rsid w:val="005537DA"/>
    <w:rsid w:val="00560C93"/>
    <w:rsid w:val="0056285B"/>
    <w:rsid w:val="00565E28"/>
    <w:rsid w:val="00576A75"/>
    <w:rsid w:val="00580D79"/>
    <w:rsid w:val="005829C2"/>
    <w:rsid w:val="00585637"/>
    <w:rsid w:val="005857E4"/>
    <w:rsid w:val="00585C3C"/>
    <w:rsid w:val="00590494"/>
    <w:rsid w:val="00593541"/>
    <w:rsid w:val="005943A6"/>
    <w:rsid w:val="00594C28"/>
    <w:rsid w:val="005A19A2"/>
    <w:rsid w:val="005B28DF"/>
    <w:rsid w:val="005B4811"/>
    <w:rsid w:val="005B4C6A"/>
    <w:rsid w:val="005C06F8"/>
    <w:rsid w:val="005C65A6"/>
    <w:rsid w:val="005D0434"/>
    <w:rsid w:val="005D2569"/>
    <w:rsid w:val="005D4A06"/>
    <w:rsid w:val="005E0493"/>
    <w:rsid w:val="005F64E4"/>
    <w:rsid w:val="00602BB0"/>
    <w:rsid w:val="006104C6"/>
    <w:rsid w:val="00610E61"/>
    <w:rsid w:val="00611026"/>
    <w:rsid w:val="0061114C"/>
    <w:rsid w:val="00611BC8"/>
    <w:rsid w:val="00611EB4"/>
    <w:rsid w:val="006128CA"/>
    <w:rsid w:val="00626493"/>
    <w:rsid w:val="00626BB7"/>
    <w:rsid w:val="00627EDB"/>
    <w:rsid w:val="00652348"/>
    <w:rsid w:val="006528C1"/>
    <w:rsid w:val="00653862"/>
    <w:rsid w:val="00654E24"/>
    <w:rsid w:val="00663F4A"/>
    <w:rsid w:val="00664C3B"/>
    <w:rsid w:val="00674B58"/>
    <w:rsid w:val="00677A87"/>
    <w:rsid w:val="006809A2"/>
    <w:rsid w:val="00684D62"/>
    <w:rsid w:val="00690FF0"/>
    <w:rsid w:val="00693A9D"/>
    <w:rsid w:val="006941A3"/>
    <w:rsid w:val="006C4ADF"/>
    <w:rsid w:val="006C73A8"/>
    <w:rsid w:val="006D21C0"/>
    <w:rsid w:val="006D2C54"/>
    <w:rsid w:val="006D2CC5"/>
    <w:rsid w:val="006E002F"/>
    <w:rsid w:val="006E1401"/>
    <w:rsid w:val="006E2A6D"/>
    <w:rsid w:val="006E2FC5"/>
    <w:rsid w:val="006E62F2"/>
    <w:rsid w:val="006F2034"/>
    <w:rsid w:val="006F2B4E"/>
    <w:rsid w:val="006F4065"/>
    <w:rsid w:val="006F4657"/>
    <w:rsid w:val="00700EDF"/>
    <w:rsid w:val="007066B6"/>
    <w:rsid w:val="00706BDD"/>
    <w:rsid w:val="0071582C"/>
    <w:rsid w:val="00724836"/>
    <w:rsid w:val="007268C2"/>
    <w:rsid w:val="0072784C"/>
    <w:rsid w:val="0072785C"/>
    <w:rsid w:val="00727944"/>
    <w:rsid w:val="00743BB3"/>
    <w:rsid w:val="00746F73"/>
    <w:rsid w:val="00756877"/>
    <w:rsid w:val="00762A3D"/>
    <w:rsid w:val="00763BE2"/>
    <w:rsid w:val="00763BF2"/>
    <w:rsid w:val="00764A74"/>
    <w:rsid w:val="00766F5B"/>
    <w:rsid w:val="007721D7"/>
    <w:rsid w:val="007773C8"/>
    <w:rsid w:val="00790375"/>
    <w:rsid w:val="00790B7B"/>
    <w:rsid w:val="007B7583"/>
    <w:rsid w:val="007C0445"/>
    <w:rsid w:val="007C6EB0"/>
    <w:rsid w:val="007E134E"/>
    <w:rsid w:val="007E449A"/>
    <w:rsid w:val="007E606E"/>
    <w:rsid w:val="00802380"/>
    <w:rsid w:val="008159A7"/>
    <w:rsid w:val="00817241"/>
    <w:rsid w:val="00817C75"/>
    <w:rsid w:val="00827978"/>
    <w:rsid w:val="00835696"/>
    <w:rsid w:val="008444F0"/>
    <w:rsid w:val="008463B5"/>
    <w:rsid w:val="00847934"/>
    <w:rsid w:val="00852946"/>
    <w:rsid w:val="00857A98"/>
    <w:rsid w:val="0086387A"/>
    <w:rsid w:val="00866F05"/>
    <w:rsid w:val="00880387"/>
    <w:rsid w:val="0088665D"/>
    <w:rsid w:val="00897144"/>
    <w:rsid w:val="008B42DC"/>
    <w:rsid w:val="008C2AC8"/>
    <w:rsid w:val="008C2EE2"/>
    <w:rsid w:val="008C359C"/>
    <w:rsid w:val="008D107D"/>
    <w:rsid w:val="008D40FA"/>
    <w:rsid w:val="008E19D3"/>
    <w:rsid w:val="008E243D"/>
    <w:rsid w:val="008E306A"/>
    <w:rsid w:val="008E3347"/>
    <w:rsid w:val="0090098F"/>
    <w:rsid w:val="00900EAD"/>
    <w:rsid w:val="009028E6"/>
    <w:rsid w:val="00902F03"/>
    <w:rsid w:val="00903A48"/>
    <w:rsid w:val="00913C39"/>
    <w:rsid w:val="00922B82"/>
    <w:rsid w:val="00930A18"/>
    <w:rsid w:val="00930F4F"/>
    <w:rsid w:val="00931195"/>
    <w:rsid w:val="00935C95"/>
    <w:rsid w:val="00947E0A"/>
    <w:rsid w:val="00950D37"/>
    <w:rsid w:val="00952A20"/>
    <w:rsid w:val="00952DB0"/>
    <w:rsid w:val="00965882"/>
    <w:rsid w:val="00966443"/>
    <w:rsid w:val="00966CDD"/>
    <w:rsid w:val="009704A7"/>
    <w:rsid w:val="009721D0"/>
    <w:rsid w:val="00972663"/>
    <w:rsid w:val="00977F40"/>
    <w:rsid w:val="009804BE"/>
    <w:rsid w:val="00984BBA"/>
    <w:rsid w:val="00993CAF"/>
    <w:rsid w:val="00995A0A"/>
    <w:rsid w:val="00996AD6"/>
    <w:rsid w:val="009A6F40"/>
    <w:rsid w:val="009B2FEA"/>
    <w:rsid w:val="009C228F"/>
    <w:rsid w:val="009C4F00"/>
    <w:rsid w:val="009C7B91"/>
    <w:rsid w:val="009D788E"/>
    <w:rsid w:val="009D7923"/>
    <w:rsid w:val="009E04C3"/>
    <w:rsid w:val="009F176D"/>
    <w:rsid w:val="00A002C8"/>
    <w:rsid w:val="00A00A9D"/>
    <w:rsid w:val="00A13720"/>
    <w:rsid w:val="00A143D9"/>
    <w:rsid w:val="00A14B41"/>
    <w:rsid w:val="00A14F44"/>
    <w:rsid w:val="00A235EC"/>
    <w:rsid w:val="00A24357"/>
    <w:rsid w:val="00A31681"/>
    <w:rsid w:val="00A323A5"/>
    <w:rsid w:val="00A3678F"/>
    <w:rsid w:val="00A4472C"/>
    <w:rsid w:val="00A453D4"/>
    <w:rsid w:val="00A753D2"/>
    <w:rsid w:val="00A81788"/>
    <w:rsid w:val="00A85D79"/>
    <w:rsid w:val="00A8745E"/>
    <w:rsid w:val="00AA56BA"/>
    <w:rsid w:val="00AB30A7"/>
    <w:rsid w:val="00AB5FD7"/>
    <w:rsid w:val="00AB7FDB"/>
    <w:rsid w:val="00AC187E"/>
    <w:rsid w:val="00AD0ABE"/>
    <w:rsid w:val="00AD1A33"/>
    <w:rsid w:val="00AD386A"/>
    <w:rsid w:val="00AD3BE6"/>
    <w:rsid w:val="00AD4D66"/>
    <w:rsid w:val="00AF3179"/>
    <w:rsid w:val="00B050F4"/>
    <w:rsid w:val="00B051F6"/>
    <w:rsid w:val="00B07724"/>
    <w:rsid w:val="00B136FA"/>
    <w:rsid w:val="00B21013"/>
    <w:rsid w:val="00B3012F"/>
    <w:rsid w:val="00B3014D"/>
    <w:rsid w:val="00B31B39"/>
    <w:rsid w:val="00B3240E"/>
    <w:rsid w:val="00B35D0E"/>
    <w:rsid w:val="00B35E53"/>
    <w:rsid w:val="00B42C10"/>
    <w:rsid w:val="00B43F3F"/>
    <w:rsid w:val="00B605EC"/>
    <w:rsid w:val="00B61BBC"/>
    <w:rsid w:val="00B65450"/>
    <w:rsid w:val="00B66B3E"/>
    <w:rsid w:val="00B80C2C"/>
    <w:rsid w:val="00B960DD"/>
    <w:rsid w:val="00B978D8"/>
    <w:rsid w:val="00BA296B"/>
    <w:rsid w:val="00BA65EE"/>
    <w:rsid w:val="00BB0232"/>
    <w:rsid w:val="00BC568E"/>
    <w:rsid w:val="00BD332D"/>
    <w:rsid w:val="00BD7BCC"/>
    <w:rsid w:val="00BE12EF"/>
    <w:rsid w:val="00BE1F4B"/>
    <w:rsid w:val="00BE2B6C"/>
    <w:rsid w:val="00BE70F1"/>
    <w:rsid w:val="00BF25E5"/>
    <w:rsid w:val="00BF56E8"/>
    <w:rsid w:val="00BF7799"/>
    <w:rsid w:val="00C006EA"/>
    <w:rsid w:val="00C0089B"/>
    <w:rsid w:val="00C02F29"/>
    <w:rsid w:val="00C038CD"/>
    <w:rsid w:val="00C04A84"/>
    <w:rsid w:val="00C04F92"/>
    <w:rsid w:val="00C0540F"/>
    <w:rsid w:val="00C1493F"/>
    <w:rsid w:val="00C152DE"/>
    <w:rsid w:val="00C17D6E"/>
    <w:rsid w:val="00C23182"/>
    <w:rsid w:val="00C32A51"/>
    <w:rsid w:val="00C331D2"/>
    <w:rsid w:val="00C338F8"/>
    <w:rsid w:val="00C44FE0"/>
    <w:rsid w:val="00C549A3"/>
    <w:rsid w:val="00C625BF"/>
    <w:rsid w:val="00C651E5"/>
    <w:rsid w:val="00C72F8C"/>
    <w:rsid w:val="00C73929"/>
    <w:rsid w:val="00C76B4B"/>
    <w:rsid w:val="00C812BA"/>
    <w:rsid w:val="00C843CA"/>
    <w:rsid w:val="00CA25C6"/>
    <w:rsid w:val="00CA59D0"/>
    <w:rsid w:val="00CC5E91"/>
    <w:rsid w:val="00CD33C4"/>
    <w:rsid w:val="00CD38AF"/>
    <w:rsid w:val="00CF51F5"/>
    <w:rsid w:val="00CF7049"/>
    <w:rsid w:val="00D1142A"/>
    <w:rsid w:val="00D16A53"/>
    <w:rsid w:val="00D31252"/>
    <w:rsid w:val="00D31CCA"/>
    <w:rsid w:val="00D44400"/>
    <w:rsid w:val="00D46310"/>
    <w:rsid w:val="00D571D7"/>
    <w:rsid w:val="00D640F2"/>
    <w:rsid w:val="00D66F78"/>
    <w:rsid w:val="00D715DE"/>
    <w:rsid w:val="00D804E5"/>
    <w:rsid w:val="00D91296"/>
    <w:rsid w:val="00D96DDA"/>
    <w:rsid w:val="00DA0787"/>
    <w:rsid w:val="00DA0A0F"/>
    <w:rsid w:val="00DB125A"/>
    <w:rsid w:val="00DB1D86"/>
    <w:rsid w:val="00DB4929"/>
    <w:rsid w:val="00DB542C"/>
    <w:rsid w:val="00DC559C"/>
    <w:rsid w:val="00DC7B7F"/>
    <w:rsid w:val="00DD09CF"/>
    <w:rsid w:val="00DD2C71"/>
    <w:rsid w:val="00DD30D3"/>
    <w:rsid w:val="00DD46CB"/>
    <w:rsid w:val="00DD5C1F"/>
    <w:rsid w:val="00DD613B"/>
    <w:rsid w:val="00DD6B21"/>
    <w:rsid w:val="00DD705A"/>
    <w:rsid w:val="00DD7875"/>
    <w:rsid w:val="00DE0F95"/>
    <w:rsid w:val="00DE2E38"/>
    <w:rsid w:val="00DE4DCB"/>
    <w:rsid w:val="00DE6B29"/>
    <w:rsid w:val="00DF3ED1"/>
    <w:rsid w:val="00DF711B"/>
    <w:rsid w:val="00E02DE9"/>
    <w:rsid w:val="00E150E4"/>
    <w:rsid w:val="00E17CB2"/>
    <w:rsid w:val="00E20EA3"/>
    <w:rsid w:val="00E2222B"/>
    <w:rsid w:val="00E30B1D"/>
    <w:rsid w:val="00E30E36"/>
    <w:rsid w:val="00E33D96"/>
    <w:rsid w:val="00E407F7"/>
    <w:rsid w:val="00E434A7"/>
    <w:rsid w:val="00E517DF"/>
    <w:rsid w:val="00E603C1"/>
    <w:rsid w:val="00E604A1"/>
    <w:rsid w:val="00E6134A"/>
    <w:rsid w:val="00E640B3"/>
    <w:rsid w:val="00E71EAA"/>
    <w:rsid w:val="00E744DC"/>
    <w:rsid w:val="00E86070"/>
    <w:rsid w:val="00E91532"/>
    <w:rsid w:val="00EB614A"/>
    <w:rsid w:val="00EB779F"/>
    <w:rsid w:val="00EC1DB0"/>
    <w:rsid w:val="00EE6E2B"/>
    <w:rsid w:val="00EE6EF4"/>
    <w:rsid w:val="00EF0198"/>
    <w:rsid w:val="00EF09D8"/>
    <w:rsid w:val="00EF130D"/>
    <w:rsid w:val="00EF3E3F"/>
    <w:rsid w:val="00EF4C59"/>
    <w:rsid w:val="00EF751D"/>
    <w:rsid w:val="00EF79BC"/>
    <w:rsid w:val="00F04979"/>
    <w:rsid w:val="00F07B55"/>
    <w:rsid w:val="00F11002"/>
    <w:rsid w:val="00F24E72"/>
    <w:rsid w:val="00F259A5"/>
    <w:rsid w:val="00F364BA"/>
    <w:rsid w:val="00F41587"/>
    <w:rsid w:val="00F45192"/>
    <w:rsid w:val="00F524E3"/>
    <w:rsid w:val="00F5383D"/>
    <w:rsid w:val="00F53857"/>
    <w:rsid w:val="00F638F1"/>
    <w:rsid w:val="00F76568"/>
    <w:rsid w:val="00F80BA2"/>
    <w:rsid w:val="00F92B16"/>
    <w:rsid w:val="00F94ACF"/>
    <w:rsid w:val="00F955D6"/>
    <w:rsid w:val="00FA05DD"/>
    <w:rsid w:val="00FA20DC"/>
    <w:rsid w:val="00FA2333"/>
    <w:rsid w:val="00FA7FEF"/>
    <w:rsid w:val="00FB2277"/>
    <w:rsid w:val="00FB289D"/>
    <w:rsid w:val="00FB71E6"/>
    <w:rsid w:val="00FC5CD7"/>
    <w:rsid w:val="00FC5D15"/>
    <w:rsid w:val="00FD0DC0"/>
    <w:rsid w:val="00FD78BB"/>
    <w:rsid w:val="00FE0FCD"/>
    <w:rsid w:val="00FF51A0"/>
    <w:rsid w:val="00FF6319"/>
    <w:rsid w:val="00FF79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AFB9E"/>
  <w15:chartTrackingRefBased/>
  <w15:docId w15:val="{DABB2C6E-05C6-491C-AC27-3951073E9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1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1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1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1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1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1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270"/>
    <w:rPr>
      <w:rFonts w:eastAsiaTheme="majorEastAsia" w:cstheme="majorBidi"/>
      <w:color w:val="272727" w:themeColor="text1" w:themeTint="D8"/>
    </w:rPr>
  </w:style>
  <w:style w:type="paragraph" w:styleId="Title">
    <w:name w:val="Title"/>
    <w:basedOn w:val="Normal"/>
    <w:next w:val="Normal"/>
    <w:link w:val="TitleChar"/>
    <w:uiPriority w:val="10"/>
    <w:qFormat/>
    <w:rsid w:val="00331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270"/>
    <w:pPr>
      <w:spacing w:before="160"/>
      <w:jc w:val="center"/>
    </w:pPr>
    <w:rPr>
      <w:i/>
      <w:iCs/>
      <w:color w:val="404040" w:themeColor="text1" w:themeTint="BF"/>
    </w:rPr>
  </w:style>
  <w:style w:type="character" w:customStyle="1" w:styleId="QuoteChar">
    <w:name w:val="Quote Char"/>
    <w:basedOn w:val="DefaultParagraphFont"/>
    <w:link w:val="Quote"/>
    <w:uiPriority w:val="29"/>
    <w:rsid w:val="00331270"/>
    <w:rPr>
      <w:i/>
      <w:iCs/>
      <w:color w:val="404040" w:themeColor="text1" w:themeTint="BF"/>
    </w:rPr>
  </w:style>
  <w:style w:type="paragraph" w:styleId="ListParagraph">
    <w:name w:val="List Paragraph"/>
    <w:basedOn w:val="Normal"/>
    <w:uiPriority w:val="34"/>
    <w:qFormat/>
    <w:rsid w:val="00331270"/>
    <w:pPr>
      <w:ind w:left="720"/>
      <w:contextualSpacing/>
    </w:pPr>
  </w:style>
  <w:style w:type="character" w:styleId="IntenseEmphasis">
    <w:name w:val="Intense Emphasis"/>
    <w:basedOn w:val="DefaultParagraphFont"/>
    <w:uiPriority w:val="21"/>
    <w:qFormat/>
    <w:rsid w:val="00331270"/>
    <w:rPr>
      <w:i/>
      <w:iCs/>
      <w:color w:val="0F4761" w:themeColor="accent1" w:themeShade="BF"/>
    </w:rPr>
  </w:style>
  <w:style w:type="paragraph" w:styleId="IntenseQuote">
    <w:name w:val="Intense Quote"/>
    <w:basedOn w:val="Normal"/>
    <w:next w:val="Normal"/>
    <w:link w:val="IntenseQuoteChar"/>
    <w:uiPriority w:val="30"/>
    <w:qFormat/>
    <w:rsid w:val="00331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270"/>
    <w:rPr>
      <w:i/>
      <w:iCs/>
      <w:color w:val="0F4761" w:themeColor="accent1" w:themeShade="BF"/>
    </w:rPr>
  </w:style>
  <w:style w:type="character" w:styleId="IntenseReference">
    <w:name w:val="Intense Reference"/>
    <w:basedOn w:val="DefaultParagraphFont"/>
    <w:uiPriority w:val="32"/>
    <w:qFormat/>
    <w:rsid w:val="00331270"/>
    <w:rPr>
      <w:b/>
      <w:bCs/>
      <w:smallCaps/>
      <w:color w:val="0F4761" w:themeColor="accent1" w:themeShade="BF"/>
      <w:spacing w:val="5"/>
    </w:rPr>
  </w:style>
  <w:style w:type="paragraph" w:styleId="Header">
    <w:name w:val="header"/>
    <w:basedOn w:val="Normal"/>
    <w:link w:val="HeaderChar"/>
    <w:uiPriority w:val="99"/>
    <w:unhideWhenUsed/>
    <w:rsid w:val="00F92B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2B16"/>
  </w:style>
  <w:style w:type="paragraph" w:styleId="Footer">
    <w:name w:val="footer"/>
    <w:basedOn w:val="Normal"/>
    <w:link w:val="FooterChar"/>
    <w:uiPriority w:val="99"/>
    <w:unhideWhenUsed/>
    <w:rsid w:val="00F92B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2B16"/>
  </w:style>
  <w:style w:type="table" w:styleId="TableGrid">
    <w:name w:val="Table Grid"/>
    <w:basedOn w:val="TableNormal"/>
    <w:uiPriority w:val="39"/>
    <w:rsid w:val="00C04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04F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04F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04F9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12BC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12BC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412BC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12BC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12BC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611BC8"/>
    <w:rPr>
      <w:i/>
      <w:iCs/>
    </w:rPr>
  </w:style>
  <w:style w:type="character" w:styleId="PlaceholderText">
    <w:name w:val="Placeholder Text"/>
    <w:basedOn w:val="DefaultParagraphFont"/>
    <w:uiPriority w:val="99"/>
    <w:semiHidden/>
    <w:rsid w:val="007B7583"/>
    <w:rPr>
      <w:color w:val="666666"/>
    </w:rPr>
  </w:style>
  <w:style w:type="paragraph" w:styleId="NormalWeb">
    <w:name w:val="Normal (Web)"/>
    <w:basedOn w:val="Normal"/>
    <w:uiPriority w:val="99"/>
    <w:semiHidden/>
    <w:unhideWhenUsed/>
    <w:rsid w:val="00C32A51"/>
    <w:rPr>
      <w:rFonts w:ascii="Times New Roman" w:hAnsi="Times New Roman" w:cs="Times New Roman"/>
    </w:rPr>
  </w:style>
  <w:style w:type="paragraph" w:styleId="TOCHeading">
    <w:name w:val="TOC Heading"/>
    <w:basedOn w:val="Heading1"/>
    <w:next w:val="Normal"/>
    <w:uiPriority w:val="39"/>
    <w:unhideWhenUsed/>
    <w:qFormat/>
    <w:rsid w:val="00503170"/>
    <w:pPr>
      <w:spacing w:before="240" w:after="0" w:line="259" w:lineRule="auto"/>
      <w:outlineLvl w:val="9"/>
    </w:pPr>
    <w:rPr>
      <w:kern w:val="0"/>
      <w:sz w:val="32"/>
      <w:szCs w:val="32"/>
      <w:lang w:eastAsia="en-GB"/>
      <w14:ligatures w14:val="none"/>
    </w:rPr>
  </w:style>
  <w:style w:type="paragraph" w:styleId="HTMLPreformatted">
    <w:name w:val="HTML Preformatted"/>
    <w:basedOn w:val="Normal"/>
    <w:link w:val="HTMLPreformattedChar"/>
    <w:uiPriority w:val="99"/>
    <w:semiHidden/>
    <w:unhideWhenUsed/>
    <w:rsid w:val="00903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03A48"/>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903A48"/>
  </w:style>
  <w:style w:type="character" w:styleId="Strong">
    <w:name w:val="Strong"/>
    <w:basedOn w:val="DefaultParagraphFont"/>
    <w:uiPriority w:val="22"/>
    <w:qFormat/>
    <w:rsid w:val="00261545"/>
    <w:rPr>
      <w:b/>
      <w:bCs/>
    </w:rPr>
  </w:style>
  <w:style w:type="character" w:styleId="Hyperlink">
    <w:name w:val="Hyperlink"/>
    <w:basedOn w:val="DefaultParagraphFont"/>
    <w:uiPriority w:val="99"/>
    <w:unhideWhenUsed/>
    <w:rsid w:val="008444F0"/>
    <w:rPr>
      <w:color w:val="467886" w:themeColor="hyperlink"/>
      <w:u w:val="single"/>
    </w:rPr>
  </w:style>
  <w:style w:type="character" w:styleId="UnresolvedMention">
    <w:name w:val="Unresolved Mention"/>
    <w:basedOn w:val="DefaultParagraphFont"/>
    <w:uiPriority w:val="99"/>
    <w:semiHidden/>
    <w:unhideWhenUsed/>
    <w:rsid w:val="00844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1D697-64B9-4233-A902-5C7FC9015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15554</TotalTime>
  <Pages>62</Pages>
  <Words>13260</Words>
  <Characters>75588</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Sayf rourou</dc:creator>
  <cp:keywords/>
  <dc:description/>
  <cp:lastModifiedBy>User</cp:lastModifiedBy>
  <cp:revision>1</cp:revision>
  <dcterms:created xsi:type="dcterms:W3CDTF">2025-10-06T10:36:00Z</dcterms:created>
  <dcterms:modified xsi:type="dcterms:W3CDTF">2025-12-05T10:48:00Z</dcterms:modified>
</cp:coreProperties>
</file>