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Société Démo - procédure de gestion des incidents</w:t>
      </w:r>
    </w:p>
    <w:p>
      <w:r>
        <w:t>Les incidents de sécurité sont enregistrés dans un registre. Une procédure d'escalade vers l'équipe sécurité est définie.</w:t>
      </w:r>
    </w:p>
    <w:p>
      <w:r>
        <w:t>Le document ne contient pas de preuve que cette procédure a été testée.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