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F7B3D" w14:textId="4CC24660" w:rsidR="00D032C2" w:rsidRPr="001955B8" w:rsidRDefault="00D032C2" w:rsidP="00D032C2">
      <w:pPr>
        <w:rPr>
          <w:rFonts w:ascii="Arial" w:hAnsi="Arial" w:cs="Arial"/>
          <w:b/>
          <w:bCs/>
          <w:sz w:val="28"/>
          <w:szCs w:val="28"/>
          <w:lang w:val="nl-NL"/>
        </w:rPr>
      </w:pPr>
      <w:r w:rsidRPr="001955B8">
        <w:rPr>
          <w:rFonts w:ascii="Arial" w:hAnsi="Arial" w:cs="Arial"/>
          <w:b/>
          <w:bCs/>
          <w:sz w:val="28"/>
          <w:szCs w:val="28"/>
          <w:lang w:val="nl-NL"/>
        </w:rPr>
        <w:t xml:space="preserve">Protocol </w:t>
      </w:r>
      <w:r>
        <w:rPr>
          <w:rFonts w:ascii="Arial" w:hAnsi="Arial" w:cs="Arial"/>
          <w:b/>
          <w:bCs/>
          <w:sz w:val="28"/>
          <w:szCs w:val="28"/>
          <w:lang w:val="nl-NL"/>
        </w:rPr>
        <w:t>II</w:t>
      </w:r>
      <w:r w:rsidRPr="001955B8">
        <w:rPr>
          <w:rFonts w:ascii="Arial" w:hAnsi="Arial" w:cs="Arial"/>
          <w:b/>
          <w:bCs/>
          <w:sz w:val="28"/>
          <w:szCs w:val="28"/>
          <w:lang w:val="nl-NL"/>
        </w:rPr>
        <w:t xml:space="preserve">: </w:t>
      </w:r>
      <w:r>
        <w:rPr>
          <w:rFonts w:ascii="Arial" w:hAnsi="Arial" w:cs="Arial"/>
          <w:b/>
          <w:bCs/>
          <w:sz w:val="28"/>
          <w:szCs w:val="28"/>
          <w:lang w:val="nl-NL"/>
        </w:rPr>
        <w:t>BCA</w:t>
      </w:r>
    </w:p>
    <w:p w14:paraId="2BA7BF5C" w14:textId="7F1C62BD" w:rsidR="00D032C2" w:rsidRPr="0017244E" w:rsidRDefault="00D032C2" w:rsidP="00D032C2">
      <w:pPr>
        <w:rPr>
          <w:rFonts w:ascii="Arial" w:hAnsi="Arial" w:cs="Arial"/>
          <w:b/>
          <w:bCs/>
          <w:sz w:val="22"/>
          <w:szCs w:val="22"/>
          <w:lang w:val="nl-NL"/>
        </w:rPr>
      </w:pPr>
      <w:r>
        <w:rPr>
          <w:rFonts w:ascii="Arial" w:hAnsi="Arial" w:cs="Arial"/>
          <w:b/>
          <w:bCs/>
          <w:sz w:val="22"/>
          <w:szCs w:val="22"/>
          <w:lang w:val="nl-NL"/>
        </w:rPr>
        <w:t>Leverancier:</w:t>
      </w:r>
      <w:r>
        <w:fldChar w:fldCharType="begin"/>
      </w:r>
      <w:r w:rsidRPr="00F42A26">
        <w:rPr>
          <w:lang w:val="nl-NL"/>
        </w:rPr>
        <w:instrText>HYPERLINK "https://www.sigmaaldrich.com/NL/en/technical-documents/protocol/protein-biology/protein-quantitation/protein-determination-by-the-bicinchoninic-acid-bca-method?srsltid=AfmBOorjgel4g2TPyZc3wTjgxtXBdL0EyqNxrIpazMMBVOgYwONSVUFp"</w:instrText>
      </w:r>
      <w:r>
        <w:fldChar w:fldCharType="separate"/>
      </w:r>
      <w:r w:rsidRPr="00D032C2">
        <w:rPr>
          <w:rStyle w:val="Hyperlink"/>
          <w:rFonts w:ascii="Arial" w:hAnsi="Arial" w:cs="Arial"/>
          <w:b/>
          <w:bCs/>
          <w:sz w:val="22"/>
          <w:szCs w:val="22"/>
          <w:lang w:val="nl-NL"/>
        </w:rPr>
        <w:t>SigmaAldrich</w:t>
      </w:r>
      <w:r>
        <w:fldChar w:fldCharType="end"/>
      </w:r>
    </w:p>
    <w:p w14:paraId="7B68F6EC" w14:textId="77777777" w:rsidR="00A33C11" w:rsidRPr="001718CD" w:rsidRDefault="00A33C11" w:rsidP="00A33C11">
      <w:pPr>
        <w:rPr>
          <w:rFonts w:ascii="Arial" w:hAnsi="Arial" w:cs="Arial"/>
          <w:sz w:val="22"/>
          <w:szCs w:val="22"/>
          <w:lang w:val="nl-NL"/>
        </w:rPr>
      </w:pPr>
      <w:r w:rsidRPr="09D78FDB">
        <w:rPr>
          <w:rFonts w:ascii="Arial" w:hAnsi="Arial" w:cs="Arial"/>
          <w:b/>
          <w:bCs/>
          <w:sz w:val="22"/>
          <w:szCs w:val="22"/>
          <w:lang w:val="nl-NL"/>
        </w:rPr>
        <w:t xml:space="preserve">Doel: </w:t>
      </w:r>
      <w:r w:rsidRPr="09D78FDB">
        <w:rPr>
          <w:rFonts w:ascii="Arial" w:hAnsi="Arial" w:cs="Arial"/>
          <w:sz w:val="22"/>
          <w:szCs w:val="22"/>
          <w:lang w:val="nl-NL"/>
        </w:rPr>
        <w:t>Het doel van dit protocol is om de totale eiwitconcentratie van de speekselmonsters te bepalen met behulp van de Bicinchoninezuur (BCA) methode.</w:t>
      </w:r>
    </w:p>
    <w:p w14:paraId="04D5B92B" w14:textId="77777777" w:rsidR="00A33C11" w:rsidRDefault="00A33C11" w:rsidP="00A33C11">
      <w:pPr>
        <w:rPr>
          <w:rFonts w:ascii="Arial" w:hAnsi="Arial" w:cs="Arial"/>
          <w:b/>
          <w:bCs/>
          <w:sz w:val="22"/>
          <w:szCs w:val="22"/>
          <w:lang w:val="nl-NL"/>
        </w:rPr>
      </w:pPr>
    </w:p>
    <w:p w14:paraId="162D5CCC" w14:textId="77777777" w:rsidR="00A33C11" w:rsidRDefault="00A33C11" w:rsidP="00A33C11">
      <w:pPr>
        <w:rPr>
          <w:rFonts w:ascii="Arial" w:hAnsi="Arial" w:cs="Arial"/>
          <w:sz w:val="22"/>
          <w:szCs w:val="22"/>
          <w:lang w:val="nl-NL"/>
        </w:rPr>
      </w:pPr>
      <w:r w:rsidRPr="09D78FDB">
        <w:rPr>
          <w:rFonts w:ascii="Arial" w:hAnsi="Arial" w:cs="Arial"/>
          <w:b/>
          <w:bCs/>
          <w:sz w:val="22"/>
          <w:szCs w:val="22"/>
          <w:lang w:val="nl-NL"/>
        </w:rPr>
        <w:t xml:space="preserve">Subdoel: </w:t>
      </w:r>
      <w:r w:rsidRPr="09D78FDB">
        <w:rPr>
          <w:rFonts w:ascii="Arial" w:hAnsi="Arial" w:cs="Arial"/>
          <w:sz w:val="22"/>
          <w:szCs w:val="22"/>
          <w:lang w:val="nl-NL"/>
        </w:rPr>
        <w:t>Een subdoel binnenin dit protocol is te achterhalen wat het verschil in totale eiwitconcentratie is in de CLAR- vs UNC-samples (gecentrifugeerd vs ongecentrifugeerd) en om te achterhalen of dit overeenkomt met de hoeveelheid eiwit in de pellet.</w:t>
      </w:r>
    </w:p>
    <w:p w14:paraId="654DBE19" w14:textId="77777777" w:rsidR="00A33C11" w:rsidRDefault="00A33C11" w:rsidP="00A33C11">
      <w:pPr>
        <w:rPr>
          <w:rFonts w:ascii="Arial" w:hAnsi="Arial" w:cs="Arial"/>
          <w:b/>
          <w:bCs/>
          <w:sz w:val="22"/>
          <w:szCs w:val="22"/>
          <w:lang w:val="nl-NL"/>
        </w:rPr>
      </w:pPr>
    </w:p>
    <w:p w14:paraId="7282A390" w14:textId="77777777" w:rsidR="00A33C11" w:rsidRPr="003C206F" w:rsidRDefault="00A33C11" w:rsidP="00A33C11">
      <w:pPr>
        <w:rPr>
          <w:rFonts w:ascii="Arial" w:hAnsi="Arial" w:cs="Arial"/>
          <w:sz w:val="22"/>
          <w:szCs w:val="22"/>
          <w:lang w:val="nl-NL"/>
        </w:rPr>
      </w:pPr>
      <w:r w:rsidRPr="09D78FDB">
        <w:rPr>
          <w:rFonts w:ascii="Arial" w:hAnsi="Arial" w:cs="Arial"/>
          <w:b/>
          <w:bCs/>
          <w:sz w:val="22"/>
          <w:szCs w:val="22"/>
          <w:lang w:val="nl-NL"/>
        </w:rPr>
        <w:t xml:space="preserve">Hypothese: </w:t>
      </w:r>
      <w:r w:rsidRPr="09D78FDB">
        <w:rPr>
          <w:rFonts w:ascii="Arial" w:hAnsi="Arial" w:cs="Arial"/>
          <w:sz w:val="22"/>
          <w:szCs w:val="22"/>
          <w:lang w:val="nl-NL"/>
        </w:rPr>
        <w:t>De verwachting is dat na centrifugatie de totale eiwitconcentratie in de supernatant is verlaagd en dit verlies zou overeenkomen met de hoeveelheid eiwit concentratie die in de pellet zit.</w:t>
      </w:r>
    </w:p>
    <w:p w14:paraId="18C9CD64" w14:textId="77777777" w:rsidR="00A33C11" w:rsidRPr="001718CD" w:rsidRDefault="00A33C11" w:rsidP="00A33C11">
      <w:pPr>
        <w:rPr>
          <w:rFonts w:ascii="Arial" w:hAnsi="Arial" w:cs="Arial"/>
          <w:sz w:val="22"/>
          <w:szCs w:val="22"/>
          <w:lang w:val="nl-NL"/>
        </w:rPr>
      </w:pPr>
    </w:p>
    <w:p w14:paraId="10D93565" w14:textId="77777777" w:rsidR="00A33C11" w:rsidRPr="001718CD" w:rsidRDefault="00A33C11" w:rsidP="00A33C11">
      <w:pPr>
        <w:rPr>
          <w:rFonts w:ascii="Arial" w:hAnsi="Arial" w:cs="Arial"/>
          <w:sz w:val="22"/>
          <w:szCs w:val="22"/>
          <w:lang w:val="nl-NL"/>
        </w:rPr>
      </w:pPr>
      <w:r w:rsidRPr="001718CD">
        <w:rPr>
          <w:rFonts w:ascii="Arial" w:hAnsi="Arial" w:cs="Arial"/>
          <w:b/>
          <w:bCs/>
          <w:sz w:val="22"/>
          <w:szCs w:val="22"/>
          <w:lang w:val="nl-NL"/>
        </w:rPr>
        <w:t>Principe:</w:t>
      </w:r>
      <w:r w:rsidRPr="001718CD">
        <w:rPr>
          <w:rFonts w:ascii="Arial" w:hAnsi="Arial" w:cs="Arial"/>
          <w:sz w:val="22"/>
          <w:szCs w:val="22"/>
          <w:lang w:val="nl-NL"/>
        </w:rPr>
        <w:t xml:space="preserve"> Eiwitten reduceren alkalisch Cu</w:t>
      </w:r>
      <w:r w:rsidRPr="001718CD">
        <w:rPr>
          <w:rFonts w:ascii="Arial" w:hAnsi="Arial" w:cs="Arial"/>
          <w:sz w:val="22"/>
          <w:szCs w:val="22"/>
          <w:vertAlign w:val="superscript"/>
          <w:lang w:val="nl-NL"/>
        </w:rPr>
        <w:t>2+</w:t>
      </w:r>
      <w:r w:rsidRPr="001718CD">
        <w:rPr>
          <w:rFonts w:ascii="Arial" w:hAnsi="Arial" w:cs="Arial"/>
          <w:sz w:val="22"/>
          <w:szCs w:val="22"/>
          <w:lang w:val="nl-NL"/>
        </w:rPr>
        <w:t xml:space="preserve"> tot Cu</w:t>
      </w:r>
      <w:r w:rsidRPr="001718CD">
        <w:rPr>
          <w:rFonts w:ascii="Arial" w:hAnsi="Arial" w:cs="Arial"/>
          <w:sz w:val="22"/>
          <w:szCs w:val="22"/>
          <w:vertAlign w:val="superscript"/>
          <w:lang w:val="nl-NL"/>
        </w:rPr>
        <w:t>1+</w:t>
      </w:r>
      <w:r w:rsidRPr="001718CD">
        <w:rPr>
          <w:rFonts w:ascii="Arial" w:hAnsi="Arial" w:cs="Arial"/>
          <w:sz w:val="22"/>
          <w:szCs w:val="22"/>
          <w:lang w:val="nl-NL"/>
        </w:rPr>
        <w:t xml:space="preserve"> door eiwit in een alkalisch medium met een gevoelige en selectieve detectie van Cu</w:t>
      </w:r>
      <w:r w:rsidRPr="001718CD">
        <w:rPr>
          <w:rFonts w:ascii="Arial" w:hAnsi="Arial" w:cs="Arial"/>
          <w:sz w:val="22"/>
          <w:szCs w:val="22"/>
          <w:vertAlign w:val="superscript"/>
          <w:lang w:val="nl-NL"/>
        </w:rPr>
        <w:t>1+</w:t>
      </w:r>
      <w:r w:rsidRPr="001718CD">
        <w:rPr>
          <w:rFonts w:ascii="Arial" w:hAnsi="Arial" w:cs="Arial"/>
          <w:sz w:val="22"/>
          <w:szCs w:val="22"/>
          <w:lang w:val="nl-NL"/>
        </w:rPr>
        <w:t xml:space="preserve"> m</w:t>
      </w:r>
      <w:r>
        <w:rPr>
          <w:rFonts w:ascii="Arial" w:hAnsi="Arial" w:cs="Arial"/>
          <w:sz w:val="22"/>
          <w:szCs w:val="22"/>
          <w:lang w:val="nl-NL"/>
        </w:rPr>
        <w:t xml:space="preserve">et behulp van </w:t>
      </w:r>
      <w:r w:rsidRPr="001718CD">
        <w:rPr>
          <w:rFonts w:ascii="Arial" w:hAnsi="Arial" w:cs="Arial"/>
          <w:sz w:val="22"/>
          <w:szCs w:val="22"/>
          <w:lang w:val="nl-NL"/>
        </w:rPr>
        <w:t xml:space="preserve">een reagens die BCA bevat. </w:t>
      </w:r>
    </w:p>
    <w:p w14:paraId="77E222C7" w14:textId="77777777" w:rsidR="00A33C11" w:rsidRPr="001718CD" w:rsidRDefault="00A33C11" w:rsidP="00A33C11">
      <w:pPr>
        <w:rPr>
          <w:rFonts w:ascii="Arial" w:hAnsi="Arial" w:cs="Arial"/>
          <w:sz w:val="22"/>
          <w:szCs w:val="22"/>
          <w:lang w:val="nl-NL"/>
        </w:rPr>
      </w:pPr>
      <w:r w:rsidRPr="09D78FDB">
        <w:rPr>
          <w:rFonts w:ascii="Arial" w:hAnsi="Arial" w:cs="Arial"/>
          <w:sz w:val="22"/>
          <w:szCs w:val="22"/>
          <w:lang w:val="nl-NL"/>
        </w:rPr>
        <w:t xml:space="preserve">De paarskleuring wordt gevormd door 2 BCA moleculen met één koper-ion en vertonen een sterke absorptie bij 562 nm die overeenkomt met een eiwitconcentratie over een werkt breed van 20 – 200 </w:t>
      </w:r>
      <w:r>
        <w:rPr>
          <w:rFonts w:ascii="Arial" w:hAnsi="Arial" w:cs="Arial"/>
          <w:sz w:val="22"/>
          <w:szCs w:val="22"/>
          <w:lang w:val="nl-NL"/>
        </w:rPr>
        <w:t>µ</w:t>
      </w:r>
      <w:r w:rsidRPr="09D78FDB">
        <w:rPr>
          <w:rFonts w:ascii="Arial" w:hAnsi="Arial" w:cs="Arial"/>
          <w:sz w:val="22"/>
          <w:szCs w:val="22"/>
          <w:lang w:val="nl-NL"/>
        </w:rPr>
        <w:t>g/m</w:t>
      </w:r>
      <w:r>
        <w:rPr>
          <w:rFonts w:ascii="Arial" w:hAnsi="Arial" w:cs="Arial"/>
          <w:sz w:val="22"/>
          <w:szCs w:val="22"/>
          <w:lang w:val="nl-NL"/>
        </w:rPr>
        <w:t>L</w:t>
      </w:r>
      <w:r w:rsidRPr="09D78FDB">
        <w:rPr>
          <w:rFonts w:ascii="Arial" w:hAnsi="Arial" w:cs="Arial"/>
          <w:sz w:val="22"/>
          <w:szCs w:val="22"/>
          <w:lang w:val="nl-NL"/>
        </w:rPr>
        <w:t>. Met de totale eiwitconcentraties kan voor de vervolg experimenten berekent worden hoeveel materiaal nodig is. Verder kan de totale eiwitconcentratie gebruikt worden om verschillen tussen donor te normaliseren.</w:t>
      </w:r>
    </w:p>
    <w:p w14:paraId="395D2A40" w14:textId="77777777" w:rsidR="00A33C11" w:rsidRDefault="00A33C11" w:rsidP="00A33C11">
      <w:pPr>
        <w:rPr>
          <w:rFonts w:ascii="Arial" w:hAnsi="Arial" w:cs="Arial"/>
          <w:sz w:val="22"/>
          <w:szCs w:val="22"/>
          <w:lang w:val="nl-NL"/>
        </w:rPr>
      </w:pPr>
    </w:p>
    <w:p w14:paraId="462A99C3" w14:textId="77777777" w:rsidR="00A33C11" w:rsidRPr="001718CD" w:rsidRDefault="00A33C11" w:rsidP="00A33C11">
      <w:pPr>
        <w:rPr>
          <w:b/>
          <w:bCs/>
          <w:lang w:val="nl-NL"/>
        </w:rPr>
      </w:pPr>
      <w:r w:rsidRPr="001718CD">
        <w:rPr>
          <w:b/>
          <w:bCs/>
          <w:lang w:val="nl-NL"/>
        </w:rPr>
        <w:t xml:space="preserve">Materiaal &amp; Methode </w:t>
      </w:r>
    </w:p>
    <w:p w14:paraId="6B59B6BD" w14:textId="77777777" w:rsidR="00A33C11" w:rsidRPr="00376264" w:rsidRDefault="00A33C11" w:rsidP="00A33C11">
      <w:pPr>
        <w:rPr>
          <w:lang w:val="nl-NL"/>
        </w:rPr>
      </w:pPr>
      <w:r w:rsidRPr="00376264">
        <w:rPr>
          <w:lang w:val="nl-NL"/>
        </w:rPr>
        <w:t xml:space="preserve">De BCA-assay wordt uitgevoerd met behulp van onderstaande bronnen. </w:t>
      </w:r>
    </w:p>
    <w:p w14:paraId="6BC455E3" w14:textId="77777777" w:rsidR="00A33C11" w:rsidRPr="00CE5C1C" w:rsidRDefault="00A33C11" w:rsidP="00A33C11">
      <w:pPr>
        <w:rPr>
          <w:i/>
          <w:iCs/>
          <w:lang w:val="nl-NL"/>
        </w:rPr>
      </w:pPr>
      <w:r>
        <w:rPr>
          <w:i/>
          <w:iCs/>
          <w:lang w:val="nl-NL"/>
        </w:rPr>
        <w:t xml:space="preserve">SigmaAldrich: </w:t>
      </w:r>
      <w:hyperlink r:id="rId8" w:history="1">
        <w:r w:rsidRPr="00A95906">
          <w:rPr>
            <w:rStyle w:val="Hyperlink"/>
            <w:i/>
            <w:iCs/>
            <w:lang w:val="nl-NL"/>
          </w:rPr>
          <w:t>https://www.sigmaaldrich.com/NL/en/technical-documents/protocol/protein-biology/protein-quantitation/protein-determination-by-the-bicinchoninic-acid-bca-method?srsltid=AfmBOorjgel4g2TPyZc3wTjgxtXBdL0EyqNxrIpazMMBVOgYwONSVUFp</w:t>
        </w:r>
      </w:hyperlink>
    </w:p>
    <w:p w14:paraId="661FCE96" w14:textId="77777777" w:rsidR="00A33C11" w:rsidRDefault="00A33C11" w:rsidP="00A33C11">
      <w:pPr>
        <w:rPr>
          <w:i/>
          <w:iCs/>
          <w:lang w:val="nl-NL"/>
        </w:rPr>
      </w:pPr>
      <w:r w:rsidRPr="00CE5C1C">
        <w:rPr>
          <w:i/>
          <w:iCs/>
          <w:lang w:val="nl-NL"/>
        </w:rPr>
        <w:t>Th</w:t>
      </w:r>
      <w:r>
        <w:rPr>
          <w:i/>
          <w:iCs/>
          <w:lang w:val="nl-NL"/>
        </w:rPr>
        <w:t>ermoFischer:</w:t>
      </w:r>
      <w:hyperlink r:id="rId9" w:history="1">
        <w:r w:rsidRPr="00A95906">
          <w:rPr>
            <w:rStyle w:val="Hyperlink"/>
            <w:i/>
            <w:iCs/>
            <w:lang w:val="nl-NL"/>
          </w:rPr>
          <w:t>https://documents.thermofisher.com/TFSAssets/LSG/manuals/MAN0011430Pierce_BCA_Protein_Asy_UG.pdf</w:t>
        </w:r>
      </w:hyperlink>
    </w:p>
    <w:p w14:paraId="6D454AB3" w14:textId="77777777" w:rsidR="00A33C11" w:rsidRPr="00D763B6" w:rsidRDefault="00A33C11" w:rsidP="00A33C11">
      <w:pPr>
        <w:rPr>
          <w:i/>
          <w:iCs/>
          <w:lang w:val="nl-NL"/>
        </w:rPr>
      </w:pPr>
      <w:r w:rsidRPr="001718CD">
        <w:rPr>
          <w:rFonts w:ascii="Arial" w:hAnsi="Arial" w:cs="Arial"/>
          <w:i/>
          <w:iCs/>
          <w:color w:val="000000" w:themeColor="text1"/>
          <w:sz w:val="22"/>
          <w:szCs w:val="22"/>
          <w:lang w:val="nl-NL"/>
        </w:rPr>
        <w:t>Canvas pagina van PR</w:t>
      </w:r>
      <w:r>
        <w:rPr>
          <w:rFonts w:ascii="Arial" w:hAnsi="Arial" w:cs="Arial"/>
          <w:i/>
          <w:iCs/>
          <w:color w:val="000000" w:themeColor="text1"/>
          <w:sz w:val="22"/>
          <w:szCs w:val="22"/>
          <w:lang w:val="nl-NL"/>
        </w:rPr>
        <w:t>BM</w:t>
      </w:r>
      <w:r w:rsidRPr="001718CD">
        <w:rPr>
          <w:rFonts w:ascii="Arial" w:hAnsi="Arial" w:cs="Arial"/>
          <w:i/>
          <w:iCs/>
          <w:color w:val="000000" w:themeColor="text1"/>
          <w:sz w:val="22"/>
          <w:szCs w:val="22"/>
          <w:lang w:val="nl-NL"/>
        </w:rPr>
        <w:t>R5V-24:</w:t>
      </w:r>
      <w:r>
        <w:rPr>
          <w:rFonts w:ascii="Arial" w:hAnsi="Arial" w:cs="Arial"/>
          <w:color w:val="000000" w:themeColor="text1"/>
          <w:sz w:val="22"/>
          <w:szCs w:val="22"/>
          <w:lang w:val="nl-NL"/>
        </w:rPr>
        <w:t xml:space="preserve"> </w:t>
      </w:r>
      <w:hyperlink r:id="rId10" w:history="1">
        <w:r w:rsidRPr="00D763B6">
          <w:rPr>
            <w:rStyle w:val="Hyperlink"/>
            <w:rFonts w:ascii="Arial" w:hAnsi="Arial" w:cs="Arial"/>
            <w:i/>
            <w:iCs/>
            <w:sz w:val="22"/>
            <w:szCs w:val="22"/>
            <w:lang w:val="nl-NL"/>
          </w:rPr>
          <w:t>https://canvas.hu.nl/courses/49813/modules</w:t>
        </w:r>
      </w:hyperlink>
    </w:p>
    <w:p w14:paraId="164F98AF" w14:textId="77777777" w:rsidR="00A33C11" w:rsidRDefault="00A33C11" w:rsidP="00A33C11">
      <w:pPr>
        <w:rPr>
          <w:rFonts w:ascii="Arial" w:hAnsi="Arial" w:cs="Arial"/>
          <w:b/>
          <w:bCs/>
          <w:sz w:val="22"/>
          <w:szCs w:val="22"/>
          <w:lang w:val="nl-NL"/>
        </w:rPr>
      </w:pPr>
    </w:p>
    <w:p w14:paraId="06A13B88" w14:textId="77777777" w:rsidR="00A33C11" w:rsidRPr="001718CD" w:rsidRDefault="00A33C11" w:rsidP="00A33C11">
      <w:pPr>
        <w:rPr>
          <w:rFonts w:ascii="Arial" w:hAnsi="Arial" w:cs="Arial"/>
          <w:b/>
          <w:bCs/>
          <w:sz w:val="22"/>
          <w:szCs w:val="22"/>
          <w:lang w:val="nl-NL"/>
        </w:rPr>
      </w:pPr>
      <w:r w:rsidRPr="001718CD">
        <w:rPr>
          <w:rFonts w:ascii="Arial" w:hAnsi="Arial" w:cs="Arial"/>
          <w:b/>
          <w:bCs/>
          <w:sz w:val="22"/>
          <w:szCs w:val="22"/>
          <w:lang w:val="nl-NL"/>
        </w:rPr>
        <w:t>Materia</w:t>
      </w:r>
      <w:r>
        <w:rPr>
          <w:rFonts w:ascii="Arial" w:hAnsi="Arial" w:cs="Arial"/>
          <w:b/>
          <w:bCs/>
          <w:sz w:val="22"/>
          <w:szCs w:val="22"/>
          <w:lang w:val="nl-NL"/>
        </w:rPr>
        <w:t>len</w:t>
      </w:r>
    </w:p>
    <w:p w14:paraId="72758E98" w14:textId="77777777" w:rsidR="00A33C11" w:rsidRPr="001718CD" w:rsidRDefault="00A33C11" w:rsidP="00A33C11">
      <w:pPr>
        <w:pStyle w:val="ListParagraph"/>
        <w:numPr>
          <w:ilvl w:val="0"/>
          <w:numId w:val="7"/>
        </w:numPr>
        <w:spacing w:after="0" w:line="240" w:lineRule="auto"/>
        <w:rPr>
          <w:rFonts w:ascii="Arial" w:hAnsi="Arial" w:cs="Arial"/>
          <w:sz w:val="22"/>
          <w:szCs w:val="22"/>
          <w:lang w:val="nl-NL"/>
        </w:rPr>
      </w:pPr>
      <w:r w:rsidRPr="001718CD">
        <w:rPr>
          <w:rFonts w:ascii="Arial" w:hAnsi="Arial" w:cs="Arial"/>
          <w:sz w:val="22"/>
          <w:szCs w:val="22"/>
          <w:lang w:val="nl-NL"/>
        </w:rPr>
        <w:t>BCA- buffer oplossing = reagens A</w:t>
      </w:r>
    </w:p>
    <w:p w14:paraId="22EC5448" w14:textId="77777777" w:rsidR="00A33C11" w:rsidRPr="001718CD" w:rsidRDefault="00A33C11" w:rsidP="00A33C11">
      <w:pPr>
        <w:pStyle w:val="ListParagraph"/>
        <w:numPr>
          <w:ilvl w:val="0"/>
          <w:numId w:val="7"/>
        </w:numPr>
        <w:spacing w:after="0" w:line="240" w:lineRule="auto"/>
        <w:rPr>
          <w:rFonts w:ascii="Arial" w:hAnsi="Arial" w:cs="Arial"/>
          <w:sz w:val="22"/>
          <w:szCs w:val="22"/>
          <w:lang w:val="nl-NL"/>
        </w:rPr>
      </w:pPr>
      <w:r w:rsidRPr="09D78FDB">
        <w:rPr>
          <w:rFonts w:ascii="Arial" w:hAnsi="Arial" w:cs="Arial"/>
          <w:sz w:val="22"/>
          <w:szCs w:val="22"/>
          <w:lang w:val="nl-NL"/>
        </w:rPr>
        <w:t>Cu</w:t>
      </w:r>
      <w:r w:rsidRPr="09D78FDB">
        <w:rPr>
          <w:rFonts w:ascii="Arial" w:hAnsi="Arial" w:cs="Arial"/>
          <w:sz w:val="22"/>
          <w:szCs w:val="22"/>
          <w:vertAlign w:val="superscript"/>
          <w:lang w:val="nl-NL"/>
        </w:rPr>
        <w:t>2+</w:t>
      </w:r>
      <w:r w:rsidRPr="09D78FDB">
        <w:rPr>
          <w:rFonts w:ascii="Arial" w:hAnsi="Arial" w:cs="Arial"/>
          <w:sz w:val="22"/>
          <w:szCs w:val="22"/>
          <w:lang w:val="nl-NL"/>
        </w:rPr>
        <w:t xml:space="preserve"> sulfaatoplossing (4%) = reagens B</w:t>
      </w:r>
    </w:p>
    <w:p w14:paraId="5F6A19C2" w14:textId="77777777" w:rsidR="00A33C11" w:rsidRPr="001718CD" w:rsidRDefault="00A33C11" w:rsidP="00A33C11">
      <w:pPr>
        <w:pStyle w:val="ListParagraph"/>
        <w:numPr>
          <w:ilvl w:val="0"/>
          <w:numId w:val="7"/>
        </w:numPr>
        <w:spacing w:after="0" w:line="240" w:lineRule="auto"/>
        <w:rPr>
          <w:rFonts w:ascii="Arial" w:hAnsi="Arial" w:cs="Arial"/>
          <w:sz w:val="22"/>
          <w:szCs w:val="22"/>
          <w:lang w:val="nl-NL"/>
        </w:rPr>
      </w:pPr>
      <w:r w:rsidRPr="001718CD">
        <w:rPr>
          <w:rFonts w:ascii="Arial" w:hAnsi="Arial" w:cs="Arial"/>
          <w:sz w:val="22"/>
          <w:szCs w:val="22"/>
          <w:lang w:val="nl-NL"/>
        </w:rPr>
        <w:t>BSA-eiwit standaard</w:t>
      </w:r>
      <w:r>
        <w:rPr>
          <w:rFonts w:ascii="Arial" w:hAnsi="Arial" w:cs="Arial"/>
          <w:sz w:val="22"/>
          <w:szCs w:val="22"/>
          <w:lang w:val="nl-NL"/>
        </w:rPr>
        <w:t xml:space="preserve">oplossing; </w:t>
      </w:r>
      <w:r w:rsidRPr="001718CD">
        <w:rPr>
          <w:rFonts w:ascii="Arial" w:hAnsi="Arial" w:cs="Arial"/>
          <w:sz w:val="22"/>
          <w:szCs w:val="22"/>
          <w:lang w:val="nl-NL"/>
        </w:rPr>
        <w:t xml:space="preserve">1000 </w:t>
      </w:r>
      <w:r>
        <w:rPr>
          <w:rFonts w:ascii="Arial" w:hAnsi="Arial" w:cs="Arial"/>
          <w:sz w:val="22"/>
          <w:szCs w:val="22"/>
          <w:lang w:val="nl-NL"/>
        </w:rPr>
        <w:t>µ</w:t>
      </w:r>
      <w:r w:rsidRPr="001718CD">
        <w:rPr>
          <w:rFonts w:ascii="Arial" w:hAnsi="Arial" w:cs="Arial"/>
          <w:sz w:val="22"/>
          <w:szCs w:val="22"/>
          <w:lang w:val="nl-NL"/>
        </w:rPr>
        <w:t>g/m</w:t>
      </w:r>
      <w:r>
        <w:rPr>
          <w:rFonts w:ascii="Arial" w:hAnsi="Arial" w:cs="Arial"/>
          <w:sz w:val="22"/>
          <w:szCs w:val="22"/>
          <w:lang w:val="nl-NL"/>
        </w:rPr>
        <w:t>L</w:t>
      </w:r>
    </w:p>
    <w:p w14:paraId="046B0BE2" w14:textId="77777777" w:rsidR="00A33C11" w:rsidRDefault="00A33C11" w:rsidP="00A33C11">
      <w:pPr>
        <w:pStyle w:val="ListParagraph"/>
        <w:numPr>
          <w:ilvl w:val="0"/>
          <w:numId w:val="7"/>
        </w:numPr>
        <w:spacing w:after="0" w:line="240" w:lineRule="auto"/>
        <w:rPr>
          <w:rFonts w:ascii="Arial" w:hAnsi="Arial" w:cs="Arial"/>
          <w:sz w:val="22"/>
          <w:szCs w:val="22"/>
          <w:lang w:val="nl-NL"/>
        </w:rPr>
      </w:pPr>
      <w:r>
        <w:rPr>
          <w:rFonts w:ascii="Arial" w:hAnsi="Arial" w:cs="Arial"/>
          <w:sz w:val="22"/>
          <w:szCs w:val="22"/>
          <w:lang w:val="nl-NL"/>
        </w:rPr>
        <w:t xml:space="preserve">PBS pH 7.0 </w:t>
      </w:r>
    </w:p>
    <w:p w14:paraId="19B39FDE" w14:textId="77777777" w:rsidR="00A33C11" w:rsidRDefault="00A33C11" w:rsidP="00A33C11">
      <w:pPr>
        <w:pStyle w:val="ListParagraph"/>
        <w:numPr>
          <w:ilvl w:val="0"/>
          <w:numId w:val="7"/>
        </w:numPr>
        <w:spacing w:after="0" w:line="240" w:lineRule="auto"/>
        <w:rPr>
          <w:rFonts w:ascii="Arial" w:hAnsi="Arial" w:cs="Arial"/>
          <w:sz w:val="22"/>
          <w:szCs w:val="22"/>
          <w:lang w:val="nl-NL"/>
        </w:rPr>
      </w:pPr>
      <w:r w:rsidRPr="001718CD">
        <w:rPr>
          <w:rFonts w:ascii="Arial" w:hAnsi="Arial" w:cs="Arial"/>
          <w:sz w:val="22"/>
          <w:szCs w:val="22"/>
          <w:lang w:val="nl-NL"/>
        </w:rPr>
        <w:lastRenderedPageBreak/>
        <w:t>Speeksel</w:t>
      </w:r>
      <w:r>
        <w:rPr>
          <w:rFonts w:ascii="Arial" w:hAnsi="Arial" w:cs="Arial"/>
          <w:sz w:val="22"/>
          <w:szCs w:val="22"/>
          <w:lang w:val="nl-NL"/>
        </w:rPr>
        <w:t xml:space="preserve"> aliquots </w:t>
      </w:r>
      <w:r w:rsidRPr="001718CD">
        <w:rPr>
          <w:rFonts w:ascii="Arial" w:hAnsi="Arial" w:cs="Arial"/>
          <w:sz w:val="22"/>
          <w:szCs w:val="22"/>
          <w:lang w:val="nl-NL"/>
        </w:rPr>
        <w:t>monsters</w:t>
      </w:r>
    </w:p>
    <w:p w14:paraId="1B08B50F" w14:textId="77777777" w:rsidR="00A33C11" w:rsidRPr="001718CD" w:rsidRDefault="00A33C11" w:rsidP="00A33C11">
      <w:pPr>
        <w:pStyle w:val="ListParagraph"/>
        <w:numPr>
          <w:ilvl w:val="0"/>
          <w:numId w:val="7"/>
        </w:numPr>
        <w:spacing w:after="0" w:line="240" w:lineRule="auto"/>
        <w:rPr>
          <w:rFonts w:ascii="Arial" w:hAnsi="Arial" w:cs="Arial"/>
          <w:sz w:val="22"/>
          <w:szCs w:val="22"/>
          <w:lang w:val="nl-NL"/>
        </w:rPr>
      </w:pPr>
      <w:r>
        <w:rPr>
          <w:rFonts w:ascii="Arial" w:hAnsi="Arial" w:cs="Arial"/>
          <w:sz w:val="22"/>
          <w:szCs w:val="22"/>
          <w:lang w:val="nl-NL"/>
        </w:rPr>
        <w:t xml:space="preserve">Spectrofotometer </w:t>
      </w:r>
    </w:p>
    <w:p w14:paraId="3816B6C6" w14:textId="77777777" w:rsidR="00A33C11" w:rsidRPr="001718CD" w:rsidRDefault="00A33C11" w:rsidP="00A33C11">
      <w:pPr>
        <w:pStyle w:val="ListParagraph"/>
        <w:numPr>
          <w:ilvl w:val="0"/>
          <w:numId w:val="7"/>
        </w:numPr>
        <w:spacing w:after="0" w:line="240" w:lineRule="auto"/>
        <w:rPr>
          <w:rFonts w:ascii="Arial" w:hAnsi="Arial" w:cs="Arial"/>
          <w:sz w:val="22"/>
          <w:szCs w:val="22"/>
          <w:lang w:val="nl-NL"/>
        </w:rPr>
      </w:pPr>
      <w:r w:rsidRPr="001718CD">
        <w:rPr>
          <w:rFonts w:ascii="Arial" w:hAnsi="Arial" w:cs="Arial"/>
          <w:sz w:val="22"/>
          <w:szCs w:val="22"/>
          <w:lang w:val="nl-NL"/>
        </w:rPr>
        <w:t xml:space="preserve">Reageerbuis + reageerbuis rek </w:t>
      </w:r>
    </w:p>
    <w:p w14:paraId="5A6E97DB" w14:textId="77777777" w:rsidR="00A33C11" w:rsidRPr="001718CD" w:rsidRDefault="00A33C11" w:rsidP="00A33C11">
      <w:pPr>
        <w:pStyle w:val="ListParagraph"/>
        <w:numPr>
          <w:ilvl w:val="0"/>
          <w:numId w:val="7"/>
        </w:numPr>
        <w:spacing w:after="0" w:line="240" w:lineRule="auto"/>
        <w:rPr>
          <w:rFonts w:ascii="Arial" w:hAnsi="Arial" w:cs="Arial"/>
          <w:sz w:val="22"/>
          <w:szCs w:val="22"/>
          <w:lang w:val="nl-NL"/>
        </w:rPr>
      </w:pPr>
      <w:r>
        <w:rPr>
          <w:rFonts w:ascii="Arial" w:hAnsi="Arial" w:cs="Arial"/>
          <w:sz w:val="22"/>
          <w:szCs w:val="22"/>
          <w:lang w:val="nl-NL"/>
        </w:rPr>
        <w:t xml:space="preserve">8 </w:t>
      </w:r>
      <w:r w:rsidRPr="001718CD">
        <w:rPr>
          <w:rFonts w:ascii="Arial" w:hAnsi="Arial" w:cs="Arial"/>
          <w:sz w:val="22"/>
          <w:szCs w:val="22"/>
          <w:lang w:val="nl-NL"/>
        </w:rPr>
        <w:t>Eppendorf epjes</w:t>
      </w:r>
      <w:r>
        <w:rPr>
          <w:rFonts w:ascii="Arial" w:hAnsi="Arial" w:cs="Arial"/>
          <w:sz w:val="22"/>
          <w:szCs w:val="22"/>
          <w:lang w:val="nl-NL"/>
        </w:rPr>
        <w:t xml:space="preserve"> + epjeshouder</w:t>
      </w:r>
    </w:p>
    <w:p w14:paraId="5FC482CD" w14:textId="77777777" w:rsidR="00A33C11" w:rsidRPr="001718CD" w:rsidRDefault="00A33C11" w:rsidP="00A33C11">
      <w:pPr>
        <w:pStyle w:val="ListParagraph"/>
        <w:numPr>
          <w:ilvl w:val="0"/>
          <w:numId w:val="7"/>
        </w:numPr>
        <w:spacing w:after="0" w:line="240" w:lineRule="auto"/>
        <w:rPr>
          <w:rFonts w:ascii="Arial" w:hAnsi="Arial" w:cs="Arial"/>
          <w:sz w:val="22"/>
          <w:szCs w:val="22"/>
          <w:lang w:val="nl-NL"/>
        </w:rPr>
      </w:pPr>
      <w:r w:rsidRPr="001718CD">
        <w:rPr>
          <w:rFonts w:ascii="Arial" w:hAnsi="Arial" w:cs="Arial"/>
          <w:sz w:val="22"/>
          <w:szCs w:val="22"/>
          <w:lang w:val="nl-NL"/>
        </w:rPr>
        <w:t xml:space="preserve">Pipetten </w:t>
      </w:r>
      <w:r>
        <w:rPr>
          <w:rFonts w:ascii="Arial" w:hAnsi="Arial" w:cs="Arial"/>
          <w:sz w:val="22"/>
          <w:szCs w:val="22"/>
          <w:lang w:val="nl-NL"/>
        </w:rPr>
        <w:t>en steriele filtertips</w:t>
      </w:r>
    </w:p>
    <w:p w14:paraId="10DACEF0" w14:textId="77777777" w:rsidR="00A33C11" w:rsidRPr="001718CD" w:rsidRDefault="00A33C11" w:rsidP="00A33C11">
      <w:pPr>
        <w:pStyle w:val="ListParagraph"/>
        <w:numPr>
          <w:ilvl w:val="0"/>
          <w:numId w:val="7"/>
        </w:numPr>
        <w:spacing w:after="0" w:line="240" w:lineRule="auto"/>
        <w:rPr>
          <w:rFonts w:ascii="Arial" w:hAnsi="Arial" w:cs="Arial"/>
          <w:sz w:val="22"/>
          <w:szCs w:val="22"/>
          <w:lang w:val="nl-NL"/>
        </w:rPr>
      </w:pPr>
      <w:r w:rsidRPr="001718CD">
        <w:rPr>
          <w:rFonts w:ascii="Arial" w:hAnsi="Arial" w:cs="Arial"/>
          <w:sz w:val="22"/>
          <w:szCs w:val="22"/>
          <w:lang w:val="nl-NL"/>
        </w:rPr>
        <w:t>96 wells plaat met vlakke bodem</w:t>
      </w:r>
    </w:p>
    <w:p w14:paraId="35418635" w14:textId="77777777" w:rsidR="00A33C11" w:rsidRPr="001718CD" w:rsidRDefault="00A33C11" w:rsidP="00A33C11">
      <w:pPr>
        <w:pStyle w:val="ListParagraph"/>
        <w:numPr>
          <w:ilvl w:val="0"/>
          <w:numId w:val="7"/>
        </w:numPr>
        <w:spacing w:after="0" w:line="240" w:lineRule="auto"/>
        <w:rPr>
          <w:rFonts w:ascii="Arial" w:hAnsi="Arial" w:cs="Arial"/>
          <w:sz w:val="22"/>
          <w:szCs w:val="22"/>
        </w:rPr>
      </w:pPr>
      <w:proofErr w:type="spellStart"/>
      <w:r w:rsidRPr="06FC17FE">
        <w:rPr>
          <w:rFonts w:ascii="Arial" w:hAnsi="Arial" w:cs="Arial"/>
          <w:sz w:val="22"/>
          <w:szCs w:val="22"/>
        </w:rPr>
        <w:t>ClarioStar</w:t>
      </w:r>
      <w:proofErr w:type="spellEnd"/>
      <w:r w:rsidRPr="06FC17FE">
        <w:rPr>
          <w:rFonts w:ascii="Arial" w:hAnsi="Arial" w:cs="Arial"/>
          <w:sz w:val="22"/>
          <w:szCs w:val="22"/>
        </w:rPr>
        <w:t xml:space="preserve"> </w:t>
      </w:r>
      <w:proofErr w:type="spellStart"/>
      <w:r w:rsidRPr="06FC17FE">
        <w:rPr>
          <w:rFonts w:ascii="Arial" w:hAnsi="Arial" w:cs="Arial"/>
          <w:sz w:val="22"/>
          <w:szCs w:val="22"/>
        </w:rPr>
        <w:t>spectrofotometrische</w:t>
      </w:r>
      <w:proofErr w:type="spellEnd"/>
      <w:r w:rsidRPr="06FC17FE">
        <w:rPr>
          <w:rFonts w:ascii="Arial" w:hAnsi="Arial" w:cs="Arial"/>
          <w:sz w:val="22"/>
          <w:szCs w:val="22"/>
        </w:rPr>
        <w:t xml:space="preserve"> </w:t>
      </w:r>
      <w:proofErr w:type="spellStart"/>
      <w:r w:rsidRPr="06FC17FE">
        <w:rPr>
          <w:rFonts w:ascii="Arial" w:hAnsi="Arial" w:cs="Arial"/>
          <w:sz w:val="22"/>
          <w:szCs w:val="22"/>
        </w:rPr>
        <w:t>platereader</w:t>
      </w:r>
      <w:proofErr w:type="spellEnd"/>
      <w:r w:rsidRPr="06FC17FE">
        <w:rPr>
          <w:rFonts w:ascii="Arial" w:hAnsi="Arial" w:cs="Arial"/>
          <w:sz w:val="22"/>
          <w:szCs w:val="22"/>
        </w:rPr>
        <w:t>; 562 nm</w:t>
      </w:r>
    </w:p>
    <w:p w14:paraId="2DC681DC" w14:textId="77777777" w:rsidR="00A33C11" w:rsidRDefault="00A33C11" w:rsidP="00A33C11">
      <w:pPr>
        <w:spacing w:line="276" w:lineRule="auto"/>
        <w:rPr>
          <w:rFonts w:ascii="Arial" w:eastAsia="Arial" w:hAnsi="Arial" w:cs="Arial"/>
          <w:b/>
          <w:bCs/>
          <w:sz w:val="22"/>
          <w:szCs w:val="22"/>
          <w:lang w:val="nl-NL"/>
        </w:rPr>
      </w:pPr>
    </w:p>
    <w:p w14:paraId="3370B043" w14:textId="77777777" w:rsidR="00A33C11" w:rsidRDefault="00A33C11" w:rsidP="00A33C11">
      <w:pPr>
        <w:spacing w:line="276" w:lineRule="auto"/>
        <w:rPr>
          <w:rFonts w:ascii="Arial" w:eastAsia="Arial" w:hAnsi="Arial" w:cs="Arial"/>
          <w:b/>
          <w:bCs/>
          <w:sz w:val="22"/>
          <w:szCs w:val="22"/>
          <w:lang w:val="nl-NL"/>
        </w:rPr>
      </w:pPr>
      <w:r>
        <w:rPr>
          <w:rFonts w:ascii="Arial" w:eastAsia="Arial" w:hAnsi="Arial" w:cs="Arial"/>
          <w:b/>
          <w:bCs/>
          <w:sz w:val="22"/>
          <w:szCs w:val="22"/>
          <w:lang w:val="nl-NL"/>
        </w:rPr>
        <w:t xml:space="preserve">Methode </w:t>
      </w:r>
    </w:p>
    <w:p w14:paraId="0526BDEE" w14:textId="77777777" w:rsidR="00A33C11" w:rsidRDefault="00A33C11" w:rsidP="00A33C11">
      <w:pPr>
        <w:rPr>
          <w:rFonts w:ascii="Arial" w:hAnsi="Arial" w:cs="Arial"/>
          <w:i/>
          <w:iCs/>
          <w:sz w:val="22"/>
          <w:szCs w:val="22"/>
          <w:lang w:val="nl-NL"/>
        </w:rPr>
      </w:pPr>
      <w:r w:rsidRPr="26AFE456">
        <w:rPr>
          <w:rFonts w:ascii="Arial" w:hAnsi="Arial" w:cs="Arial"/>
          <w:i/>
          <w:iCs/>
          <w:sz w:val="22"/>
          <w:szCs w:val="22"/>
          <w:lang w:val="nl-NL"/>
        </w:rPr>
        <w:t>Reageerbuis methode: 0.1 m</w:t>
      </w:r>
      <w:r>
        <w:rPr>
          <w:rFonts w:ascii="Arial" w:hAnsi="Arial" w:cs="Arial"/>
          <w:i/>
          <w:iCs/>
          <w:sz w:val="22"/>
          <w:szCs w:val="22"/>
          <w:lang w:val="nl-NL"/>
        </w:rPr>
        <w:t>L</w:t>
      </w:r>
      <w:r w:rsidRPr="26AFE456">
        <w:rPr>
          <w:rFonts w:ascii="Arial" w:hAnsi="Arial" w:cs="Arial"/>
          <w:i/>
          <w:iCs/>
          <w:sz w:val="22"/>
          <w:szCs w:val="22"/>
          <w:lang w:val="nl-NL"/>
        </w:rPr>
        <w:t xml:space="preserve"> van eiwitmonster </w:t>
      </w:r>
      <w:r w:rsidRPr="26AFE456">
        <w:rPr>
          <w:rFonts w:ascii="Wingdings" w:eastAsia="Wingdings" w:hAnsi="Wingdings" w:cs="Wingdings"/>
          <w:i/>
          <w:iCs/>
          <w:sz w:val="22"/>
          <w:szCs w:val="22"/>
          <w:lang w:val="nl-NL"/>
        </w:rPr>
        <w:t>à</w:t>
      </w:r>
      <w:r w:rsidRPr="26AFE456">
        <w:rPr>
          <w:rFonts w:ascii="Arial" w:hAnsi="Arial" w:cs="Arial"/>
          <w:i/>
          <w:iCs/>
          <w:sz w:val="22"/>
          <w:szCs w:val="22"/>
          <w:lang w:val="nl-NL"/>
        </w:rPr>
        <w:t xml:space="preserve"> verhouding monster : reagens (1:20)</w:t>
      </w:r>
      <w:r w:rsidRPr="002275DD">
        <w:rPr>
          <w:lang w:val="nl-NL"/>
        </w:rPr>
        <w:br/>
      </w:r>
      <w:r w:rsidRPr="26AFE456">
        <w:rPr>
          <w:rFonts w:ascii="Arial" w:hAnsi="Arial" w:cs="Arial"/>
          <w:i/>
          <w:iCs/>
          <w:sz w:val="22"/>
          <w:szCs w:val="22"/>
          <w:lang w:val="nl-NL"/>
        </w:rPr>
        <w:t xml:space="preserve">Microtiterplalat methode: 10-25 </w:t>
      </w:r>
      <w:r>
        <w:rPr>
          <w:rFonts w:ascii="Arial" w:hAnsi="Arial" w:cs="Arial"/>
          <w:i/>
          <w:iCs/>
          <w:sz w:val="22"/>
          <w:szCs w:val="22"/>
          <w:lang w:val="nl-NL"/>
        </w:rPr>
        <w:t>µL</w:t>
      </w:r>
      <w:r w:rsidRPr="26AFE456">
        <w:rPr>
          <w:rFonts w:ascii="Arial" w:hAnsi="Arial" w:cs="Arial"/>
          <w:i/>
          <w:iCs/>
          <w:sz w:val="22"/>
          <w:szCs w:val="22"/>
          <w:lang w:val="nl-NL"/>
        </w:rPr>
        <w:t xml:space="preserve"> eiwitmonster </w:t>
      </w:r>
      <w:r w:rsidRPr="26AFE456">
        <w:rPr>
          <w:rFonts w:ascii="Wingdings" w:eastAsia="Wingdings" w:hAnsi="Wingdings" w:cs="Wingdings"/>
          <w:i/>
          <w:iCs/>
          <w:sz w:val="22"/>
          <w:szCs w:val="22"/>
          <w:lang w:val="nl-NL"/>
        </w:rPr>
        <w:t>à</w:t>
      </w:r>
      <w:r w:rsidRPr="26AFE456">
        <w:rPr>
          <w:rFonts w:ascii="Arial" w:hAnsi="Arial" w:cs="Arial"/>
          <w:i/>
          <w:iCs/>
          <w:sz w:val="22"/>
          <w:szCs w:val="22"/>
          <w:lang w:val="nl-NL"/>
        </w:rPr>
        <w:t xml:space="preserve"> verhouding monster : reagens (1:8)</w:t>
      </w:r>
      <w:r w:rsidRPr="002275DD">
        <w:rPr>
          <w:lang w:val="nl-NL"/>
        </w:rPr>
        <w:br/>
      </w:r>
      <w:r w:rsidRPr="26AFE456">
        <w:rPr>
          <w:rFonts w:ascii="Arial" w:hAnsi="Arial" w:cs="Arial"/>
          <w:i/>
          <w:iCs/>
          <w:sz w:val="22"/>
          <w:szCs w:val="22"/>
          <w:lang w:val="nl-NL"/>
        </w:rPr>
        <w:t xml:space="preserve">Verdunningsschema voor de BCA standaard = 1000 </w:t>
      </w:r>
      <w:r w:rsidRPr="00EF46EB">
        <w:rPr>
          <w:rFonts w:ascii="Arial" w:hAnsi="Arial" w:cs="Arial"/>
          <w:i/>
          <w:iCs/>
          <w:sz w:val="22"/>
          <w:szCs w:val="22"/>
          <w:lang w:val="nl-NL"/>
        </w:rPr>
        <w:t>µg/mL</w:t>
      </w:r>
      <w:r>
        <w:rPr>
          <w:rFonts w:ascii="Arial" w:hAnsi="Arial" w:cs="Arial"/>
          <w:i/>
          <w:iCs/>
          <w:sz w:val="22"/>
          <w:szCs w:val="22"/>
          <w:lang w:val="nl-NL"/>
        </w:rPr>
        <w:t>.</w:t>
      </w:r>
    </w:p>
    <w:p w14:paraId="3A5100CB" w14:textId="77777777" w:rsidR="00A33C11" w:rsidRPr="00CD39EE" w:rsidRDefault="00A33C11" w:rsidP="00A33C11">
      <w:pPr>
        <w:rPr>
          <w:rFonts w:ascii="Arial" w:hAnsi="Arial" w:cs="Arial"/>
          <w:b/>
          <w:bCs/>
          <w:i/>
          <w:iCs/>
          <w:sz w:val="22"/>
          <w:szCs w:val="22"/>
          <w:lang w:val="nl-NL"/>
        </w:rPr>
      </w:pPr>
    </w:p>
    <w:p w14:paraId="50984177" w14:textId="77777777" w:rsidR="00A33C11" w:rsidRDefault="00A33C11" w:rsidP="00A33C11">
      <w:pPr>
        <w:pStyle w:val="ListParagraph"/>
        <w:numPr>
          <w:ilvl w:val="0"/>
          <w:numId w:val="4"/>
        </w:numPr>
        <w:rPr>
          <w:rFonts w:ascii="Arial" w:hAnsi="Arial" w:cs="Arial"/>
          <w:sz w:val="22"/>
          <w:szCs w:val="22"/>
          <w:lang w:val="nl-NL"/>
        </w:rPr>
      </w:pPr>
      <w:r w:rsidRPr="2529AE91">
        <w:rPr>
          <w:rFonts w:ascii="Arial" w:hAnsi="Arial" w:cs="Arial"/>
          <w:sz w:val="22"/>
          <w:szCs w:val="22"/>
          <w:lang w:val="nl-NL"/>
        </w:rPr>
        <w:t>Laat de speeksel aliquots alvast ontdooien in een bak met ijs.</w:t>
      </w:r>
    </w:p>
    <w:p w14:paraId="7C144446" w14:textId="77777777" w:rsidR="00A33C11" w:rsidRDefault="00A33C11" w:rsidP="00A33C11">
      <w:pPr>
        <w:pStyle w:val="ListParagraph"/>
        <w:rPr>
          <w:rFonts w:ascii="Arial" w:hAnsi="Arial" w:cs="Arial"/>
          <w:sz w:val="22"/>
          <w:szCs w:val="22"/>
          <w:lang w:val="nl-NL"/>
        </w:rPr>
      </w:pPr>
    </w:p>
    <w:p w14:paraId="308C2DA9" w14:textId="77777777" w:rsidR="00A33C11" w:rsidRPr="00D763B6" w:rsidRDefault="00A33C11" w:rsidP="00A33C11">
      <w:pPr>
        <w:pStyle w:val="ListParagraph"/>
        <w:numPr>
          <w:ilvl w:val="0"/>
          <w:numId w:val="4"/>
        </w:numPr>
        <w:rPr>
          <w:rFonts w:ascii="Arial" w:hAnsi="Arial" w:cs="Arial"/>
          <w:color w:val="000000" w:themeColor="text1"/>
          <w:sz w:val="22"/>
          <w:szCs w:val="22"/>
          <w:lang w:val="nl-NL"/>
        </w:rPr>
      </w:pPr>
      <w:r w:rsidRPr="06FC17FE">
        <w:rPr>
          <w:rFonts w:ascii="Arial" w:hAnsi="Arial" w:cs="Arial"/>
          <w:sz w:val="22"/>
          <w:szCs w:val="22"/>
          <w:lang w:val="nl-NL"/>
        </w:rPr>
        <w:t xml:space="preserve">Zet 8 epjes klaar voor de verdunningsreeks van de BSA-stock oplossing, pipeteer volgens tabel 1 een seriële verdunningsreeks. </w:t>
      </w:r>
    </w:p>
    <w:p w14:paraId="0CC08C88" w14:textId="77777777" w:rsidR="00A33C11" w:rsidRPr="00D763B6" w:rsidRDefault="00A33C11" w:rsidP="00A33C11">
      <w:pPr>
        <w:pStyle w:val="ListParagraph"/>
        <w:rPr>
          <w:rFonts w:ascii="Arial" w:hAnsi="Arial" w:cs="Arial"/>
          <w:b/>
          <w:bCs/>
          <w:color w:val="000000" w:themeColor="text1"/>
          <w:sz w:val="22"/>
          <w:szCs w:val="22"/>
          <w:lang w:val="nl-NL"/>
        </w:rPr>
      </w:pPr>
    </w:p>
    <w:p w14:paraId="51DBF29B" w14:textId="77777777" w:rsidR="00A33C11" w:rsidRPr="00A906E9" w:rsidRDefault="00A33C11" w:rsidP="00A33C11">
      <w:pPr>
        <w:pStyle w:val="ListParagraph"/>
        <w:rPr>
          <w:rFonts w:ascii="Arial" w:hAnsi="Arial" w:cs="Arial"/>
          <w:color w:val="000000" w:themeColor="text1"/>
          <w:sz w:val="22"/>
          <w:szCs w:val="22"/>
          <w:lang w:val="nl-NL"/>
        </w:rPr>
      </w:pPr>
      <w:r w:rsidRPr="00D763B6">
        <w:rPr>
          <w:rFonts w:ascii="Arial" w:hAnsi="Arial" w:cs="Arial"/>
          <w:b/>
          <w:bCs/>
          <w:color w:val="000000" w:themeColor="text1"/>
          <w:sz w:val="22"/>
          <w:szCs w:val="22"/>
          <w:lang w:val="nl-NL"/>
        </w:rPr>
        <w:t>LET OP:</w:t>
      </w:r>
      <w:r w:rsidRPr="00D763B6">
        <w:rPr>
          <w:rFonts w:ascii="Arial" w:hAnsi="Arial" w:cs="Arial"/>
          <w:color w:val="000000" w:themeColor="text1"/>
          <w:sz w:val="22"/>
          <w:szCs w:val="22"/>
          <w:lang w:val="nl-NL"/>
        </w:rPr>
        <w:t xml:space="preserve"> Meng goed door op en neer te pipetteren voordat je een deel van het volume overzet</w:t>
      </w:r>
      <w:r>
        <w:rPr>
          <w:rFonts w:ascii="Arial" w:hAnsi="Arial" w:cs="Arial"/>
          <w:color w:val="000000" w:themeColor="text1"/>
          <w:sz w:val="22"/>
          <w:szCs w:val="22"/>
          <w:lang w:val="nl-NL"/>
        </w:rPr>
        <w:t xml:space="preserve">. </w:t>
      </w:r>
    </w:p>
    <w:tbl>
      <w:tblPr>
        <w:tblStyle w:val="GridTable1Light"/>
        <w:tblpPr w:leftFromText="180" w:rightFromText="180" w:vertAnchor="text" w:horzAnchor="margin" w:tblpXSpec="center" w:tblpY="292"/>
        <w:tblW w:w="10410" w:type="dxa"/>
        <w:tblLayout w:type="fixed"/>
        <w:tblLook w:val="04A0" w:firstRow="1" w:lastRow="0" w:firstColumn="1" w:lastColumn="0" w:noHBand="0" w:noVBand="1"/>
      </w:tblPr>
      <w:tblGrid>
        <w:gridCol w:w="3282"/>
        <w:gridCol w:w="1014"/>
        <w:gridCol w:w="979"/>
        <w:gridCol w:w="912"/>
        <w:gridCol w:w="963"/>
        <w:gridCol w:w="979"/>
        <w:gridCol w:w="1166"/>
        <w:gridCol w:w="1115"/>
      </w:tblGrid>
      <w:tr w:rsidR="00A33C11" w14:paraId="4B7E81F6" w14:textId="77777777" w:rsidTr="00A33C11">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3282" w:type="dxa"/>
          </w:tcPr>
          <w:p w14:paraId="7DF6FCCC" w14:textId="77777777" w:rsidR="00A33C11" w:rsidRPr="00943045" w:rsidRDefault="00A33C11" w:rsidP="006D4AD9">
            <w:pPr>
              <w:spacing w:before="180" w:after="180"/>
              <w:rPr>
                <w:rFonts w:ascii="Arial" w:eastAsia="Segoe UI" w:hAnsi="Arial" w:cs="Arial"/>
                <w:i/>
                <w:iCs/>
                <w:color w:val="000000" w:themeColor="text1"/>
                <w:sz w:val="22"/>
                <w:szCs w:val="22"/>
                <w:lang w:val="nl-NL"/>
              </w:rPr>
            </w:pPr>
            <w:r w:rsidRPr="00943045">
              <w:rPr>
                <w:rFonts w:ascii="Arial" w:eastAsia="Segoe UI" w:hAnsi="Arial" w:cs="Arial"/>
                <w:i/>
                <w:iCs/>
                <w:color w:val="000000" w:themeColor="text1"/>
                <w:sz w:val="22"/>
                <w:szCs w:val="22"/>
                <w:lang w:val="nl-NL"/>
              </w:rPr>
              <w:t>Concentratie BSA (</w:t>
            </w:r>
            <w:r>
              <w:t xml:space="preserve"> </w:t>
            </w:r>
            <w:r w:rsidRPr="00EF46EB">
              <w:rPr>
                <w:rFonts w:ascii="Arial" w:eastAsia="Segoe UI" w:hAnsi="Arial" w:cs="Arial"/>
                <w:i/>
                <w:iCs/>
                <w:color w:val="000000" w:themeColor="text1"/>
                <w:sz w:val="22"/>
                <w:szCs w:val="22"/>
                <w:lang w:val="nl-NL"/>
              </w:rPr>
              <w:t>µg/mL</w:t>
            </w:r>
            <w:r w:rsidRPr="00943045">
              <w:rPr>
                <w:rFonts w:ascii="Arial" w:eastAsia="Segoe UI" w:hAnsi="Arial" w:cs="Arial"/>
                <w:i/>
                <w:iCs/>
                <w:color w:val="000000" w:themeColor="text1"/>
                <w:sz w:val="22"/>
                <w:szCs w:val="22"/>
                <w:lang w:val="nl-NL"/>
              </w:rPr>
              <w:t xml:space="preserve">) </w:t>
            </w:r>
          </w:p>
        </w:tc>
        <w:tc>
          <w:tcPr>
            <w:tcW w:w="1014" w:type="dxa"/>
          </w:tcPr>
          <w:p w14:paraId="074D0BCF" w14:textId="77777777" w:rsidR="00A33C11" w:rsidRPr="00943045" w:rsidRDefault="00A33C11" w:rsidP="006D4AD9">
            <w:pPr>
              <w:spacing w:before="180" w:after="180"/>
              <w:jc w:val="center"/>
              <w:cnfStyle w:val="100000000000" w:firstRow="1" w:lastRow="0" w:firstColumn="0" w:lastColumn="0" w:oddVBand="0" w:evenVBand="0" w:oddHBand="0" w:evenHBand="0" w:firstRowFirstColumn="0" w:firstRowLastColumn="0" w:lastRowFirstColumn="0" w:lastRowLastColumn="0"/>
              <w:rPr>
                <w:rFonts w:ascii="Arial" w:eastAsia="Segoe UI" w:hAnsi="Arial" w:cs="Arial"/>
                <w:i/>
                <w:iCs/>
                <w:color w:val="000000" w:themeColor="text1"/>
                <w:sz w:val="22"/>
                <w:szCs w:val="22"/>
              </w:rPr>
            </w:pPr>
            <w:r w:rsidRPr="00943045">
              <w:rPr>
                <w:rFonts w:ascii="Arial" w:eastAsia="Segoe UI" w:hAnsi="Arial" w:cs="Arial"/>
                <w:i/>
                <w:iCs/>
                <w:color w:val="000000" w:themeColor="text1"/>
                <w:sz w:val="22"/>
                <w:szCs w:val="22"/>
              </w:rPr>
              <w:t>1000</w:t>
            </w:r>
          </w:p>
        </w:tc>
        <w:tc>
          <w:tcPr>
            <w:tcW w:w="979" w:type="dxa"/>
          </w:tcPr>
          <w:p w14:paraId="31CAB4AE" w14:textId="77777777" w:rsidR="00A33C11" w:rsidRPr="00943045" w:rsidRDefault="00A33C11" w:rsidP="006D4AD9">
            <w:pPr>
              <w:spacing w:before="180" w:after="180"/>
              <w:jc w:val="center"/>
              <w:cnfStyle w:val="100000000000" w:firstRow="1" w:lastRow="0" w:firstColumn="0" w:lastColumn="0" w:oddVBand="0" w:evenVBand="0" w:oddHBand="0" w:evenHBand="0" w:firstRowFirstColumn="0" w:firstRowLastColumn="0" w:lastRowFirstColumn="0" w:lastRowLastColumn="0"/>
              <w:rPr>
                <w:rFonts w:ascii="Arial" w:eastAsia="Segoe UI" w:hAnsi="Arial" w:cs="Arial"/>
                <w:i/>
                <w:iCs/>
                <w:color w:val="000000" w:themeColor="text1"/>
                <w:sz w:val="22"/>
                <w:szCs w:val="22"/>
              </w:rPr>
            </w:pPr>
            <w:r w:rsidRPr="00943045">
              <w:rPr>
                <w:rFonts w:ascii="Arial" w:eastAsia="Segoe UI" w:hAnsi="Arial" w:cs="Arial"/>
                <w:i/>
                <w:iCs/>
                <w:color w:val="000000" w:themeColor="text1"/>
                <w:sz w:val="22"/>
                <w:szCs w:val="22"/>
              </w:rPr>
              <w:t>800</w:t>
            </w:r>
          </w:p>
        </w:tc>
        <w:tc>
          <w:tcPr>
            <w:tcW w:w="912" w:type="dxa"/>
          </w:tcPr>
          <w:p w14:paraId="48823EB1" w14:textId="77777777" w:rsidR="00A33C11" w:rsidRPr="00943045" w:rsidRDefault="00A33C11" w:rsidP="006D4AD9">
            <w:pPr>
              <w:spacing w:before="180" w:after="180"/>
              <w:jc w:val="center"/>
              <w:cnfStyle w:val="100000000000" w:firstRow="1" w:lastRow="0" w:firstColumn="0" w:lastColumn="0" w:oddVBand="0" w:evenVBand="0" w:oddHBand="0" w:evenHBand="0" w:firstRowFirstColumn="0" w:firstRowLastColumn="0" w:lastRowFirstColumn="0" w:lastRowLastColumn="0"/>
              <w:rPr>
                <w:rFonts w:ascii="Arial" w:eastAsia="Segoe UI" w:hAnsi="Arial" w:cs="Arial"/>
                <w:i/>
                <w:iCs/>
                <w:color w:val="000000" w:themeColor="text1"/>
                <w:sz w:val="22"/>
                <w:szCs w:val="22"/>
              </w:rPr>
            </w:pPr>
            <w:r w:rsidRPr="00943045">
              <w:rPr>
                <w:rFonts w:ascii="Arial" w:eastAsia="Segoe UI" w:hAnsi="Arial" w:cs="Arial"/>
                <w:i/>
                <w:iCs/>
                <w:color w:val="000000" w:themeColor="text1"/>
                <w:sz w:val="22"/>
                <w:szCs w:val="22"/>
              </w:rPr>
              <w:t>600</w:t>
            </w:r>
          </w:p>
        </w:tc>
        <w:tc>
          <w:tcPr>
            <w:tcW w:w="963" w:type="dxa"/>
          </w:tcPr>
          <w:p w14:paraId="47ABF114" w14:textId="77777777" w:rsidR="00A33C11" w:rsidRPr="00943045" w:rsidRDefault="00A33C11" w:rsidP="006D4AD9">
            <w:pPr>
              <w:spacing w:before="180" w:after="180"/>
              <w:jc w:val="center"/>
              <w:cnfStyle w:val="100000000000" w:firstRow="1" w:lastRow="0" w:firstColumn="0" w:lastColumn="0" w:oddVBand="0" w:evenVBand="0" w:oddHBand="0" w:evenHBand="0" w:firstRowFirstColumn="0" w:firstRowLastColumn="0" w:lastRowFirstColumn="0" w:lastRowLastColumn="0"/>
              <w:rPr>
                <w:rFonts w:ascii="Arial" w:eastAsia="Segoe UI" w:hAnsi="Arial" w:cs="Arial"/>
                <w:i/>
                <w:iCs/>
                <w:color w:val="000000" w:themeColor="text1"/>
                <w:sz w:val="22"/>
                <w:szCs w:val="22"/>
              </w:rPr>
            </w:pPr>
            <w:r w:rsidRPr="00943045">
              <w:rPr>
                <w:rFonts w:ascii="Arial" w:eastAsia="Segoe UI" w:hAnsi="Arial" w:cs="Arial"/>
                <w:i/>
                <w:iCs/>
                <w:color w:val="000000" w:themeColor="text1"/>
                <w:sz w:val="22"/>
                <w:szCs w:val="22"/>
              </w:rPr>
              <w:t>400</w:t>
            </w:r>
          </w:p>
        </w:tc>
        <w:tc>
          <w:tcPr>
            <w:tcW w:w="979" w:type="dxa"/>
          </w:tcPr>
          <w:p w14:paraId="2A4C71DF" w14:textId="77777777" w:rsidR="00A33C11" w:rsidRPr="00943045" w:rsidRDefault="00A33C11" w:rsidP="006D4AD9">
            <w:pPr>
              <w:spacing w:before="180" w:after="180"/>
              <w:jc w:val="center"/>
              <w:cnfStyle w:val="100000000000" w:firstRow="1" w:lastRow="0" w:firstColumn="0" w:lastColumn="0" w:oddVBand="0" w:evenVBand="0" w:oddHBand="0" w:evenHBand="0" w:firstRowFirstColumn="0" w:firstRowLastColumn="0" w:lastRowFirstColumn="0" w:lastRowLastColumn="0"/>
              <w:rPr>
                <w:rFonts w:ascii="Arial" w:eastAsia="Segoe UI" w:hAnsi="Arial" w:cs="Arial"/>
                <w:i/>
                <w:iCs/>
                <w:color w:val="000000" w:themeColor="text1"/>
                <w:sz w:val="22"/>
                <w:szCs w:val="22"/>
              </w:rPr>
            </w:pPr>
            <w:r w:rsidRPr="00943045">
              <w:rPr>
                <w:rFonts w:ascii="Arial" w:eastAsia="Segoe UI" w:hAnsi="Arial" w:cs="Arial"/>
                <w:i/>
                <w:iCs/>
                <w:color w:val="000000" w:themeColor="text1"/>
                <w:sz w:val="22"/>
                <w:szCs w:val="22"/>
              </w:rPr>
              <w:t>200</w:t>
            </w:r>
          </w:p>
        </w:tc>
        <w:tc>
          <w:tcPr>
            <w:tcW w:w="1166" w:type="dxa"/>
          </w:tcPr>
          <w:p w14:paraId="51B9372D" w14:textId="77777777" w:rsidR="00A33C11" w:rsidRPr="00943045" w:rsidRDefault="00A33C11" w:rsidP="006D4AD9">
            <w:pPr>
              <w:spacing w:before="180" w:after="180"/>
              <w:jc w:val="center"/>
              <w:cnfStyle w:val="100000000000" w:firstRow="1" w:lastRow="0" w:firstColumn="0" w:lastColumn="0" w:oddVBand="0" w:evenVBand="0" w:oddHBand="0" w:evenHBand="0" w:firstRowFirstColumn="0" w:firstRowLastColumn="0" w:lastRowFirstColumn="0" w:lastRowLastColumn="0"/>
              <w:rPr>
                <w:rFonts w:ascii="Arial" w:eastAsia="Segoe UI" w:hAnsi="Arial" w:cs="Arial"/>
                <w:i/>
                <w:iCs/>
                <w:color w:val="000000" w:themeColor="text1"/>
                <w:sz w:val="22"/>
                <w:szCs w:val="22"/>
              </w:rPr>
            </w:pPr>
            <w:r w:rsidRPr="00943045">
              <w:rPr>
                <w:rFonts w:ascii="Arial" w:eastAsia="Segoe UI" w:hAnsi="Arial" w:cs="Arial"/>
                <w:i/>
                <w:iCs/>
                <w:color w:val="000000" w:themeColor="text1"/>
                <w:sz w:val="22"/>
                <w:szCs w:val="22"/>
              </w:rPr>
              <w:t>100</w:t>
            </w:r>
          </w:p>
        </w:tc>
        <w:tc>
          <w:tcPr>
            <w:tcW w:w="1115" w:type="dxa"/>
          </w:tcPr>
          <w:p w14:paraId="498697E8" w14:textId="77777777" w:rsidR="00A33C11" w:rsidRPr="00943045" w:rsidRDefault="00A33C11" w:rsidP="006D4AD9">
            <w:pPr>
              <w:spacing w:before="180" w:after="180"/>
              <w:jc w:val="center"/>
              <w:cnfStyle w:val="100000000000" w:firstRow="1" w:lastRow="0" w:firstColumn="0" w:lastColumn="0" w:oddVBand="0" w:evenVBand="0" w:oddHBand="0" w:evenHBand="0" w:firstRowFirstColumn="0" w:firstRowLastColumn="0" w:lastRowFirstColumn="0" w:lastRowLastColumn="0"/>
              <w:rPr>
                <w:rFonts w:ascii="Arial" w:eastAsia="Segoe UI" w:hAnsi="Arial" w:cs="Arial"/>
                <w:i/>
                <w:iCs/>
                <w:color w:val="000000" w:themeColor="text1"/>
                <w:sz w:val="22"/>
                <w:szCs w:val="22"/>
              </w:rPr>
            </w:pPr>
            <w:r w:rsidRPr="00943045">
              <w:rPr>
                <w:rFonts w:ascii="Arial" w:eastAsia="Segoe UI" w:hAnsi="Arial" w:cs="Arial"/>
                <w:i/>
                <w:iCs/>
                <w:color w:val="000000" w:themeColor="text1"/>
                <w:sz w:val="22"/>
                <w:szCs w:val="22"/>
              </w:rPr>
              <w:t>50</w:t>
            </w:r>
          </w:p>
        </w:tc>
      </w:tr>
      <w:tr w:rsidR="00A33C11" w14:paraId="234FF848" w14:textId="77777777" w:rsidTr="00A33C11">
        <w:trPr>
          <w:trHeight w:val="207"/>
        </w:trPr>
        <w:tc>
          <w:tcPr>
            <w:cnfStyle w:val="001000000000" w:firstRow="0" w:lastRow="0" w:firstColumn="1" w:lastColumn="0" w:oddVBand="0" w:evenVBand="0" w:oddHBand="0" w:evenHBand="0" w:firstRowFirstColumn="0" w:firstRowLastColumn="0" w:lastRowFirstColumn="0" w:lastRowLastColumn="0"/>
            <w:tcW w:w="3282" w:type="dxa"/>
          </w:tcPr>
          <w:p w14:paraId="4F4C9CAC" w14:textId="77777777" w:rsidR="00A33C11" w:rsidRPr="00943045" w:rsidRDefault="00A33C11" w:rsidP="006D4AD9">
            <w:pPr>
              <w:spacing w:before="180" w:after="180"/>
              <w:rPr>
                <w:rFonts w:ascii="Arial" w:eastAsia="Segoe UI" w:hAnsi="Arial" w:cs="Arial"/>
                <w:b w:val="0"/>
                <w:bCs w:val="0"/>
                <w:i/>
                <w:iCs/>
                <w:color w:val="000000" w:themeColor="text1"/>
                <w:sz w:val="22"/>
                <w:szCs w:val="22"/>
                <w:lang w:val="nl-NL"/>
              </w:rPr>
            </w:pPr>
            <w:r w:rsidRPr="00943045">
              <w:rPr>
                <w:rFonts w:ascii="Arial" w:eastAsia="Segoe UI" w:hAnsi="Arial" w:cs="Arial"/>
                <w:b w:val="0"/>
                <w:bCs w:val="0"/>
                <w:i/>
                <w:iCs/>
                <w:color w:val="000000" w:themeColor="text1"/>
                <w:sz w:val="22"/>
                <w:szCs w:val="22"/>
                <w:lang w:val="nl-NL"/>
              </w:rPr>
              <w:t>Stockoplossing BSA  1000 µg/mL</w:t>
            </w:r>
          </w:p>
        </w:tc>
        <w:tc>
          <w:tcPr>
            <w:tcW w:w="1014" w:type="dxa"/>
          </w:tcPr>
          <w:p w14:paraId="49235850"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Segoe UI" w:hAnsi="Arial" w:cs="Arial"/>
                <w:i/>
                <w:iCs/>
                <w:color w:val="000000" w:themeColor="text1"/>
                <w:sz w:val="22"/>
                <w:szCs w:val="22"/>
              </w:rPr>
            </w:pPr>
            <w:r w:rsidRPr="00943045">
              <w:rPr>
                <w:rFonts w:ascii="Arial" w:eastAsia="Segoe UI" w:hAnsi="Arial" w:cs="Arial"/>
                <w:i/>
                <w:iCs/>
                <w:color w:val="000000" w:themeColor="text1"/>
                <w:sz w:val="22"/>
                <w:szCs w:val="22"/>
              </w:rPr>
              <w:t>500</w:t>
            </w:r>
          </w:p>
        </w:tc>
        <w:tc>
          <w:tcPr>
            <w:tcW w:w="979" w:type="dxa"/>
          </w:tcPr>
          <w:p w14:paraId="6BFFC921" w14:textId="77777777" w:rsidR="00A33C11" w:rsidRPr="00943045"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912" w:type="dxa"/>
          </w:tcPr>
          <w:p w14:paraId="4ED3EF8C" w14:textId="77777777" w:rsidR="00A33C11" w:rsidRPr="00943045"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963" w:type="dxa"/>
          </w:tcPr>
          <w:p w14:paraId="3399B1BD" w14:textId="77777777" w:rsidR="00A33C11" w:rsidRPr="00943045"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979" w:type="dxa"/>
          </w:tcPr>
          <w:p w14:paraId="2A447E5F" w14:textId="77777777" w:rsidR="00A33C11" w:rsidRPr="00943045"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166" w:type="dxa"/>
          </w:tcPr>
          <w:p w14:paraId="20B0CCC5" w14:textId="77777777" w:rsidR="00A33C11" w:rsidRPr="00943045"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1115" w:type="dxa"/>
          </w:tcPr>
          <w:p w14:paraId="39AC5545" w14:textId="77777777" w:rsidR="00A33C11" w:rsidRPr="00943045"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A33C11" w14:paraId="6A33681B" w14:textId="77777777" w:rsidTr="00A33C11">
        <w:trPr>
          <w:trHeight w:val="207"/>
        </w:trPr>
        <w:tc>
          <w:tcPr>
            <w:cnfStyle w:val="001000000000" w:firstRow="0" w:lastRow="0" w:firstColumn="1" w:lastColumn="0" w:oddVBand="0" w:evenVBand="0" w:oddHBand="0" w:evenHBand="0" w:firstRowFirstColumn="0" w:firstRowLastColumn="0" w:lastRowFirstColumn="0" w:lastRowLastColumn="0"/>
            <w:tcW w:w="3282" w:type="dxa"/>
          </w:tcPr>
          <w:p w14:paraId="4DF4AF2F" w14:textId="77777777" w:rsidR="00A33C11" w:rsidRPr="00943045" w:rsidRDefault="00A33C11" w:rsidP="006D4AD9">
            <w:pPr>
              <w:spacing w:before="180" w:after="180"/>
              <w:rPr>
                <w:rFonts w:ascii="Arial" w:eastAsia="Segoe UI" w:hAnsi="Arial" w:cs="Arial"/>
                <w:b w:val="0"/>
                <w:bCs w:val="0"/>
                <w:i/>
                <w:iCs/>
                <w:color w:val="000000" w:themeColor="text1"/>
                <w:sz w:val="22"/>
                <w:szCs w:val="22"/>
                <w:lang w:val="nl-NL"/>
              </w:rPr>
            </w:pPr>
            <w:r w:rsidRPr="00943045">
              <w:rPr>
                <w:rFonts w:ascii="Arial" w:eastAsia="Segoe UI" w:hAnsi="Arial" w:cs="Arial"/>
                <w:b w:val="0"/>
                <w:bCs w:val="0"/>
                <w:i/>
                <w:iCs/>
                <w:color w:val="000000" w:themeColor="text1"/>
                <w:sz w:val="22"/>
                <w:szCs w:val="22"/>
                <w:lang w:val="nl-NL"/>
              </w:rPr>
              <w:t>Vorige  verdunning</w:t>
            </w:r>
          </w:p>
        </w:tc>
        <w:tc>
          <w:tcPr>
            <w:tcW w:w="1014" w:type="dxa"/>
          </w:tcPr>
          <w:p w14:paraId="3EF16D6C" w14:textId="77777777" w:rsidR="00A33C11" w:rsidRPr="00943045"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979" w:type="dxa"/>
          </w:tcPr>
          <w:p w14:paraId="4EFFAFC9"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320</w:t>
            </w:r>
          </w:p>
        </w:tc>
        <w:tc>
          <w:tcPr>
            <w:tcW w:w="912" w:type="dxa"/>
          </w:tcPr>
          <w:p w14:paraId="42078CE8"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300</w:t>
            </w:r>
          </w:p>
        </w:tc>
        <w:tc>
          <w:tcPr>
            <w:tcW w:w="963" w:type="dxa"/>
          </w:tcPr>
          <w:p w14:paraId="36B586C9"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200</w:t>
            </w:r>
          </w:p>
        </w:tc>
        <w:tc>
          <w:tcPr>
            <w:tcW w:w="979" w:type="dxa"/>
          </w:tcPr>
          <w:p w14:paraId="6D009313"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150</w:t>
            </w:r>
          </w:p>
        </w:tc>
        <w:tc>
          <w:tcPr>
            <w:tcW w:w="1166" w:type="dxa"/>
          </w:tcPr>
          <w:p w14:paraId="4A1739BC"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150</w:t>
            </w:r>
          </w:p>
        </w:tc>
        <w:tc>
          <w:tcPr>
            <w:tcW w:w="1115" w:type="dxa"/>
          </w:tcPr>
          <w:p w14:paraId="780EC89F"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150</w:t>
            </w:r>
          </w:p>
        </w:tc>
      </w:tr>
      <w:tr w:rsidR="00A33C11" w14:paraId="78ECA5E4" w14:textId="77777777" w:rsidTr="00A33C11">
        <w:trPr>
          <w:trHeight w:val="207"/>
        </w:trPr>
        <w:tc>
          <w:tcPr>
            <w:cnfStyle w:val="001000000000" w:firstRow="0" w:lastRow="0" w:firstColumn="1" w:lastColumn="0" w:oddVBand="0" w:evenVBand="0" w:oddHBand="0" w:evenHBand="0" w:firstRowFirstColumn="0" w:firstRowLastColumn="0" w:lastRowFirstColumn="0" w:lastRowLastColumn="0"/>
            <w:tcW w:w="3282" w:type="dxa"/>
          </w:tcPr>
          <w:p w14:paraId="512DC6D3" w14:textId="77777777" w:rsidR="00A33C11" w:rsidRPr="00943045" w:rsidRDefault="00A33C11" w:rsidP="006D4AD9">
            <w:pPr>
              <w:spacing w:before="180" w:after="180"/>
              <w:rPr>
                <w:rFonts w:ascii="Arial" w:hAnsi="Arial" w:cs="Arial"/>
                <w:sz w:val="22"/>
                <w:szCs w:val="22"/>
              </w:rPr>
            </w:pPr>
            <w:r w:rsidRPr="00943045">
              <w:rPr>
                <w:rFonts w:ascii="Arial" w:eastAsia="Segoe UI" w:hAnsi="Arial" w:cs="Arial"/>
                <w:b w:val="0"/>
                <w:bCs w:val="0"/>
                <w:i/>
                <w:iCs/>
                <w:color w:val="000000" w:themeColor="text1"/>
                <w:sz w:val="22"/>
                <w:szCs w:val="22"/>
              </w:rPr>
              <w:t>PBS</w:t>
            </w:r>
          </w:p>
        </w:tc>
        <w:tc>
          <w:tcPr>
            <w:tcW w:w="1014" w:type="dxa"/>
          </w:tcPr>
          <w:p w14:paraId="64315F85" w14:textId="7193CC42"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979" w:type="dxa"/>
          </w:tcPr>
          <w:p w14:paraId="552A6D79"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80</w:t>
            </w:r>
          </w:p>
        </w:tc>
        <w:tc>
          <w:tcPr>
            <w:tcW w:w="912" w:type="dxa"/>
          </w:tcPr>
          <w:p w14:paraId="57B693F9"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100</w:t>
            </w:r>
          </w:p>
        </w:tc>
        <w:tc>
          <w:tcPr>
            <w:tcW w:w="963" w:type="dxa"/>
          </w:tcPr>
          <w:p w14:paraId="12578935"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100</w:t>
            </w:r>
          </w:p>
        </w:tc>
        <w:tc>
          <w:tcPr>
            <w:tcW w:w="979" w:type="dxa"/>
          </w:tcPr>
          <w:p w14:paraId="43377040"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150</w:t>
            </w:r>
          </w:p>
        </w:tc>
        <w:tc>
          <w:tcPr>
            <w:tcW w:w="1166" w:type="dxa"/>
          </w:tcPr>
          <w:p w14:paraId="40DA115B"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150</w:t>
            </w:r>
          </w:p>
        </w:tc>
        <w:tc>
          <w:tcPr>
            <w:tcW w:w="1115" w:type="dxa"/>
          </w:tcPr>
          <w:p w14:paraId="08D89C30"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150</w:t>
            </w:r>
          </w:p>
        </w:tc>
      </w:tr>
      <w:tr w:rsidR="00A33C11" w14:paraId="01C105E6" w14:textId="77777777" w:rsidTr="00A33C11">
        <w:trPr>
          <w:trHeight w:val="207"/>
        </w:trPr>
        <w:tc>
          <w:tcPr>
            <w:cnfStyle w:val="001000000000" w:firstRow="0" w:lastRow="0" w:firstColumn="1" w:lastColumn="0" w:oddVBand="0" w:evenVBand="0" w:oddHBand="0" w:evenHBand="0" w:firstRowFirstColumn="0" w:firstRowLastColumn="0" w:lastRowFirstColumn="0" w:lastRowLastColumn="0"/>
            <w:tcW w:w="3282" w:type="dxa"/>
          </w:tcPr>
          <w:p w14:paraId="29A50E78" w14:textId="77777777" w:rsidR="00A33C11" w:rsidRPr="00943045" w:rsidRDefault="00A33C11" w:rsidP="006D4AD9">
            <w:pPr>
              <w:spacing w:before="180" w:after="180"/>
              <w:rPr>
                <w:rFonts w:ascii="Arial" w:eastAsia="Segoe UI" w:hAnsi="Arial" w:cs="Arial"/>
                <w:b w:val="0"/>
                <w:bCs w:val="0"/>
                <w:i/>
                <w:iCs/>
                <w:color w:val="000000" w:themeColor="text1"/>
                <w:sz w:val="22"/>
                <w:szCs w:val="22"/>
                <w:lang w:val="en-GB"/>
              </w:rPr>
            </w:pPr>
            <w:proofErr w:type="spellStart"/>
            <w:r w:rsidRPr="00943045">
              <w:rPr>
                <w:rFonts w:ascii="Arial" w:eastAsia="Segoe UI" w:hAnsi="Arial" w:cs="Arial"/>
                <w:b w:val="0"/>
                <w:bCs w:val="0"/>
                <w:i/>
                <w:iCs/>
                <w:color w:val="000000" w:themeColor="text1"/>
                <w:sz w:val="22"/>
                <w:szCs w:val="22"/>
                <w:lang w:val="en-GB"/>
              </w:rPr>
              <w:t>Tussenvolume</w:t>
            </w:r>
            <w:proofErr w:type="spellEnd"/>
          </w:p>
        </w:tc>
        <w:tc>
          <w:tcPr>
            <w:tcW w:w="1014" w:type="dxa"/>
          </w:tcPr>
          <w:p w14:paraId="3C28E823"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500</w:t>
            </w:r>
          </w:p>
        </w:tc>
        <w:tc>
          <w:tcPr>
            <w:tcW w:w="979" w:type="dxa"/>
          </w:tcPr>
          <w:p w14:paraId="085E58B1"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400</w:t>
            </w:r>
          </w:p>
        </w:tc>
        <w:tc>
          <w:tcPr>
            <w:tcW w:w="912" w:type="dxa"/>
          </w:tcPr>
          <w:p w14:paraId="267D26D7"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400</w:t>
            </w:r>
          </w:p>
        </w:tc>
        <w:tc>
          <w:tcPr>
            <w:tcW w:w="963" w:type="dxa"/>
          </w:tcPr>
          <w:p w14:paraId="2A47C3D9"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300</w:t>
            </w:r>
          </w:p>
        </w:tc>
        <w:tc>
          <w:tcPr>
            <w:tcW w:w="979" w:type="dxa"/>
          </w:tcPr>
          <w:p w14:paraId="1E312916"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300</w:t>
            </w:r>
          </w:p>
        </w:tc>
        <w:tc>
          <w:tcPr>
            <w:tcW w:w="1166" w:type="dxa"/>
          </w:tcPr>
          <w:p w14:paraId="5F01EEE2"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300</w:t>
            </w:r>
          </w:p>
        </w:tc>
        <w:tc>
          <w:tcPr>
            <w:tcW w:w="1115" w:type="dxa"/>
          </w:tcPr>
          <w:p w14:paraId="68362F4A"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300</w:t>
            </w:r>
          </w:p>
        </w:tc>
      </w:tr>
      <w:tr w:rsidR="00A33C11" w14:paraId="720E9736" w14:textId="77777777" w:rsidTr="00A33C11">
        <w:trPr>
          <w:trHeight w:val="207"/>
        </w:trPr>
        <w:tc>
          <w:tcPr>
            <w:cnfStyle w:val="001000000000" w:firstRow="0" w:lastRow="0" w:firstColumn="1" w:lastColumn="0" w:oddVBand="0" w:evenVBand="0" w:oddHBand="0" w:evenHBand="0" w:firstRowFirstColumn="0" w:firstRowLastColumn="0" w:lastRowFirstColumn="0" w:lastRowLastColumn="0"/>
            <w:tcW w:w="3282" w:type="dxa"/>
          </w:tcPr>
          <w:p w14:paraId="650BFE20" w14:textId="77777777" w:rsidR="00A33C11" w:rsidRPr="00943045" w:rsidRDefault="00A33C11" w:rsidP="006D4AD9">
            <w:pPr>
              <w:spacing w:before="180" w:after="180"/>
              <w:rPr>
                <w:rFonts w:ascii="Arial" w:eastAsia="Segoe UI" w:hAnsi="Arial" w:cs="Arial"/>
                <w:b w:val="0"/>
                <w:bCs w:val="0"/>
                <w:i/>
                <w:iCs/>
                <w:color w:val="000000" w:themeColor="text1"/>
                <w:sz w:val="22"/>
                <w:szCs w:val="22"/>
                <w:lang w:val="en-GB"/>
              </w:rPr>
            </w:pPr>
            <w:proofErr w:type="spellStart"/>
            <w:r w:rsidRPr="00943045">
              <w:rPr>
                <w:rFonts w:ascii="Arial" w:eastAsia="Segoe UI" w:hAnsi="Arial" w:cs="Arial"/>
                <w:b w:val="0"/>
                <w:bCs w:val="0"/>
                <w:i/>
                <w:iCs/>
                <w:color w:val="000000" w:themeColor="text1"/>
                <w:sz w:val="22"/>
                <w:szCs w:val="22"/>
                <w:lang w:val="en-GB"/>
              </w:rPr>
              <w:t>Eindvolume</w:t>
            </w:r>
            <w:proofErr w:type="spellEnd"/>
          </w:p>
        </w:tc>
        <w:tc>
          <w:tcPr>
            <w:tcW w:w="1014" w:type="dxa"/>
          </w:tcPr>
          <w:p w14:paraId="18210CF6"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180</w:t>
            </w:r>
          </w:p>
        </w:tc>
        <w:tc>
          <w:tcPr>
            <w:tcW w:w="979" w:type="dxa"/>
          </w:tcPr>
          <w:p w14:paraId="46FB0319"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100</w:t>
            </w:r>
          </w:p>
        </w:tc>
        <w:tc>
          <w:tcPr>
            <w:tcW w:w="912" w:type="dxa"/>
          </w:tcPr>
          <w:p w14:paraId="26B2A5BC"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200</w:t>
            </w:r>
          </w:p>
        </w:tc>
        <w:tc>
          <w:tcPr>
            <w:tcW w:w="963" w:type="dxa"/>
          </w:tcPr>
          <w:p w14:paraId="2E8CD3FF"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150</w:t>
            </w:r>
          </w:p>
        </w:tc>
        <w:tc>
          <w:tcPr>
            <w:tcW w:w="979" w:type="dxa"/>
          </w:tcPr>
          <w:p w14:paraId="6BADA80A"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150</w:t>
            </w:r>
          </w:p>
        </w:tc>
        <w:tc>
          <w:tcPr>
            <w:tcW w:w="1166" w:type="dxa"/>
          </w:tcPr>
          <w:p w14:paraId="00146FA3"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150</w:t>
            </w:r>
          </w:p>
        </w:tc>
        <w:tc>
          <w:tcPr>
            <w:tcW w:w="1115" w:type="dxa"/>
          </w:tcPr>
          <w:p w14:paraId="2B0B7830" w14:textId="77777777" w:rsidR="00A33C11" w:rsidRPr="00943045"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943045">
              <w:rPr>
                <w:rFonts w:ascii="Arial" w:eastAsia="Segoe UI" w:hAnsi="Arial" w:cs="Arial"/>
                <w:i/>
                <w:iCs/>
                <w:color w:val="000000" w:themeColor="text1"/>
                <w:sz w:val="22"/>
                <w:szCs w:val="22"/>
              </w:rPr>
              <w:t>300</w:t>
            </w:r>
            <w:r w:rsidRPr="00943045">
              <w:rPr>
                <w:rFonts w:ascii="Arial" w:eastAsia="Calibri" w:hAnsi="Arial" w:cs="Arial"/>
                <w:sz w:val="22"/>
                <w:szCs w:val="22"/>
                <w:lang w:val="nl"/>
              </w:rPr>
              <w:t xml:space="preserve"> </w:t>
            </w:r>
          </w:p>
        </w:tc>
      </w:tr>
    </w:tbl>
    <w:p w14:paraId="34CBEEED" w14:textId="77777777" w:rsidR="00A33C11" w:rsidRPr="00A906E9" w:rsidRDefault="00A33C11" w:rsidP="00A33C11">
      <w:pPr>
        <w:pStyle w:val="ListParagraph"/>
        <w:rPr>
          <w:rFonts w:ascii="Arial" w:hAnsi="Arial" w:cs="Arial"/>
          <w:i/>
          <w:iCs/>
          <w:color w:val="000000" w:themeColor="text1"/>
          <w:sz w:val="22"/>
          <w:szCs w:val="22"/>
          <w:lang w:val="nl-NL"/>
        </w:rPr>
      </w:pPr>
      <w:r w:rsidRPr="2529AE91">
        <w:rPr>
          <w:rFonts w:ascii="Arial" w:hAnsi="Arial" w:cs="Arial"/>
          <w:color w:val="000000" w:themeColor="text1"/>
          <w:sz w:val="22"/>
          <w:szCs w:val="22"/>
          <w:lang w:val="nl-NL"/>
        </w:rPr>
        <w:t xml:space="preserve"> </w:t>
      </w:r>
      <w:r w:rsidRPr="00A906E9">
        <w:rPr>
          <w:rFonts w:ascii="Arial" w:hAnsi="Arial" w:cs="Arial"/>
          <w:b/>
          <w:bCs/>
          <w:i/>
          <w:iCs/>
          <w:color w:val="000000" w:themeColor="text1"/>
          <w:sz w:val="22"/>
          <w:szCs w:val="22"/>
          <w:lang w:val="nl-NL"/>
        </w:rPr>
        <w:t>Tabel 1:</w:t>
      </w:r>
      <w:r w:rsidRPr="00A906E9">
        <w:rPr>
          <w:rFonts w:ascii="Arial" w:hAnsi="Arial" w:cs="Arial"/>
          <w:i/>
          <w:iCs/>
          <w:color w:val="000000" w:themeColor="text1"/>
          <w:sz w:val="22"/>
          <w:szCs w:val="22"/>
          <w:lang w:val="nl-NL"/>
        </w:rPr>
        <w:t xml:space="preserve"> Pipetteerschema van BCA-standaarden. </w:t>
      </w:r>
    </w:p>
    <w:p w14:paraId="0E99BAC4" w14:textId="77777777" w:rsidR="00A33C11" w:rsidRDefault="00A33C11" w:rsidP="00A33C11">
      <w:pPr>
        <w:pStyle w:val="ListParagraph"/>
        <w:rPr>
          <w:rFonts w:ascii="Arial" w:hAnsi="Arial" w:cs="Arial"/>
          <w:color w:val="000000" w:themeColor="text1"/>
          <w:sz w:val="22"/>
          <w:szCs w:val="22"/>
          <w:lang w:val="nl-NL"/>
        </w:rPr>
      </w:pPr>
    </w:p>
    <w:p w14:paraId="3A9E9B50" w14:textId="77777777" w:rsidR="00A33C11" w:rsidRDefault="00A33C11" w:rsidP="00A33C11">
      <w:pPr>
        <w:pStyle w:val="ListParagraph"/>
        <w:numPr>
          <w:ilvl w:val="0"/>
          <w:numId w:val="4"/>
        </w:numPr>
        <w:rPr>
          <w:rFonts w:ascii="Arial" w:hAnsi="Arial" w:cs="Arial"/>
          <w:color w:val="000000" w:themeColor="text1"/>
          <w:sz w:val="22"/>
          <w:szCs w:val="22"/>
          <w:lang w:val="nl-NL"/>
        </w:rPr>
      </w:pPr>
      <w:r w:rsidRPr="06FC17FE">
        <w:rPr>
          <w:rFonts w:ascii="Arial" w:hAnsi="Arial" w:cs="Arial"/>
          <w:color w:val="000000" w:themeColor="text1"/>
          <w:sz w:val="22"/>
          <w:szCs w:val="22"/>
          <w:lang w:val="nl-NL"/>
        </w:rPr>
        <w:t>Maak 50:1 het werkreagens (WR). Door 450 µL CuSO4 in 22.5 m BCA-oplossing te mengen.</w:t>
      </w:r>
    </w:p>
    <w:p w14:paraId="71B9290C" w14:textId="77777777" w:rsidR="00A33C11" w:rsidRDefault="00A33C11" w:rsidP="00A33C11">
      <w:pPr>
        <w:pStyle w:val="ListParagraph"/>
        <w:rPr>
          <w:rFonts w:ascii="Arial" w:hAnsi="Arial" w:cs="Arial"/>
          <w:color w:val="000000" w:themeColor="text1"/>
          <w:sz w:val="22"/>
          <w:szCs w:val="22"/>
          <w:lang w:val="nl-NL"/>
        </w:rPr>
      </w:pPr>
    </w:p>
    <w:p w14:paraId="67689B28" w14:textId="77777777" w:rsidR="00A33C11" w:rsidRPr="0054448C" w:rsidRDefault="00A33C11" w:rsidP="00A33C11">
      <w:pPr>
        <w:pStyle w:val="ListParagraph"/>
        <w:numPr>
          <w:ilvl w:val="0"/>
          <w:numId w:val="4"/>
        </w:numPr>
        <w:rPr>
          <w:rFonts w:ascii="Arial" w:hAnsi="Arial" w:cs="Arial"/>
          <w:color w:val="000000" w:themeColor="text1"/>
          <w:sz w:val="22"/>
          <w:szCs w:val="22"/>
          <w:lang w:val="nl-NL"/>
        </w:rPr>
      </w:pPr>
      <w:r w:rsidRPr="0054448C">
        <w:rPr>
          <w:lang w:val="nl-NL"/>
        </w:rPr>
        <w:t xml:space="preserve">96-wells plaat verhouding van monster : WR is 1:8. </w:t>
      </w:r>
    </w:p>
    <w:p w14:paraId="331539A7" w14:textId="77777777" w:rsidR="00A33C11" w:rsidRDefault="00A33C11" w:rsidP="00A33C11">
      <w:pPr>
        <w:pStyle w:val="ListParagraph"/>
      </w:pPr>
      <w:r w:rsidRPr="09D78FDB">
        <w:t xml:space="preserve">Dus </w:t>
      </w:r>
      <w:proofErr w:type="spellStart"/>
      <w:r w:rsidRPr="09D78FDB">
        <w:t>pipetteer</w:t>
      </w:r>
      <w:proofErr w:type="spellEnd"/>
      <w:r w:rsidRPr="09D78FDB">
        <w:t xml:space="preserve"> 25 </w:t>
      </w:r>
      <w:r>
        <w:t>µL</w:t>
      </w:r>
      <w:r w:rsidRPr="09D78FDB">
        <w:t xml:space="preserve"> sample of </w:t>
      </w:r>
      <w:proofErr w:type="spellStart"/>
      <w:r w:rsidRPr="09D78FDB">
        <w:t>standaard</w:t>
      </w:r>
      <w:proofErr w:type="spellEnd"/>
      <w:r w:rsidRPr="09D78FDB">
        <w:t xml:space="preserve"> per well. </w:t>
      </w:r>
    </w:p>
    <w:p w14:paraId="505199A1" w14:textId="77777777" w:rsidR="00A33C11" w:rsidRDefault="00A33C11" w:rsidP="00A33C11">
      <w:pPr>
        <w:pStyle w:val="ListParagraph"/>
      </w:pPr>
    </w:p>
    <w:p w14:paraId="657F86C9" w14:textId="77777777" w:rsidR="00A33C11" w:rsidRDefault="00A33C11" w:rsidP="00A33C11">
      <w:pPr>
        <w:pStyle w:val="ListParagraph"/>
        <w:numPr>
          <w:ilvl w:val="0"/>
          <w:numId w:val="4"/>
        </w:numPr>
        <w:rPr>
          <w:lang w:val="nl-NL"/>
        </w:rPr>
      </w:pPr>
      <w:r w:rsidRPr="06FC17FE">
        <w:rPr>
          <w:lang w:val="nl-NL"/>
        </w:rPr>
        <w:t xml:space="preserve">Pipetteer 25 </w:t>
      </w:r>
      <w:r w:rsidRPr="06FC17FE">
        <w:rPr>
          <w:rFonts w:ascii="Arial" w:eastAsia="Arial" w:hAnsi="Arial" w:cs="Arial"/>
          <w:sz w:val="22"/>
          <w:szCs w:val="22"/>
          <w:lang w:val="nl-NL"/>
        </w:rPr>
        <w:t xml:space="preserve">µL </w:t>
      </w:r>
      <w:r w:rsidRPr="06FC17FE">
        <w:rPr>
          <w:lang w:val="nl-NL"/>
        </w:rPr>
        <w:t>van de BSA standaard reeks elke well volgens de 96 wells plaat indeling (</w:t>
      </w:r>
      <w:r w:rsidRPr="06FC17FE">
        <w:rPr>
          <w:i/>
          <w:iCs/>
          <w:lang w:val="nl-NL"/>
        </w:rPr>
        <w:t>zie figuur 1</w:t>
      </w:r>
      <w:r w:rsidRPr="06FC17FE">
        <w:rPr>
          <w:lang w:val="nl-NL"/>
        </w:rPr>
        <w:t xml:space="preserve">). </w:t>
      </w:r>
    </w:p>
    <w:p w14:paraId="6862A9EE" w14:textId="77777777" w:rsidR="00A33C11" w:rsidRDefault="00A33C11" w:rsidP="00A33C11">
      <w:pPr>
        <w:pStyle w:val="ListParagraph"/>
        <w:rPr>
          <w:rFonts w:ascii="Arial" w:hAnsi="Arial" w:cs="Arial"/>
          <w:sz w:val="22"/>
          <w:szCs w:val="22"/>
          <w:lang w:val="nl-NL"/>
        </w:rPr>
      </w:pPr>
      <w:r w:rsidRPr="26AFE456">
        <w:rPr>
          <w:rFonts w:ascii="Arial" w:hAnsi="Arial" w:cs="Arial"/>
          <w:b/>
          <w:bCs/>
          <w:sz w:val="22"/>
          <w:szCs w:val="22"/>
          <w:lang w:val="nl-NL"/>
        </w:rPr>
        <w:lastRenderedPageBreak/>
        <w:t xml:space="preserve">LET OP: </w:t>
      </w:r>
      <w:r w:rsidRPr="26AFE456">
        <w:rPr>
          <w:rFonts w:ascii="Arial" w:hAnsi="Arial" w:cs="Arial"/>
          <w:sz w:val="22"/>
          <w:szCs w:val="22"/>
          <w:lang w:val="nl-NL"/>
        </w:rPr>
        <w:t>Ontdooid materiaal eerst goed mengen door voorzichtig op en neer te pipetteren.</w:t>
      </w:r>
      <w:r w:rsidRPr="002275DD">
        <w:rPr>
          <w:lang w:val="nl-NL"/>
        </w:rPr>
        <w:br/>
      </w:r>
      <w:r w:rsidRPr="26AFE456">
        <w:rPr>
          <w:rFonts w:ascii="Arial" w:hAnsi="Arial" w:cs="Arial"/>
          <w:b/>
          <w:bCs/>
          <w:sz w:val="22"/>
          <w:szCs w:val="22"/>
          <w:lang w:val="nl-NL"/>
        </w:rPr>
        <w:t xml:space="preserve">LET OP: </w:t>
      </w:r>
      <w:r w:rsidRPr="26AFE456">
        <w:rPr>
          <w:rFonts w:ascii="Arial" w:hAnsi="Arial" w:cs="Arial"/>
          <w:sz w:val="22"/>
          <w:szCs w:val="22"/>
          <w:lang w:val="nl-NL"/>
        </w:rPr>
        <w:t>Voorkom luchtbelvorming met reverse pipetting techniek (druk door tot 2</w:t>
      </w:r>
      <w:r w:rsidRPr="26AFE456">
        <w:rPr>
          <w:rFonts w:ascii="Arial" w:hAnsi="Arial" w:cs="Arial"/>
          <w:sz w:val="22"/>
          <w:szCs w:val="22"/>
          <w:vertAlign w:val="superscript"/>
          <w:lang w:val="nl-NL"/>
        </w:rPr>
        <w:t>e</w:t>
      </w:r>
      <w:r w:rsidRPr="26AFE456">
        <w:rPr>
          <w:rFonts w:ascii="Arial" w:hAnsi="Arial" w:cs="Arial"/>
          <w:sz w:val="22"/>
          <w:szCs w:val="22"/>
          <w:lang w:val="nl-NL"/>
        </w:rPr>
        <w:t xml:space="preserve"> stop, inpipetteren, uitpipetteren tot 1</w:t>
      </w:r>
      <w:r w:rsidRPr="26AFE456">
        <w:rPr>
          <w:rFonts w:ascii="Arial" w:hAnsi="Arial" w:cs="Arial"/>
          <w:sz w:val="22"/>
          <w:szCs w:val="22"/>
          <w:vertAlign w:val="superscript"/>
          <w:lang w:val="nl-NL"/>
        </w:rPr>
        <w:t>e</w:t>
      </w:r>
      <w:r w:rsidRPr="26AFE456">
        <w:rPr>
          <w:rFonts w:ascii="Arial" w:hAnsi="Arial" w:cs="Arial"/>
          <w:sz w:val="22"/>
          <w:szCs w:val="22"/>
          <w:lang w:val="nl-NL"/>
        </w:rPr>
        <w:t xml:space="preserve"> stop).</w:t>
      </w:r>
    </w:p>
    <w:p w14:paraId="2C1DF24B" w14:textId="77777777" w:rsidR="00A33C11" w:rsidRPr="00A906E9" w:rsidRDefault="00A33C11" w:rsidP="00A33C11">
      <w:pPr>
        <w:pStyle w:val="ListParagraph"/>
        <w:rPr>
          <w:rFonts w:ascii="Arial" w:hAnsi="Arial" w:cs="Arial"/>
          <w:sz w:val="22"/>
          <w:szCs w:val="22"/>
          <w:lang w:val="nl-NL"/>
        </w:rPr>
      </w:pPr>
    </w:p>
    <w:p w14:paraId="13E4F121" w14:textId="77777777" w:rsidR="00A33C11" w:rsidRDefault="00A33C11" w:rsidP="00A33C11">
      <w:pPr>
        <w:pStyle w:val="ListParagraph"/>
        <w:rPr>
          <w:lang w:val="nl-NL"/>
        </w:rPr>
      </w:pPr>
      <w:r>
        <w:rPr>
          <w:noProof/>
        </w:rPr>
        <w:drawing>
          <wp:inline distT="0" distB="0" distL="0" distR="0" wp14:anchorId="56C53EAC" wp14:editId="36DFD1D7">
            <wp:extent cx="5120640" cy="2061888"/>
            <wp:effectExtent l="0" t="0" r="0" b="0"/>
            <wp:docPr id="1414150279" name="drawing" descr="A chart with different colors of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0279" name="drawing" descr="A chart with different colors of circles&#10;&#10;AI-generated content may be incorrect."/>
                    <pic:cNvPicPr/>
                  </pic:nvPicPr>
                  <pic:blipFill>
                    <a:blip r:embed="rId11">
                      <a:extLst>
                        <a:ext uri="{28A0092B-C50C-407E-A947-70E740481C1C}">
                          <a14:useLocalDpi xmlns:a14="http://schemas.microsoft.com/office/drawing/2010/main"/>
                        </a:ext>
                      </a:extLst>
                    </a:blip>
                    <a:stretch>
                      <a:fillRect/>
                    </a:stretch>
                  </pic:blipFill>
                  <pic:spPr>
                    <a:xfrm>
                      <a:off x="0" y="0"/>
                      <a:ext cx="5148056" cy="2072927"/>
                    </a:xfrm>
                    <a:prstGeom prst="rect">
                      <a:avLst/>
                    </a:prstGeom>
                  </pic:spPr>
                </pic:pic>
              </a:graphicData>
            </a:graphic>
          </wp:inline>
        </w:drawing>
      </w:r>
      <w:r w:rsidRPr="06FC17FE">
        <w:rPr>
          <w:b/>
          <w:bCs/>
          <w:lang w:val="nl-NL"/>
        </w:rPr>
        <w:t>Figuur 1:</w:t>
      </w:r>
      <w:r w:rsidRPr="06FC17FE">
        <w:rPr>
          <w:lang w:val="nl-NL"/>
        </w:rPr>
        <w:t xml:space="preserve"> Indeling van de 96-wells plaat voor de BCA-assay.</w:t>
      </w:r>
    </w:p>
    <w:p w14:paraId="51033636" w14:textId="77777777" w:rsidR="00A33C11" w:rsidRPr="00A906E9" w:rsidRDefault="00A33C11" w:rsidP="00A33C11">
      <w:pPr>
        <w:pStyle w:val="ListParagraph"/>
        <w:rPr>
          <w:lang w:val="nl-NL"/>
        </w:rPr>
      </w:pPr>
    </w:p>
    <w:p w14:paraId="03438A71" w14:textId="77777777" w:rsidR="00A33C11" w:rsidRPr="00A906E9" w:rsidRDefault="00A33C11" w:rsidP="00A33C11">
      <w:pPr>
        <w:pStyle w:val="ListParagraph"/>
        <w:numPr>
          <w:ilvl w:val="0"/>
          <w:numId w:val="4"/>
        </w:numPr>
        <w:rPr>
          <w:rFonts w:ascii="Arial" w:eastAsia="Helvetica" w:hAnsi="Arial" w:cs="Arial"/>
          <w:color w:val="333333"/>
          <w:sz w:val="22"/>
          <w:szCs w:val="22"/>
          <w:lang w:val="nl-NL"/>
        </w:rPr>
      </w:pPr>
      <w:r w:rsidRPr="26AFE456">
        <w:rPr>
          <w:rFonts w:ascii="Arial" w:eastAsia="Arial" w:hAnsi="Arial" w:cs="Arial"/>
          <w:sz w:val="22"/>
          <w:szCs w:val="22"/>
          <w:lang w:val="nl-NL"/>
        </w:rPr>
        <w:t>Verdun het speeksel serieel volgens tabel 2.</w:t>
      </w:r>
      <w:r w:rsidRPr="002275DD">
        <w:rPr>
          <w:lang w:val="nl-NL"/>
        </w:rPr>
        <w:br/>
      </w:r>
      <w:r w:rsidRPr="26AFE456">
        <w:rPr>
          <w:rFonts w:ascii="Arial" w:eastAsia="Arial" w:hAnsi="Arial" w:cs="Arial"/>
          <w:b/>
          <w:bCs/>
          <w:sz w:val="22"/>
          <w:szCs w:val="22"/>
          <w:lang w:val="nl-NL"/>
        </w:rPr>
        <w:t>LET OP</w:t>
      </w:r>
      <w:r w:rsidRPr="26AFE456">
        <w:rPr>
          <w:rFonts w:ascii="Arial" w:eastAsia="Arial" w:hAnsi="Arial" w:cs="Arial"/>
          <w:sz w:val="22"/>
          <w:szCs w:val="22"/>
          <w:lang w:val="nl-NL"/>
        </w:rPr>
        <w:t>: Ontdooid materiaal eerst goed mengen door voorzicghtig op en neer te pipetteren.</w:t>
      </w:r>
      <w:r w:rsidRPr="002275DD">
        <w:rPr>
          <w:lang w:val="nl-NL"/>
        </w:rPr>
        <w:br/>
      </w:r>
      <w:r w:rsidRPr="002275DD">
        <w:rPr>
          <w:rFonts w:ascii="Arial" w:hAnsi="Arial" w:cs="Arial"/>
          <w:sz w:val="22"/>
          <w:szCs w:val="22"/>
          <w:lang w:val="nl-NL"/>
        </w:rPr>
        <w:br/>
      </w:r>
      <w:r w:rsidRPr="00A906E9">
        <w:rPr>
          <w:rFonts w:ascii="Arial" w:eastAsia="Helvetica" w:hAnsi="Arial" w:cs="Arial"/>
          <w:b/>
          <w:bCs/>
          <w:color w:val="333333"/>
          <w:sz w:val="22"/>
          <w:szCs w:val="22"/>
          <w:lang w:val="nl-NL"/>
        </w:rPr>
        <w:t>Tabel 2:</w:t>
      </w:r>
      <w:r w:rsidRPr="00A906E9">
        <w:rPr>
          <w:rFonts w:ascii="Arial" w:eastAsia="Helvetica" w:hAnsi="Arial" w:cs="Arial"/>
          <w:color w:val="333333"/>
          <w:sz w:val="22"/>
          <w:szCs w:val="22"/>
          <w:lang w:val="nl-NL"/>
        </w:rPr>
        <w:t xml:space="preserve"> Pipetteerschema van </w:t>
      </w:r>
      <w:r w:rsidRPr="00A906E9">
        <w:rPr>
          <w:rFonts w:ascii="Arial" w:hAnsi="Arial" w:cs="Arial"/>
          <w:i/>
          <w:iCs/>
          <w:sz w:val="22"/>
          <w:szCs w:val="22"/>
          <w:lang w:val="nl-NL"/>
        </w:rPr>
        <w:t>seriële</w:t>
      </w:r>
      <w:r w:rsidRPr="00A906E9">
        <w:rPr>
          <w:rFonts w:ascii="Arial" w:eastAsia="Helvetica" w:hAnsi="Arial" w:cs="Arial"/>
          <w:color w:val="333333"/>
          <w:sz w:val="22"/>
          <w:szCs w:val="22"/>
          <w:lang w:val="nl-NL"/>
        </w:rPr>
        <w:t xml:space="preserve"> verdunning van speekselmonsters.</w:t>
      </w:r>
    </w:p>
    <w:tbl>
      <w:tblPr>
        <w:tblStyle w:val="GridTable1Light"/>
        <w:tblW w:w="0" w:type="auto"/>
        <w:tblLayout w:type="fixed"/>
        <w:tblLook w:val="06A0" w:firstRow="1" w:lastRow="0" w:firstColumn="1" w:lastColumn="0" w:noHBand="1" w:noVBand="1"/>
      </w:tblPr>
      <w:tblGrid>
        <w:gridCol w:w="2254"/>
        <w:gridCol w:w="2254"/>
        <w:gridCol w:w="2254"/>
        <w:gridCol w:w="2254"/>
      </w:tblGrid>
      <w:tr w:rsidR="00A33C11" w:rsidRPr="00A906E9" w14:paraId="02752A07" w14:textId="77777777" w:rsidTr="00A33C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54" w:type="dxa"/>
          </w:tcPr>
          <w:p w14:paraId="5122B5D7" w14:textId="77777777" w:rsidR="00A33C11" w:rsidRPr="00A906E9" w:rsidRDefault="00A33C11" w:rsidP="006D4AD9">
            <w:pPr>
              <w:spacing w:before="180" w:after="180"/>
              <w:jc w:val="center"/>
              <w:rPr>
                <w:rFonts w:ascii="Arial" w:eastAsia="Arial" w:hAnsi="Arial" w:cs="Arial"/>
                <w:color w:val="000000" w:themeColor="text1"/>
                <w:sz w:val="22"/>
                <w:szCs w:val="22"/>
                <w:lang w:val="en-GB"/>
              </w:rPr>
            </w:pPr>
            <w:proofErr w:type="spellStart"/>
            <w:r w:rsidRPr="00A906E9">
              <w:rPr>
                <w:rFonts w:ascii="Arial" w:eastAsia="Arial" w:hAnsi="Arial" w:cs="Arial"/>
                <w:color w:val="000000" w:themeColor="text1"/>
                <w:sz w:val="22"/>
                <w:szCs w:val="22"/>
                <w:lang w:val="en-GB"/>
              </w:rPr>
              <w:t>Speeksel</w:t>
            </w:r>
            <w:proofErr w:type="spellEnd"/>
            <w:r w:rsidRPr="00A906E9">
              <w:rPr>
                <w:rFonts w:ascii="Arial" w:eastAsia="Arial" w:hAnsi="Arial" w:cs="Arial"/>
                <w:color w:val="000000" w:themeColor="text1"/>
                <w:sz w:val="22"/>
                <w:szCs w:val="22"/>
                <w:lang w:val="en-GB"/>
              </w:rPr>
              <w:t xml:space="preserve"> </w:t>
            </w:r>
            <w:proofErr w:type="spellStart"/>
            <w:r w:rsidRPr="00A906E9">
              <w:rPr>
                <w:rFonts w:ascii="Arial" w:eastAsia="Arial" w:hAnsi="Arial" w:cs="Arial"/>
                <w:color w:val="000000" w:themeColor="text1"/>
                <w:sz w:val="22"/>
                <w:szCs w:val="22"/>
                <w:lang w:val="en-GB"/>
              </w:rPr>
              <w:t>verdunning</w:t>
            </w:r>
            <w:proofErr w:type="spellEnd"/>
          </w:p>
        </w:tc>
        <w:tc>
          <w:tcPr>
            <w:tcW w:w="2254" w:type="dxa"/>
          </w:tcPr>
          <w:p w14:paraId="3BA6DA11" w14:textId="40944C9F" w:rsidR="00A33C11" w:rsidRPr="00A906E9" w:rsidRDefault="00A33C11" w:rsidP="006D4AD9">
            <w:pPr>
              <w:spacing w:before="180" w:after="180"/>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Pr>
                <w:rFonts w:ascii="Arial" w:eastAsia="Arial" w:hAnsi="Arial" w:cs="Arial"/>
                <w:color w:val="000000" w:themeColor="text1"/>
                <w:sz w:val="22"/>
                <w:szCs w:val="22"/>
              </w:rPr>
              <w:t>2.5</w:t>
            </w:r>
            <w:r w:rsidRPr="00A906E9">
              <w:rPr>
                <w:rFonts w:ascii="Arial" w:eastAsia="Arial" w:hAnsi="Arial" w:cs="Arial"/>
                <w:color w:val="000000" w:themeColor="text1"/>
                <w:sz w:val="22"/>
                <w:szCs w:val="22"/>
              </w:rPr>
              <w:t>x</w:t>
            </w:r>
          </w:p>
        </w:tc>
        <w:tc>
          <w:tcPr>
            <w:tcW w:w="2254" w:type="dxa"/>
          </w:tcPr>
          <w:p w14:paraId="0B088A4E" w14:textId="35943D34" w:rsidR="00A33C11" w:rsidRPr="00A906E9" w:rsidRDefault="00A33C11" w:rsidP="006D4AD9">
            <w:pPr>
              <w:spacing w:before="180" w:after="180"/>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Pr>
                <w:rFonts w:ascii="Arial" w:eastAsia="Arial" w:hAnsi="Arial" w:cs="Arial"/>
                <w:color w:val="000000" w:themeColor="text1"/>
                <w:sz w:val="22"/>
                <w:szCs w:val="22"/>
              </w:rPr>
              <w:t>5</w:t>
            </w:r>
            <w:r w:rsidRPr="00A906E9">
              <w:rPr>
                <w:rFonts w:ascii="Arial" w:eastAsia="Arial" w:hAnsi="Arial" w:cs="Arial"/>
                <w:color w:val="000000" w:themeColor="text1"/>
                <w:sz w:val="22"/>
                <w:szCs w:val="22"/>
              </w:rPr>
              <w:t>x</w:t>
            </w:r>
          </w:p>
        </w:tc>
        <w:tc>
          <w:tcPr>
            <w:tcW w:w="2254" w:type="dxa"/>
          </w:tcPr>
          <w:p w14:paraId="61AE9ACA" w14:textId="05ACE4C9" w:rsidR="00A33C11" w:rsidRPr="00A906E9" w:rsidRDefault="00A33C11" w:rsidP="006D4AD9">
            <w:pPr>
              <w:spacing w:before="180" w:after="180"/>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Pr>
                <w:rFonts w:ascii="Arial" w:eastAsia="Arial" w:hAnsi="Arial" w:cs="Arial"/>
                <w:color w:val="000000" w:themeColor="text1"/>
                <w:sz w:val="22"/>
                <w:szCs w:val="22"/>
              </w:rPr>
              <w:t>1</w:t>
            </w:r>
            <w:r w:rsidRPr="00A906E9">
              <w:rPr>
                <w:rFonts w:ascii="Arial" w:eastAsia="Arial" w:hAnsi="Arial" w:cs="Arial"/>
                <w:color w:val="000000" w:themeColor="text1"/>
                <w:sz w:val="22"/>
                <w:szCs w:val="22"/>
              </w:rPr>
              <w:t>0x</w:t>
            </w:r>
          </w:p>
        </w:tc>
      </w:tr>
      <w:tr w:rsidR="00A33C11" w:rsidRPr="00A906E9" w14:paraId="24CA4151" w14:textId="77777777" w:rsidTr="00A33C11">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63D9FE92" w14:textId="77777777" w:rsidR="00A33C11" w:rsidRPr="00A906E9" w:rsidRDefault="00A33C11" w:rsidP="006D4AD9">
            <w:pPr>
              <w:spacing w:before="180" w:after="180"/>
              <w:jc w:val="center"/>
              <w:rPr>
                <w:rFonts w:ascii="Arial" w:eastAsia="Arial" w:hAnsi="Arial" w:cs="Arial"/>
                <w:color w:val="000000" w:themeColor="text1"/>
                <w:sz w:val="22"/>
                <w:szCs w:val="22"/>
                <w:lang w:val="en-GB"/>
              </w:rPr>
            </w:pPr>
            <w:proofErr w:type="spellStart"/>
            <w:r w:rsidRPr="00A906E9">
              <w:rPr>
                <w:rFonts w:ascii="Arial" w:eastAsia="Arial" w:hAnsi="Arial" w:cs="Arial"/>
                <w:color w:val="000000" w:themeColor="text1"/>
                <w:sz w:val="22"/>
                <w:szCs w:val="22"/>
                <w:lang w:val="en-GB"/>
              </w:rPr>
              <w:t>Speekselmonsters</w:t>
            </w:r>
            <w:proofErr w:type="spellEnd"/>
          </w:p>
        </w:tc>
        <w:tc>
          <w:tcPr>
            <w:tcW w:w="2254" w:type="dxa"/>
          </w:tcPr>
          <w:p w14:paraId="3D081171" w14:textId="087778A0"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Pr>
                <w:rFonts w:ascii="Arial" w:eastAsia="Arial" w:hAnsi="Arial" w:cs="Arial"/>
                <w:color w:val="000000" w:themeColor="text1"/>
                <w:sz w:val="22"/>
                <w:szCs w:val="22"/>
              </w:rPr>
              <w:t>4</w:t>
            </w:r>
            <w:r w:rsidRPr="00A906E9">
              <w:rPr>
                <w:rFonts w:ascii="Arial" w:eastAsia="Arial" w:hAnsi="Arial" w:cs="Arial"/>
                <w:color w:val="000000" w:themeColor="text1"/>
                <w:sz w:val="22"/>
                <w:szCs w:val="22"/>
              </w:rPr>
              <w:t>00</w:t>
            </w:r>
          </w:p>
        </w:tc>
        <w:tc>
          <w:tcPr>
            <w:tcW w:w="2254" w:type="dxa"/>
          </w:tcPr>
          <w:p w14:paraId="7991E3D4" w14:textId="77777777" w:rsidR="00A33C11" w:rsidRPr="00A906E9"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p>
        </w:tc>
        <w:tc>
          <w:tcPr>
            <w:tcW w:w="2254" w:type="dxa"/>
          </w:tcPr>
          <w:p w14:paraId="6CDE3CAA" w14:textId="77777777" w:rsidR="00A33C11" w:rsidRPr="00A906E9"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p>
        </w:tc>
      </w:tr>
      <w:tr w:rsidR="00A33C11" w:rsidRPr="00A906E9" w14:paraId="791004EA" w14:textId="77777777" w:rsidTr="00A33C11">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7E388821" w14:textId="77777777" w:rsidR="00A33C11" w:rsidRPr="00A906E9" w:rsidRDefault="00A33C11" w:rsidP="006D4AD9">
            <w:pPr>
              <w:spacing w:before="180" w:after="180"/>
              <w:jc w:val="center"/>
              <w:rPr>
                <w:rFonts w:ascii="Arial" w:eastAsia="Arial" w:hAnsi="Arial" w:cs="Arial"/>
                <w:color w:val="000000" w:themeColor="text1"/>
                <w:sz w:val="22"/>
                <w:szCs w:val="22"/>
                <w:lang w:val="en-GB"/>
              </w:rPr>
            </w:pPr>
            <w:proofErr w:type="spellStart"/>
            <w:r w:rsidRPr="00A906E9">
              <w:rPr>
                <w:rFonts w:ascii="Arial" w:eastAsia="Arial" w:hAnsi="Arial" w:cs="Arial"/>
                <w:color w:val="000000" w:themeColor="text1"/>
                <w:sz w:val="22"/>
                <w:szCs w:val="22"/>
                <w:lang w:val="en-GB"/>
              </w:rPr>
              <w:t>Vorige</w:t>
            </w:r>
            <w:proofErr w:type="spellEnd"/>
            <w:r w:rsidRPr="00A906E9">
              <w:rPr>
                <w:rFonts w:ascii="Arial" w:eastAsia="Arial" w:hAnsi="Arial" w:cs="Arial"/>
                <w:color w:val="000000" w:themeColor="text1"/>
                <w:sz w:val="22"/>
                <w:szCs w:val="22"/>
                <w:lang w:val="en-GB"/>
              </w:rPr>
              <w:t xml:space="preserve"> </w:t>
            </w:r>
            <w:proofErr w:type="spellStart"/>
            <w:r w:rsidRPr="00A906E9">
              <w:rPr>
                <w:rFonts w:ascii="Arial" w:eastAsia="Arial" w:hAnsi="Arial" w:cs="Arial"/>
                <w:color w:val="000000" w:themeColor="text1"/>
                <w:sz w:val="22"/>
                <w:szCs w:val="22"/>
                <w:lang w:val="en-GB"/>
              </w:rPr>
              <w:t>verdunning</w:t>
            </w:r>
            <w:proofErr w:type="spellEnd"/>
          </w:p>
        </w:tc>
        <w:tc>
          <w:tcPr>
            <w:tcW w:w="2254" w:type="dxa"/>
          </w:tcPr>
          <w:p w14:paraId="59CB53AC" w14:textId="77777777" w:rsidR="00A33C11" w:rsidRPr="00A906E9"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p>
        </w:tc>
        <w:tc>
          <w:tcPr>
            <w:tcW w:w="2254" w:type="dxa"/>
          </w:tcPr>
          <w:p w14:paraId="6855C6B9" w14:textId="77777777"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A906E9">
              <w:rPr>
                <w:rFonts w:ascii="Arial" w:eastAsia="Arial" w:hAnsi="Arial" w:cs="Arial"/>
                <w:color w:val="000000" w:themeColor="text1"/>
                <w:sz w:val="22"/>
                <w:szCs w:val="22"/>
              </w:rPr>
              <w:t>500</w:t>
            </w:r>
          </w:p>
        </w:tc>
        <w:tc>
          <w:tcPr>
            <w:tcW w:w="2254" w:type="dxa"/>
          </w:tcPr>
          <w:p w14:paraId="3DB58DDC" w14:textId="77777777"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A906E9">
              <w:rPr>
                <w:rFonts w:ascii="Arial" w:eastAsia="Arial" w:hAnsi="Arial" w:cs="Arial"/>
                <w:color w:val="000000" w:themeColor="text1"/>
                <w:sz w:val="22"/>
                <w:szCs w:val="22"/>
              </w:rPr>
              <w:t>500</w:t>
            </w:r>
          </w:p>
        </w:tc>
      </w:tr>
      <w:tr w:rsidR="00A33C11" w:rsidRPr="00A906E9" w14:paraId="6BC80697" w14:textId="77777777" w:rsidTr="00A33C11">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76997699" w14:textId="77777777" w:rsidR="00A33C11" w:rsidRPr="00A906E9" w:rsidRDefault="00A33C11" w:rsidP="006D4AD9">
            <w:pPr>
              <w:spacing w:before="180" w:after="180"/>
              <w:jc w:val="center"/>
              <w:rPr>
                <w:rFonts w:ascii="Arial" w:eastAsia="Arial" w:hAnsi="Arial" w:cs="Arial"/>
                <w:color w:val="000000" w:themeColor="text1"/>
                <w:sz w:val="22"/>
                <w:szCs w:val="22"/>
                <w:lang w:val="nl-NL"/>
              </w:rPr>
            </w:pPr>
            <w:r w:rsidRPr="00A906E9">
              <w:rPr>
                <w:rFonts w:ascii="Arial" w:eastAsia="Arial" w:hAnsi="Arial" w:cs="Arial"/>
                <w:color w:val="000000" w:themeColor="text1"/>
                <w:sz w:val="22"/>
                <w:szCs w:val="22"/>
                <w:lang w:val="nl-NL"/>
              </w:rPr>
              <w:t xml:space="preserve">PBS in </w:t>
            </w:r>
            <w:r>
              <w:rPr>
                <w:rFonts w:ascii="Arial" w:eastAsia="Arial" w:hAnsi="Arial" w:cs="Arial"/>
                <w:color w:val="000000" w:themeColor="text1"/>
                <w:sz w:val="22"/>
                <w:szCs w:val="22"/>
                <w:lang w:val="nl-NL"/>
              </w:rPr>
              <w:t>µL</w:t>
            </w:r>
          </w:p>
        </w:tc>
        <w:tc>
          <w:tcPr>
            <w:tcW w:w="2254" w:type="dxa"/>
          </w:tcPr>
          <w:p w14:paraId="7867B381" w14:textId="4A44F9B8"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Pr>
                <w:rFonts w:ascii="Arial" w:eastAsia="Arial" w:hAnsi="Arial" w:cs="Arial"/>
                <w:color w:val="000000" w:themeColor="text1"/>
                <w:sz w:val="22"/>
                <w:szCs w:val="22"/>
              </w:rPr>
              <w:t>6</w:t>
            </w:r>
            <w:r w:rsidRPr="00A906E9">
              <w:rPr>
                <w:rFonts w:ascii="Arial" w:eastAsia="Arial" w:hAnsi="Arial" w:cs="Arial"/>
                <w:color w:val="000000" w:themeColor="text1"/>
                <w:sz w:val="22"/>
                <w:szCs w:val="22"/>
              </w:rPr>
              <w:t>00</w:t>
            </w:r>
          </w:p>
        </w:tc>
        <w:tc>
          <w:tcPr>
            <w:tcW w:w="2254" w:type="dxa"/>
          </w:tcPr>
          <w:p w14:paraId="3D5E59AB" w14:textId="77777777"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A906E9">
              <w:rPr>
                <w:rFonts w:ascii="Arial" w:eastAsia="Arial" w:hAnsi="Arial" w:cs="Arial"/>
                <w:color w:val="000000" w:themeColor="text1"/>
                <w:sz w:val="22"/>
                <w:szCs w:val="22"/>
              </w:rPr>
              <w:t>500</w:t>
            </w:r>
          </w:p>
        </w:tc>
        <w:tc>
          <w:tcPr>
            <w:tcW w:w="2254" w:type="dxa"/>
          </w:tcPr>
          <w:p w14:paraId="67A2CE0F" w14:textId="77777777"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A906E9">
              <w:rPr>
                <w:rFonts w:ascii="Arial" w:eastAsia="Arial" w:hAnsi="Arial" w:cs="Arial"/>
                <w:color w:val="000000" w:themeColor="text1"/>
                <w:sz w:val="22"/>
                <w:szCs w:val="22"/>
              </w:rPr>
              <w:t>500</w:t>
            </w:r>
          </w:p>
        </w:tc>
      </w:tr>
      <w:tr w:rsidR="00A33C11" w:rsidRPr="00A906E9" w14:paraId="4D48ED83" w14:textId="77777777" w:rsidTr="00A33C11">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73B1B355" w14:textId="77777777" w:rsidR="00A33C11" w:rsidRPr="00A906E9" w:rsidRDefault="00A33C11" w:rsidP="006D4AD9">
            <w:pPr>
              <w:spacing w:before="180" w:after="180"/>
              <w:jc w:val="center"/>
              <w:rPr>
                <w:rFonts w:ascii="Arial" w:eastAsia="Arial" w:hAnsi="Arial" w:cs="Arial"/>
                <w:color w:val="000000" w:themeColor="text1"/>
                <w:sz w:val="22"/>
                <w:szCs w:val="22"/>
                <w:lang w:val="nl-NL"/>
              </w:rPr>
            </w:pPr>
            <w:r w:rsidRPr="00A906E9">
              <w:rPr>
                <w:rFonts w:ascii="Arial" w:eastAsia="Arial" w:hAnsi="Arial" w:cs="Arial"/>
                <w:color w:val="000000" w:themeColor="text1"/>
                <w:sz w:val="22"/>
                <w:szCs w:val="22"/>
                <w:lang w:val="nl-NL"/>
              </w:rPr>
              <w:t xml:space="preserve">Volume in </w:t>
            </w:r>
            <w:r>
              <w:rPr>
                <w:rFonts w:ascii="Arial" w:eastAsia="Arial" w:hAnsi="Arial" w:cs="Arial"/>
                <w:color w:val="000000" w:themeColor="text1"/>
                <w:sz w:val="22"/>
                <w:szCs w:val="22"/>
                <w:lang w:val="nl-NL"/>
              </w:rPr>
              <w:t>µL</w:t>
            </w:r>
          </w:p>
        </w:tc>
        <w:tc>
          <w:tcPr>
            <w:tcW w:w="2254" w:type="dxa"/>
          </w:tcPr>
          <w:p w14:paraId="0339B40D" w14:textId="77777777"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A906E9">
              <w:rPr>
                <w:rFonts w:ascii="Arial" w:eastAsia="Arial" w:hAnsi="Arial" w:cs="Arial"/>
                <w:color w:val="000000" w:themeColor="text1"/>
                <w:sz w:val="22"/>
                <w:szCs w:val="22"/>
              </w:rPr>
              <w:t>1000</w:t>
            </w:r>
          </w:p>
        </w:tc>
        <w:tc>
          <w:tcPr>
            <w:tcW w:w="2254" w:type="dxa"/>
          </w:tcPr>
          <w:p w14:paraId="57BD070D" w14:textId="77777777"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A906E9">
              <w:rPr>
                <w:rFonts w:ascii="Arial" w:eastAsia="Arial" w:hAnsi="Arial" w:cs="Arial"/>
                <w:color w:val="000000" w:themeColor="text1"/>
                <w:sz w:val="22"/>
                <w:szCs w:val="22"/>
              </w:rPr>
              <w:t>1000</w:t>
            </w:r>
          </w:p>
        </w:tc>
        <w:tc>
          <w:tcPr>
            <w:tcW w:w="2254" w:type="dxa"/>
          </w:tcPr>
          <w:p w14:paraId="09C45DA3" w14:textId="77777777"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A906E9">
              <w:rPr>
                <w:rFonts w:ascii="Arial" w:eastAsia="Arial" w:hAnsi="Arial" w:cs="Arial"/>
                <w:color w:val="000000" w:themeColor="text1"/>
                <w:sz w:val="22"/>
                <w:szCs w:val="22"/>
              </w:rPr>
              <w:t>1000</w:t>
            </w:r>
          </w:p>
        </w:tc>
      </w:tr>
      <w:tr w:rsidR="00A33C11" w:rsidRPr="00A906E9" w14:paraId="2C9A1665" w14:textId="77777777" w:rsidTr="00A33C11">
        <w:trPr>
          <w:trHeight w:val="300"/>
        </w:trPr>
        <w:tc>
          <w:tcPr>
            <w:cnfStyle w:val="001000000000" w:firstRow="0" w:lastRow="0" w:firstColumn="1" w:lastColumn="0" w:oddVBand="0" w:evenVBand="0" w:oddHBand="0" w:evenHBand="0" w:firstRowFirstColumn="0" w:firstRowLastColumn="0" w:lastRowFirstColumn="0" w:lastRowLastColumn="0"/>
            <w:tcW w:w="2254" w:type="dxa"/>
          </w:tcPr>
          <w:p w14:paraId="01CC9662" w14:textId="77777777" w:rsidR="00A33C11" w:rsidRPr="00A906E9" w:rsidRDefault="00A33C11" w:rsidP="006D4AD9">
            <w:pPr>
              <w:spacing w:before="180" w:after="180"/>
              <w:jc w:val="center"/>
              <w:rPr>
                <w:rFonts w:ascii="Arial" w:eastAsia="Arial" w:hAnsi="Arial" w:cs="Arial"/>
                <w:color w:val="000000" w:themeColor="text1"/>
                <w:sz w:val="22"/>
                <w:szCs w:val="22"/>
                <w:lang w:val="nl-NL"/>
              </w:rPr>
            </w:pPr>
            <w:r w:rsidRPr="00A906E9">
              <w:rPr>
                <w:rFonts w:ascii="Arial" w:eastAsia="Arial" w:hAnsi="Arial" w:cs="Arial"/>
                <w:color w:val="000000" w:themeColor="text1"/>
                <w:sz w:val="22"/>
                <w:szCs w:val="22"/>
                <w:lang w:val="nl-NL"/>
              </w:rPr>
              <w:t xml:space="preserve">Eind volume in </w:t>
            </w:r>
            <w:r>
              <w:rPr>
                <w:rFonts w:ascii="Arial" w:eastAsia="Arial" w:hAnsi="Arial" w:cs="Arial"/>
                <w:color w:val="000000" w:themeColor="text1"/>
                <w:sz w:val="22"/>
                <w:szCs w:val="22"/>
                <w:lang w:val="nl-NL"/>
              </w:rPr>
              <w:t>µL</w:t>
            </w:r>
          </w:p>
        </w:tc>
        <w:tc>
          <w:tcPr>
            <w:tcW w:w="2254" w:type="dxa"/>
          </w:tcPr>
          <w:p w14:paraId="20B1CE46" w14:textId="77777777"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A906E9">
              <w:rPr>
                <w:rFonts w:ascii="Arial" w:eastAsia="Arial" w:hAnsi="Arial" w:cs="Arial"/>
                <w:color w:val="000000" w:themeColor="text1"/>
                <w:sz w:val="22"/>
                <w:szCs w:val="22"/>
              </w:rPr>
              <w:t>500</w:t>
            </w:r>
          </w:p>
        </w:tc>
        <w:tc>
          <w:tcPr>
            <w:tcW w:w="2254" w:type="dxa"/>
          </w:tcPr>
          <w:p w14:paraId="60430E66" w14:textId="77777777" w:rsidR="00A33C11" w:rsidRPr="00A906E9" w:rsidRDefault="00A33C11" w:rsidP="006D4AD9">
            <w:pPr>
              <w:spacing w:before="180" w:after="180"/>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color w:val="000000" w:themeColor="text1"/>
                <w:sz w:val="22"/>
                <w:szCs w:val="22"/>
              </w:rPr>
            </w:pPr>
            <w:r w:rsidRPr="00A906E9">
              <w:rPr>
                <w:rFonts w:ascii="Arial" w:eastAsia="Arial" w:hAnsi="Arial" w:cs="Arial"/>
                <w:color w:val="000000" w:themeColor="text1"/>
                <w:sz w:val="22"/>
                <w:szCs w:val="22"/>
              </w:rPr>
              <w:t>500</w:t>
            </w:r>
          </w:p>
        </w:tc>
        <w:tc>
          <w:tcPr>
            <w:tcW w:w="2254" w:type="dxa"/>
          </w:tcPr>
          <w:p w14:paraId="078C4E07" w14:textId="77777777" w:rsidR="00A33C11" w:rsidRPr="00A906E9" w:rsidRDefault="00A33C11" w:rsidP="006D4AD9">
            <w:pPr>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sz w:val="22"/>
                <w:szCs w:val="22"/>
              </w:rPr>
            </w:pPr>
            <w:r w:rsidRPr="00A906E9">
              <w:rPr>
                <w:rFonts w:ascii="Arial" w:eastAsia="Arial" w:hAnsi="Arial" w:cs="Arial"/>
                <w:sz w:val="22"/>
                <w:szCs w:val="22"/>
              </w:rPr>
              <w:t>1000</w:t>
            </w:r>
          </w:p>
        </w:tc>
      </w:tr>
    </w:tbl>
    <w:p w14:paraId="2E59EED8" w14:textId="77777777" w:rsidR="00A33C11" w:rsidRPr="00A906E9" w:rsidRDefault="00A33C11" w:rsidP="00A33C11">
      <w:pPr>
        <w:rPr>
          <w:rFonts w:ascii="Arial" w:hAnsi="Arial" w:cs="Arial"/>
          <w:sz w:val="22"/>
          <w:szCs w:val="22"/>
          <w:lang w:val="nl-NL"/>
        </w:rPr>
      </w:pPr>
    </w:p>
    <w:p w14:paraId="4B2C9941" w14:textId="77777777" w:rsidR="00A33C11" w:rsidRDefault="00A33C11" w:rsidP="00A33C11">
      <w:pPr>
        <w:pStyle w:val="ListParagraph"/>
        <w:numPr>
          <w:ilvl w:val="0"/>
          <w:numId w:val="4"/>
        </w:numPr>
        <w:rPr>
          <w:rFonts w:ascii="Arial" w:eastAsia="Arial" w:hAnsi="Arial" w:cs="Arial"/>
          <w:sz w:val="22"/>
          <w:szCs w:val="22"/>
          <w:lang w:val="nl-NL"/>
        </w:rPr>
      </w:pPr>
      <w:r w:rsidRPr="26AFE456">
        <w:rPr>
          <w:rFonts w:ascii="Arial" w:eastAsia="Arial" w:hAnsi="Arial" w:cs="Arial"/>
          <w:sz w:val="22"/>
          <w:szCs w:val="22"/>
          <w:lang w:val="nl-NL"/>
        </w:rPr>
        <w:t xml:space="preserve">Pipetteer 25 µL van de samples in elke well volgens de 96 wells plaat indeling (zie figuur 1). </w:t>
      </w:r>
      <w:r w:rsidRPr="002275DD">
        <w:rPr>
          <w:lang w:val="nl-NL"/>
        </w:rPr>
        <w:br/>
      </w:r>
      <w:r w:rsidRPr="26AFE456">
        <w:rPr>
          <w:rFonts w:ascii="Arial" w:eastAsia="Arial" w:hAnsi="Arial" w:cs="Arial"/>
          <w:b/>
          <w:bCs/>
          <w:sz w:val="22"/>
          <w:szCs w:val="22"/>
          <w:lang w:val="nl-NL"/>
        </w:rPr>
        <w:t>LET OP:</w:t>
      </w:r>
      <w:r w:rsidRPr="26AFE456">
        <w:rPr>
          <w:rFonts w:ascii="Arial" w:eastAsia="Arial" w:hAnsi="Arial" w:cs="Arial"/>
          <w:sz w:val="22"/>
          <w:szCs w:val="22"/>
          <w:lang w:val="nl-NL"/>
        </w:rPr>
        <w:t xml:space="preserve"> Voorkom luchtbelvorming met reverse pipetting techniek (druk door tot 2e stop, inpipetteren, uitpipetteren tot 1e stop). </w:t>
      </w:r>
    </w:p>
    <w:p w14:paraId="090022B7" w14:textId="77777777" w:rsidR="00A33C11" w:rsidRPr="002275DD" w:rsidRDefault="00A33C11" w:rsidP="00A33C11">
      <w:pPr>
        <w:pStyle w:val="ListParagraph"/>
        <w:rPr>
          <w:rFonts w:ascii="Arial" w:eastAsia="Arial" w:hAnsi="Arial" w:cs="Arial"/>
          <w:sz w:val="22"/>
          <w:szCs w:val="22"/>
          <w:lang w:val="nl-NL"/>
        </w:rPr>
      </w:pPr>
    </w:p>
    <w:p w14:paraId="6540809F" w14:textId="77777777" w:rsidR="00A33C11" w:rsidRPr="00D032C2" w:rsidRDefault="00A33C11" w:rsidP="00A33C11">
      <w:pPr>
        <w:pStyle w:val="ListParagraph"/>
        <w:numPr>
          <w:ilvl w:val="0"/>
          <w:numId w:val="4"/>
        </w:numPr>
        <w:rPr>
          <w:rFonts w:ascii="Arial" w:hAnsi="Arial" w:cs="Arial"/>
          <w:sz w:val="22"/>
          <w:szCs w:val="22"/>
          <w:lang w:val="nl-NL"/>
        </w:rPr>
      </w:pPr>
      <w:r w:rsidRPr="26AFE456">
        <w:rPr>
          <w:rFonts w:ascii="Arial" w:eastAsia="Arial" w:hAnsi="Arial" w:cs="Arial"/>
          <w:sz w:val="22"/>
          <w:szCs w:val="22"/>
          <w:lang w:val="nl-NL"/>
        </w:rPr>
        <w:t>Pipetteer 200 µL werkreagens toe aan elke wel en m</w:t>
      </w:r>
      <w:r w:rsidRPr="26AFE456">
        <w:rPr>
          <w:rFonts w:ascii="Arial" w:hAnsi="Arial" w:cs="Arial"/>
          <w:sz w:val="22"/>
          <w:szCs w:val="22"/>
          <w:lang w:val="nl-NL"/>
        </w:rPr>
        <w:t>eng door op en neer te pipeteren, gebruik multichannel pipet.</w:t>
      </w:r>
      <w:r w:rsidRPr="002275DD">
        <w:rPr>
          <w:lang w:val="nl-NL"/>
        </w:rPr>
        <w:br/>
      </w:r>
      <w:r w:rsidRPr="26AFE456">
        <w:rPr>
          <w:rFonts w:ascii="Arial" w:hAnsi="Arial" w:cs="Arial"/>
          <w:b/>
          <w:bCs/>
          <w:sz w:val="22"/>
          <w:szCs w:val="22"/>
          <w:lang w:val="nl-NL"/>
        </w:rPr>
        <w:t xml:space="preserve">LET OP: </w:t>
      </w:r>
      <w:r w:rsidRPr="26AFE456">
        <w:rPr>
          <w:rFonts w:ascii="Arial" w:hAnsi="Arial" w:cs="Arial"/>
          <w:sz w:val="22"/>
          <w:szCs w:val="22"/>
          <w:lang w:val="nl-NL"/>
        </w:rPr>
        <w:t>Voorkom luchtbelvorming met reverse pipetting techniek (druk door tot 2</w:t>
      </w:r>
      <w:r w:rsidRPr="26AFE456">
        <w:rPr>
          <w:rFonts w:ascii="Arial" w:hAnsi="Arial" w:cs="Arial"/>
          <w:sz w:val="22"/>
          <w:szCs w:val="22"/>
          <w:vertAlign w:val="superscript"/>
          <w:lang w:val="nl-NL"/>
        </w:rPr>
        <w:t>e</w:t>
      </w:r>
      <w:r w:rsidRPr="26AFE456">
        <w:rPr>
          <w:rFonts w:ascii="Arial" w:hAnsi="Arial" w:cs="Arial"/>
          <w:sz w:val="22"/>
          <w:szCs w:val="22"/>
          <w:lang w:val="nl-NL"/>
        </w:rPr>
        <w:t xml:space="preserve"> </w:t>
      </w:r>
      <w:r w:rsidRPr="26AFE456">
        <w:rPr>
          <w:rFonts w:ascii="Arial" w:hAnsi="Arial" w:cs="Arial"/>
          <w:sz w:val="22"/>
          <w:szCs w:val="22"/>
          <w:lang w:val="nl-NL"/>
        </w:rPr>
        <w:lastRenderedPageBreak/>
        <w:t>stop, inpipetteren, uitpipetteren tot 1</w:t>
      </w:r>
      <w:r w:rsidRPr="26AFE456">
        <w:rPr>
          <w:rFonts w:ascii="Arial" w:hAnsi="Arial" w:cs="Arial"/>
          <w:sz w:val="22"/>
          <w:szCs w:val="22"/>
          <w:vertAlign w:val="superscript"/>
          <w:lang w:val="nl-NL"/>
        </w:rPr>
        <w:t>e</w:t>
      </w:r>
      <w:r w:rsidRPr="26AFE456">
        <w:rPr>
          <w:rFonts w:ascii="Arial" w:hAnsi="Arial" w:cs="Arial"/>
          <w:sz w:val="22"/>
          <w:szCs w:val="22"/>
          <w:lang w:val="nl-NL"/>
        </w:rPr>
        <w:t xml:space="preserve"> stop).</w:t>
      </w:r>
      <w:r w:rsidRPr="002275DD">
        <w:rPr>
          <w:lang w:val="nl-NL"/>
        </w:rPr>
        <w:br/>
      </w:r>
    </w:p>
    <w:p w14:paraId="7693522A" w14:textId="77777777" w:rsidR="00A33C11" w:rsidRPr="00D032C2" w:rsidRDefault="00A33C11" w:rsidP="00A33C11">
      <w:pPr>
        <w:pStyle w:val="ListParagraph"/>
        <w:numPr>
          <w:ilvl w:val="0"/>
          <w:numId w:val="4"/>
        </w:numPr>
        <w:rPr>
          <w:rFonts w:ascii="Arial" w:hAnsi="Arial" w:cs="Arial"/>
          <w:sz w:val="22"/>
          <w:szCs w:val="22"/>
          <w:lang w:val="nl-NL"/>
        </w:rPr>
      </w:pPr>
      <w:r w:rsidRPr="26AFE456">
        <w:rPr>
          <w:rFonts w:ascii="Arial" w:hAnsi="Arial" w:cs="Arial"/>
          <w:sz w:val="22"/>
          <w:szCs w:val="22"/>
          <w:lang w:val="nl-NL"/>
        </w:rPr>
        <w:t xml:space="preserve">Incubeer voor 30 minuten bij 37 °C in de ClarioStar. </w:t>
      </w:r>
      <w:r w:rsidRPr="002275DD">
        <w:rPr>
          <w:lang w:val="nl-NL"/>
        </w:rPr>
        <w:br/>
      </w:r>
    </w:p>
    <w:p w14:paraId="0CC3FF82" w14:textId="77777777" w:rsidR="00A33C11" w:rsidRPr="00D032C2" w:rsidRDefault="00A33C11" w:rsidP="00A33C11">
      <w:pPr>
        <w:pStyle w:val="ListParagraph"/>
        <w:numPr>
          <w:ilvl w:val="0"/>
          <w:numId w:val="4"/>
        </w:numPr>
        <w:rPr>
          <w:rFonts w:ascii="Arial" w:hAnsi="Arial" w:cs="Arial"/>
          <w:sz w:val="22"/>
          <w:szCs w:val="22"/>
          <w:lang w:val="nl-NL"/>
        </w:rPr>
      </w:pPr>
      <w:r w:rsidRPr="26AFE456">
        <w:rPr>
          <w:rFonts w:ascii="Arial" w:hAnsi="Arial" w:cs="Arial"/>
          <w:sz w:val="22"/>
          <w:szCs w:val="22"/>
          <w:lang w:val="nl-NL"/>
        </w:rPr>
        <w:t xml:space="preserve">Breng de plaat op kamertemperatuur voor 2 – 5 minuten buiten de ClarioStar en zet de temperatuur instelling uit. </w:t>
      </w:r>
      <w:r w:rsidRPr="002275DD">
        <w:rPr>
          <w:lang w:val="nl-NL"/>
        </w:rPr>
        <w:br/>
      </w:r>
    </w:p>
    <w:p w14:paraId="562DE795" w14:textId="77777777" w:rsidR="00A33C11" w:rsidRPr="00D032C2" w:rsidRDefault="00A33C11" w:rsidP="00A33C11">
      <w:pPr>
        <w:pStyle w:val="ListParagraph"/>
        <w:numPr>
          <w:ilvl w:val="0"/>
          <w:numId w:val="4"/>
        </w:numPr>
        <w:rPr>
          <w:rFonts w:ascii="Arial" w:hAnsi="Arial" w:cs="Arial"/>
          <w:sz w:val="22"/>
          <w:szCs w:val="22"/>
          <w:lang w:val="nl-NL"/>
        </w:rPr>
      </w:pPr>
      <w:r w:rsidRPr="00D032C2">
        <w:rPr>
          <w:rFonts w:ascii="Arial" w:hAnsi="Arial" w:cs="Arial"/>
          <w:sz w:val="22"/>
          <w:szCs w:val="22"/>
          <w:lang w:val="nl-NL"/>
        </w:rPr>
        <w:t xml:space="preserve">Stel de spectrofotometer bij een absorptie van 562 nm. </w:t>
      </w:r>
      <w:r>
        <w:rPr>
          <w:rFonts w:ascii="Arial" w:hAnsi="Arial" w:cs="Arial"/>
          <w:sz w:val="22"/>
          <w:szCs w:val="22"/>
          <w:lang w:val="nl-NL"/>
        </w:rPr>
        <w:br/>
      </w:r>
    </w:p>
    <w:p w14:paraId="3A1A124D" w14:textId="77777777" w:rsidR="00A33C11" w:rsidRDefault="00A33C11" w:rsidP="00A33C11">
      <w:pPr>
        <w:pStyle w:val="ListParagraph"/>
        <w:numPr>
          <w:ilvl w:val="0"/>
          <w:numId w:val="4"/>
        </w:numPr>
        <w:rPr>
          <w:rFonts w:ascii="Arial" w:hAnsi="Arial" w:cs="Arial"/>
          <w:sz w:val="22"/>
          <w:szCs w:val="22"/>
          <w:lang w:val="nl-NL"/>
        </w:rPr>
      </w:pPr>
      <w:r w:rsidRPr="00D032C2">
        <w:rPr>
          <w:rFonts w:ascii="Arial" w:hAnsi="Arial" w:cs="Arial"/>
          <w:sz w:val="22"/>
          <w:szCs w:val="22"/>
          <w:lang w:val="nl-NL"/>
        </w:rPr>
        <w:t>Meet de 96</w:t>
      </w:r>
      <w:r>
        <w:rPr>
          <w:rFonts w:ascii="Arial" w:hAnsi="Arial" w:cs="Arial"/>
          <w:sz w:val="22"/>
          <w:szCs w:val="22"/>
          <w:lang w:val="nl-NL"/>
        </w:rPr>
        <w:t>-</w:t>
      </w:r>
      <w:r w:rsidRPr="00D032C2">
        <w:rPr>
          <w:rFonts w:ascii="Arial" w:hAnsi="Arial" w:cs="Arial"/>
          <w:sz w:val="22"/>
          <w:szCs w:val="22"/>
          <w:lang w:val="nl-NL"/>
        </w:rPr>
        <w:t>wells plaat</w:t>
      </w:r>
      <w:r>
        <w:rPr>
          <w:rFonts w:ascii="Arial" w:hAnsi="Arial" w:cs="Arial"/>
          <w:sz w:val="22"/>
          <w:szCs w:val="22"/>
          <w:lang w:val="nl-NL"/>
        </w:rPr>
        <w:t xml:space="preserve"> in de reader en sla de ruwe data op.</w:t>
      </w:r>
    </w:p>
    <w:p w14:paraId="153CDF47" w14:textId="77777777" w:rsidR="00A33C11" w:rsidRPr="00A906E9" w:rsidRDefault="00A33C11" w:rsidP="00A33C11">
      <w:pPr>
        <w:pStyle w:val="NoSpacing"/>
        <w:rPr>
          <w:rFonts w:ascii="Arial" w:hAnsi="Arial" w:cs="Arial"/>
          <w:sz w:val="22"/>
          <w:szCs w:val="22"/>
          <w:lang w:val="nl-NL"/>
        </w:rPr>
      </w:pPr>
      <w:r w:rsidRPr="00A906E9">
        <w:rPr>
          <w:rFonts w:ascii="Arial" w:hAnsi="Arial" w:cs="Arial"/>
          <w:b/>
          <w:bCs/>
          <w:sz w:val="22"/>
          <w:szCs w:val="22"/>
          <w:u w:val="single"/>
          <w:lang w:val="nl-NL"/>
        </w:rPr>
        <w:t>Data-analyse: interactief R script</w:t>
      </w:r>
      <w:r w:rsidRPr="002275DD">
        <w:rPr>
          <w:rFonts w:ascii="Arial" w:hAnsi="Arial" w:cs="Arial"/>
          <w:sz w:val="22"/>
          <w:szCs w:val="22"/>
          <w:lang w:val="nl-NL"/>
        </w:rPr>
        <w:br/>
      </w:r>
      <w:r w:rsidRPr="00A906E9">
        <w:rPr>
          <w:rFonts w:ascii="Arial" w:hAnsi="Arial" w:cs="Arial"/>
          <w:sz w:val="22"/>
          <w:szCs w:val="22"/>
          <w:lang w:val="nl-NL"/>
        </w:rPr>
        <w:t xml:space="preserve">Sla de ruwe data op als csv file met enkel de Wells en Abs. Run het </w:t>
      </w:r>
      <w:hyperlink r:id="rId12">
        <w:r w:rsidRPr="00A906E9">
          <w:rPr>
            <w:rStyle w:val="Hyperlink"/>
            <w:rFonts w:ascii="Arial" w:hAnsi="Arial" w:cs="Arial"/>
            <w:sz w:val="22"/>
            <w:szCs w:val="22"/>
            <w:lang w:val="nl-NL"/>
          </w:rPr>
          <w:t>R script</w:t>
        </w:r>
      </w:hyperlink>
      <w:r w:rsidRPr="00A906E9">
        <w:rPr>
          <w:rFonts w:ascii="Arial" w:hAnsi="Arial" w:cs="Arial"/>
          <w:sz w:val="22"/>
          <w:szCs w:val="22"/>
          <w:lang w:val="nl-NL"/>
        </w:rPr>
        <w:t xml:space="preserve"> en controleer de ijklijn en absorpties. Kies de verdunning die het mooist binnen de ijklijn valt, maar controleer de spreiding. Als laats kan gekozen worden om de eiwitconcentratie op te slaan in het donor bestand. Noteer indien nodig het bijbehorende gegenereerde donor nummer voor vervolg experimenten. 1 Well plaat kan gebruikt om 3 donors te testen, zie lay-out (figuur 1).</w:t>
      </w:r>
    </w:p>
    <w:p w14:paraId="5B4E6F52" w14:textId="77777777" w:rsidR="00A33C11" w:rsidRPr="00A906E9" w:rsidRDefault="00A33C11" w:rsidP="00A33C11">
      <w:pPr>
        <w:pStyle w:val="NoSpacing"/>
        <w:numPr>
          <w:ilvl w:val="0"/>
          <w:numId w:val="9"/>
        </w:numPr>
        <w:rPr>
          <w:rFonts w:ascii="Arial" w:hAnsi="Arial" w:cs="Arial"/>
          <w:sz w:val="22"/>
          <w:szCs w:val="22"/>
          <w:u w:val="single"/>
          <w:lang w:val="nl-NL"/>
        </w:rPr>
      </w:pPr>
      <w:r w:rsidRPr="00A906E9">
        <w:rPr>
          <w:rFonts w:ascii="Arial" w:hAnsi="Arial" w:cs="Arial"/>
          <w:sz w:val="22"/>
          <w:szCs w:val="22"/>
          <w:lang w:val="nl-NL"/>
        </w:rPr>
        <w:t xml:space="preserve">Trek de gemiddelde meting van de blanco af van alle andere monsters. </w:t>
      </w:r>
    </w:p>
    <w:p w14:paraId="6B119665" w14:textId="77777777" w:rsidR="00A33C11" w:rsidRPr="00A906E9" w:rsidRDefault="00A33C11" w:rsidP="00A33C11">
      <w:pPr>
        <w:pStyle w:val="NoSpacing"/>
        <w:numPr>
          <w:ilvl w:val="0"/>
          <w:numId w:val="9"/>
        </w:numPr>
        <w:rPr>
          <w:rFonts w:ascii="Arial" w:hAnsi="Arial" w:cs="Arial"/>
          <w:sz w:val="22"/>
          <w:szCs w:val="22"/>
          <w:u w:val="single"/>
          <w:lang w:val="nl-NL"/>
        </w:rPr>
      </w:pPr>
      <w:r w:rsidRPr="00A906E9">
        <w:rPr>
          <w:rFonts w:ascii="Arial" w:hAnsi="Arial" w:cs="Arial"/>
          <w:sz w:val="22"/>
          <w:szCs w:val="22"/>
          <w:lang w:val="nl-NL"/>
        </w:rPr>
        <w:t xml:space="preserve">Maakt in excel een standaardcurve door de gemiddelde blanco gecorrigeerd voor elke BCA standaard uit te zetten tegen de concentratie in µg/mL. </w:t>
      </w:r>
    </w:p>
    <w:p w14:paraId="1CC39954" w14:textId="77777777" w:rsidR="00A33C11" w:rsidRPr="00A906E9" w:rsidRDefault="00A33C11" w:rsidP="00A33C11">
      <w:pPr>
        <w:pStyle w:val="NoSpacing"/>
        <w:numPr>
          <w:ilvl w:val="0"/>
          <w:numId w:val="9"/>
        </w:numPr>
        <w:rPr>
          <w:rFonts w:ascii="Arial" w:hAnsi="Arial" w:cs="Arial"/>
          <w:sz w:val="22"/>
          <w:szCs w:val="22"/>
          <w:u w:val="single"/>
          <w:lang w:val="nl-NL"/>
        </w:rPr>
      </w:pPr>
      <w:r w:rsidRPr="00A906E9">
        <w:rPr>
          <w:rFonts w:ascii="Arial" w:hAnsi="Arial" w:cs="Arial"/>
          <w:sz w:val="22"/>
          <w:szCs w:val="22"/>
          <w:lang w:val="nl-NL"/>
        </w:rPr>
        <w:t xml:space="preserve">Gebruikt de standaardcurve om de eiwitconcentratie te bepalen in elke onbekende monster. </w:t>
      </w:r>
    </w:p>
    <w:p w14:paraId="16DDF014" w14:textId="77777777" w:rsidR="00A33C11" w:rsidRPr="00A906E9" w:rsidRDefault="00A33C11" w:rsidP="00A33C11">
      <w:pPr>
        <w:pStyle w:val="NoSpacing"/>
        <w:numPr>
          <w:ilvl w:val="0"/>
          <w:numId w:val="9"/>
        </w:numPr>
        <w:rPr>
          <w:rFonts w:ascii="Arial" w:hAnsi="Arial" w:cs="Arial"/>
          <w:sz w:val="22"/>
          <w:szCs w:val="22"/>
          <w:u w:val="single"/>
          <w:lang w:val="nl-NL"/>
        </w:rPr>
      </w:pPr>
      <w:r w:rsidRPr="00A906E9">
        <w:rPr>
          <w:rFonts w:ascii="Arial" w:hAnsi="Arial" w:cs="Arial"/>
          <w:sz w:val="22"/>
          <w:szCs w:val="22"/>
          <w:lang w:val="nl-NL"/>
        </w:rPr>
        <w:t xml:space="preserve">Vergelijk de triplo condities met elkaar voor spreiding. </w:t>
      </w:r>
    </w:p>
    <w:p w14:paraId="5B4FEA75" w14:textId="77777777" w:rsidR="00A33C11" w:rsidRDefault="00A33C11" w:rsidP="00A33C11">
      <w:pPr>
        <w:pStyle w:val="NoSpacing"/>
        <w:rPr>
          <w:rFonts w:ascii="Arial" w:hAnsi="Arial" w:cs="Arial"/>
          <w:sz w:val="22"/>
          <w:szCs w:val="22"/>
          <w:lang w:val="nl-NL"/>
        </w:rPr>
      </w:pPr>
    </w:p>
    <w:p w14:paraId="23E27760" w14:textId="77777777" w:rsidR="00A33C11" w:rsidRPr="00A906E9" w:rsidRDefault="00A33C11" w:rsidP="00A33C11">
      <w:pPr>
        <w:pStyle w:val="NoSpacing"/>
        <w:rPr>
          <w:rFonts w:ascii="Arial" w:hAnsi="Arial" w:cs="Arial"/>
          <w:sz w:val="22"/>
          <w:szCs w:val="22"/>
          <w:u w:val="single"/>
          <w:lang w:val="nl-NL"/>
        </w:rPr>
      </w:pPr>
    </w:p>
    <w:p w14:paraId="420A74CB" w14:textId="77777777" w:rsidR="00A33C11" w:rsidRPr="00D763B6" w:rsidRDefault="00A33C11" w:rsidP="00A33C11">
      <w:pPr>
        <w:pStyle w:val="NoSpacing"/>
        <w:rPr>
          <w:rFonts w:ascii="Arial" w:hAnsi="Arial" w:cs="Arial"/>
          <w:b/>
          <w:bCs/>
          <w:color w:val="000000" w:themeColor="text1"/>
          <w:sz w:val="22"/>
          <w:szCs w:val="22"/>
          <w:lang w:val="nl-NL"/>
        </w:rPr>
      </w:pPr>
      <w:r w:rsidRPr="00D763B6">
        <w:rPr>
          <w:rFonts w:ascii="Arial" w:hAnsi="Arial" w:cs="Arial"/>
          <w:b/>
          <w:bCs/>
          <w:color w:val="000000" w:themeColor="text1"/>
          <w:sz w:val="22"/>
          <w:szCs w:val="22"/>
          <w:lang w:val="nl-NL"/>
        </w:rPr>
        <w:t>Veiligheid:</w:t>
      </w:r>
    </w:p>
    <w:p w14:paraId="262F5E33" w14:textId="77777777" w:rsidR="00A33C11" w:rsidRPr="00D763B6" w:rsidRDefault="00A33C11" w:rsidP="00A33C11">
      <w:pPr>
        <w:pStyle w:val="NoSpacing"/>
        <w:numPr>
          <w:ilvl w:val="0"/>
          <w:numId w:val="7"/>
        </w:numPr>
        <w:rPr>
          <w:rFonts w:ascii="Arial" w:hAnsi="Arial" w:cs="Arial"/>
          <w:color w:val="000000" w:themeColor="text1"/>
          <w:sz w:val="22"/>
          <w:szCs w:val="22"/>
          <w:lang w:val="nl-NL"/>
        </w:rPr>
      </w:pPr>
      <w:r w:rsidRPr="00D763B6">
        <w:rPr>
          <w:rFonts w:ascii="Arial" w:hAnsi="Arial" w:cs="Arial"/>
          <w:color w:val="000000" w:themeColor="text1"/>
          <w:sz w:val="22"/>
          <w:szCs w:val="22"/>
          <w:lang w:val="nl-NL"/>
        </w:rPr>
        <w:t>BCA-reagens B</w:t>
      </w:r>
    </w:p>
    <w:p w14:paraId="023D84D3" w14:textId="77777777" w:rsidR="00A33C11" w:rsidRPr="000B268E" w:rsidRDefault="00A33C11" w:rsidP="00A33C11">
      <w:pPr>
        <w:spacing w:line="276" w:lineRule="auto"/>
      </w:pPr>
      <w:r>
        <w:rPr>
          <w:noProof/>
        </w:rPr>
        <w:drawing>
          <wp:inline distT="0" distB="0" distL="0" distR="0" wp14:anchorId="394DC43E" wp14:editId="776E5031">
            <wp:extent cx="1669204" cy="877303"/>
            <wp:effectExtent l="0" t="0" r="0" b="0"/>
            <wp:docPr id="269716625" name="drawing"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16625" name="drawing" descr="A close-up of a sign&#10;&#10;Description automatically generated"/>
                    <pic:cNvPicPr/>
                  </pic:nvPicPr>
                  <pic:blipFill>
                    <a:blip r:embed="rId13">
                      <a:extLst>
                        <a:ext uri="{28A0092B-C50C-407E-A947-70E740481C1C}">
                          <a14:useLocalDpi xmlns:a14="http://schemas.microsoft.com/office/drawing/2010/main"/>
                        </a:ext>
                      </a:extLst>
                    </a:blip>
                    <a:stretch>
                      <a:fillRect/>
                    </a:stretch>
                  </pic:blipFill>
                  <pic:spPr>
                    <a:xfrm>
                      <a:off x="0" y="0"/>
                      <a:ext cx="1669204" cy="877303"/>
                    </a:xfrm>
                    <a:prstGeom prst="rect">
                      <a:avLst/>
                    </a:prstGeom>
                  </pic:spPr>
                </pic:pic>
              </a:graphicData>
            </a:graphic>
          </wp:inline>
        </w:drawing>
      </w:r>
    </w:p>
    <w:p w14:paraId="0D1D5245" w14:textId="77777777" w:rsidR="00A33C11" w:rsidRPr="002C388B" w:rsidRDefault="00A33C11" w:rsidP="00A33C11">
      <w:pPr>
        <w:spacing w:line="276" w:lineRule="auto"/>
        <w:rPr>
          <w:lang w:val="nl-NL"/>
        </w:rPr>
      </w:pPr>
      <w:r w:rsidRPr="50ED8EFF">
        <w:rPr>
          <w:rFonts w:ascii="Arial" w:eastAsia="Arial" w:hAnsi="Arial" w:cs="Arial"/>
          <w:sz w:val="22"/>
          <w:szCs w:val="22"/>
          <w:lang w:val="nl"/>
        </w:rPr>
        <w:t>H318 - Veroorzaakt ernstig oogletsel</w:t>
      </w:r>
      <w:r w:rsidRPr="002C388B">
        <w:rPr>
          <w:lang w:val="nl-NL"/>
        </w:rPr>
        <w:br/>
      </w:r>
      <w:r w:rsidRPr="50ED8EFF">
        <w:rPr>
          <w:rFonts w:ascii="Arial" w:eastAsia="Arial" w:hAnsi="Arial" w:cs="Arial"/>
          <w:sz w:val="22"/>
          <w:szCs w:val="22"/>
          <w:lang w:val="nl"/>
        </w:rPr>
        <w:t>H400 - Zeer giftig voor in het water levende organismen</w:t>
      </w:r>
      <w:r w:rsidRPr="002C388B">
        <w:rPr>
          <w:lang w:val="nl-NL"/>
        </w:rPr>
        <w:br/>
      </w:r>
      <w:r w:rsidRPr="50ED8EFF">
        <w:rPr>
          <w:rFonts w:ascii="Arial" w:eastAsia="Arial" w:hAnsi="Arial" w:cs="Arial"/>
          <w:sz w:val="22"/>
          <w:szCs w:val="22"/>
          <w:lang w:val="nl"/>
        </w:rPr>
        <w:t>H411 - Giftig voor in het water levende organismen, met langdurige gevolgen</w:t>
      </w:r>
    </w:p>
    <w:p w14:paraId="38E9DCB6" w14:textId="77777777" w:rsidR="00A33C11" w:rsidRPr="002C388B" w:rsidRDefault="00A33C11" w:rsidP="00A33C11">
      <w:pPr>
        <w:spacing w:line="276" w:lineRule="auto"/>
        <w:rPr>
          <w:lang w:val="nl-NL"/>
        </w:rPr>
      </w:pPr>
      <w:r w:rsidRPr="50ED8EFF">
        <w:rPr>
          <w:rFonts w:ascii="Arial" w:eastAsia="Arial" w:hAnsi="Arial" w:cs="Arial"/>
          <w:sz w:val="22"/>
          <w:szCs w:val="22"/>
          <w:lang w:val="nl"/>
        </w:rPr>
        <w:t>P280 - Beschermende handschoenen/beschermende kleding/oogbescherming/gelaatsbescherming dragen</w:t>
      </w:r>
      <w:r w:rsidRPr="002C388B">
        <w:rPr>
          <w:lang w:val="nl-NL"/>
        </w:rPr>
        <w:br/>
      </w:r>
      <w:r w:rsidRPr="50ED8EFF">
        <w:rPr>
          <w:rFonts w:ascii="Arial" w:eastAsia="Arial" w:hAnsi="Arial" w:cs="Arial"/>
          <w:sz w:val="22"/>
          <w:szCs w:val="22"/>
          <w:lang w:val="nl"/>
        </w:rPr>
        <w:t>P273 - Voorkom lozing in het milieu</w:t>
      </w:r>
    </w:p>
    <w:p w14:paraId="7EC51310" w14:textId="77777777" w:rsidR="00A33C11" w:rsidRPr="002C388B" w:rsidRDefault="00A33C11" w:rsidP="00A33C11">
      <w:pPr>
        <w:spacing w:line="276" w:lineRule="auto"/>
        <w:rPr>
          <w:lang w:val="nl-NL"/>
        </w:rPr>
      </w:pPr>
      <w:r w:rsidRPr="50ED8EFF">
        <w:rPr>
          <w:rFonts w:ascii="Arial" w:eastAsia="Arial" w:hAnsi="Arial" w:cs="Arial"/>
          <w:sz w:val="22"/>
          <w:szCs w:val="22"/>
          <w:lang w:val="nl"/>
        </w:rPr>
        <w:t>P305 + P351 + P338 - BIJ CONTACT MET DE OGEN: voorzichtig afspoelen met water gedurende eenaantal minuten; contactlenzen verwijderen, indien mogelijk; blijven spoelen</w:t>
      </w:r>
      <w:r w:rsidRPr="002C388B">
        <w:rPr>
          <w:lang w:val="nl-NL"/>
        </w:rPr>
        <w:br/>
      </w:r>
      <w:r w:rsidRPr="50ED8EFF">
        <w:rPr>
          <w:rFonts w:ascii="Arial" w:eastAsia="Arial" w:hAnsi="Arial" w:cs="Arial"/>
          <w:sz w:val="22"/>
          <w:szCs w:val="22"/>
          <w:lang w:val="nl"/>
        </w:rPr>
        <w:t>P391 - Gelekte/gemorste stof opruimen</w:t>
      </w:r>
      <w:r w:rsidRPr="002C388B">
        <w:rPr>
          <w:lang w:val="nl-NL"/>
        </w:rPr>
        <w:br/>
      </w:r>
      <w:r w:rsidRPr="50ED8EFF">
        <w:rPr>
          <w:rFonts w:ascii="Arial" w:eastAsia="Arial" w:hAnsi="Arial" w:cs="Arial"/>
          <w:sz w:val="22"/>
          <w:szCs w:val="22"/>
          <w:lang w:val="nl"/>
        </w:rPr>
        <w:t>P310 - Onmiddellijk een ANTIGIFCENTRUM of een arts raadplegen</w:t>
      </w:r>
    </w:p>
    <w:p w14:paraId="69793F60" w14:textId="77777777" w:rsidR="00A33C11" w:rsidRPr="002C388B" w:rsidRDefault="00A33C11" w:rsidP="00A33C11">
      <w:pPr>
        <w:spacing w:line="276" w:lineRule="auto"/>
        <w:rPr>
          <w:lang w:val="nl-NL"/>
        </w:rPr>
      </w:pPr>
      <w:r w:rsidRPr="50ED8EFF">
        <w:rPr>
          <w:rFonts w:ascii="Arial" w:eastAsia="Arial" w:hAnsi="Arial" w:cs="Arial"/>
          <w:sz w:val="22"/>
          <w:szCs w:val="22"/>
          <w:lang w:val="nl"/>
        </w:rPr>
        <w:t>P501 - Inhoud/verpakking afvoeren naar een erkende afvalverwerkingsinstallatie</w:t>
      </w:r>
    </w:p>
    <w:p w14:paraId="6B813BBC" w14:textId="77777777" w:rsidR="00A33C11" w:rsidRDefault="00A33C11" w:rsidP="00A33C11">
      <w:pPr>
        <w:spacing w:line="276" w:lineRule="auto"/>
        <w:rPr>
          <w:rFonts w:ascii="Arial" w:eastAsia="Arial" w:hAnsi="Arial" w:cs="Arial"/>
          <w:b/>
          <w:bCs/>
          <w:i/>
          <w:iCs/>
          <w:sz w:val="22"/>
          <w:szCs w:val="22"/>
          <w:lang w:val="nl"/>
        </w:rPr>
      </w:pPr>
    </w:p>
    <w:p w14:paraId="57DD90C9" w14:textId="77777777" w:rsidR="00A33C11" w:rsidRPr="000B268E" w:rsidRDefault="00A33C11" w:rsidP="00A33C11">
      <w:pPr>
        <w:spacing w:line="276" w:lineRule="auto"/>
      </w:pPr>
      <w:r w:rsidRPr="50ED8EFF">
        <w:rPr>
          <w:rFonts w:ascii="Arial" w:eastAsia="Arial" w:hAnsi="Arial" w:cs="Arial"/>
          <w:b/>
          <w:bCs/>
          <w:i/>
          <w:iCs/>
          <w:sz w:val="22"/>
          <w:szCs w:val="22"/>
          <w:lang w:val="nl"/>
        </w:rPr>
        <w:t>Contact</w:t>
      </w:r>
    </w:p>
    <w:p w14:paraId="6A0841AA" w14:textId="77777777" w:rsidR="00A33C11" w:rsidRPr="000B268E" w:rsidRDefault="00A33C11" w:rsidP="00A33C11">
      <w:pPr>
        <w:pStyle w:val="ListParagraph"/>
        <w:numPr>
          <w:ilvl w:val="0"/>
          <w:numId w:val="8"/>
        </w:numPr>
        <w:spacing w:after="0" w:line="276" w:lineRule="auto"/>
        <w:rPr>
          <w:rFonts w:ascii="Arial" w:eastAsia="Arial" w:hAnsi="Arial" w:cs="Arial"/>
          <w:sz w:val="22"/>
          <w:szCs w:val="22"/>
          <w:lang w:val="nl"/>
        </w:rPr>
      </w:pPr>
      <w:r w:rsidRPr="50ED8EFF">
        <w:rPr>
          <w:rFonts w:ascii="Arial" w:eastAsia="Arial" w:hAnsi="Arial" w:cs="Arial"/>
          <w:sz w:val="22"/>
          <w:szCs w:val="22"/>
          <w:lang w:val="nl"/>
        </w:rPr>
        <w:t>Inademing: Frisse lucht inhaleren</w:t>
      </w:r>
    </w:p>
    <w:p w14:paraId="59CBFE02" w14:textId="77777777" w:rsidR="00A33C11" w:rsidRPr="000B268E" w:rsidRDefault="00A33C11" w:rsidP="00A33C11">
      <w:pPr>
        <w:pStyle w:val="ListParagraph"/>
        <w:numPr>
          <w:ilvl w:val="0"/>
          <w:numId w:val="8"/>
        </w:numPr>
        <w:spacing w:after="0" w:line="276" w:lineRule="auto"/>
        <w:rPr>
          <w:rFonts w:ascii="Arial" w:eastAsia="Arial" w:hAnsi="Arial" w:cs="Arial"/>
          <w:sz w:val="22"/>
          <w:szCs w:val="22"/>
          <w:lang w:val="nl"/>
        </w:rPr>
      </w:pPr>
      <w:r w:rsidRPr="50ED8EFF">
        <w:rPr>
          <w:rFonts w:ascii="Arial" w:eastAsia="Arial" w:hAnsi="Arial" w:cs="Arial"/>
          <w:sz w:val="22"/>
          <w:szCs w:val="22"/>
          <w:lang w:val="nl"/>
        </w:rPr>
        <w:lastRenderedPageBreak/>
        <w:t>Huid: Overvloedig water wassen</w:t>
      </w:r>
    </w:p>
    <w:p w14:paraId="01DC781C" w14:textId="77777777" w:rsidR="00A33C11" w:rsidRPr="000B268E" w:rsidRDefault="00A33C11" w:rsidP="00A33C11">
      <w:pPr>
        <w:pStyle w:val="ListParagraph"/>
        <w:numPr>
          <w:ilvl w:val="0"/>
          <w:numId w:val="8"/>
        </w:numPr>
        <w:spacing w:after="0" w:line="276" w:lineRule="auto"/>
        <w:rPr>
          <w:rFonts w:ascii="Arial" w:eastAsia="Arial" w:hAnsi="Arial" w:cs="Arial"/>
          <w:sz w:val="22"/>
          <w:szCs w:val="22"/>
          <w:lang w:val="nl"/>
        </w:rPr>
      </w:pPr>
      <w:r w:rsidRPr="50ED8EFF">
        <w:rPr>
          <w:rFonts w:ascii="Arial" w:eastAsia="Arial" w:hAnsi="Arial" w:cs="Arial"/>
          <w:b/>
          <w:bCs/>
          <w:sz w:val="22"/>
          <w:szCs w:val="22"/>
          <w:lang w:val="nl"/>
        </w:rPr>
        <w:t>Ogen</w:t>
      </w:r>
      <w:r w:rsidRPr="50ED8EFF">
        <w:rPr>
          <w:rFonts w:ascii="Arial" w:eastAsia="Arial" w:hAnsi="Arial" w:cs="Arial"/>
          <w:sz w:val="22"/>
          <w:szCs w:val="22"/>
          <w:lang w:val="nl"/>
        </w:rPr>
        <w:t>: voorzichtig afspoelen met water gedurende eenaantal minuten; contactlenzen verwijderen, indien mogelijk; blijven spoelen</w:t>
      </w:r>
    </w:p>
    <w:p w14:paraId="01F87470" w14:textId="77777777" w:rsidR="00A33C11" w:rsidRPr="000B268E" w:rsidRDefault="00A33C11" w:rsidP="00A33C11">
      <w:pPr>
        <w:pStyle w:val="ListParagraph"/>
        <w:numPr>
          <w:ilvl w:val="0"/>
          <w:numId w:val="8"/>
        </w:numPr>
        <w:spacing w:after="0" w:line="276" w:lineRule="auto"/>
        <w:rPr>
          <w:rFonts w:ascii="Arial" w:eastAsia="Arial" w:hAnsi="Arial" w:cs="Arial"/>
          <w:sz w:val="22"/>
          <w:szCs w:val="22"/>
          <w:lang w:val="nl"/>
        </w:rPr>
      </w:pPr>
      <w:r w:rsidRPr="50ED8EFF">
        <w:rPr>
          <w:rFonts w:ascii="Arial" w:eastAsia="Arial" w:hAnsi="Arial" w:cs="Arial"/>
          <w:sz w:val="22"/>
          <w:szCs w:val="22"/>
          <w:lang w:val="nl"/>
        </w:rPr>
        <w:t>Inslikken: Bij onwel gevoel, arts raadplegen en antigifcentrum</w:t>
      </w:r>
    </w:p>
    <w:p w14:paraId="33978AE3" w14:textId="77777777" w:rsidR="00A33C11" w:rsidRDefault="00A33C11" w:rsidP="00A33C11">
      <w:pPr>
        <w:spacing w:line="276" w:lineRule="auto"/>
        <w:rPr>
          <w:rFonts w:ascii="Arial" w:eastAsia="Arial" w:hAnsi="Arial" w:cs="Arial"/>
          <w:b/>
          <w:bCs/>
          <w:i/>
          <w:iCs/>
          <w:sz w:val="22"/>
          <w:szCs w:val="22"/>
          <w:lang w:val="nl"/>
        </w:rPr>
      </w:pPr>
    </w:p>
    <w:p w14:paraId="57B7F8A8" w14:textId="77777777" w:rsidR="00A33C11" w:rsidRPr="002C388B" w:rsidRDefault="00A33C11" w:rsidP="00A33C11">
      <w:pPr>
        <w:spacing w:line="276" w:lineRule="auto"/>
        <w:rPr>
          <w:lang w:val="nl-NL"/>
        </w:rPr>
      </w:pPr>
      <w:r w:rsidRPr="50ED8EFF">
        <w:rPr>
          <w:rFonts w:ascii="Arial" w:eastAsia="Arial" w:hAnsi="Arial" w:cs="Arial"/>
          <w:b/>
          <w:bCs/>
          <w:i/>
          <w:iCs/>
          <w:sz w:val="22"/>
          <w:szCs w:val="22"/>
          <w:lang w:val="nl"/>
        </w:rPr>
        <w:t xml:space="preserve">Afvalverwerking: </w:t>
      </w:r>
      <w:r w:rsidRPr="50ED8EFF">
        <w:rPr>
          <w:rFonts w:ascii="Arial" w:eastAsia="Arial" w:hAnsi="Arial" w:cs="Arial"/>
          <w:sz w:val="22"/>
          <w:szCs w:val="22"/>
          <w:lang w:val="nl"/>
        </w:rPr>
        <w:t xml:space="preserve">Hoort bij anorganisch basisch afval (koperhoudend afval). Wordt gemixt met reagent A en andere samples, afvalvat blijft hetzelfde en resten in ziekenhuisafvalvat. </w:t>
      </w:r>
      <w:r w:rsidRPr="50ED8EFF">
        <w:rPr>
          <w:rFonts w:ascii="Arial" w:eastAsia="Arial" w:hAnsi="Arial" w:cs="Arial"/>
          <w:b/>
          <w:bCs/>
          <w:sz w:val="22"/>
          <w:szCs w:val="22"/>
          <w:lang w:val="nl"/>
        </w:rPr>
        <w:t>NIET</w:t>
      </w:r>
      <w:r w:rsidRPr="50ED8EFF">
        <w:rPr>
          <w:rFonts w:ascii="Arial" w:eastAsia="Arial" w:hAnsi="Arial" w:cs="Arial"/>
          <w:sz w:val="22"/>
          <w:szCs w:val="22"/>
          <w:lang w:val="nl"/>
        </w:rPr>
        <w:t xml:space="preserve"> door de riolering.</w:t>
      </w:r>
    </w:p>
    <w:p w14:paraId="7A5FD9C4" w14:textId="47CB2131" w:rsidR="00A23437" w:rsidRPr="00D032C2" w:rsidRDefault="00A33C11" w:rsidP="00A33C11">
      <w:pPr>
        <w:rPr>
          <w:lang w:val="nl-NL"/>
        </w:rPr>
      </w:pPr>
      <w:r w:rsidRPr="7A26E9E8">
        <w:rPr>
          <w:rFonts w:ascii="Arial" w:eastAsia="Arial" w:hAnsi="Arial" w:cs="Arial"/>
          <w:b/>
          <w:bCs/>
          <w:i/>
          <w:iCs/>
          <w:sz w:val="22"/>
          <w:szCs w:val="22"/>
          <w:lang w:val="nl"/>
        </w:rPr>
        <w:t>Maatregelen:</w:t>
      </w:r>
      <w:r w:rsidRPr="7A26E9E8">
        <w:rPr>
          <w:rFonts w:ascii="Arial" w:eastAsia="Arial" w:hAnsi="Arial" w:cs="Arial"/>
          <w:sz w:val="22"/>
          <w:szCs w:val="22"/>
          <w:lang w:val="nl"/>
        </w:rPr>
        <w:t xml:space="preserve"> Reagens B met handschoenen</w:t>
      </w:r>
      <w:r>
        <w:rPr>
          <w:rFonts w:ascii="Arial" w:eastAsia="Arial" w:hAnsi="Arial" w:cs="Arial"/>
          <w:sz w:val="22"/>
          <w:szCs w:val="22"/>
          <w:lang w:val="nl"/>
        </w:rPr>
        <w:t>.</w:t>
      </w:r>
    </w:p>
    <w:sectPr w:rsidR="00A23437" w:rsidRPr="00D032C2" w:rsidSect="00D018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D3564" w14:textId="77777777" w:rsidR="000A65E3" w:rsidRDefault="000A65E3" w:rsidP="00D032C2">
      <w:pPr>
        <w:spacing w:after="0" w:line="240" w:lineRule="auto"/>
      </w:pPr>
      <w:r>
        <w:separator/>
      </w:r>
    </w:p>
  </w:endnote>
  <w:endnote w:type="continuationSeparator" w:id="0">
    <w:p w14:paraId="6D4DDA4C" w14:textId="77777777" w:rsidR="000A65E3" w:rsidRDefault="000A65E3" w:rsidP="00D032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ot;Arial&quot;,sans-serif">
    <w:altName w:val="Cambria"/>
    <w:charset w:val="00"/>
    <w:family w:val="roman"/>
    <w:pitch w:val="default"/>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C41E4" w14:textId="77777777" w:rsidR="000A65E3" w:rsidRDefault="000A65E3" w:rsidP="00D032C2">
      <w:pPr>
        <w:spacing w:after="0" w:line="240" w:lineRule="auto"/>
      </w:pPr>
      <w:r>
        <w:separator/>
      </w:r>
    </w:p>
  </w:footnote>
  <w:footnote w:type="continuationSeparator" w:id="0">
    <w:p w14:paraId="5F5E97D9" w14:textId="77777777" w:rsidR="000A65E3" w:rsidRDefault="000A65E3" w:rsidP="00D032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75149"/>
    <w:multiLevelType w:val="hybridMultilevel"/>
    <w:tmpl w:val="4CCE0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C3182F"/>
    <w:multiLevelType w:val="hybridMultilevel"/>
    <w:tmpl w:val="C0DC2CB0"/>
    <w:lvl w:ilvl="0" w:tplc="624EC666">
      <w:start w:val="24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157585"/>
    <w:multiLevelType w:val="hybridMultilevel"/>
    <w:tmpl w:val="F558B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7A4A9E"/>
    <w:multiLevelType w:val="hybridMultilevel"/>
    <w:tmpl w:val="C1C654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A93DC2"/>
    <w:multiLevelType w:val="multilevel"/>
    <w:tmpl w:val="16AA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922C8"/>
    <w:multiLevelType w:val="hybridMultilevel"/>
    <w:tmpl w:val="77465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0377A7"/>
    <w:multiLevelType w:val="hybridMultilevel"/>
    <w:tmpl w:val="F83843BA"/>
    <w:lvl w:ilvl="0" w:tplc="CAD61DBC">
      <w:start w:val="1"/>
      <w:numFmt w:val="bullet"/>
      <w:lvlText w:val="-"/>
      <w:lvlJc w:val="left"/>
      <w:pPr>
        <w:ind w:left="720" w:hanging="360"/>
      </w:pPr>
      <w:rPr>
        <w:rFonts w:ascii="&quot;Arial&quot;,sans-serif" w:hAnsi="&quot;Arial&quot;,sans-serif" w:hint="default"/>
      </w:rPr>
    </w:lvl>
    <w:lvl w:ilvl="1" w:tplc="050AD32C">
      <w:start w:val="1"/>
      <w:numFmt w:val="bullet"/>
      <w:lvlText w:val="o"/>
      <w:lvlJc w:val="left"/>
      <w:pPr>
        <w:ind w:left="1440" w:hanging="360"/>
      </w:pPr>
      <w:rPr>
        <w:rFonts w:ascii="Courier New" w:hAnsi="Courier New" w:hint="default"/>
      </w:rPr>
    </w:lvl>
    <w:lvl w:ilvl="2" w:tplc="F5B4B364">
      <w:start w:val="1"/>
      <w:numFmt w:val="bullet"/>
      <w:lvlText w:val=""/>
      <w:lvlJc w:val="left"/>
      <w:pPr>
        <w:ind w:left="2160" w:hanging="360"/>
      </w:pPr>
      <w:rPr>
        <w:rFonts w:ascii="Wingdings" w:hAnsi="Wingdings" w:hint="default"/>
      </w:rPr>
    </w:lvl>
    <w:lvl w:ilvl="3" w:tplc="82162994">
      <w:start w:val="1"/>
      <w:numFmt w:val="bullet"/>
      <w:lvlText w:val=""/>
      <w:lvlJc w:val="left"/>
      <w:pPr>
        <w:ind w:left="2880" w:hanging="360"/>
      </w:pPr>
      <w:rPr>
        <w:rFonts w:ascii="Symbol" w:hAnsi="Symbol" w:hint="default"/>
      </w:rPr>
    </w:lvl>
    <w:lvl w:ilvl="4" w:tplc="670EDD80">
      <w:start w:val="1"/>
      <w:numFmt w:val="bullet"/>
      <w:lvlText w:val="o"/>
      <w:lvlJc w:val="left"/>
      <w:pPr>
        <w:ind w:left="3600" w:hanging="360"/>
      </w:pPr>
      <w:rPr>
        <w:rFonts w:ascii="Courier New" w:hAnsi="Courier New" w:hint="default"/>
      </w:rPr>
    </w:lvl>
    <w:lvl w:ilvl="5" w:tplc="131092C2">
      <w:start w:val="1"/>
      <w:numFmt w:val="bullet"/>
      <w:lvlText w:val=""/>
      <w:lvlJc w:val="left"/>
      <w:pPr>
        <w:ind w:left="4320" w:hanging="360"/>
      </w:pPr>
      <w:rPr>
        <w:rFonts w:ascii="Wingdings" w:hAnsi="Wingdings" w:hint="default"/>
      </w:rPr>
    </w:lvl>
    <w:lvl w:ilvl="6" w:tplc="B2E46170">
      <w:start w:val="1"/>
      <w:numFmt w:val="bullet"/>
      <w:lvlText w:val=""/>
      <w:lvlJc w:val="left"/>
      <w:pPr>
        <w:ind w:left="5040" w:hanging="360"/>
      </w:pPr>
      <w:rPr>
        <w:rFonts w:ascii="Symbol" w:hAnsi="Symbol" w:hint="default"/>
      </w:rPr>
    </w:lvl>
    <w:lvl w:ilvl="7" w:tplc="997E1148">
      <w:start w:val="1"/>
      <w:numFmt w:val="bullet"/>
      <w:lvlText w:val="o"/>
      <w:lvlJc w:val="left"/>
      <w:pPr>
        <w:ind w:left="5760" w:hanging="360"/>
      </w:pPr>
      <w:rPr>
        <w:rFonts w:ascii="Courier New" w:hAnsi="Courier New" w:hint="default"/>
      </w:rPr>
    </w:lvl>
    <w:lvl w:ilvl="8" w:tplc="381A9078">
      <w:start w:val="1"/>
      <w:numFmt w:val="bullet"/>
      <w:lvlText w:val=""/>
      <w:lvlJc w:val="left"/>
      <w:pPr>
        <w:ind w:left="6480" w:hanging="360"/>
      </w:pPr>
      <w:rPr>
        <w:rFonts w:ascii="Wingdings" w:hAnsi="Wingdings" w:hint="default"/>
      </w:rPr>
    </w:lvl>
  </w:abstractNum>
  <w:abstractNum w:abstractNumId="7" w15:restartNumberingAfterBreak="0">
    <w:nsid w:val="712E302C"/>
    <w:multiLevelType w:val="hybridMultilevel"/>
    <w:tmpl w:val="8CBEF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3746F91"/>
    <w:multiLevelType w:val="hybridMultilevel"/>
    <w:tmpl w:val="D34CB30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26251279">
    <w:abstractNumId w:val="4"/>
  </w:num>
  <w:num w:numId="2" w16cid:durableId="1492210746">
    <w:abstractNumId w:val="7"/>
  </w:num>
  <w:num w:numId="3" w16cid:durableId="577715540">
    <w:abstractNumId w:val="2"/>
  </w:num>
  <w:num w:numId="4" w16cid:durableId="716927300">
    <w:abstractNumId w:val="0"/>
  </w:num>
  <w:num w:numId="5" w16cid:durableId="894241960">
    <w:abstractNumId w:val="5"/>
  </w:num>
  <w:num w:numId="6" w16cid:durableId="1291596543">
    <w:abstractNumId w:val="1"/>
  </w:num>
  <w:num w:numId="7" w16cid:durableId="2026856601">
    <w:abstractNumId w:val="3"/>
  </w:num>
  <w:num w:numId="8" w16cid:durableId="1971281853">
    <w:abstractNumId w:val="6"/>
  </w:num>
  <w:num w:numId="9" w16cid:durableId="16460849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2C2"/>
    <w:rsid w:val="000432E4"/>
    <w:rsid w:val="000A65E3"/>
    <w:rsid w:val="000B268E"/>
    <w:rsid w:val="000D2793"/>
    <w:rsid w:val="00105005"/>
    <w:rsid w:val="0017244E"/>
    <w:rsid w:val="002452EA"/>
    <w:rsid w:val="00313B89"/>
    <w:rsid w:val="00397BC7"/>
    <w:rsid w:val="003C206F"/>
    <w:rsid w:val="0048628C"/>
    <w:rsid w:val="005B0A8E"/>
    <w:rsid w:val="0072420D"/>
    <w:rsid w:val="0077333C"/>
    <w:rsid w:val="007D459A"/>
    <w:rsid w:val="00877829"/>
    <w:rsid w:val="009110B2"/>
    <w:rsid w:val="00960B46"/>
    <w:rsid w:val="009A47BE"/>
    <w:rsid w:val="009A7823"/>
    <w:rsid w:val="00A23437"/>
    <w:rsid w:val="00A33C11"/>
    <w:rsid w:val="00B1580F"/>
    <w:rsid w:val="00B42877"/>
    <w:rsid w:val="00C376C7"/>
    <w:rsid w:val="00CB7B08"/>
    <w:rsid w:val="00CD39EE"/>
    <w:rsid w:val="00D018F5"/>
    <w:rsid w:val="00D032C2"/>
    <w:rsid w:val="00D14746"/>
    <w:rsid w:val="00D97EFC"/>
    <w:rsid w:val="00E978B8"/>
    <w:rsid w:val="00EE5F96"/>
    <w:rsid w:val="00F41893"/>
    <w:rsid w:val="00F42A26"/>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810CB"/>
  <w15:chartTrackingRefBased/>
  <w15:docId w15:val="{9A0B09C9-ED95-4158-8A8A-64CF2C7A9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2C2"/>
  </w:style>
  <w:style w:type="paragraph" w:styleId="Heading1">
    <w:name w:val="heading 1"/>
    <w:basedOn w:val="Normal"/>
    <w:next w:val="Normal"/>
    <w:link w:val="Heading1Char"/>
    <w:uiPriority w:val="9"/>
    <w:qFormat/>
    <w:rsid w:val="00D03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2C2"/>
    <w:rPr>
      <w:rFonts w:eastAsiaTheme="majorEastAsia" w:cstheme="majorBidi"/>
      <w:color w:val="272727" w:themeColor="text1" w:themeTint="D8"/>
    </w:rPr>
  </w:style>
  <w:style w:type="paragraph" w:styleId="Title">
    <w:name w:val="Title"/>
    <w:basedOn w:val="Normal"/>
    <w:next w:val="Normal"/>
    <w:link w:val="TitleChar"/>
    <w:uiPriority w:val="10"/>
    <w:qFormat/>
    <w:rsid w:val="00D03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2C2"/>
    <w:pPr>
      <w:spacing w:before="160"/>
      <w:jc w:val="center"/>
    </w:pPr>
    <w:rPr>
      <w:i/>
      <w:iCs/>
      <w:color w:val="404040" w:themeColor="text1" w:themeTint="BF"/>
    </w:rPr>
  </w:style>
  <w:style w:type="character" w:customStyle="1" w:styleId="QuoteChar">
    <w:name w:val="Quote Char"/>
    <w:basedOn w:val="DefaultParagraphFont"/>
    <w:link w:val="Quote"/>
    <w:uiPriority w:val="29"/>
    <w:rsid w:val="00D032C2"/>
    <w:rPr>
      <w:i/>
      <w:iCs/>
      <w:color w:val="404040" w:themeColor="text1" w:themeTint="BF"/>
    </w:rPr>
  </w:style>
  <w:style w:type="paragraph" w:styleId="ListParagraph">
    <w:name w:val="List Paragraph"/>
    <w:basedOn w:val="Normal"/>
    <w:uiPriority w:val="34"/>
    <w:qFormat/>
    <w:rsid w:val="00D032C2"/>
    <w:pPr>
      <w:ind w:left="720"/>
      <w:contextualSpacing/>
    </w:pPr>
  </w:style>
  <w:style w:type="character" w:styleId="IntenseEmphasis">
    <w:name w:val="Intense Emphasis"/>
    <w:basedOn w:val="DefaultParagraphFont"/>
    <w:uiPriority w:val="21"/>
    <w:qFormat/>
    <w:rsid w:val="00D032C2"/>
    <w:rPr>
      <w:i/>
      <w:iCs/>
      <w:color w:val="0F4761" w:themeColor="accent1" w:themeShade="BF"/>
    </w:rPr>
  </w:style>
  <w:style w:type="paragraph" w:styleId="IntenseQuote">
    <w:name w:val="Intense Quote"/>
    <w:basedOn w:val="Normal"/>
    <w:next w:val="Normal"/>
    <w:link w:val="IntenseQuoteChar"/>
    <w:uiPriority w:val="30"/>
    <w:qFormat/>
    <w:rsid w:val="00D03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2C2"/>
    <w:rPr>
      <w:i/>
      <w:iCs/>
      <w:color w:val="0F4761" w:themeColor="accent1" w:themeShade="BF"/>
    </w:rPr>
  </w:style>
  <w:style w:type="character" w:styleId="IntenseReference">
    <w:name w:val="Intense Reference"/>
    <w:basedOn w:val="DefaultParagraphFont"/>
    <w:uiPriority w:val="32"/>
    <w:qFormat/>
    <w:rsid w:val="00D032C2"/>
    <w:rPr>
      <w:b/>
      <w:bCs/>
      <w:smallCaps/>
      <w:color w:val="0F4761" w:themeColor="accent1" w:themeShade="BF"/>
      <w:spacing w:val="5"/>
    </w:rPr>
  </w:style>
  <w:style w:type="paragraph" w:styleId="Header">
    <w:name w:val="header"/>
    <w:basedOn w:val="Normal"/>
    <w:link w:val="HeaderChar"/>
    <w:uiPriority w:val="99"/>
    <w:unhideWhenUsed/>
    <w:rsid w:val="00D03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2C2"/>
  </w:style>
  <w:style w:type="paragraph" w:styleId="Footer">
    <w:name w:val="footer"/>
    <w:basedOn w:val="Normal"/>
    <w:link w:val="FooterChar"/>
    <w:uiPriority w:val="99"/>
    <w:unhideWhenUsed/>
    <w:rsid w:val="00D032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2C2"/>
  </w:style>
  <w:style w:type="character" w:styleId="CommentReference">
    <w:name w:val="annotation reference"/>
    <w:basedOn w:val="DefaultParagraphFont"/>
    <w:uiPriority w:val="99"/>
    <w:semiHidden/>
    <w:unhideWhenUsed/>
    <w:rsid w:val="00D032C2"/>
    <w:rPr>
      <w:sz w:val="16"/>
      <w:szCs w:val="16"/>
    </w:rPr>
  </w:style>
  <w:style w:type="paragraph" w:styleId="CommentText">
    <w:name w:val="annotation text"/>
    <w:basedOn w:val="Normal"/>
    <w:link w:val="CommentTextChar"/>
    <w:uiPriority w:val="99"/>
    <w:unhideWhenUsed/>
    <w:rsid w:val="00D032C2"/>
    <w:pPr>
      <w:spacing w:line="240" w:lineRule="auto"/>
    </w:pPr>
    <w:rPr>
      <w:sz w:val="20"/>
      <w:szCs w:val="20"/>
    </w:rPr>
  </w:style>
  <w:style w:type="character" w:customStyle="1" w:styleId="CommentTextChar">
    <w:name w:val="Comment Text Char"/>
    <w:basedOn w:val="DefaultParagraphFont"/>
    <w:link w:val="CommentText"/>
    <w:uiPriority w:val="99"/>
    <w:rsid w:val="00D032C2"/>
    <w:rPr>
      <w:sz w:val="20"/>
      <w:szCs w:val="20"/>
    </w:rPr>
  </w:style>
  <w:style w:type="paragraph" w:styleId="CommentSubject">
    <w:name w:val="annotation subject"/>
    <w:basedOn w:val="CommentText"/>
    <w:next w:val="CommentText"/>
    <w:link w:val="CommentSubjectChar"/>
    <w:uiPriority w:val="99"/>
    <w:semiHidden/>
    <w:unhideWhenUsed/>
    <w:rsid w:val="00D032C2"/>
    <w:rPr>
      <w:b/>
      <w:bCs/>
    </w:rPr>
  </w:style>
  <w:style w:type="character" w:customStyle="1" w:styleId="CommentSubjectChar">
    <w:name w:val="Comment Subject Char"/>
    <w:basedOn w:val="CommentTextChar"/>
    <w:link w:val="CommentSubject"/>
    <w:uiPriority w:val="99"/>
    <w:semiHidden/>
    <w:rsid w:val="00D032C2"/>
    <w:rPr>
      <w:b/>
      <w:bCs/>
      <w:sz w:val="20"/>
      <w:szCs w:val="20"/>
    </w:rPr>
  </w:style>
  <w:style w:type="character" w:styleId="Hyperlink">
    <w:name w:val="Hyperlink"/>
    <w:basedOn w:val="DefaultParagraphFont"/>
    <w:uiPriority w:val="99"/>
    <w:unhideWhenUsed/>
    <w:rsid w:val="00D032C2"/>
    <w:rPr>
      <w:color w:val="467886" w:themeColor="hyperlink"/>
      <w:u w:val="single"/>
    </w:rPr>
  </w:style>
  <w:style w:type="character" w:styleId="UnresolvedMention">
    <w:name w:val="Unresolved Mention"/>
    <w:basedOn w:val="DefaultParagraphFont"/>
    <w:uiPriority w:val="99"/>
    <w:semiHidden/>
    <w:unhideWhenUsed/>
    <w:rsid w:val="00D032C2"/>
    <w:rPr>
      <w:color w:val="605E5C"/>
      <w:shd w:val="clear" w:color="auto" w:fill="E1DFDD"/>
    </w:rPr>
  </w:style>
  <w:style w:type="character" w:styleId="FollowedHyperlink">
    <w:name w:val="FollowedHyperlink"/>
    <w:basedOn w:val="DefaultParagraphFont"/>
    <w:uiPriority w:val="99"/>
    <w:semiHidden/>
    <w:unhideWhenUsed/>
    <w:rsid w:val="00D032C2"/>
    <w:rPr>
      <w:color w:val="96607D" w:themeColor="followedHyperlink"/>
      <w:u w:val="single"/>
    </w:rPr>
  </w:style>
  <w:style w:type="table" w:styleId="TableGrid">
    <w:name w:val="Table Grid"/>
    <w:basedOn w:val="TableNormal"/>
    <w:uiPriority w:val="39"/>
    <w:rsid w:val="007242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33C11"/>
    <w:pPr>
      <w:spacing w:after="0" w:line="240" w:lineRule="auto"/>
    </w:pPr>
  </w:style>
  <w:style w:type="table" w:styleId="GridTable4-Accent3">
    <w:name w:val="Grid Table 4 Accent 3"/>
    <w:basedOn w:val="TableNormal"/>
    <w:uiPriority w:val="49"/>
    <w:rsid w:val="00A33C1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NoSpacingChar">
    <w:name w:val="No Spacing Char"/>
    <w:basedOn w:val="DefaultParagraphFont"/>
    <w:link w:val="NoSpacing"/>
    <w:uiPriority w:val="1"/>
    <w:rsid w:val="00A33C11"/>
  </w:style>
  <w:style w:type="table" w:styleId="GridTable1Light">
    <w:name w:val="Grid Table 1 Light"/>
    <w:basedOn w:val="TableNormal"/>
    <w:uiPriority w:val="46"/>
    <w:rsid w:val="00A33C1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gmaaldrich.com/NL/en/technical-documents/protocol/protein-biology/protein-quantitation/protein-determination-by-the-bicinchoninic-acid-bca-method?srsltid=AfmBOorjgel4g2TPyZc3wTjgxtXBdL0EyqNxrIpazMMBVOgYwONSVUFp"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oumaimaanbari/speeksel_BM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anvas.hu.nl/courses/49813/modules" TargetMode="External"/><Relationship Id="rId4" Type="http://schemas.openxmlformats.org/officeDocument/2006/relationships/settings" Target="settings.xml"/><Relationship Id="rId9" Type="http://schemas.openxmlformats.org/officeDocument/2006/relationships/hyperlink" Target="https://documents.thermofisher.com/TFSAssets/LSG/manuals/MAN0011430Pierce_BCA_Protein_Asy_UG.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761E2-5970-4EDF-83D4-7D09B070E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5</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Oumaima Anbari</dc:creator>
  <cp:keywords/>
  <dc:description/>
  <cp:lastModifiedBy>Oumaima Anbari</cp:lastModifiedBy>
  <cp:revision>6</cp:revision>
  <dcterms:created xsi:type="dcterms:W3CDTF">2025-09-27T14:39:00Z</dcterms:created>
  <dcterms:modified xsi:type="dcterms:W3CDTF">2025-11-10T09:44:00Z</dcterms:modified>
</cp:coreProperties>
</file>