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veat" w:cs="Caveat" w:eastAsia="Caveat" w:hAnsi="Caveat"/>
          <w:color w:val="4c1130"/>
          <w:sz w:val="88"/>
          <w:szCs w:val="88"/>
        </w:rPr>
      </w:pPr>
      <w:r w:rsidDel="00000000" w:rsidR="00000000" w:rsidRPr="00000000">
        <w:rPr>
          <w:rFonts w:ascii="Caveat" w:cs="Caveat" w:eastAsia="Caveat" w:hAnsi="Caveat"/>
          <w:color w:val="4c1130"/>
          <w:sz w:val="88"/>
          <w:szCs w:val="88"/>
          <w:rtl w:val="0"/>
        </w:rPr>
        <w:t xml:space="preserve">Test Développeur Web </w:t>
      </w:r>
    </w:p>
    <w:p w:rsidR="00000000" w:rsidDel="00000000" w:rsidP="00000000" w:rsidRDefault="00000000" w:rsidRPr="00000000" w14:paraId="00000004">
      <w:pPr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obster" w:cs="Lobster" w:eastAsia="Lobster" w:hAnsi="Lobster"/>
          <w:color w:val="a64d79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color w:val="a64d79"/>
          <w:sz w:val="72"/>
          <w:szCs w:val="72"/>
          <w:rtl w:val="0"/>
        </w:rPr>
        <w:t xml:space="preserve">Oumayma MTAT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a64d7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a64d7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a64d7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a64d7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a64d7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a64d7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a64d7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980000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color w:val="980000"/>
          <w:sz w:val="38"/>
          <w:szCs w:val="38"/>
          <w:rtl w:val="0"/>
        </w:rPr>
        <w:t xml:space="preserve">1. Comment améliorer le référencement naturel d’un site web (Angular single-page) ?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Angular est un framework coté client, c'est-à-dire que  les pages HTML se chargent en premier contenant des scripts responsables de rendu visible à l’utilisateur.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Et donc les navigateurs ne peuvent accéder aux textes,titres et descriptions meta qu’après avoir rendu le code javascript, ce qui limite le référencement de notre site Angular.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remédier à ce problème, on peut appliquer ces solutions incluses par Google depuis Angular 11 avec lesquelles les robots d’exploration obtiennent l’intégralité de contenu lors du chargement et indexent en tant qu’une page HTML normale.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Rendu côté serveur : chaque page HTML est rendu sur le serveur pendant l'exécution ainsi la vitesse de chargement de la page diminue et par suite le classement de site sera amélioré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Pré-rendu : pour chaque URL, un fichier HTML en cache est rendu à l’avance et donc les pages sont prêtes à être chargé rapidement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Rendu dynamique : on dispose des pages HTML pré-rendu dédiés uniquement aux robots d’exploration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les deux dernières méthodes, malgré leurs performances, il est nécessaire de reconstruire chaque page modifiée pour que les robots aient la version la plus à jour.</w:t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color w:val="980000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color w:val="980000"/>
          <w:sz w:val="38"/>
          <w:szCs w:val="38"/>
          <w:rtl w:val="0"/>
        </w:rPr>
        <w:t xml:space="preserve">2. Quels sont les outils à utiliser pour héberger le site (Angular) sur un serveur OVH et suivre son utilisation?</w:t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déployer un site Angular sur un serveur OVH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Créer une version de production (ng build)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Copier le contenu du dossier dist/</w:t>
      </w:r>
      <w:r w:rsidDel="00000000" w:rsidR="00000000" w:rsidRPr="00000000">
        <w:rPr>
          <w:i w:val="1"/>
          <w:sz w:val="32"/>
          <w:szCs w:val="32"/>
          <w:rtl w:val="0"/>
        </w:rPr>
        <w:t xml:space="preserve">project-name </w:t>
      </w:r>
      <w:r w:rsidDel="00000000" w:rsidR="00000000" w:rsidRPr="00000000">
        <w:rPr>
          <w:sz w:val="32"/>
          <w:szCs w:val="32"/>
          <w:rtl w:val="0"/>
        </w:rPr>
        <w:t xml:space="preserve">au dossier du serveur OVH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Configurer le serveur OVH pour rediriger les requêtes manquantes au fichier “index.html” </w:t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color w:val="980000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color w:val="980000"/>
          <w:sz w:val="38"/>
          <w:szCs w:val="38"/>
          <w:rtl w:val="0"/>
        </w:rPr>
        <w:t xml:space="preserve">3. En se basant sur les ressources à télécharger , créer un site web sous Angular en respectant le découpage des sections: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color w:val="980000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980000"/>
          <w:sz w:val="30"/>
          <w:szCs w:val="30"/>
          <w:rtl w:val="0"/>
        </w:rPr>
        <w:t xml:space="preserve">Une interface d’accueil qui contient tous les sections.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color w:val="980000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980000"/>
          <w:sz w:val="30"/>
          <w:szCs w:val="30"/>
          <w:rtl w:val="0"/>
        </w:rPr>
        <w:t xml:space="preserve">Deux pages WHO ARE WE 1 et WHO ARE WE 2 vides.</w:t>
      </w:r>
    </w:p>
    <w:p w:rsidR="00000000" w:rsidDel="00000000" w:rsidP="00000000" w:rsidRDefault="00000000" w:rsidRPr="00000000" w14:paraId="00000034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Création du projet Angular (ng new AngularTest)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Intégration des ressources données dans le projets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assets (remplacer celui existant)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index.html 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 scripts et le contenu de la balise &lt;head&gt; dans “index.html” du projet angular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reste du code dans le component “home” créé (ng g c home sous src/app)</w:t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Création des components “WhoAreWe1” et “WhoAreWe2” (ng g c whoAreWe1 - ng  g c whoAreWe2 sous src/app)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Ajouter&lt;router-outlet&gt; dans “src/app/app.component.html”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Ajouter les path dans “src/app/app.module.ts”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path: 'whoAreWe1', component: WhoAreWe1Component },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path: 'whoAreWe2', component: WhoAreWe2Component }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Modifier les hrefs par routerLink =”whoAreWe1” et “whoAreWe2” dans “src/app/home/home.comonent.html”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Supprimer les texts pour “src/app/who-are-we1/who-are-we1.component.html” et</w:t>
      </w:r>
    </w:p>
    <w:p w:rsidR="00000000" w:rsidDel="00000000" w:rsidP="00000000" w:rsidRDefault="00000000" w:rsidRPr="00000000" w14:paraId="0000004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“src/app/who-are-we1/who-are-we1.component.html”</w:t>
      </w:r>
    </w:p>
    <w:p w:rsidR="00000000" w:rsidDel="00000000" w:rsidP="00000000" w:rsidRDefault="00000000" w:rsidRPr="00000000" w14:paraId="0000004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que les pages soient vides </w:t>
      </w:r>
    </w:p>
    <w:p w:rsidR="00000000" w:rsidDel="00000000" w:rsidP="00000000" w:rsidRDefault="00000000" w:rsidRPr="00000000" w14:paraId="00000046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Lobster" w:cs="Lobster" w:eastAsia="Lobster" w:hAnsi="Lobster"/>
          <w:sz w:val="34"/>
          <w:szCs w:val="34"/>
        </w:rPr>
      </w:pPr>
      <w:r w:rsidDel="00000000" w:rsidR="00000000" w:rsidRPr="00000000">
        <w:rPr>
          <w:rFonts w:ascii="Lobster" w:cs="Lobster" w:eastAsia="Lobster" w:hAnsi="Lobster"/>
          <w:sz w:val="34"/>
          <w:szCs w:val="34"/>
          <w:rtl w:val="0"/>
        </w:rPr>
        <w:t xml:space="preserve">And Then It Works !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veat">
    <w:embedRegular w:fontKey="{00000000-0000-0000-0000-000000000000}" r:id="rId1" w:subsetted="0"/>
    <w:embedBold w:fontKey="{00000000-0000-0000-0000-000000000000}" r:id="rId2" w:subsetted="0"/>
  </w:font>
  <w:font w:name="Lobster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