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CC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 关系代</w:t>
      </w:r>
      <w:bookmarkStart w:id="0" w:name="_GoBack"/>
      <w:bookmarkEnd w:id="0"/>
      <w:r>
        <w:rPr>
          <w:rFonts w:hint="eastAsia"/>
          <w:lang w:val="en-US" w:eastAsia="zh-CN"/>
        </w:rPr>
        <w:t>数作业</w:t>
      </w:r>
    </w:p>
    <w:p w14:paraId="2D1124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1、</w:t>
      </w:r>
      <w:r>
        <w:rPr>
          <w:rFonts w:hint="default"/>
          <w:lang w:val="en-US" w:eastAsia="zh-CN"/>
        </w:rPr>
        <w:t>查询制造商B生产的所有类型产品的型号和价格</w:t>
      </w:r>
    </w:p>
    <w:p w14:paraId="3B1E265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关系代数表达式：</w:t>
      </w:r>
    </w:p>
    <w:p w14:paraId="5D88DC02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(π model,price (σ maker='B' ρ L1 (Product ⨝ PC )))∪(π model,price (σ maker='B' ρ L2 (Product ⨝ Laptop )))</w:t>
      </w:r>
    </w:p>
    <w:p w14:paraId="00CC055A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结果：</w:t>
      </w:r>
      <w:r>
        <w:drawing>
          <wp:inline distT="0" distB="0" distL="114300" distR="114300">
            <wp:extent cx="1181735" cy="1292860"/>
            <wp:effectExtent l="0" t="0" r="1206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4124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查询所有速度在2.0以上的产品（包括PC和笔记本）的型号和价格</w:t>
      </w:r>
    </w:p>
    <w:p w14:paraId="58B62E7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关系代数表达式：</w:t>
      </w:r>
    </w:p>
    <w:p w14:paraId="5BB4874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(π model,price (σ speed&gt;2.0 PC ))∪(π model,price (σ speed&gt;2.0 Laptop ))</w:t>
      </w:r>
    </w:p>
    <w:p w14:paraId="330580D8">
      <w:pPr>
        <w:numPr>
          <w:numId w:val="0"/>
        </w:numPr>
      </w:pPr>
      <w:r>
        <w:rPr>
          <w:rFonts w:hint="eastAsia"/>
          <w:lang w:val="en-US" w:eastAsia="zh-CN"/>
        </w:rPr>
        <w:t>结果：</w:t>
      </w:r>
      <w:r>
        <w:drawing>
          <wp:inline distT="0" distB="0" distL="114300" distR="114300">
            <wp:extent cx="772795" cy="2078990"/>
            <wp:effectExtent l="0" t="0" r="190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279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655C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803910" cy="167005"/>
            <wp:effectExtent l="0" t="0" r="8890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391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D52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查询所有只卖笔记本而不卖PC的制造商。</w:t>
      </w:r>
    </w:p>
    <w:p w14:paraId="2A20549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关系代数表达式：π maker (Product⨝Laptop)- (π maker (Product⨝PC))</w:t>
      </w:r>
    </w:p>
    <w:p w14:paraId="09575B2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结果：‘F’‘G’</w:t>
      </w:r>
    </w:p>
    <w:p w14:paraId="206EBB6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查询所有具有相同CPU速度和内存容量的PC型号对，每对只列出一次，如：列出了(i, j)就不要列出(j, i)。 </w:t>
      </w:r>
    </w:p>
    <w:p w14:paraId="3E41547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关系代数表达式：π PC1.model,PC2.model ( ρ PC1 ( Product ⨝ PC ) ⨝ PC1.model &lt; PC2.model∧PC1.speed = PC2.speed∧PC1.ram=PC2.ram ( ρ PC2 (Product⨝PC)))</w:t>
      </w:r>
    </w:p>
    <w:p w14:paraId="2B1650EB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结果：（1004，1012）</w:t>
      </w:r>
    </w:p>
    <w:p w14:paraId="7BB6AD9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查询最快速度的PC型号</w:t>
      </w:r>
    </w:p>
    <w:p w14:paraId="434A9ED3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关系代数式：πmodel(PC)- π PC1.model ( ρ PC1 (PC ) ⨝ PC1.speed &lt; PC2.speed ( ρ PC2 (PC))) </w:t>
      </w:r>
    </w:p>
    <w:p w14:paraId="786791B1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结果：1005，1006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008546"/>
    <w:multiLevelType w:val="singleLevel"/>
    <w:tmpl w:val="FB008546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04590"/>
    <w:rsid w:val="4140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2025-03-26T05:19:00Z</dcterms:created>
  <dc:creator>欧蜜（2和11）</dc:creator>
  <cp:lastModifiedBy>欧蜜（2和11）</cp:lastModifiedBy>
  <dcterms:modified xsi:type="dcterms:W3CDTF">2025-03-26T06:11:12Z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486569462EBD497D96E2DE144C3CF8B8_11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