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B7F36">
      <w:pPr>
        <w:widowControl/>
        <w:spacing w:line="240" w:lineRule="atLeast"/>
        <w:jc w:val="center"/>
        <w:rPr>
          <w:rFonts w:hint="eastAsia" w:ascii="宋体" w:hAnsi="宋体" w:cs="宋体"/>
          <w:kern w:val="0"/>
          <w:sz w:val="24"/>
        </w:rPr>
      </w:pPr>
    </w:p>
    <w:p w14:paraId="54E74D16">
      <w:pPr>
        <w:widowControl/>
        <w:spacing w:line="240" w:lineRule="atLeast"/>
        <w:jc w:val="center"/>
        <w:rPr>
          <w:rFonts w:hint="eastAsia" w:ascii="宋体" w:hAnsi="宋体" w:cs="宋体"/>
          <w:kern w:val="0"/>
          <w:sz w:val="24"/>
        </w:rPr>
      </w:pPr>
    </w:p>
    <w:p w14:paraId="5434ACC0">
      <w:pPr>
        <w:widowControl/>
        <w:spacing w:line="240" w:lineRule="atLeast"/>
        <w:jc w:val="center"/>
        <w:rPr>
          <w:rFonts w:hint="eastAsia" w:ascii="宋体" w:hAnsi="宋体" w:cs="宋体"/>
          <w:kern w:val="0"/>
          <w:sz w:val="24"/>
        </w:rPr>
      </w:pPr>
    </w:p>
    <w:p w14:paraId="034C92E8">
      <w:pPr>
        <w:widowControl/>
        <w:spacing w:line="240" w:lineRule="atLeast"/>
        <w:jc w:val="center"/>
        <w:rPr>
          <w:rFonts w:hint="eastAsia" w:ascii="宋体" w:hAnsi="宋体" w:cs="宋体"/>
          <w:kern w:val="0"/>
          <w:sz w:val="24"/>
        </w:rPr>
      </w:pPr>
    </w:p>
    <w:p w14:paraId="5F3CE498">
      <w:pPr>
        <w:widowControl/>
        <w:spacing w:line="240" w:lineRule="atLeast"/>
        <w:jc w:val="center"/>
        <w:rPr>
          <w:rFonts w:hint="default" w:ascii="宋体" w:hAnsi="宋体" w:cs="宋体"/>
          <w:kern w:val="0"/>
          <w:sz w:val="24"/>
          <w:lang w:val="en-US"/>
        </w:rPr>
      </w:pPr>
      <w:r>
        <w:rPr>
          <w:rFonts w:hint="eastAsia" w:ascii="黑体" w:hAnsi="宋体" w:eastAsia="黑体" w:cs="宋体"/>
          <w:kern w:val="0"/>
          <w:sz w:val="52"/>
          <w:szCs w:val="52"/>
          <w:lang w:eastAsia="zh-CN"/>
        </w:rPr>
        <w:t>《</w:t>
      </w:r>
      <w:r>
        <w:rPr>
          <w:rFonts w:hint="eastAsia" w:ascii="黑体" w:hAnsi="宋体" w:eastAsia="黑体" w:cs="宋体"/>
          <w:kern w:val="0"/>
          <w:sz w:val="52"/>
          <w:szCs w:val="52"/>
          <w:lang w:val="en-US" w:eastAsia="zh-CN"/>
        </w:rPr>
        <w:t>马克思主义基本原理</w:t>
      </w:r>
      <w:r>
        <w:rPr>
          <w:rFonts w:hint="eastAsia" w:ascii="黑体" w:hAnsi="宋体" w:eastAsia="黑体" w:cs="宋体"/>
          <w:kern w:val="0"/>
          <w:sz w:val="52"/>
          <w:szCs w:val="52"/>
          <w:lang w:eastAsia="zh-CN"/>
        </w:rPr>
        <w:t>》</w:t>
      </w:r>
      <w:r>
        <w:rPr>
          <w:rFonts w:hint="eastAsia" w:ascii="黑体" w:hAnsi="宋体" w:eastAsia="黑体" w:cs="宋体"/>
          <w:kern w:val="0"/>
          <w:sz w:val="52"/>
          <w:szCs w:val="52"/>
          <w:lang w:val="en-US" w:eastAsia="zh-CN"/>
        </w:rPr>
        <w:t>实践报告</w:t>
      </w:r>
    </w:p>
    <w:p w14:paraId="7B60F8F8">
      <w:pPr>
        <w:widowControl/>
        <w:spacing w:line="240" w:lineRule="atLeast"/>
        <w:jc w:val="center"/>
        <w:rPr>
          <w:rFonts w:hint="eastAsia" w:ascii="宋体" w:hAnsi="宋体" w:cs="宋体"/>
          <w:kern w:val="0"/>
          <w:sz w:val="24"/>
        </w:rPr>
      </w:pPr>
    </w:p>
    <w:p w14:paraId="79C3B8E8">
      <w:pPr>
        <w:widowControl/>
        <w:spacing w:line="240" w:lineRule="atLeast"/>
        <w:jc w:val="center"/>
        <w:rPr>
          <w:rFonts w:hint="eastAsia" w:ascii="宋体" w:hAnsi="宋体" w:cs="宋体"/>
          <w:kern w:val="0"/>
          <w:sz w:val="24"/>
        </w:rPr>
      </w:pPr>
    </w:p>
    <w:p w14:paraId="5BA0F87F">
      <w:pPr>
        <w:widowControl/>
        <w:spacing w:line="360" w:lineRule="atLeast"/>
        <w:jc w:val="center"/>
        <w:rPr>
          <w:rFonts w:hint="eastAsia" w:ascii="黑体" w:hAnsi="宋体" w:eastAsia="黑体" w:cs="宋体"/>
          <w:kern w:val="0"/>
          <w:sz w:val="44"/>
          <w:szCs w:val="44"/>
        </w:rPr>
      </w:pPr>
      <w:r>
        <w:rPr>
          <w:rFonts w:hint="eastAsia" w:ascii="黑体" w:hAnsi="宋体" w:eastAsia="黑体" w:cs="宋体"/>
          <w:kern w:val="0"/>
          <w:sz w:val="44"/>
          <w:szCs w:val="44"/>
        </w:rPr>
        <w:t>题目：</w:t>
      </w:r>
      <w:r>
        <w:rPr>
          <w:rFonts w:hint="eastAsia" w:ascii="黑体" w:hAnsi="宋体" w:eastAsia="黑体" w:cs="宋体"/>
          <w:bCs/>
          <w:spacing w:val="-20"/>
          <w:kern w:val="0"/>
          <w:sz w:val="44"/>
          <w:szCs w:val="44"/>
        </w:rPr>
        <w:t>鲁迅及其文学探讨</w:t>
      </w:r>
    </w:p>
    <w:p w14:paraId="23CB4EDD">
      <w:pPr>
        <w:widowControl/>
        <w:spacing w:line="240" w:lineRule="atLeast"/>
        <w:jc w:val="center"/>
        <w:rPr>
          <w:rFonts w:hint="eastAsia" w:ascii="黑体" w:hAnsi="宋体" w:eastAsia="黑体" w:cs="宋体"/>
          <w:kern w:val="0"/>
          <w:sz w:val="48"/>
          <w:szCs w:val="48"/>
        </w:rPr>
      </w:pPr>
    </w:p>
    <w:p w14:paraId="6D0C716E">
      <w:pPr>
        <w:widowControl/>
        <w:spacing w:line="240" w:lineRule="atLeast"/>
        <w:jc w:val="center"/>
        <w:rPr>
          <w:rFonts w:hint="eastAsia" w:ascii="宋体" w:hAnsi="宋体" w:cs="宋体"/>
          <w:kern w:val="0"/>
          <w:sz w:val="24"/>
        </w:rPr>
      </w:pPr>
    </w:p>
    <w:p w14:paraId="7CCB2154">
      <w:pPr>
        <w:widowControl/>
        <w:spacing w:line="240" w:lineRule="atLeast"/>
        <w:rPr>
          <w:rFonts w:hint="eastAsia" w:ascii="宋体" w:hAnsi="宋体" w:cs="宋体"/>
          <w:kern w:val="0"/>
          <w:sz w:val="28"/>
          <w:szCs w:val="28"/>
        </w:rPr>
      </w:pPr>
    </w:p>
    <w:p w14:paraId="3F301379">
      <w:pPr>
        <w:widowControl/>
        <w:spacing w:line="240" w:lineRule="atLeast"/>
        <w:jc w:val="center"/>
        <w:rPr>
          <w:rFonts w:hint="eastAsia" w:ascii="宋体" w:hAnsi="宋体" w:cs="宋体"/>
          <w:kern w:val="0"/>
          <w:sz w:val="28"/>
          <w:szCs w:val="28"/>
        </w:rPr>
      </w:pPr>
    </w:p>
    <w:p w14:paraId="54849111">
      <w:pPr>
        <w:widowControl/>
        <w:spacing w:line="240" w:lineRule="atLeast"/>
        <w:ind w:firstLine="2520" w:firstLineChars="900"/>
        <w:rPr>
          <w:rFonts w:hint="eastAsia" w:ascii="宋体" w:hAnsi="宋体" w:eastAsia="宋体" w:cs="宋体"/>
          <w:kern w:val="0"/>
          <w:sz w:val="28"/>
          <w:szCs w:val="28"/>
          <w:lang w:val="en-US" w:eastAsia="zh-CN"/>
        </w:rPr>
      </w:pPr>
      <w:r>
        <w:rPr>
          <w:rFonts w:ascii="宋体" w:hAnsi="宋体" w:cs="宋体"/>
          <w:kern w:val="0"/>
          <w:sz w:val="28"/>
          <w:szCs w:val="28"/>
        </w:rPr>
        <mc:AlternateContent>
          <mc:Choice Requires="wps">
            <w:drawing>
              <wp:anchor distT="0" distB="0" distL="114300" distR="114300" simplePos="0" relativeHeight="251659264" behindDoc="0" locked="0" layoutInCell="1" allowOverlap="1">
                <wp:simplePos x="0" y="0"/>
                <wp:positionH relativeFrom="column">
                  <wp:posOffset>2057400</wp:posOffset>
                </wp:positionH>
                <wp:positionV relativeFrom="paragraph">
                  <wp:posOffset>297180</wp:posOffset>
                </wp:positionV>
                <wp:extent cx="1942465" cy="0"/>
                <wp:effectExtent l="0" t="0" r="0" b="0"/>
                <wp:wrapNone/>
                <wp:docPr id="1" name="直线 18"/>
                <wp:cNvGraphicFramePr/>
                <a:graphic xmlns:a="http://schemas.openxmlformats.org/drawingml/2006/main">
                  <a:graphicData uri="http://schemas.microsoft.com/office/word/2010/wordprocessingShape">
                    <wps:wsp>
                      <wps:cNvCnPr/>
                      <wps:spPr>
                        <a:xfrm>
                          <a:off x="0" y="0"/>
                          <a:ext cx="194246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8" o:spid="_x0000_s1026" o:spt="20" style="position:absolute;left:0pt;margin-left:162pt;margin-top:23.4pt;height:0pt;width:152.95pt;z-index:251659264;mso-width-relative:page;mso-height-relative:page;" filled="f" stroked="t" coordsize="21600,21600" o:gfxdata="UEsDBAoAAAAAAIdO4kAAAAAAAAAAAAAAAAAEAAAAZHJzL1BLAwQUAAAACACHTuJAAYEMAtcAAAAJ&#10;AQAADwAAAGRycy9kb3ducmV2LnhtbE2PPU/DQAyGdyT+w8lILFV7aVpFbcilA5CNhRbE6uZMEpHz&#10;pbnrB/x6jBhgtP3q9fMUm4vr1YnG0Hk2MJ8loIhrbztuDLzsqukKVIjIFnvPZOCTAmzK66sCc+vP&#10;/EynbWyUlHDI0UAb45BrHeqWHIaZH4jl9u5Hh1HGsdF2xLOUu16nSZJphx3LhxYHum+p/tgenYFQ&#10;vdKh+prUk+Rt0XhKDw9Pj2jM7c08uQMV6RL/wvCDL+hQCtPeH9kG1RtYpEtxiQaWmShIIEvXa1D7&#10;34UuC/3foPwGUEsDBBQAAAAIAIdO4kD7MjBH6QEAANwDAAAOAAAAZHJzL2Uyb0RvYy54bWytU0tu&#10;2zAQ3RfoHQjua1lGEiSC5SzippuiNdD2AGOSkgjwBw5t2WfpNbrqpsfJNTqkHKdNN15UC2rIGb6Z&#10;92a4vD9Yw/Yqovau5fVszplywkvt+pZ/+/r47pYzTOAkGO9Uy48K+f3q7ZvlGBq18IM3UkVGIA6b&#10;MbR8SCk0VYViUBZw5oNy5Ox8tJBoG/tKRhgJ3ZpqMZ/fVKOPMkQvFCKdricnPyHGSwB912mh1l7s&#10;rHJpQo3KQCJKOOiAfFWq7Tol0ueuQ5WYaTkxTWWlJGRv81qtltD0EcKgxakEuKSEV5wsaEdJz1Br&#10;SMB2Uf8DZbWIHn2XZsLbaiJSFCEW9fyVNl8GCKpwIakxnEXH/wcrPu03kWlJk8CZA0sNf/r+4+nn&#10;L1bfZnHGgA3FPLhNPO0wbGJmeuiizX/iwA5F0ONZUHVITNBhfXe1uLq55kw8+6qXiyFi+qC8Zdlo&#10;udEuc4UG9h8xUTIKfQ7Jx8axseV314sMBzR4HTWcTBuoeHR9uYveaPmojck3MPbbBxPZHnLzy5cp&#10;Ee5fYTnJGnCY4oprGotBgXzvJEvHQLI4eg08l2CV5MwoejzZIkBoEmhzSSSlNo4qyKpOOmZr6+WR&#10;mrALUfcDKVGXKrOHml7qPQ1onqo/9wXp5VGu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BgQwC&#10;1wAAAAkBAAAPAAAAAAAAAAEAIAAAACIAAABkcnMvZG93bnJldi54bWxQSwECFAAUAAAACACHTuJA&#10;+zIwR+kBAADcAwAADgAAAAAAAAABACAAAAAmAQAAZHJzL2Uyb0RvYy54bWxQSwUGAAAAAAYABgBZ&#10;AQAAgQUAAAAA&#10;">
                <v:fill on="f" focussize="0,0"/>
                <v:stroke color="#000000" joinstyle="round"/>
                <v:imagedata o:title=""/>
                <o:lock v:ext="edit" aspectratio="f"/>
              </v:line>
            </w:pict>
          </mc:Fallback>
        </mc:AlternateContent>
      </w:r>
      <w:r>
        <w:rPr>
          <w:rFonts w:hint="eastAsia" w:ascii="宋体" w:hAnsi="宋体" w:cs="宋体"/>
          <w:kern w:val="0"/>
          <w:sz w:val="28"/>
          <w:szCs w:val="28"/>
        </w:rPr>
        <w:t>姓名：</w:t>
      </w:r>
      <w:r>
        <w:rPr>
          <w:rFonts w:hint="eastAsia" w:ascii="宋体" w:hAnsi="宋体" w:cs="宋体"/>
          <w:kern w:val="0"/>
          <w:sz w:val="28"/>
          <w:szCs w:val="28"/>
          <w:lang w:val="en-US" w:eastAsia="zh-CN"/>
        </w:rPr>
        <w:t xml:space="preserve">       王鸣一</w:t>
      </w:r>
    </w:p>
    <w:p w14:paraId="308AE0A2">
      <w:pPr>
        <w:widowControl/>
        <w:spacing w:line="240" w:lineRule="atLeast"/>
        <w:ind w:firstLine="2520" w:firstLineChars="900"/>
        <w:rPr>
          <w:rFonts w:hint="default" w:ascii="宋体" w:hAnsi="宋体" w:eastAsia="宋体" w:cs="宋体"/>
          <w:kern w:val="0"/>
          <w:sz w:val="28"/>
          <w:szCs w:val="28"/>
          <w:lang w:val="en-US" w:eastAsia="zh-CN"/>
        </w:rPr>
      </w:pPr>
      <w:r>
        <w:rPr>
          <w:rFonts w:ascii="宋体" w:hAnsi="宋体" w:cs="宋体"/>
          <w:kern w:val="0"/>
          <w:sz w:val="28"/>
          <w:szCs w:val="28"/>
        </w:rPr>
        <mc:AlternateContent>
          <mc:Choice Requires="wps">
            <w:drawing>
              <wp:anchor distT="0" distB="0" distL="114300" distR="114300" simplePos="0" relativeHeight="251660288" behindDoc="0" locked="0" layoutInCell="1" allowOverlap="1">
                <wp:simplePos x="0" y="0"/>
                <wp:positionH relativeFrom="column">
                  <wp:posOffset>2057400</wp:posOffset>
                </wp:positionH>
                <wp:positionV relativeFrom="paragraph">
                  <wp:posOffset>297180</wp:posOffset>
                </wp:positionV>
                <wp:extent cx="1943735" cy="635"/>
                <wp:effectExtent l="0" t="0" r="0" b="0"/>
                <wp:wrapNone/>
                <wp:docPr id="2" name="直线 22"/>
                <wp:cNvGraphicFramePr/>
                <a:graphic xmlns:a="http://schemas.openxmlformats.org/drawingml/2006/main">
                  <a:graphicData uri="http://schemas.microsoft.com/office/word/2010/wordprocessingShape">
                    <wps:wsp>
                      <wps:cNvCnPr/>
                      <wps:spPr>
                        <a:xfrm>
                          <a:off x="0" y="0"/>
                          <a:ext cx="194373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 o:spid="_x0000_s1026" o:spt="20" style="position:absolute;left:0pt;margin-left:162pt;margin-top:23.4pt;height:0.05pt;width:153.05pt;z-index:251660288;mso-width-relative:page;mso-height-relative:page;" filled="f" stroked="t" coordsize="21600,21600" o:gfxdata="UEsDBAoAAAAAAIdO4kAAAAAAAAAAAAAAAAAEAAAAZHJzL1BLAwQUAAAACACHTuJAAhtxeNcAAAAJ&#10;AQAADwAAAGRycy9kb3ducmV2LnhtbE2PPU/DQAyGdyT+w8lILBW9S1JFEHLpAGRjoYBY3cQkETlf&#10;mrt+wK/HnWC0/er185TrkxvVgeYweLaQLA0o4sa3A3cW3l7rm1tQISK3OHomC98UYF1dXpRYtP7I&#10;L3TYxE5JCYcCLfQxToXWoenJYVj6iVhun352GGWcO93OeJRyN+rUmFw7HFg+9DjRQ0/N12bvLIT6&#10;nXb1z6JZmI+s85TuHp+f0Nrrq8Tcg4p0in9hOOMLOlTCtPV7boMaLWTpSlyihVUuChLIM5OA2p4X&#10;d6CrUv83qH4BUEsDBBQAAAAIAIdO4kBhy0iY6QEAAN4DAAAOAAAAZHJzL2Uyb0RvYy54bWytU0uS&#10;0zAQ3VPFHVTaEyceZmBccWYxYdhQkCrgAB1JtlWlX6mVODkL12DFhuPMNWjJIQPDJgu8kFvqp6d+&#10;r6Xl3cEatlcRtXctX8zmnCknvNSub/nXLw+v3nKGCZwE451q+VEhv1u9fLEcQ6NqP3gjVWRE4rAZ&#10;Q8uHlEJTVSgGZQFnPihHyc5HC4mmsa9khJHYranq+fymGn2UIXqhEGl1PSX5iTFeQui7Tgu19mJn&#10;lUsTa1QGEknCQQfkq1Jt1ymRPnUdqsRMy0lpKiMdQvE2j9VqCU0fIQxanEqAS0p4psmCdnTomWoN&#10;Cdgu6n+orBbRo+/STHhbTUKKI6RiMX/mzecBgipayGoMZ9Px/9GKj/tNZFq2vObMgaWGP377/vjj&#10;J6vrbM4YsCHMvdvE0wzDJmalhy7a/CcN7FAMPZ4NVYfEBC0ubl9fvbm65kxQ7oYC4qietoaI6b3y&#10;luWg5Ua7rBYa2H/ANEF/Q/KycWxs+e11nQmBrl5HLafQBiofXV/2ojdaPmhj8g6M/fbeRLaH3P7y&#10;nUr4C5YPWQMOE66kMgyaQYF85yRLx0DGOHoPPJdgleTMKHo+OSrIBNpcgiT1xpEJ2dfJyRxtvTxS&#10;G3Yh6n4gJxalypyhthfLTlc036s/54Xp6Vmuf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CG3F4&#10;1wAAAAkBAAAPAAAAAAAAAAEAIAAAACIAAABkcnMvZG93bnJldi54bWxQSwECFAAUAAAACACHTuJA&#10;YctImOkBAADeAwAADgAAAAAAAAABACAAAAAmAQAAZHJzL2Uyb0RvYy54bWxQSwUGAAAAAAYABgBZ&#10;AQAAgQUAAAAA&#10;">
                <v:fill on="f" focussize="0,0"/>
                <v:stroke color="#000000" joinstyle="round"/>
                <v:imagedata o:title=""/>
                <o:lock v:ext="edit" aspectratio="f"/>
              </v:line>
            </w:pict>
          </mc:Fallback>
        </mc:AlternateContent>
      </w:r>
      <w:r>
        <w:rPr>
          <w:rFonts w:hint="eastAsia" w:ascii="宋体" w:hAnsi="宋体" w:cs="宋体"/>
          <w:kern w:val="0"/>
          <w:sz w:val="28"/>
          <w:szCs w:val="28"/>
        </w:rPr>
        <w:t>学号：</w:t>
      </w:r>
      <w:r>
        <w:rPr>
          <w:rFonts w:hint="eastAsia" w:ascii="宋体" w:hAnsi="宋体" w:cs="宋体"/>
          <w:kern w:val="0"/>
          <w:sz w:val="28"/>
          <w:szCs w:val="28"/>
          <w:lang w:val="en-US" w:eastAsia="zh-CN"/>
        </w:rPr>
        <w:t xml:space="preserve">     2023211475</w:t>
      </w:r>
    </w:p>
    <w:p w14:paraId="7241133C">
      <w:pPr>
        <w:widowControl/>
        <w:spacing w:line="240" w:lineRule="atLeast"/>
        <w:ind w:firstLine="2520" w:firstLineChars="900"/>
        <w:rPr>
          <w:rFonts w:hint="eastAsia" w:ascii="宋体" w:hAnsi="宋体" w:cs="宋体"/>
          <w:kern w:val="0"/>
          <w:sz w:val="28"/>
          <w:szCs w:val="28"/>
        </w:rPr>
      </w:pPr>
      <w:r>
        <w:rPr>
          <w:rFonts w:hint="default" w:ascii="宋体" w:hAnsi="宋体" w:cs="宋体"/>
          <w:kern w:val="0"/>
          <w:sz w:val="28"/>
          <w:szCs w:val="28"/>
          <w:lang w:val="en-US"/>
        </w:rPr>
        <mc:AlternateContent>
          <mc:Choice Requires="wps">
            <w:drawing>
              <wp:anchor distT="0" distB="0" distL="114300" distR="114300" simplePos="0" relativeHeight="251661312" behindDoc="0" locked="0" layoutInCell="1" allowOverlap="1">
                <wp:simplePos x="0" y="0"/>
                <wp:positionH relativeFrom="column">
                  <wp:posOffset>2057400</wp:posOffset>
                </wp:positionH>
                <wp:positionV relativeFrom="paragraph">
                  <wp:posOffset>297180</wp:posOffset>
                </wp:positionV>
                <wp:extent cx="1943100" cy="0"/>
                <wp:effectExtent l="0" t="0" r="0" b="0"/>
                <wp:wrapNone/>
                <wp:docPr id="3" name="直线 28"/>
                <wp:cNvGraphicFramePr/>
                <a:graphic xmlns:a="http://schemas.openxmlformats.org/drawingml/2006/main">
                  <a:graphicData uri="http://schemas.microsoft.com/office/word/2010/wordprocessingShape">
                    <wps:wsp>
                      <wps:cNvCnPr/>
                      <wps:spPr>
                        <a:xfrm>
                          <a:off x="0" y="0"/>
                          <a:ext cx="1943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8" o:spid="_x0000_s1026" o:spt="20" style="position:absolute;left:0pt;margin-left:162pt;margin-top:23.4pt;height:0pt;width:153pt;z-index:251661312;mso-width-relative:page;mso-height-relative:page;" filled="f" stroked="t" coordsize="21600,21600" o:gfxdata="UEsDBAoAAAAAAIdO4kAAAAAAAAAAAAAAAAAEAAAAZHJzL1BLAwQUAAAACACHTuJAG4AfwdYAAAAJ&#10;AQAADwAAAGRycy9kb3ducmV2LnhtbE2PvU7DQBCEeyTe4bRINBG5ix1ZyPE5BeCOhhBEu7E3toVv&#10;z/FdfuDpWUQB5c6OZuYr1hc3qBNNofdsYTE3oIhr3/TcWti+Vnf3oEJEbnDwTBY+KcC6vL4qMG/8&#10;mV/otImtkhAOOVroYhxzrUPdkcMw9yOx/PZ+chjlnFrdTHiWcDfoxJhMO+xZGjoc6aGj+mNzdBZC&#10;9UaH6mtWz8x72npKDo/PT2jt7c3CrEBFusQ/M/zMl+lQyqadP3IT1GAhTZbCEi0sM0EQQ5YaEXa/&#10;gi4L/Z+g/AZQSwMEFAAAAAgAh07iQDDB4rLpAQAA3AMAAA4AAABkcnMvZTJvRG9jLnhtbK1TzY7T&#10;MBC+I/EOlu80aZdFu1HTPWxZLggqAQ8wtZ3Ekv/kcZv2WXgNTlx4nH0Nxk63C8ulB3Jwxp7xN/N9&#10;M17eHaxhexVRe9fy+azmTDnhpXZ9y799fXhzwxkmcBKMd6rlR4X8bvX61XIMjVr4wRupIiMQh80Y&#10;Wj6kFJqqQjEoCzjzQTlydj5aSLSNfSUjjIRuTbWo63fV6KMM0QuFSKfryclPiPESQN91Wqi1Fzur&#10;XJpQozKQiBIOOiBflWq7Ton0uetQJWZaTkxTWSkJ2du8VqslNH2EMGhxKgEuKeEFJwvaUdIz1BoS&#10;sF3U/0BZLaJH36WZ8LaaiBRFiMW8fqHNlwGCKlxIagxn0fH/wYpP+01kWrb8ijMHlhr++P3H489f&#10;bHGTxRkDNhRz7zbxtMOwiZnpoYs2/4kDOxRBj2dB1SExQYfz27dX85q0Fk++6vliiJg+KG9ZNlpu&#10;tMtcoYH9R0yUjEKfQvKxcWxs+e314prggAavo4aTaQMVj64vd9EbLR+0MfkGxn57byLbQ25++TIl&#10;wv0rLCdZAw5TXHFNYzEokO+dZOkYSBZHr4HnEqySnBlFjydbBAhNAm0uiaTUxlEFWdVJx2xtvTxS&#10;E3Yh6n4gJealyuyhppd6TwOap+rPfUF6fpS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uAH8HW&#10;AAAACQEAAA8AAAAAAAAAAQAgAAAAIgAAAGRycy9kb3ducmV2LnhtbFBLAQIUABQAAAAIAIdO4kAw&#10;weKy6QEAANwDAAAOAAAAAAAAAAEAIAAAACUBAABkcnMvZTJvRG9jLnhtbFBLBQYAAAAABgAGAFkB&#10;AACABQAAAAA=&#10;">
                <v:fill on="f" focussize="0,0"/>
                <v:stroke color="#000000" joinstyle="round"/>
                <v:imagedata o:title=""/>
                <o:lock v:ext="edit" aspectratio="f"/>
              </v:line>
            </w:pict>
          </mc:Fallback>
        </mc:AlternateContent>
      </w:r>
      <w:r>
        <w:rPr>
          <w:rFonts w:hint="eastAsia" w:ascii="宋体" w:hAnsi="宋体" w:cs="宋体"/>
          <w:kern w:val="0"/>
          <w:sz w:val="28"/>
          <w:szCs w:val="28"/>
          <w:lang w:val="en-US" w:eastAsia="zh-CN"/>
        </w:rPr>
        <w:t>学院</w:t>
      </w:r>
      <w:r>
        <w:rPr>
          <w:rFonts w:hint="eastAsia" w:ascii="宋体" w:hAnsi="宋体" w:cs="宋体"/>
          <w:kern w:val="0"/>
          <w:sz w:val="28"/>
          <w:szCs w:val="28"/>
        </w:rPr>
        <w:t>：</w:t>
      </w:r>
      <w:bookmarkStart w:id="0" w:name="_GoBack"/>
      <w:bookmarkEnd w:id="0"/>
    </w:p>
    <w:p w14:paraId="04B0BAB7">
      <w:pPr>
        <w:widowControl/>
        <w:spacing w:line="240" w:lineRule="atLeast"/>
        <w:ind w:firstLine="2520" w:firstLineChars="900"/>
        <w:rPr>
          <w:rFonts w:hint="eastAsia" w:ascii="宋体" w:hAnsi="宋体" w:cs="宋体"/>
          <w:kern w:val="0"/>
          <w:sz w:val="28"/>
          <w:szCs w:val="28"/>
        </w:rPr>
      </w:pPr>
      <w:r>
        <w:rPr>
          <w:rFonts w:hint="default" w:ascii="宋体" w:hAnsi="宋体" w:cs="宋体"/>
          <w:kern w:val="0"/>
          <w:sz w:val="28"/>
          <w:szCs w:val="28"/>
          <w:lang w:val="en-US"/>
        </w:rPr>
        <mc:AlternateContent>
          <mc:Choice Requires="wps">
            <w:drawing>
              <wp:anchor distT="0" distB="0" distL="114300" distR="114300" simplePos="0" relativeHeight="251662336" behindDoc="0" locked="0" layoutInCell="1" allowOverlap="1">
                <wp:simplePos x="0" y="0"/>
                <wp:positionH relativeFrom="column">
                  <wp:posOffset>2057400</wp:posOffset>
                </wp:positionH>
                <wp:positionV relativeFrom="paragraph">
                  <wp:posOffset>297180</wp:posOffset>
                </wp:positionV>
                <wp:extent cx="1943100" cy="0"/>
                <wp:effectExtent l="0" t="0" r="0" b="0"/>
                <wp:wrapNone/>
                <wp:docPr id="4" name="直线 31"/>
                <wp:cNvGraphicFramePr/>
                <a:graphic xmlns:a="http://schemas.openxmlformats.org/drawingml/2006/main">
                  <a:graphicData uri="http://schemas.microsoft.com/office/word/2010/wordprocessingShape">
                    <wps:wsp>
                      <wps:cNvCnPr/>
                      <wps:spPr>
                        <a:xfrm>
                          <a:off x="0" y="0"/>
                          <a:ext cx="1943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1" o:spid="_x0000_s1026" o:spt="20" style="position:absolute;left:0pt;margin-left:162pt;margin-top:23.4pt;height:0pt;width:153pt;z-index:251662336;mso-width-relative:page;mso-height-relative:page;" filled="f" stroked="t" coordsize="21600,21600" o:gfxdata="UEsDBAoAAAAAAIdO4kAAAAAAAAAAAAAAAAAEAAAAZHJzL1BLAwQUAAAACACHTuJAG4AfwdYAAAAJ&#10;AQAADwAAAGRycy9kb3ducmV2LnhtbE2PvU7DQBCEeyTe4bRINBG5ix1ZyPE5BeCOhhBEu7E3toVv&#10;z/FdfuDpWUQB5c6OZuYr1hc3qBNNofdsYTE3oIhr3/TcWti+Vnf3oEJEbnDwTBY+KcC6vL4qMG/8&#10;mV/otImtkhAOOVroYhxzrUPdkcMw9yOx/PZ+chjlnFrdTHiWcDfoxJhMO+xZGjoc6aGj+mNzdBZC&#10;9UaH6mtWz8x72npKDo/PT2jt7c3CrEBFusQ/M/zMl+lQyqadP3IT1GAhTZbCEi0sM0EQQ5YaEXa/&#10;gi4L/Z+g/AZQSwMEFAAAAAgAh07iQBK1YPbpAQAA3AMAAA4AAABkcnMvZTJvRG9jLnhtbK1TzY7T&#10;MBC+I/EOlu80TXcXsVHTPWxZLggqAQ8wtZ3Ekv/kcZv2WXgNTlx4nH0Nxk63C8ulB3Jwxp7xN/N9&#10;M17eHaxhexVRe9fyejbnTDnhpXZ9y799fXjzjjNM4CQY71TLjwr53er1q+UYGrXwgzdSRUYgDpsx&#10;tHxIKTRVhWJQFnDmg3Lk7Hy0kGgb+0pGGAndmmoxn7+tRh9liF4oRDpdT05+QoyXAPqu00KtvdhZ&#10;5dKEGpWBRJRw0AH5qlTbdUqkz12HKjHTcmKaykpJyN7mtVotoekjhEGLUwlwSQkvOFnQjpKeodaQ&#10;gO2i/gfKahE9+i7NhLfVRKQoQizq+QttvgwQVOFCUmM4i47/D1Z82m8i07Ll15w5sNTwx+8/Hn/+&#10;Yld1FmcM2FDMvdvE0w7DJmamhy7a/CcO7FAEPZ4FVYfEBB3Wt9dX9Zy0Fk++6vliiJg+KG9ZNlpu&#10;tMtcoYH9R0yUjEKfQvKxcWxs+e3N4obggAavo4aTaQMVj64vd9EbLR+0MfkGxn57byLbQ25++TIl&#10;wv0rLCdZAw5TXHFNYzEokO+dZOkYSBZHr4HnEqySnBlFjydbBAhNAm0uiaTUxlEFWdVJx2xtvTxS&#10;E3Yh6n4gJYrwJYaaXuo9DWieqj/3Ben5Ua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uAH8HW&#10;AAAACQEAAA8AAAAAAAAAAQAgAAAAIgAAAGRycy9kb3ducmV2LnhtbFBLAQIUABQAAAAIAIdO4kAS&#10;tWD26QEAANwDAAAOAAAAAAAAAAEAIAAAACUBAABkcnMvZTJvRG9jLnhtbFBLBQYAAAAABgAGAFkB&#10;AACABQAAAAA=&#10;">
                <v:fill on="f" focussize="0,0"/>
                <v:stroke color="#000000" joinstyle="round"/>
                <v:imagedata o:title=""/>
                <o:lock v:ext="edit" aspectratio="f"/>
              </v:line>
            </w:pict>
          </mc:Fallback>
        </mc:AlternateContent>
      </w:r>
      <w:r>
        <w:rPr>
          <w:rFonts w:hint="eastAsia" w:ascii="宋体" w:hAnsi="宋体" w:cs="宋体"/>
          <w:kern w:val="0"/>
          <w:sz w:val="28"/>
          <w:szCs w:val="28"/>
          <w:lang w:val="en-US" w:eastAsia="zh-CN"/>
        </w:rPr>
        <w:t>班级</w:t>
      </w:r>
      <w:r>
        <w:rPr>
          <w:rFonts w:hint="eastAsia" w:ascii="宋体" w:hAnsi="宋体" w:cs="宋体"/>
          <w:kern w:val="0"/>
          <w:sz w:val="28"/>
          <w:szCs w:val="28"/>
        </w:rPr>
        <w:t>：</w:t>
      </w:r>
    </w:p>
    <w:p w14:paraId="167E4F00">
      <w:pPr>
        <w:widowControl/>
        <w:spacing w:line="240" w:lineRule="atLeast"/>
        <w:ind w:firstLine="2520" w:firstLineChars="900"/>
        <w:rPr>
          <w:rFonts w:hint="eastAsia" w:ascii="宋体" w:hAnsi="宋体" w:cs="宋体"/>
          <w:kern w:val="0"/>
          <w:sz w:val="28"/>
          <w:szCs w:val="28"/>
        </w:rPr>
      </w:pPr>
      <w:r>
        <w:rPr>
          <w:rFonts w:hint="default" w:ascii="宋体" w:hAnsi="宋体" w:cs="宋体"/>
          <w:kern w:val="0"/>
          <w:sz w:val="28"/>
          <w:szCs w:val="28"/>
          <w:lang w:val="en-US"/>
        </w:rPr>
        <mc:AlternateContent>
          <mc:Choice Requires="wps">
            <w:drawing>
              <wp:anchor distT="0" distB="0" distL="114300" distR="114300" simplePos="0" relativeHeight="251663360" behindDoc="0" locked="0" layoutInCell="1" allowOverlap="1">
                <wp:simplePos x="0" y="0"/>
                <wp:positionH relativeFrom="column">
                  <wp:posOffset>2057400</wp:posOffset>
                </wp:positionH>
                <wp:positionV relativeFrom="paragraph">
                  <wp:posOffset>297180</wp:posOffset>
                </wp:positionV>
                <wp:extent cx="1943100" cy="0"/>
                <wp:effectExtent l="0" t="0" r="0" b="0"/>
                <wp:wrapNone/>
                <wp:docPr id="5" name="直线 34"/>
                <wp:cNvGraphicFramePr/>
                <a:graphic xmlns:a="http://schemas.openxmlformats.org/drawingml/2006/main">
                  <a:graphicData uri="http://schemas.microsoft.com/office/word/2010/wordprocessingShape">
                    <wps:wsp>
                      <wps:cNvCnPr/>
                      <wps:spPr>
                        <a:xfrm>
                          <a:off x="0" y="0"/>
                          <a:ext cx="1943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4" o:spid="_x0000_s1026" o:spt="20" style="position:absolute;left:0pt;margin-left:162pt;margin-top:23.4pt;height:0pt;width:153pt;z-index:251663360;mso-width-relative:page;mso-height-relative:page;" filled="f" stroked="t" coordsize="21600,21600" o:gfxdata="UEsDBAoAAAAAAIdO4kAAAAAAAAAAAAAAAAAEAAAAZHJzL1BLAwQUAAAACACHTuJAG4AfwdYAAAAJ&#10;AQAADwAAAGRycy9kb3ducmV2LnhtbE2PvU7DQBCEeyTe4bRINBG5ix1ZyPE5BeCOhhBEu7E3toVv&#10;z/FdfuDpWUQB5c6OZuYr1hc3qBNNofdsYTE3oIhr3/TcWti+Vnf3oEJEbnDwTBY+KcC6vL4qMG/8&#10;mV/otImtkhAOOVroYhxzrUPdkcMw9yOx/PZ+chjlnFrdTHiWcDfoxJhMO+xZGjoc6aGj+mNzdBZC&#10;9UaH6mtWz8x72npKDo/PT2jt7c3CrEBFusQ/M/zMl+lQyqadP3IT1GAhTZbCEi0sM0EQQ5YaEXa/&#10;gi4L/Z+g/AZQSwMEFAAAAAgAh07iQJNap1HpAQAA3AMAAA4AAABkcnMvZTJvRG9jLnhtbK1TS44T&#10;MRDdI3EHy3vS6cwMYlrpzGLCsEEQCThAxXZ3W/JPLiednIVrsGLDceYalN2ZDAybLMiiU3aVX733&#10;yl7eHaxhexVRe9fyejbnTDnhpXZ9y799fXjzjjNM4CQY71TLjwr53er1q+UYGrXwgzdSRUYgDpsx&#10;tHxIKTRVhWJQFnDmg3KU7Hy0kGgZ+0pGGAndmmoxn7+tRh9liF4oRNpdT0l+QoyXAPqu00KtvdhZ&#10;5dKEGpWBRJJw0AH5qrDtOiXS565DlZhpOSlN5UtNKN7mb7VaQtNHCIMWJwpwCYUXmixoR03PUGtI&#10;wHZR/wNltYgefZdmwttqElIcIRX1/IU3XwYIqmghqzGcTcf/Bys+7TeRadnyG84cWBr44/cfjz9/&#10;savrbM4YsKGae7eJpxWGTcxKD120+Z80sEMx9Hg2VB0SE7RZ315f1XPyWjzlqueDIWL6oLxlOWi5&#10;0S5rhQb2HzFRMyp9KsnbxrGx5bc3CyIqgC5eRwOn0AYij64vZ9EbLR+0MfkExn57byLbQx5++WVJ&#10;hPtXWW6yBhymupKarsWgQL53kqVjIFscvQaeKVglOTOKHk+OCBCaBNpcUkmtjSMG2dXJxxxtvTzS&#10;EHYh6n4gJ+rCMmdo6IXv6YLmW/XnuiA9P8rV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uAH8HW&#10;AAAACQEAAA8AAAAAAAAAAQAgAAAAIgAAAGRycy9kb3ducmV2LnhtbFBLAQIUABQAAAAIAIdO4kCT&#10;WqdR6QEAANwDAAAOAAAAAAAAAAEAIAAAACUBAABkcnMvZTJvRG9jLnhtbFBLBQYAAAAABgAGAFkB&#10;AACABQAAAAA=&#10;">
                <v:fill on="f" focussize="0,0"/>
                <v:stroke color="#000000" joinstyle="round"/>
                <v:imagedata o:title=""/>
                <o:lock v:ext="edit" aspectratio="f"/>
              </v:line>
            </w:pict>
          </mc:Fallback>
        </mc:AlternateContent>
      </w:r>
      <w:r>
        <w:rPr>
          <w:rFonts w:hint="eastAsia" w:ascii="宋体" w:hAnsi="宋体" w:cs="宋体"/>
          <w:kern w:val="0"/>
          <w:sz w:val="28"/>
          <w:szCs w:val="28"/>
          <w:lang w:val="en-US" w:eastAsia="zh-CN"/>
        </w:rPr>
        <w:t>手机号</w:t>
      </w:r>
      <w:r>
        <w:rPr>
          <w:rFonts w:hint="eastAsia" w:ascii="宋体" w:hAnsi="宋体" w:cs="宋体"/>
          <w:kern w:val="0"/>
          <w:sz w:val="28"/>
          <w:szCs w:val="28"/>
        </w:rPr>
        <w:t>：</w:t>
      </w:r>
    </w:p>
    <w:p w14:paraId="63ED51EA">
      <w:pPr>
        <w:widowControl/>
        <w:spacing w:line="240" w:lineRule="atLeast"/>
        <w:ind w:firstLine="2520" w:firstLineChars="900"/>
        <w:rPr>
          <w:rFonts w:hint="eastAsia" w:ascii="宋体" w:hAnsi="宋体" w:cs="宋体"/>
          <w:kern w:val="0"/>
          <w:sz w:val="28"/>
          <w:szCs w:val="28"/>
        </w:rPr>
      </w:pPr>
      <w:r>
        <w:rPr>
          <w:rFonts w:ascii="宋体" w:hAnsi="宋体" w:cs="宋体"/>
          <w:kern w:val="0"/>
          <w:sz w:val="28"/>
          <w:szCs w:val="28"/>
        </w:rPr>
        <mc:AlternateContent>
          <mc:Choice Requires="wps">
            <w:drawing>
              <wp:anchor distT="0" distB="0" distL="114300" distR="114300" simplePos="0" relativeHeight="251664384" behindDoc="0" locked="0" layoutInCell="1" allowOverlap="1">
                <wp:simplePos x="0" y="0"/>
                <wp:positionH relativeFrom="column">
                  <wp:posOffset>2400300</wp:posOffset>
                </wp:positionH>
                <wp:positionV relativeFrom="paragraph">
                  <wp:posOffset>297180</wp:posOffset>
                </wp:positionV>
                <wp:extent cx="1600200" cy="0"/>
                <wp:effectExtent l="0" t="0" r="0" b="0"/>
                <wp:wrapNone/>
                <wp:docPr id="6" name="直线 46"/>
                <wp:cNvGraphicFramePr/>
                <a:graphic xmlns:a="http://schemas.openxmlformats.org/drawingml/2006/main">
                  <a:graphicData uri="http://schemas.microsoft.com/office/word/2010/wordprocessingShape">
                    <wps:wsp>
                      <wps:cNvCnPr/>
                      <wps:spPr>
                        <a:xfrm>
                          <a:off x="0" y="0"/>
                          <a:ext cx="16002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6" o:spid="_x0000_s1026" o:spt="20" style="position:absolute;left:0pt;margin-left:189pt;margin-top:23.4pt;height:0pt;width:126pt;z-index:251664384;mso-width-relative:page;mso-height-relative:page;" filled="f" stroked="t" coordsize="21600,21600" o:gfxdata="UEsDBAoAAAAAAIdO4kAAAAAAAAAAAAAAAAAEAAAAZHJzL1BLAwQUAAAACACHTuJA0YmsZdYAAAAJ&#10;AQAADwAAAGRycy9kb3ducmV2LnhtbE2PzU7DMBCE70i8g7VIXCpqt0GhCnF6AHLjQgFx3cZLEhGv&#10;09j9gadnEQc47uxoZr5yffKDOtAU+8AWFnMDirgJrufWwstzfbUCFROywyEwWfikCOvq/KzEwoUj&#10;P9Fhk1olIRwLtNClNBZax6Yjj3EeRmL5vYfJY5JzarWb8CjhftBLY3LtsWdp6HCku46aj83eW4j1&#10;K+3qr1kzM29ZG2i5u398QGsvLxbmFlSiU/ozw898mQ6VbNqGPbuoBgvZzUpYkoXrXBDEkGdGhO2v&#10;oKtS/yeovgFQSwMEFAAAAAgAh07iQM4SmhroAQAA3AMAAA4AAABkcnMvZTJvRG9jLnhtbK1TzY7T&#10;MBC+I/EOlu80acVWEDXdw5blgqAS7ANMbSex5D953KZ9Fl6DExceZ1+DsdPtwnLpgRycsWf8zXzf&#10;jFe3R2vYQUXU3rV8Pqs5U054qV3f8odv92/ecYYJnATjnWr5SSG/Xb9+tRpDoxZ+8EaqyAjEYTOG&#10;lg8phaaqUAzKAs58UI6cnY8WEm1jX8kII6FbUy3qelmNPsoQvVCIdLqZnPyMGK8B9F2nhdp4sbfK&#10;pQk1KgOJKOGgA/J1qbbrlEhfug5VYqblxDSVlZKQvctrtV5B00cIgxbnEuCaEl5wsqAdJb1AbSAB&#10;20f9D5TVInr0XZoJb6uJSFGEWMzrF9p8HSCowoWkxnARHf8frPh82EamZcuXnDmw1PDH7z8ef/5i&#10;b5dZnDFgQzF3bhvPOwzbmJkeu2jznziwYxH0dBFUHRMTdDhf1jX1nDPx5KueL4aI6aPylmWj5Ua7&#10;zBUaOHzCRMko9CkkHxvHxpa/v1ncEBzQ4HXUcDJtoOLR9eUueqPlvTYm38DY7+5MZAfIzS9fpkS4&#10;f4XlJBvAYYorrmksBgXyg5MsnQLJ4ug18FyCVZIzo+jxZIsAoUmgzTWRlNo4qiCrOumYrZ2XJ2rC&#10;PkTdD6TEvFSZPdT0Uu95QPNU/bkvSM+Pcv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0YmsZdYA&#10;AAAJAQAADwAAAAAAAAABACAAAAAiAAAAZHJzL2Rvd25yZXYueG1sUEsBAhQAFAAAAAgAh07iQM4S&#10;mhroAQAA3AMAAA4AAAAAAAAAAQAgAAAAJQEAAGRycy9lMm9Eb2MueG1sUEsFBgAAAAAGAAYAWQEA&#10;AH8FAAAAAA==&#10;">
                <v:fill on="f" focussize="0,0"/>
                <v:stroke color="#000000" joinstyle="round"/>
                <v:imagedata o:title=""/>
                <o:lock v:ext="edit" aspectratio="f"/>
              </v:line>
            </w:pict>
          </mc:Fallback>
        </mc:AlternateContent>
      </w:r>
      <w:r>
        <w:rPr>
          <w:rFonts w:hint="eastAsia" w:ascii="宋体" w:hAnsi="宋体" w:cs="宋体"/>
          <w:kern w:val="0"/>
          <w:sz w:val="28"/>
          <w:szCs w:val="28"/>
          <w:lang w:val="en-US" w:eastAsia="zh-CN"/>
        </w:rPr>
        <w:t>任课</w:t>
      </w:r>
      <w:r>
        <w:rPr>
          <w:rFonts w:hint="eastAsia" w:ascii="宋体" w:hAnsi="宋体" w:cs="宋体"/>
          <w:kern w:val="0"/>
          <w:sz w:val="28"/>
          <w:szCs w:val="28"/>
        </w:rPr>
        <w:t>老师：</w:t>
      </w:r>
    </w:p>
    <w:p w14:paraId="52B2E154">
      <w:pPr>
        <w:widowControl/>
        <w:spacing w:line="240" w:lineRule="atLeast"/>
        <w:ind w:firstLine="3500" w:firstLineChars="1250"/>
        <w:rPr>
          <w:rFonts w:hint="eastAsia" w:ascii="宋体" w:hAnsi="宋体" w:cs="宋体"/>
          <w:kern w:val="0"/>
          <w:sz w:val="28"/>
          <w:szCs w:val="28"/>
        </w:rPr>
      </w:pPr>
    </w:p>
    <w:p w14:paraId="6E315A4E">
      <w:pPr>
        <w:widowControl/>
        <w:spacing w:line="240" w:lineRule="atLeast"/>
        <w:ind w:firstLine="3920" w:firstLineChars="1400"/>
        <w:rPr>
          <w:rFonts w:hint="eastAsia" w:ascii="宋体" w:hAnsi="宋体" w:cs="宋体"/>
          <w:kern w:val="0"/>
          <w:sz w:val="28"/>
          <w:szCs w:val="28"/>
        </w:rPr>
      </w:pPr>
      <w:r>
        <w:rPr>
          <w:rFonts w:hint="eastAsia" w:ascii="宋体" w:hAnsi="宋体" w:cs="宋体"/>
          <w:kern w:val="0"/>
          <w:sz w:val="28"/>
          <w:szCs w:val="28"/>
        </w:rPr>
        <w:t xml:space="preserve"> 年   月   日</w:t>
      </w:r>
    </w:p>
    <w:p w14:paraId="7A26FA3B">
      <w:pPr>
        <w:widowControl/>
        <w:spacing w:line="240" w:lineRule="atLeast"/>
        <w:jc w:val="center"/>
        <w:rPr>
          <w:rFonts w:hint="eastAsia" w:ascii="宋体" w:hAnsi="宋体" w:cs="宋体"/>
          <w:kern w:val="0"/>
          <w:sz w:val="24"/>
        </w:rPr>
      </w:pPr>
    </w:p>
    <w:p w14:paraId="4B01F3C1">
      <w:pPr>
        <w:widowControl/>
        <w:spacing w:line="240" w:lineRule="atLeast"/>
        <w:jc w:val="center"/>
        <w:rPr>
          <w:rFonts w:hint="eastAsia" w:ascii="宋体" w:hAnsi="宋体" w:cs="宋体"/>
          <w:kern w:val="0"/>
          <w:sz w:val="24"/>
        </w:rPr>
      </w:pPr>
    </w:p>
    <w:p w14:paraId="165E9CA5">
      <w:pPr>
        <w:widowControl/>
        <w:spacing w:line="240" w:lineRule="atLeast"/>
        <w:jc w:val="center"/>
        <w:rPr>
          <w:rFonts w:hint="eastAsia" w:ascii="宋体" w:hAnsi="宋体" w:cs="宋体"/>
          <w:kern w:val="0"/>
          <w:sz w:val="24"/>
        </w:rPr>
      </w:pPr>
    </w:p>
    <w:p w14:paraId="25E66972">
      <w:pPr>
        <w:widowControl/>
        <w:spacing w:line="240" w:lineRule="atLeast"/>
        <w:jc w:val="center"/>
        <w:rPr>
          <w:rFonts w:hint="eastAsia" w:ascii="宋体" w:hAnsi="宋体" w:cs="宋体"/>
          <w:kern w:val="0"/>
          <w:sz w:val="24"/>
        </w:rPr>
      </w:pPr>
    </w:p>
    <w:p w14:paraId="489B4CA0">
      <w:pPr>
        <w:widowControl/>
        <w:spacing w:line="240" w:lineRule="atLeast"/>
        <w:jc w:val="center"/>
        <w:rPr>
          <w:rFonts w:hint="eastAsia" w:ascii="宋体" w:hAnsi="宋体" w:cs="宋体"/>
          <w:kern w:val="0"/>
          <w:sz w:val="24"/>
        </w:rPr>
      </w:pPr>
    </w:p>
    <w:p w14:paraId="3D7E23F9">
      <w:pPr>
        <w:widowControl/>
        <w:spacing w:line="240" w:lineRule="atLeast"/>
        <w:jc w:val="center"/>
        <w:rPr>
          <w:rFonts w:hint="eastAsia" w:ascii="宋体" w:hAnsi="宋体" w:cs="宋体"/>
          <w:kern w:val="0"/>
          <w:sz w:val="24"/>
        </w:rPr>
      </w:pPr>
    </w:p>
    <w:p w14:paraId="136663D8">
      <w:pPr>
        <w:widowControl/>
        <w:spacing w:line="240" w:lineRule="atLeast"/>
        <w:jc w:val="center"/>
        <w:rPr>
          <w:rFonts w:hint="eastAsia" w:ascii="宋体" w:hAnsi="宋体" w:cs="宋体"/>
          <w:kern w:val="0"/>
          <w:sz w:val="24"/>
        </w:rPr>
      </w:pPr>
    </w:p>
    <w:p w14:paraId="1F1C7D34">
      <w:pPr>
        <w:widowControl/>
        <w:spacing w:line="240" w:lineRule="atLeast"/>
        <w:jc w:val="center"/>
        <w:rPr>
          <w:rFonts w:hint="eastAsia" w:ascii="宋体" w:hAnsi="宋体" w:cs="宋体"/>
          <w:kern w:val="0"/>
          <w:sz w:val="24"/>
        </w:rPr>
      </w:pPr>
    </w:p>
    <w:p w14:paraId="7BD8A8BF">
      <w:pPr>
        <w:widowControl/>
        <w:spacing w:line="360" w:lineRule="atLeast"/>
        <w:jc w:val="center"/>
        <w:rPr>
          <w:rFonts w:hint="eastAsia" w:ascii="黑体" w:hAnsi="宋体" w:eastAsia="黑体" w:cs="宋体"/>
          <w:bCs/>
          <w:spacing w:val="-20"/>
          <w:kern w:val="0"/>
          <w:sz w:val="44"/>
          <w:szCs w:val="44"/>
        </w:rPr>
      </w:pPr>
    </w:p>
    <w:p w14:paraId="2DE27C19">
      <w:pPr>
        <w:widowControl/>
        <w:spacing w:line="360" w:lineRule="atLeast"/>
        <w:jc w:val="center"/>
        <w:rPr>
          <w:rFonts w:hint="eastAsia" w:ascii="宋体" w:hAnsi="宋体" w:cs="宋体"/>
          <w:kern w:val="0"/>
          <w:sz w:val="44"/>
          <w:szCs w:val="44"/>
        </w:rPr>
      </w:pPr>
      <w:r>
        <w:rPr>
          <w:rFonts w:ascii="黑体" w:hAnsi="宋体" w:eastAsia="黑体" w:cs="宋体"/>
          <w:bCs/>
          <w:spacing w:val="-20"/>
          <w:kern w:val="0"/>
          <w:sz w:val="44"/>
          <w:szCs w:val="44"/>
        </w:rPr>
        <w:t>鲁迅及其文学探讨</w:t>
      </w:r>
    </w:p>
    <w:p w14:paraId="1082F304">
      <w:pPr>
        <w:widowControl/>
        <w:spacing w:line="240" w:lineRule="atLeast"/>
        <w:jc w:val="center"/>
        <w:rPr>
          <w:rFonts w:hint="eastAsia" w:ascii="宋体" w:hAnsi="宋体" w:cs="宋体"/>
          <w:kern w:val="0"/>
          <w:sz w:val="24"/>
        </w:rPr>
      </w:pPr>
    </w:p>
    <w:p w14:paraId="7B431DC9">
      <w:pPr>
        <w:widowControl/>
        <w:spacing w:line="240" w:lineRule="atLeast"/>
        <w:jc w:val="center"/>
        <w:rPr>
          <w:rFonts w:hint="eastAsia" w:ascii="宋体" w:hAnsi="宋体" w:cs="宋体"/>
          <w:kern w:val="0"/>
          <w:sz w:val="24"/>
        </w:rPr>
      </w:pPr>
    </w:p>
    <w:p w14:paraId="60D49ACD">
      <w:pPr>
        <w:widowControl/>
        <w:spacing w:line="240" w:lineRule="atLeast"/>
        <w:jc w:val="center"/>
        <w:rPr>
          <w:rFonts w:hint="eastAsia" w:ascii="黑体" w:hAnsi="宋体" w:eastAsia="黑体" w:cs="宋体"/>
          <w:kern w:val="0"/>
          <w:sz w:val="28"/>
          <w:szCs w:val="28"/>
        </w:rPr>
      </w:pPr>
      <w:r>
        <w:rPr>
          <w:rFonts w:hint="eastAsia" w:ascii="黑体" w:hAnsi="宋体" w:eastAsia="黑体" w:cs="宋体"/>
          <w:kern w:val="0"/>
          <w:sz w:val="28"/>
          <w:szCs w:val="28"/>
        </w:rPr>
        <w:t>中文摘要</w:t>
      </w:r>
    </w:p>
    <w:p w14:paraId="509922FA">
      <w:pPr>
        <w:widowControl/>
        <w:spacing w:line="240" w:lineRule="atLeast"/>
        <w:ind w:firstLine="480" w:firstLineChars="200"/>
        <w:rPr>
          <w:rFonts w:hint="eastAsia" w:ascii="黑体" w:hAnsi="宋体" w:eastAsia="黑体" w:cs="宋体"/>
          <w:kern w:val="0"/>
          <w:sz w:val="24"/>
        </w:rPr>
      </w:pPr>
      <w:r>
        <w:rPr>
          <w:rFonts w:ascii="宋体" w:hAnsi="宋体" w:cs="宋体"/>
          <w:kern w:val="0"/>
          <w:sz w:val="24"/>
        </w:rPr>
        <w:t>文学是一种语言性艺术，是运用富有文采的语言去表情达意的艺术样式。然而，鲁迅所承受的是一个民族无路可走的悲哀，他无法顺利地在其间抽身，相反，他愈在其间探索愈是加深了悲哀，这种悲哀集合起来无处发泄，慢慢成了心内的黑暗及虚无感。这种鲁迅才能让人理解，因为他有痛，有伤，然而奋然前行！</w:t>
      </w:r>
    </w:p>
    <w:p w14:paraId="772A6B78">
      <w:pPr>
        <w:widowControl/>
        <w:spacing w:line="240" w:lineRule="atLeast"/>
        <w:jc w:val="center"/>
        <w:rPr>
          <w:rFonts w:hint="eastAsia" w:ascii="宋体" w:hAnsi="宋体" w:cs="宋体"/>
          <w:kern w:val="0"/>
          <w:sz w:val="24"/>
        </w:rPr>
      </w:pPr>
    </w:p>
    <w:p w14:paraId="46494930">
      <w:pPr>
        <w:widowControl/>
        <w:spacing w:line="240" w:lineRule="atLeast"/>
        <w:jc w:val="center"/>
        <w:rPr>
          <w:rFonts w:hint="eastAsia" w:ascii="宋体" w:hAnsi="宋体" w:cs="宋体"/>
          <w:kern w:val="0"/>
          <w:sz w:val="24"/>
        </w:rPr>
      </w:pPr>
    </w:p>
    <w:p w14:paraId="33B88D34">
      <w:pPr>
        <w:widowControl/>
        <w:spacing w:line="360" w:lineRule="atLeast"/>
        <w:rPr>
          <w:rFonts w:hint="eastAsia" w:ascii="宋体" w:hAnsi="宋体" w:cs="宋体"/>
          <w:bCs/>
          <w:spacing w:val="-20"/>
          <w:kern w:val="0"/>
          <w:sz w:val="24"/>
        </w:rPr>
      </w:pPr>
      <w:r>
        <w:rPr>
          <w:rFonts w:hint="eastAsia" w:ascii="黑体" w:hAnsi="宋体" w:eastAsia="黑体" w:cs="宋体"/>
          <w:bCs/>
          <w:spacing w:val="-20"/>
          <w:kern w:val="0"/>
          <w:sz w:val="24"/>
        </w:rPr>
        <w:t>关键词：</w:t>
      </w:r>
      <w:r>
        <w:rPr>
          <w:rFonts w:hint="eastAsia" w:ascii="黑体" w:hAnsi="宋体" w:eastAsia="黑体" w:cs="宋体"/>
          <w:b/>
          <w:bCs/>
          <w:spacing w:val="-20"/>
          <w:kern w:val="0"/>
          <w:sz w:val="24"/>
        </w:rPr>
        <w:t xml:space="preserve">  </w:t>
      </w:r>
      <w:r>
        <w:rPr>
          <w:rFonts w:hint="eastAsia" w:ascii="宋体" w:hAnsi="宋体" w:cs="宋体"/>
          <w:bCs/>
          <w:spacing w:val="-20"/>
          <w:kern w:val="0"/>
          <w:sz w:val="24"/>
        </w:rPr>
        <w:t>鲁迅; 文学；思想；影响； 学习。</w:t>
      </w:r>
    </w:p>
    <w:p w14:paraId="2FA359DB">
      <w:pPr>
        <w:widowControl/>
        <w:spacing w:line="360" w:lineRule="atLeast"/>
        <w:rPr>
          <w:rFonts w:hint="eastAsia" w:ascii="宋体" w:hAnsi="宋体" w:cs="宋体"/>
          <w:bCs/>
          <w:spacing w:val="-20"/>
          <w:kern w:val="0"/>
          <w:sz w:val="24"/>
        </w:rPr>
      </w:pPr>
    </w:p>
    <w:p w14:paraId="64286740">
      <w:pPr>
        <w:widowControl/>
        <w:spacing w:line="360" w:lineRule="atLeast"/>
        <w:rPr>
          <w:rFonts w:hint="eastAsia" w:ascii="宋体" w:hAnsi="宋体" w:cs="宋体"/>
          <w:bCs/>
          <w:spacing w:val="-20"/>
          <w:kern w:val="0"/>
          <w:sz w:val="24"/>
        </w:rPr>
      </w:pPr>
    </w:p>
    <w:p w14:paraId="30A3D16B">
      <w:pPr>
        <w:widowControl/>
        <w:spacing w:line="360" w:lineRule="atLeast"/>
        <w:jc w:val="center"/>
        <w:rPr>
          <w:rFonts w:hint="eastAsia" w:ascii="黑体" w:hAnsi="宋体" w:eastAsia="黑体" w:cs="宋体"/>
          <w:bCs/>
          <w:spacing w:val="-20"/>
          <w:kern w:val="0"/>
          <w:sz w:val="32"/>
          <w:szCs w:val="32"/>
        </w:rPr>
      </w:pPr>
      <w:r>
        <w:rPr>
          <w:rFonts w:hint="eastAsia" w:ascii="黑体" w:hAnsi="宋体" w:eastAsia="黑体" w:cs="宋体"/>
          <w:bCs/>
          <w:spacing w:val="-20"/>
          <w:kern w:val="0"/>
          <w:sz w:val="32"/>
          <w:szCs w:val="32"/>
        </w:rPr>
        <w:t>目录</w:t>
      </w:r>
    </w:p>
    <w:p w14:paraId="44163CA3">
      <w:pPr>
        <w:widowControl/>
        <w:spacing w:line="360" w:lineRule="atLeast"/>
        <w:jc w:val="center"/>
        <w:rPr>
          <w:rFonts w:hint="eastAsia" w:ascii="黑体" w:hAnsi="宋体" w:eastAsia="黑体" w:cs="宋体"/>
          <w:bCs/>
          <w:spacing w:val="-20"/>
          <w:kern w:val="0"/>
          <w:sz w:val="32"/>
          <w:szCs w:val="32"/>
        </w:rPr>
      </w:pPr>
    </w:p>
    <w:p w14:paraId="4C630C3D">
      <w:pPr>
        <w:widowControl/>
        <w:spacing w:line="360" w:lineRule="atLeast"/>
        <w:rPr>
          <w:rFonts w:hint="eastAsia" w:ascii="黑体" w:hAnsi="宋体" w:eastAsia="黑体" w:cs="宋体"/>
          <w:bCs/>
          <w:spacing w:val="-20"/>
          <w:kern w:val="0"/>
          <w:sz w:val="28"/>
          <w:szCs w:val="28"/>
        </w:rPr>
      </w:pPr>
      <w:r>
        <w:rPr>
          <w:rFonts w:hint="eastAsia" w:ascii="黑体" w:hAnsi="宋体" w:eastAsia="黑体" w:cs="宋体"/>
          <w:bCs/>
          <w:spacing w:val="-20"/>
          <w:kern w:val="0"/>
          <w:sz w:val="28"/>
          <w:szCs w:val="28"/>
        </w:rPr>
        <w:t>中文摘要</w:t>
      </w:r>
      <w:r>
        <w:rPr>
          <w:rFonts w:hint="eastAsia" w:ascii="宋体" w:hAnsi="宋体" w:cs="宋体"/>
          <w:bCs/>
          <w:spacing w:val="-20"/>
          <w:kern w:val="0"/>
          <w:sz w:val="28"/>
          <w:szCs w:val="28"/>
        </w:rPr>
        <w:t>···························ⅰ</w:t>
      </w:r>
    </w:p>
    <w:p w14:paraId="5E438BBC">
      <w:pPr>
        <w:widowControl/>
        <w:spacing w:line="360" w:lineRule="atLeast"/>
        <w:rPr>
          <w:rFonts w:hint="eastAsia" w:ascii="黑体" w:hAnsi="宋体" w:eastAsia="黑体" w:cs="宋体"/>
          <w:bCs/>
          <w:spacing w:val="-20"/>
          <w:kern w:val="0"/>
          <w:sz w:val="28"/>
          <w:szCs w:val="28"/>
        </w:rPr>
      </w:pPr>
      <w:r>
        <w:rPr>
          <w:rFonts w:hint="eastAsia" w:ascii="黑体" w:hAnsi="宋体" w:eastAsia="黑体" w:cs="宋体"/>
          <w:bCs/>
          <w:spacing w:val="-20"/>
          <w:kern w:val="0"/>
          <w:sz w:val="28"/>
          <w:szCs w:val="28"/>
        </w:rPr>
        <w:t>目录·····························</w:t>
      </w:r>
      <w:r>
        <w:rPr>
          <w:rFonts w:hint="eastAsia" w:ascii="宋体" w:hAnsi="宋体" w:cs="宋体"/>
          <w:bCs/>
          <w:spacing w:val="-20"/>
          <w:kern w:val="0"/>
          <w:sz w:val="28"/>
          <w:szCs w:val="28"/>
        </w:rPr>
        <w:t>ⅰ</w:t>
      </w:r>
    </w:p>
    <w:p w14:paraId="63F2B0DC">
      <w:pPr>
        <w:widowControl/>
        <w:numPr>
          <w:ilvl w:val="0"/>
          <w:numId w:val="1"/>
        </w:numPr>
        <w:spacing w:line="360" w:lineRule="atLeast"/>
        <w:rPr>
          <w:rFonts w:hint="eastAsia" w:ascii="黑体" w:hAnsi="宋体" w:eastAsia="黑体" w:cs="宋体"/>
          <w:kern w:val="0"/>
          <w:sz w:val="28"/>
        </w:rPr>
      </w:pPr>
      <w:r>
        <w:rPr>
          <w:rFonts w:ascii="黑体" w:hAnsi="宋体" w:eastAsia="黑体" w:cs="宋体"/>
          <w:kern w:val="0"/>
          <w:sz w:val="28"/>
        </w:rPr>
        <w:t>鲁迅简介及其当时社会背景</w:t>
      </w:r>
      <w:r>
        <w:rPr>
          <w:rFonts w:hint="eastAsia" w:ascii="黑体" w:hAnsi="宋体" w:eastAsia="黑体" w:cs="宋体"/>
          <w:kern w:val="0"/>
          <w:sz w:val="28"/>
        </w:rPr>
        <w:t>···············（2）</w:t>
      </w:r>
    </w:p>
    <w:p w14:paraId="0A987C03">
      <w:pPr>
        <w:widowControl/>
        <w:numPr>
          <w:ilvl w:val="0"/>
          <w:numId w:val="1"/>
        </w:numPr>
        <w:spacing w:line="360" w:lineRule="atLeast"/>
        <w:rPr>
          <w:rFonts w:hint="eastAsia" w:ascii="黑体" w:hAnsi="宋体" w:eastAsia="黑体" w:cs="宋体"/>
          <w:bCs/>
          <w:spacing w:val="-20"/>
          <w:kern w:val="0"/>
          <w:sz w:val="28"/>
          <w:szCs w:val="28"/>
        </w:rPr>
      </w:pPr>
      <w:r>
        <w:rPr>
          <w:rFonts w:ascii="黑体" w:hAnsi="宋体" w:eastAsia="黑体" w:cs="宋体"/>
          <w:kern w:val="0"/>
          <w:sz w:val="28"/>
        </w:rPr>
        <w:t>鲁迅先生的深刻而且具有深远影响的思想</w:t>
      </w:r>
      <w:r>
        <w:rPr>
          <w:rFonts w:hint="eastAsia" w:ascii="黑体" w:hAnsi="宋体" w:eastAsia="黑体" w:cs="宋体"/>
          <w:kern w:val="0"/>
          <w:sz w:val="28"/>
        </w:rPr>
        <w:t>·········（2）</w:t>
      </w:r>
    </w:p>
    <w:p w14:paraId="1B7AC107">
      <w:pPr>
        <w:widowControl/>
        <w:numPr>
          <w:ilvl w:val="0"/>
          <w:numId w:val="1"/>
        </w:numPr>
        <w:spacing w:line="360" w:lineRule="atLeast"/>
        <w:rPr>
          <w:rFonts w:hint="eastAsia" w:ascii="黑体" w:hAnsi="宋体" w:eastAsia="黑体" w:cs="宋体"/>
          <w:bCs/>
          <w:spacing w:val="-20"/>
          <w:kern w:val="0"/>
          <w:sz w:val="28"/>
          <w:szCs w:val="28"/>
        </w:rPr>
      </w:pPr>
      <w:r>
        <w:rPr>
          <w:rFonts w:ascii="黑体" w:hAnsi="宋体" w:eastAsia="黑体" w:cs="宋体"/>
          <w:kern w:val="0"/>
          <w:sz w:val="28"/>
        </w:rPr>
        <w:t>对鲁迅的文学作品分析及评价</w:t>
      </w:r>
      <w:r>
        <w:rPr>
          <w:rFonts w:hint="eastAsia" w:ascii="黑体" w:hAnsi="宋体" w:eastAsia="黑体" w:cs="宋体"/>
          <w:kern w:val="0"/>
          <w:sz w:val="28"/>
        </w:rPr>
        <w:t>··············（4）</w:t>
      </w:r>
    </w:p>
    <w:p w14:paraId="248BF280">
      <w:pPr>
        <w:widowControl/>
        <w:numPr>
          <w:ilvl w:val="0"/>
          <w:numId w:val="1"/>
        </w:numPr>
        <w:spacing w:line="360" w:lineRule="atLeast"/>
        <w:rPr>
          <w:rFonts w:hint="eastAsia" w:ascii="黑体" w:hAnsi="宋体" w:eastAsia="黑体" w:cs="宋体"/>
          <w:bCs/>
          <w:spacing w:val="-20"/>
          <w:kern w:val="0"/>
          <w:sz w:val="28"/>
          <w:szCs w:val="28"/>
        </w:rPr>
      </w:pPr>
      <w:r>
        <w:rPr>
          <w:rFonts w:ascii="黑体" w:hAnsi="宋体" w:eastAsia="黑体" w:cs="宋体"/>
          <w:kern w:val="0"/>
          <w:sz w:val="28"/>
        </w:rPr>
        <w:t>他对当时生活强烈的的期望与他坚韧顽强的灵魂</w:t>
      </w:r>
      <w:r>
        <w:rPr>
          <w:rFonts w:hint="eastAsia" w:ascii="黑体" w:hAnsi="宋体" w:eastAsia="黑体" w:cs="宋体"/>
          <w:kern w:val="0"/>
          <w:sz w:val="28"/>
        </w:rPr>
        <w:t>······（5）</w:t>
      </w:r>
    </w:p>
    <w:p w14:paraId="3950B3CF">
      <w:pPr>
        <w:widowControl/>
        <w:numPr>
          <w:ilvl w:val="0"/>
          <w:numId w:val="1"/>
        </w:numPr>
        <w:spacing w:line="360" w:lineRule="atLeast"/>
        <w:rPr>
          <w:rFonts w:hint="eastAsia" w:ascii="黑体" w:hAnsi="宋体" w:eastAsia="黑体" w:cs="宋体"/>
          <w:bCs/>
          <w:spacing w:val="-20"/>
          <w:kern w:val="0"/>
          <w:sz w:val="28"/>
          <w:szCs w:val="28"/>
        </w:rPr>
      </w:pPr>
      <w:r>
        <w:rPr>
          <w:rFonts w:ascii="黑体" w:hAnsi="宋体" w:eastAsia="黑体" w:cs="宋体"/>
          <w:kern w:val="0"/>
          <w:sz w:val="28"/>
        </w:rPr>
        <w:t>鲁迅及其文学创作对当时社会的深远影响和意义</w:t>
      </w:r>
      <w:r>
        <w:rPr>
          <w:rFonts w:hint="eastAsia" w:ascii="黑体" w:hAnsi="宋体" w:eastAsia="黑体" w:cs="宋体"/>
          <w:kern w:val="0"/>
          <w:sz w:val="28"/>
        </w:rPr>
        <w:t>······（6）</w:t>
      </w:r>
    </w:p>
    <w:p w14:paraId="2D5D7E6D">
      <w:pPr>
        <w:widowControl/>
        <w:numPr>
          <w:ilvl w:val="0"/>
          <w:numId w:val="1"/>
        </w:numPr>
        <w:spacing w:line="360" w:lineRule="atLeast"/>
        <w:rPr>
          <w:rFonts w:hint="eastAsia" w:ascii="黑体" w:hAnsi="宋体" w:eastAsia="黑体" w:cs="宋体"/>
          <w:bCs/>
          <w:spacing w:val="-20"/>
          <w:kern w:val="0"/>
          <w:sz w:val="28"/>
          <w:szCs w:val="28"/>
        </w:rPr>
      </w:pPr>
      <w:r>
        <w:rPr>
          <w:rFonts w:ascii="黑体" w:hAnsi="宋体" w:eastAsia="黑体" w:cs="宋体"/>
          <w:kern w:val="0"/>
          <w:sz w:val="28"/>
        </w:rPr>
        <w:t>崇尚伟大的精神和他所具有的价值</w:t>
      </w:r>
      <w:r>
        <w:rPr>
          <w:rFonts w:hint="eastAsia" w:ascii="黑体" w:hAnsi="宋体" w:eastAsia="黑体" w:cs="宋体"/>
          <w:kern w:val="0"/>
          <w:sz w:val="28"/>
        </w:rPr>
        <w:t>············（7）</w:t>
      </w:r>
    </w:p>
    <w:p w14:paraId="3ABE6E9A">
      <w:pPr>
        <w:widowControl/>
        <w:spacing w:line="320" w:lineRule="atLeast"/>
        <w:rPr>
          <w:rFonts w:hint="eastAsia" w:ascii="宋体" w:hAnsi="宋体" w:cs="宋体"/>
          <w:kern w:val="0"/>
          <w:sz w:val="24"/>
        </w:rPr>
      </w:pPr>
      <w:r>
        <w:rPr>
          <w:rFonts w:hint="eastAsia" w:ascii="黑体" w:hAnsi="宋体" w:eastAsia="黑体" w:cs="宋体"/>
          <w:kern w:val="0"/>
          <w:sz w:val="28"/>
        </w:rPr>
        <w:t>7.</w:t>
      </w:r>
      <w:r>
        <w:rPr>
          <w:rFonts w:ascii="黑体" w:hAnsi="宋体" w:eastAsia="黑体" w:cs="宋体"/>
          <w:kern w:val="0"/>
          <w:sz w:val="28"/>
        </w:rPr>
        <w:t>鲁迅对我国文化事业的贡献</w:t>
      </w:r>
      <w:r>
        <w:rPr>
          <w:rFonts w:hint="eastAsia" w:ascii="黑体" w:hAnsi="宋体" w:eastAsia="黑体" w:cs="宋体"/>
          <w:kern w:val="0"/>
          <w:sz w:val="28"/>
        </w:rPr>
        <w:t>···············（7）</w:t>
      </w:r>
    </w:p>
    <w:p w14:paraId="3E403F98">
      <w:pPr>
        <w:widowControl/>
        <w:spacing w:line="360" w:lineRule="atLeast"/>
        <w:rPr>
          <w:rFonts w:hint="eastAsia" w:ascii="黑体" w:hAnsi="宋体" w:eastAsia="黑体" w:cs="宋体"/>
          <w:bCs/>
          <w:spacing w:val="-20"/>
          <w:kern w:val="0"/>
          <w:sz w:val="28"/>
          <w:szCs w:val="28"/>
        </w:rPr>
      </w:pPr>
      <w:r>
        <w:rPr>
          <w:rFonts w:hint="eastAsia" w:ascii="黑体" w:hAnsi="宋体" w:eastAsia="黑体" w:cs="宋体"/>
          <w:bCs/>
          <w:spacing w:val="-20"/>
          <w:kern w:val="0"/>
          <w:sz w:val="28"/>
          <w:szCs w:val="28"/>
        </w:rPr>
        <w:t>参考文献··························  （8）</w:t>
      </w:r>
    </w:p>
    <w:p w14:paraId="097FEDB4">
      <w:pPr>
        <w:widowControl/>
        <w:spacing w:line="360" w:lineRule="auto"/>
        <w:jc w:val="center"/>
        <w:rPr>
          <w:rFonts w:hint="eastAsia" w:ascii="黑体" w:hAnsi="宋体" w:eastAsia="黑体" w:cs="宋体"/>
          <w:b/>
          <w:bCs/>
          <w:spacing w:val="-20"/>
          <w:kern w:val="0"/>
          <w:sz w:val="18"/>
          <w:szCs w:val="18"/>
        </w:rPr>
      </w:pPr>
    </w:p>
    <w:p w14:paraId="71B0A60A">
      <w:pPr>
        <w:widowControl/>
        <w:spacing w:line="360" w:lineRule="auto"/>
        <w:jc w:val="center"/>
        <w:rPr>
          <w:rFonts w:hint="eastAsia" w:ascii="黑体" w:hAnsi="宋体" w:eastAsia="黑体" w:cs="宋体"/>
          <w:b/>
          <w:bCs/>
          <w:spacing w:val="-20"/>
          <w:kern w:val="0"/>
          <w:sz w:val="18"/>
          <w:szCs w:val="18"/>
        </w:rPr>
      </w:pPr>
    </w:p>
    <w:p w14:paraId="4A0278E2">
      <w:pPr>
        <w:widowControl/>
        <w:spacing w:line="360" w:lineRule="auto"/>
        <w:jc w:val="center"/>
        <w:rPr>
          <w:rFonts w:hint="eastAsia" w:ascii="黑体" w:hAnsi="宋体" w:eastAsia="黑体" w:cs="宋体"/>
          <w:b/>
          <w:bCs/>
          <w:spacing w:val="-20"/>
          <w:kern w:val="0"/>
          <w:sz w:val="18"/>
          <w:szCs w:val="18"/>
        </w:rPr>
      </w:pPr>
    </w:p>
    <w:p w14:paraId="1A6D55AA">
      <w:pPr>
        <w:widowControl/>
        <w:spacing w:line="360" w:lineRule="auto"/>
        <w:jc w:val="center"/>
        <w:rPr>
          <w:rFonts w:hint="eastAsia" w:ascii="宋体" w:hAnsi="宋体" w:cs="宋体"/>
          <w:kern w:val="0"/>
          <w:sz w:val="36"/>
          <w:szCs w:val="36"/>
        </w:rPr>
      </w:pPr>
      <w:r>
        <w:rPr>
          <w:rFonts w:ascii="黑体" w:hAnsi="宋体" w:eastAsia="黑体" w:cs="宋体"/>
          <w:b/>
          <w:bCs/>
          <w:spacing w:val="-20"/>
          <w:kern w:val="0"/>
          <w:sz w:val="36"/>
          <w:szCs w:val="36"/>
        </w:rPr>
        <w:t>鲁迅及其文学探讨</w:t>
      </w:r>
    </w:p>
    <w:p w14:paraId="53E0D10C">
      <w:pPr>
        <w:widowControl/>
        <w:spacing w:line="360" w:lineRule="auto"/>
        <w:rPr>
          <w:rFonts w:hint="eastAsia" w:ascii="宋体" w:hAnsi="宋体" w:cs="宋体"/>
          <w:kern w:val="0"/>
          <w:sz w:val="24"/>
        </w:rPr>
      </w:pPr>
    </w:p>
    <w:p w14:paraId="66676119">
      <w:pPr>
        <w:keepNext w:val="0"/>
        <w:keepLines w:val="0"/>
        <w:pageBreakBefore w:val="0"/>
        <w:widowControl/>
        <w:kinsoku/>
        <w:wordWrap/>
        <w:overflowPunct/>
        <w:topLinePunct w:val="0"/>
        <w:autoSpaceDE/>
        <w:autoSpaceDN/>
        <w:bidi w:val="0"/>
        <w:adjustRightInd/>
        <w:snapToGrid/>
        <w:spacing w:line="480" w:lineRule="auto"/>
        <w:textAlignment w:val="auto"/>
        <w:rPr>
          <w:rFonts w:hint="eastAsia" w:ascii="宋体" w:hAnsi="宋体" w:cs="宋体"/>
          <w:kern w:val="0"/>
          <w:sz w:val="24"/>
        </w:rPr>
      </w:pPr>
      <w:r>
        <w:rPr>
          <w:rFonts w:ascii="宋体" w:hAnsi="宋体" w:cs="宋体"/>
          <w:b/>
          <w:bCs/>
          <w:spacing w:val="-20"/>
          <w:kern w:val="0"/>
          <w:sz w:val="18"/>
        </w:rPr>
        <w:t>   </w:t>
      </w:r>
      <w:r>
        <w:rPr>
          <w:rFonts w:hint="eastAsia" w:ascii="宋体" w:hAnsi="宋体" w:cs="宋体"/>
          <w:b/>
          <w:bCs/>
          <w:spacing w:val="-20"/>
          <w:kern w:val="0"/>
          <w:sz w:val="18"/>
        </w:rPr>
        <w:t xml:space="preserve">  </w:t>
      </w:r>
      <w:r>
        <w:rPr>
          <w:rFonts w:hint="eastAsia" w:ascii="宋体" w:hAnsi="宋体" w:cs="宋体"/>
          <w:bCs/>
          <w:spacing w:val="-20"/>
          <w:kern w:val="0"/>
          <w:sz w:val="24"/>
        </w:rPr>
        <w:t xml:space="preserve"> 从古至今</w:t>
      </w:r>
      <w:r>
        <w:rPr>
          <w:rFonts w:hint="eastAsia" w:ascii="宋体" w:hAnsi="宋体" w:cs="宋体"/>
          <w:kern w:val="0"/>
          <w:sz w:val="24"/>
        </w:rPr>
        <w:t>，多少关于文学的言论，甚至传说，准确的说：</w:t>
      </w:r>
      <w:r>
        <w:rPr>
          <w:rFonts w:ascii="宋体" w:hAnsi="宋体" w:cs="宋体"/>
          <w:kern w:val="0"/>
          <w:sz w:val="24"/>
        </w:rPr>
        <w:t>文学是一种语言性艺术，是运用富有文采的语言去表情达意的艺术样式。然而，鲁迅所承受的是一个民族无路可走的悲哀，他无法顺利地在其间抽身，相反，他愈在其间探索愈是加深了悲哀，这种悲哀集合起来无处发泄，慢慢成了心内的黑暗及虚无感。这种鲁迅才能让人理解，因为他有痛，有伤，然而奋然前行！</w:t>
      </w:r>
      <w:r>
        <w:rPr>
          <w:rFonts w:hint="eastAsia" w:ascii="宋体" w:hAnsi="宋体" w:cs="宋体"/>
          <w:kern w:val="0"/>
          <w:sz w:val="24"/>
        </w:rPr>
        <w:t>在人生道路上留下了辉煌的色彩。</w:t>
      </w:r>
    </w:p>
    <w:p w14:paraId="48657038">
      <w:pPr>
        <w:keepNext w:val="0"/>
        <w:keepLines w:val="0"/>
        <w:pageBreakBefore w:val="0"/>
        <w:widowControl/>
        <w:kinsoku/>
        <w:wordWrap/>
        <w:overflowPunct/>
        <w:topLinePunct w:val="0"/>
        <w:autoSpaceDE/>
        <w:autoSpaceDN/>
        <w:bidi w:val="0"/>
        <w:adjustRightInd/>
        <w:snapToGrid/>
        <w:spacing w:line="480" w:lineRule="auto"/>
        <w:ind w:firstLine="420"/>
        <w:textAlignment w:val="auto"/>
        <w:rPr>
          <w:rFonts w:hint="eastAsia" w:ascii="宋体" w:hAnsi="宋体" w:cs="宋体"/>
          <w:b/>
          <w:kern w:val="0"/>
          <w:sz w:val="24"/>
        </w:rPr>
      </w:pPr>
      <w:r>
        <w:rPr>
          <w:rFonts w:ascii="宋体" w:hAnsi="宋体" w:cs="宋体"/>
          <w:b/>
          <w:kern w:val="0"/>
          <w:sz w:val="28"/>
        </w:rPr>
        <w:t>一、鲁迅简介及其当时社会背景</w:t>
      </w:r>
    </w:p>
    <w:p w14:paraId="409849A2">
      <w:pPr>
        <w:keepNext w:val="0"/>
        <w:keepLines w:val="0"/>
        <w:pageBreakBefore w:val="0"/>
        <w:widowControl/>
        <w:kinsoku/>
        <w:wordWrap/>
        <w:overflowPunct/>
        <w:topLinePunct w:val="0"/>
        <w:autoSpaceDE/>
        <w:autoSpaceDN/>
        <w:bidi w:val="0"/>
        <w:adjustRightInd/>
        <w:snapToGrid/>
        <w:spacing w:line="480" w:lineRule="auto"/>
        <w:ind w:firstLine="420"/>
        <w:textAlignment w:val="auto"/>
        <w:rPr>
          <w:rFonts w:hint="eastAsia" w:ascii="宋体" w:hAnsi="宋体" w:cs="宋体"/>
          <w:kern w:val="0"/>
          <w:sz w:val="24"/>
        </w:rPr>
      </w:pPr>
      <w:r>
        <w:rPr>
          <w:rFonts w:ascii="宋体" w:hAnsi="宋体" w:cs="宋体"/>
          <w:kern w:val="0"/>
          <w:sz w:val="24"/>
        </w:rPr>
        <w:t>鲁迅浙江绍兴人，原名周树人，字豫山、豫亭，后改名为豫才。他时常穿一件朴素的中式长衫，头发像刷子一样直竖着，浓密的胡须形成了一个隶书的“一”字。毛主席评价他是伟大的无产阶级的文学家、思想家、革命家，是中国文化革命的主将。也被人民称为“民族魂”。代表作品有《呐喊》《彷徨》，《故事新编》《狂人日记》《朝花夕拾》。也是新文化涌动的倡导者。</w:t>
      </w:r>
    </w:p>
    <w:p w14:paraId="17EEEFF7">
      <w:pPr>
        <w:keepNext w:val="0"/>
        <w:keepLines w:val="0"/>
        <w:pageBreakBefore w:val="0"/>
        <w:widowControl/>
        <w:kinsoku/>
        <w:wordWrap/>
        <w:overflowPunct/>
        <w:topLinePunct w:val="0"/>
        <w:autoSpaceDE/>
        <w:autoSpaceDN/>
        <w:bidi w:val="0"/>
        <w:adjustRightInd/>
        <w:snapToGrid/>
        <w:spacing w:line="480" w:lineRule="auto"/>
        <w:ind w:firstLine="420"/>
        <w:textAlignment w:val="auto"/>
        <w:rPr>
          <w:rFonts w:hint="eastAsia" w:ascii="宋体" w:hAnsi="宋体" w:cs="宋体"/>
          <w:kern w:val="0"/>
          <w:sz w:val="24"/>
        </w:rPr>
      </w:pPr>
      <w:r>
        <w:rPr>
          <w:rFonts w:ascii="宋体" w:hAnsi="宋体" w:cs="宋体"/>
          <w:kern w:val="0"/>
          <w:sz w:val="24"/>
        </w:rPr>
        <w:t>鲁迅生活在一个无言语自由、黑暗、有反动派的社会里。因此，他一生中就以写文章表达出自己强烈的感情和对民族灵魂的深切期望。当然，他生活在一个贫穷的家庭中，而且家教又严，这就造就了他的性格。小时候空闲的时间就读一些诗词，这也为他后来的文学创作起了最直接的引导作用。</w:t>
      </w:r>
    </w:p>
    <w:p w14:paraId="7948923F">
      <w:pPr>
        <w:keepNext w:val="0"/>
        <w:keepLines w:val="0"/>
        <w:pageBreakBefore w:val="0"/>
        <w:widowControl/>
        <w:kinsoku/>
        <w:wordWrap/>
        <w:overflowPunct/>
        <w:topLinePunct w:val="0"/>
        <w:autoSpaceDE/>
        <w:autoSpaceDN/>
        <w:bidi w:val="0"/>
        <w:adjustRightInd/>
        <w:snapToGrid/>
        <w:spacing w:line="480" w:lineRule="auto"/>
        <w:ind w:firstLine="420"/>
        <w:textAlignment w:val="auto"/>
        <w:rPr>
          <w:rFonts w:ascii="宋体" w:hAnsi="宋体" w:cs="宋体"/>
          <w:b/>
          <w:kern w:val="0"/>
          <w:sz w:val="28"/>
        </w:rPr>
      </w:pPr>
    </w:p>
    <w:p w14:paraId="748F8357">
      <w:pPr>
        <w:keepNext w:val="0"/>
        <w:keepLines w:val="0"/>
        <w:pageBreakBefore w:val="0"/>
        <w:widowControl/>
        <w:kinsoku/>
        <w:wordWrap/>
        <w:overflowPunct/>
        <w:topLinePunct w:val="0"/>
        <w:autoSpaceDE/>
        <w:autoSpaceDN/>
        <w:bidi w:val="0"/>
        <w:adjustRightInd/>
        <w:snapToGrid/>
        <w:spacing w:line="480" w:lineRule="auto"/>
        <w:ind w:firstLine="420"/>
        <w:textAlignment w:val="auto"/>
        <w:rPr>
          <w:rFonts w:hint="eastAsia" w:ascii="宋体" w:hAnsi="宋体" w:cs="宋体"/>
          <w:b/>
          <w:kern w:val="0"/>
          <w:sz w:val="24"/>
        </w:rPr>
      </w:pPr>
      <w:r>
        <w:rPr>
          <w:rFonts w:ascii="宋体" w:hAnsi="宋体" w:cs="宋体"/>
          <w:b/>
          <w:kern w:val="0"/>
          <w:sz w:val="28"/>
        </w:rPr>
        <w:t>二、鲁迅先生的深刻而且具有深远影响的思想</w:t>
      </w:r>
    </w:p>
    <w:p w14:paraId="1A78BC05">
      <w:pPr>
        <w:keepNext w:val="0"/>
        <w:keepLines w:val="0"/>
        <w:pageBreakBefore w:val="0"/>
        <w:widowControl/>
        <w:kinsoku/>
        <w:wordWrap/>
        <w:overflowPunct/>
        <w:topLinePunct w:val="0"/>
        <w:autoSpaceDE/>
        <w:autoSpaceDN/>
        <w:bidi w:val="0"/>
        <w:adjustRightInd/>
        <w:snapToGrid/>
        <w:spacing w:line="480" w:lineRule="auto"/>
        <w:ind w:firstLine="420"/>
        <w:textAlignment w:val="auto"/>
        <w:rPr>
          <w:rFonts w:ascii="宋体" w:hAnsi="宋体" w:cs="宋体"/>
          <w:kern w:val="0"/>
          <w:sz w:val="24"/>
        </w:rPr>
      </w:pPr>
    </w:p>
    <w:p w14:paraId="2344EE9D">
      <w:pPr>
        <w:keepNext w:val="0"/>
        <w:keepLines w:val="0"/>
        <w:pageBreakBefore w:val="0"/>
        <w:widowControl/>
        <w:kinsoku/>
        <w:wordWrap/>
        <w:overflowPunct/>
        <w:topLinePunct w:val="0"/>
        <w:autoSpaceDE/>
        <w:autoSpaceDN/>
        <w:bidi w:val="0"/>
        <w:adjustRightInd/>
        <w:snapToGrid/>
        <w:spacing w:line="480" w:lineRule="auto"/>
        <w:ind w:firstLine="420"/>
        <w:textAlignment w:val="auto"/>
        <w:rPr>
          <w:rFonts w:hint="eastAsia" w:ascii="宋体" w:hAnsi="宋体" w:cs="宋体"/>
          <w:kern w:val="0"/>
          <w:sz w:val="24"/>
        </w:rPr>
      </w:pPr>
      <w:r>
        <w:rPr>
          <w:rFonts w:ascii="宋体" w:hAnsi="宋体" w:cs="宋体"/>
          <w:kern w:val="0"/>
          <w:sz w:val="24"/>
        </w:rPr>
        <w:t>像鲁迅这样表达出来的极端深刻的思想，在二十世纪的中国文学史上可以说是绝无仅有的，甚或在几千年以来的整部世界文学史中间，无疑也是一种较为罕见的现象。他燃烧着自己的生命，集中全力地思索着中华民族的命运与前途，焦灼和无畏地呼吁着要改变长期以来专制王朝的统治方式，阐述和控诉着像这种以血缘关系为纽带、以等级特权为基石的社会体制，只能造成民族精神的衰退和社会生活的停滞；他针对着这样的痼弊，提出了人性解放的主张，认为“根柢在人”，“首在立人”（《文化偏至论》）；而“立人”的关键，又在于“尊个性而张精神”，要做到人人都具有独创个性和聪明才智，像这样的话自然也就“人各有己，而群之大觉近矣”（《破恶声论》），每一个社会成员都获得了健康与合理的发扬，那么整个社会群体思想文化素质的提高与升华，自然就是轻而易举和顺理成章的事情了。</w:t>
      </w:r>
    </w:p>
    <w:p w14:paraId="498ECB74">
      <w:pPr>
        <w:keepNext w:val="0"/>
        <w:keepLines w:val="0"/>
        <w:pageBreakBefore w:val="0"/>
        <w:widowControl/>
        <w:kinsoku/>
        <w:wordWrap/>
        <w:overflowPunct/>
        <w:topLinePunct w:val="0"/>
        <w:autoSpaceDE/>
        <w:autoSpaceDN/>
        <w:bidi w:val="0"/>
        <w:adjustRightInd/>
        <w:snapToGrid/>
        <w:spacing w:line="480" w:lineRule="auto"/>
        <w:ind w:firstLine="480" w:firstLineChars="200"/>
        <w:textAlignment w:val="auto"/>
        <w:rPr>
          <w:rFonts w:hint="eastAsia" w:ascii="宋体" w:hAnsi="宋体" w:cs="宋体"/>
          <w:kern w:val="0"/>
          <w:sz w:val="24"/>
        </w:rPr>
      </w:pPr>
      <w:r>
        <w:rPr>
          <w:rFonts w:ascii="宋体" w:hAnsi="宋体" w:cs="宋体"/>
          <w:kern w:val="0"/>
          <w:sz w:val="24"/>
        </w:rPr>
        <w:t>鲁迅概括出来的这个深刻命题，无疑是包含了西欧文艺复兴以及思想启蒙运动中最具有根本意义的内容，也完全契合于《共产党宣言》中所总结的“每个人的自由发展是一切人的</w:t>
      </w:r>
    </w:p>
    <w:p w14:paraId="76F4B1FB">
      <w:pPr>
        <w:keepNext w:val="0"/>
        <w:keepLines w:val="0"/>
        <w:pageBreakBefore w:val="0"/>
        <w:widowControl/>
        <w:kinsoku/>
        <w:wordWrap/>
        <w:overflowPunct/>
        <w:topLinePunct w:val="0"/>
        <w:autoSpaceDE/>
        <w:autoSpaceDN/>
        <w:bidi w:val="0"/>
        <w:adjustRightInd/>
        <w:snapToGrid/>
        <w:spacing w:line="480" w:lineRule="auto"/>
        <w:textAlignment w:val="auto"/>
        <w:rPr>
          <w:rFonts w:hint="eastAsia" w:ascii="宋体" w:hAnsi="宋体" w:cs="宋体"/>
          <w:kern w:val="0"/>
          <w:sz w:val="24"/>
        </w:rPr>
      </w:pPr>
      <w:r>
        <w:rPr>
          <w:rFonts w:ascii="宋体" w:hAnsi="宋体" w:cs="宋体"/>
          <w:kern w:val="0"/>
          <w:sz w:val="24"/>
        </w:rPr>
        <w:t>自由发展的条件”，这样就必然会引导自己的祖国和人民，通过艰难曲折的奋斗向着辉煌灿烂的明天迈进。</w:t>
      </w:r>
    </w:p>
    <w:p w14:paraId="5B4B184B">
      <w:pPr>
        <w:keepNext w:val="0"/>
        <w:keepLines w:val="0"/>
        <w:pageBreakBefore w:val="0"/>
        <w:widowControl/>
        <w:kinsoku/>
        <w:wordWrap/>
        <w:overflowPunct/>
        <w:topLinePunct w:val="0"/>
        <w:autoSpaceDE/>
        <w:autoSpaceDN/>
        <w:bidi w:val="0"/>
        <w:adjustRightInd/>
        <w:snapToGrid/>
        <w:spacing w:line="480" w:lineRule="auto"/>
        <w:ind w:firstLine="420"/>
        <w:textAlignment w:val="auto"/>
        <w:rPr>
          <w:rFonts w:hint="eastAsia" w:ascii="宋体" w:hAnsi="宋体" w:cs="宋体"/>
          <w:kern w:val="0"/>
          <w:sz w:val="24"/>
        </w:rPr>
      </w:pPr>
      <w:r>
        <w:rPr>
          <w:rFonts w:ascii="宋体" w:hAnsi="宋体" w:cs="宋体"/>
          <w:kern w:val="0"/>
          <w:sz w:val="24"/>
        </w:rPr>
        <w:t>鲁迅思想之所以能够趋于极端的深刻，其关键性的“真谛”正是在于要寻觅“本根”（《科学史教篇》）。像这样抓住了问题的根本，然后再层层切入地加以剖析，认识能力和精神境界肯定会不断地获得提高。能否准确和深邃地思索，确乎是标志着一个民族是否获得了自由和走向了成熟。如果所有的炎黄子孙都能够学习着像鲁迅这样深刻地进行思考，中华民族就必然会更好地翱翔于长空之中。</w:t>
      </w:r>
    </w:p>
    <w:p w14:paraId="628F3EA6">
      <w:pPr>
        <w:keepNext w:val="0"/>
        <w:keepLines w:val="0"/>
        <w:pageBreakBefore w:val="0"/>
        <w:widowControl/>
        <w:kinsoku/>
        <w:wordWrap/>
        <w:overflowPunct/>
        <w:topLinePunct w:val="0"/>
        <w:autoSpaceDE/>
        <w:autoSpaceDN/>
        <w:bidi w:val="0"/>
        <w:adjustRightInd/>
        <w:snapToGrid/>
        <w:spacing w:line="480" w:lineRule="auto"/>
        <w:ind w:firstLine="420"/>
        <w:textAlignment w:val="auto"/>
        <w:rPr>
          <w:rFonts w:hint="eastAsia" w:ascii="宋体" w:hAnsi="宋体" w:cs="宋体"/>
          <w:kern w:val="0"/>
          <w:sz w:val="24"/>
        </w:rPr>
      </w:pPr>
      <w:r>
        <w:rPr>
          <w:rFonts w:ascii="宋体" w:hAnsi="宋体" w:cs="宋体"/>
          <w:kern w:val="0"/>
          <w:sz w:val="24"/>
        </w:rPr>
        <w:t>最值得注意的是鲁迅著作中所蕴涵着的许多异常深刻的思想，往往伴随着一种强烈地关怀整个民族和人类命运的炽热情怀，因而就辐射出了震撼着人们灵魂的力量。他在观察和分析任何一个社会问题的时候，总是将广大民众生存的状态、前途与命运，作为进行阐发的比较和参照，从而得出引人深思的结论来。像他在《马上支日记》里感叹于“本国人和外国人颂扬中国菜，说是怎样可口，怎样卫生，世界上第一，宇宙间第n”，然而“我们有几处是嚼葱蒜和杂合面饼，有几处是用醋，辣椒，腌菜下饭；还有许多人是只能舐黑盐，还有许多人是连黑盐也没得舐”。多么巨大的悬殊，真是几家欢乐几家愁！都是父母所生，都是在辛亥革命之后已经号称为平等的公民，各自的生存状态竟还有着如此的天壤之别，实在是太不合理了。</w:t>
      </w:r>
    </w:p>
    <w:p w14:paraId="562130E9">
      <w:pPr>
        <w:keepNext w:val="0"/>
        <w:keepLines w:val="0"/>
        <w:pageBreakBefore w:val="0"/>
        <w:widowControl/>
        <w:kinsoku/>
        <w:wordWrap/>
        <w:overflowPunct/>
        <w:topLinePunct w:val="0"/>
        <w:autoSpaceDE/>
        <w:autoSpaceDN/>
        <w:bidi w:val="0"/>
        <w:adjustRightInd/>
        <w:snapToGrid/>
        <w:spacing w:line="480" w:lineRule="auto"/>
        <w:ind w:firstLine="420"/>
        <w:textAlignment w:val="auto"/>
        <w:rPr>
          <w:rFonts w:hint="eastAsia" w:ascii="宋体" w:hAnsi="宋体" w:cs="宋体"/>
          <w:kern w:val="0"/>
          <w:sz w:val="24"/>
        </w:rPr>
      </w:pPr>
      <w:r>
        <w:rPr>
          <w:rFonts w:ascii="宋体" w:hAnsi="宋体" w:cs="宋体"/>
          <w:kern w:val="0"/>
          <w:sz w:val="24"/>
        </w:rPr>
        <w:t>于是他万分坚定地站在广大民众的立场，充满了强烈的正义感和责任感，为他们苦难的生涯而大声疾呼，显示出与西方思想史上像叔本华、尼采之类的人是大异其趣的。正是这种对于广大民众全身心的关切和挚爱，就必然会形成如他自己所说的那样，“中国大众的灵魂，反映在我杂文里”（《准风月谈·后记》），这种博大和宏伟的精神实在是太值得我们努力学习了。</w:t>
      </w:r>
    </w:p>
    <w:p w14:paraId="329A4BCF">
      <w:pPr>
        <w:widowControl/>
        <w:spacing w:line="360" w:lineRule="auto"/>
        <w:ind w:firstLine="420"/>
        <w:rPr>
          <w:rFonts w:hint="eastAsia" w:ascii="宋体" w:hAnsi="宋体" w:cs="宋体"/>
          <w:kern w:val="0"/>
          <w:sz w:val="24"/>
        </w:rPr>
      </w:pPr>
      <w:r>
        <w:rPr>
          <w:rFonts w:ascii="宋体" w:hAnsi="宋体" w:cs="宋体"/>
          <w:kern w:val="0"/>
          <w:sz w:val="24"/>
        </w:rPr>
        <w:t>如果我们都能够不断地攀向鲁迅这种深刻的思想境界，又像他那样强烈地关怀着广大民众的话，那么整个民族的思想素质就一定会获得极大的提高，我们伟大祖国的前景也必将会无比的灿烂辉煌。</w:t>
      </w:r>
    </w:p>
    <w:p w14:paraId="16F21C3D">
      <w:pPr>
        <w:widowControl/>
        <w:spacing w:line="360" w:lineRule="auto"/>
        <w:ind w:firstLine="422" w:firstLineChars="150"/>
        <w:rPr>
          <w:rFonts w:hint="eastAsia" w:ascii="宋体" w:hAnsi="宋体" w:cs="宋体"/>
          <w:b/>
          <w:kern w:val="0"/>
          <w:sz w:val="24"/>
        </w:rPr>
      </w:pPr>
      <w:r>
        <w:rPr>
          <w:rFonts w:ascii="宋体" w:hAnsi="宋体" w:cs="宋体"/>
          <w:b/>
          <w:kern w:val="0"/>
          <w:sz w:val="28"/>
        </w:rPr>
        <w:t>三、对鲁迅的文学作品分析及评价</w:t>
      </w:r>
    </w:p>
    <w:p w14:paraId="74F05325">
      <w:pPr>
        <w:widowControl/>
        <w:spacing w:line="360" w:lineRule="auto"/>
        <w:ind w:firstLine="420"/>
        <w:rPr>
          <w:rFonts w:hint="eastAsia" w:ascii="宋体" w:hAnsi="宋体" w:cs="宋体"/>
          <w:kern w:val="0"/>
          <w:sz w:val="24"/>
        </w:rPr>
      </w:pPr>
      <w:r>
        <w:rPr>
          <w:rFonts w:ascii="宋体" w:hAnsi="宋体" w:cs="宋体"/>
          <w:kern w:val="0"/>
          <w:sz w:val="24"/>
        </w:rPr>
        <w:t>鲁迅先生是中国文坛的一个标志。文学作品所承载的意义本来就不是文字本身，每一个文学作品都有一个属于他自己的灵魂，而鲁迅先生的作品所拥有的灵魂是一种血性的、刚强的、并且深深刻入历史痕迹的。</w:t>
      </w:r>
    </w:p>
    <w:p w14:paraId="1F39E3D8">
      <w:pPr>
        <w:widowControl/>
        <w:spacing w:line="360" w:lineRule="auto"/>
        <w:ind w:firstLine="420"/>
        <w:jc w:val="left"/>
        <w:rPr>
          <w:rFonts w:hint="eastAsia" w:ascii="宋体" w:hAnsi="宋体" w:cs="宋体"/>
          <w:kern w:val="0"/>
          <w:sz w:val="24"/>
        </w:rPr>
      </w:pPr>
      <w:r>
        <w:rPr>
          <w:rFonts w:ascii="宋体" w:hAnsi="宋体" w:cs="宋体"/>
          <w:kern w:val="0"/>
          <w:sz w:val="24"/>
        </w:rPr>
        <w:t>鲁迅是20世纪中国伟大的思想家与文学家，堪称中国的民族魂。他的精神与作品深刻地影响着他的读者,研究者，以及一代又一代中国乃至世界的作家、知识分子。小说《祝福》、《阿Q正传》、《药》等先后被改编成电影。鲁迅的作品还充实了世界文学的宝库，先后被译成英、日、俄、西、法、德、阿拉伯......等50多种语言，在世界各地广为流传。鲁迅创作甚丰，主要有短篇小说集《呐喊》、《彷徨》、《故事新编》，散文集《朝花夕拾》、《华盖集》等16部文集。先生满腔热血，铁骨铮铮。尽管受到各种威胁，乃至通缉，他始终没有放下手中的笔。</w:t>
      </w:r>
    </w:p>
    <w:p w14:paraId="12D578FF">
      <w:pPr>
        <w:widowControl/>
        <w:spacing w:line="360" w:lineRule="auto"/>
        <w:ind w:firstLine="420"/>
        <w:rPr>
          <w:rFonts w:hint="eastAsia" w:ascii="宋体" w:hAnsi="宋体" w:cs="宋体"/>
          <w:kern w:val="0"/>
          <w:sz w:val="24"/>
        </w:rPr>
      </w:pPr>
      <w:r>
        <w:rPr>
          <w:rFonts w:ascii="宋体" w:hAnsi="宋体" w:cs="宋体"/>
          <w:kern w:val="0"/>
          <w:sz w:val="24"/>
        </w:rPr>
        <w:t>另一方面，从精神分析的角度来看，鲁迅一生所受到最大影响的学者有两位，一是弗洛伊德，一是厨川白村。日本文艺理论家厨川白村对鲁迅文艺思想的成熟有着至关重要的作用。鲁迅在接触厨川白村之前，思想正处在一个十分苦闷的时期，他的大部分写作时间用于了《野草》里的文章。他以自己思想的磨难，深深体验着“苦闷”的真味。“有我所不乐意的在天堂里，我不愿去；有我所不乐意的在地狱里，我不愿去；有我所不乐意的在你们将来的黄金世界里，我不愿去。呜乎呜乎，我不愿意，我不如彷徨于无地。”有希望吗？——“希望是什么？是娼妓。”(《希望》)有目标吗？——“前面，是坟。”(《过客》)作者自我表白说，他的哲学全部包括在这里面了。就在这样的心境之中，鲁迅遇上了厨川白村的日文版《苦闷的象征》，让他找到了异国的知音。</w:t>
      </w:r>
    </w:p>
    <w:p w14:paraId="582DD164">
      <w:pPr>
        <w:widowControl/>
        <w:spacing w:line="360" w:lineRule="auto"/>
        <w:ind w:firstLine="420"/>
        <w:rPr>
          <w:rFonts w:hint="eastAsia" w:ascii="宋体" w:hAnsi="宋体" w:cs="宋体"/>
          <w:kern w:val="0"/>
          <w:sz w:val="24"/>
        </w:rPr>
      </w:pPr>
      <w:r>
        <w:rPr>
          <w:rFonts w:ascii="宋体" w:hAnsi="宋体" w:cs="宋体"/>
          <w:kern w:val="0"/>
          <w:sz w:val="24"/>
        </w:rPr>
        <w:t>当然，我们从《阿Q正传》、《孔乙己》中可以看到，两位作家的小说中共同存在着那种“几乎无事的悲剧”，那种“含泪的微笑”；在《高老夫子》、《离婚》、《肥皂》里又可以看见他们那种“用平常事、平常话，深刻地显示出当时地主的无聊生活”的讽刺本领。这种讽刺要经过相当高度的提炼才能达到其艺术效果，比如说《离婚》当中的例子吧，封建遗老七大人把玩着一个玉器，得意洋洋，引得大家都围上来看。七大人说：“这就是‘屁塞’，就是古人大殓的时候塞在屁股眼里的。”一边说着，一边在自己的鼻子旁边擦了两下。后来这个动作就始终贯穿在人物的行动当中。</w:t>
      </w:r>
    </w:p>
    <w:p w14:paraId="5BF07E68">
      <w:pPr>
        <w:widowControl/>
        <w:spacing w:line="360" w:lineRule="auto"/>
        <w:ind w:firstLine="420"/>
        <w:rPr>
          <w:rFonts w:hint="eastAsia" w:ascii="宋体" w:hAnsi="宋体" w:cs="宋体"/>
          <w:kern w:val="0"/>
          <w:sz w:val="24"/>
        </w:rPr>
      </w:pPr>
      <w:r>
        <w:rPr>
          <w:rFonts w:ascii="宋体" w:hAnsi="宋体" w:cs="宋体"/>
          <w:kern w:val="0"/>
          <w:sz w:val="24"/>
        </w:rPr>
        <w:t>再如，《药》一文，鲁迅对华老栓一家的物质生活的贫困只作暗示，但却着力揭示他们一家精神的麻木。鲁迅进入民众的生活，不仅仅是物质生活，更多的是精神世界的生活，揭示精神病态和社会的病态。鲁迅深知要改变民众的精神枷锁是十分艰辛的，但他坚信他们在本质上是朴素的人民，他们的心弦是可以拨动的。因此，他致力于要激发民众良性的灵魂，改变他们麻木的精神状态。</w:t>
      </w:r>
    </w:p>
    <w:p w14:paraId="552C5607">
      <w:pPr>
        <w:widowControl/>
        <w:spacing w:line="360" w:lineRule="auto"/>
        <w:ind w:firstLine="420"/>
        <w:jc w:val="left"/>
        <w:rPr>
          <w:rFonts w:hint="eastAsia" w:ascii="宋体" w:hAnsi="宋体" w:cs="宋体"/>
          <w:b/>
          <w:kern w:val="0"/>
          <w:sz w:val="24"/>
        </w:rPr>
      </w:pPr>
      <w:r>
        <w:rPr>
          <w:rFonts w:ascii="宋体" w:hAnsi="宋体" w:cs="宋体"/>
          <w:b/>
          <w:kern w:val="0"/>
          <w:sz w:val="28"/>
        </w:rPr>
        <w:t>四、他对当时生活强烈的的期望与他坚韧顽强的灵魂</w:t>
      </w:r>
    </w:p>
    <w:p w14:paraId="595D3F56">
      <w:pPr>
        <w:widowControl/>
        <w:spacing w:line="360" w:lineRule="auto"/>
        <w:ind w:firstLine="420"/>
        <w:jc w:val="left"/>
        <w:rPr>
          <w:rFonts w:hint="eastAsia" w:ascii="宋体" w:hAnsi="宋体" w:cs="宋体"/>
          <w:kern w:val="0"/>
          <w:sz w:val="24"/>
        </w:rPr>
      </w:pPr>
      <w:r>
        <w:rPr>
          <w:rFonts w:ascii="宋体" w:hAnsi="宋体" w:cs="宋体"/>
          <w:kern w:val="0"/>
          <w:sz w:val="24"/>
        </w:rPr>
        <w:t>虽然鲁迅曾说他是“走异路，逃异地，去寻求别样的人们”。但在他的作品中，即使他离得再远，他都无法抛开他的家乡，他的作品都无法脱离他的家乡。绍兴小城是他的根。走得再远，他都会“精神归乡”，正如他说的“无穷的远方，无数的人们，都和我有关”。这不仅仅像是在表面上写家，而是祖国，他就一家来烘托出我们每一个人都要热爱祖国 ，爱我们自己的家园，并且要尽一切可能的爱护它。</w:t>
      </w:r>
      <w:r>
        <w:rPr>
          <w:rFonts w:ascii="宋体" w:hAnsi="宋体" w:cs="宋体"/>
          <w:color w:val="000101"/>
          <w:kern w:val="0"/>
          <w:sz w:val="24"/>
        </w:rPr>
        <w:t>鲁迅还创作了一批现代文学史上第一流的散文和散文诗。其中，以篇幅短小，构思新颖独特、语言精美而意象曲折深沉的散文诗集《野草》为最，至今还给读者、研究者们无穷的思考、启迪和情感、艺术上的陶冶。而被选进本书的鲁迅一系列关于文学理论、批评的杂感，对当今的读者、作家乃至批评家们，也仍然不失现实的指导意义。</w:t>
      </w:r>
    </w:p>
    <w:p w14:paraId="73097901">
      <w:pPr>
        <w:widowControl/>
        <w:spacing w:line="360" w:lineRule="auto"/>
        <w:ind w:firstLine="420"/>
        <w:jc w:val="left"/>
        <w:rPr>
          <w:rFonts w:hint="eastAsia" w:ascii="宋体" w:hAnsi="宋体" w:cs="宋体"/>
          <w:kern w:val="0"/>
          <w:sz w:val="24"/>
        </w:rPr>
      </w:pPr>
      <w:r>
        <w:rPr>
          <w:rFonts w:ascii="宋体" w:hAnsi="宋体" w:cs="宋体"/>
          <w:color w:val="000101"/>
          <w:kern w:val="0"/>
          <w:sz w:val="24"/>
        </w:rPr>
        <w:t>这足以体现出鲁迅先生的爱国之情以及他对叛离祖国的人的愤怒与不满，他也将所有的希望都寄托在有志人们的身上，希望每一个人都能把祖国的命运云结合起来，好好保卫它。</w:t>
      </w:r>
      <w:r>
        <w:rPr>
          <w:rFonts w:ascii="宋体" w:hAnsi="宋体" w:cs="宋体"/>
          <w:kern w:val="0"/>
          <w:sz w:val="24"/>
        </w:rPr>
        <w:t>先生虽然不在了，可我们依然能够从他的文字里，感受到他那坚韧不屈，舞动着的灵魂，就象不死的火焰，在黑暗中，孤悬天幕，永久不灭。鲁迅逝世时，郁达夫说过这样的话：没有伟大的人物出现的民族，是世界上最可怜的生物之群；有了伟大人物，而不知拥护、爱戴、崇拜的国家，是没有希望的奴隶之邦。</w:t>
      </w:r>
    </w:p>
    <w:p w14:paraId="636FAE6D">
      <w:pPr>
        <w:widowControl/>
        <w:spacing w:line="360" w:lineRule="auto"/>
        <w:ind w:firstLine="420"/>
        <w:rPr>
          <w:rFonts w:hint="eastAsia" w:ascii="宋体" w:hAnsi="宋体" w:cs="宋体"/>
          <w:kern w:val="0"/>
          <w:sz w:val="24"/>
        </w:rPr>
      </w:pPr>
      <w:r>
        <w:rPr>
          <w:rFonts w:ascii="宋体" w:hAnsi="宋体" w:cs="宋体"/>
          <w:kern w:val="0"/>
          <w:sz w:val="24"/>
        </w:rPr>
        <w:t>鲁迅的深刻和鲁迅最吸引人的地方，在于他对失败和失败者身分深入骨髓的体验。如果一定要称鲁迅为人类的思想家，那也是因为鲁迅对人类最终失败这个最伟大的主要题的深刻体认。他的出现，是造物主为了警醒老不解气的中国人的有意结果。</w:t>
      </w:r>
    </w:p>
    <w:p w14:paraId="49F314D0">
      <w:pPr>
        <w:widowControl/>
        <w:spacing w:line="360" w:lineRule="auto"/>
        <w:ind w:firstLine="480" w:firstLineChars="200"/>
        <w:jc w:val="left"/>
        <w:rPr>
          <w:rFonts w:hint="eastAsia" w:ascii="宋体" w:hAnsi="宋体" w:cs="宋体"/>
          <w:kern w:val="0"/>
          <w:sz w:val="24"/>
        </w:rPr>
      </w:pPr>
      <w:r>
        <w:rPr>
          <w:rFonts w:ascii="宋体" w:hAnsi="宋体" w:cs="宋体"/>
          <w:color w:val="000101"/>
          <w:kern w:val="0"/>
          <w:sz w:val="24"/>
        </w:rPr>
        <w:t>当然鲁迅的文学创作，早已成为中华民族最可珍视的思想文化经典。继承并认真学习，研究这份宝贵的精神遗产，对于不断培育、提高中华民族整体的人文素质，必然是大有裨益的。</w:t>
      </w:r>
    </w:p>
    <w:p w14:paraId="5E486540">
      <w:pPr>
        <w:widowControl/>
        <w:spacing w:line="360" w:lineRule="auto"/>
        <w:ind w:firstLine="441" w:firstLineChars="157"/>
        <w:rPr>
          <w:rFonts w:hint="eastAsia" w:ascii="宋体" w:hAnsi="宋体" w:cs="宋体"/>
          <w:b/>
          <w:kern w:val="0"/>
          <w:sz w:val="24"/>
        </w:rPr>
      </w:pPr>
      <w:r>
        <w:rPr>
          <w:rFonts w:ascii="宋体" w:hAnsi="宋体" w:cs="宋体"/>
          <w:b/>
          <w:kern w:val="0"/>
          <w:sz w:val="28"/>
        </w:rPr>
        <w:t xml:space="preserve">五、鲁迅及其文学创作对当时社会的深远影响和意义 </w:t>
      </w:r>
    </w:p>
    <w:p w14:paraId="57E75205">
      <w:pPr>
        <w:widowControl/>
        <w:spacing w:line="360" w:lineRule="auto"/>
        <w:ind w:firstLine="420"/>
        <w:rPr>
          <w:rFonts w:hint="eastAsia" w:ascii="宋体" w:hAnsi="宋体" w:cs="宋体"/>
          <w:kern w:val="0"/>
          <w:sz w:val="24"/>
        </w:rPr>
      </w:pPr>
      <w:r>
        <w:rPr>
          <w:rFonts w:ascii="宋体" w:hAnsi="宋体" w:cs="宋体"/>
          <w:kern w:val="0"/>
          <w:sz w:val="24"/>
        </w:rPr>
        <w:t>鲁迅在中国的价值就是：对中国人精神的深刻反思和对黑暗的坚韧反抗。用长一些的话解释，就是：在20世纪中国从封建专制向现代文明转型的历史时期，对几千年来封建禁锢下的中国人的精神进行彻底的根柢性的反思，敦促中国人冲出思想的牢笼，获得精神的解放，达到精神的独立和思想的自由，从而正确地认识自己、认识世界，确定自己在世界的恰当定位和自立于世界民族之林的正确方略，实现中华民族的伟大复兴。</w:t>
      </w:r>
    </w:p>
    <w:p w14:paraId="3396CDD9">
      <w:pPr>
        <w:widowControl/>
        <w:spacing w:line="360" w:lineRule="auto"/>
        <w:ind w:firstLine="480" w:firstLineChars="200"/>
        <w:rPr>
          <w:rFonts w:hint="eastAsia" w:ascii="宋体" w:hAnsi="宋体" w:cs="宋体"/>
          <w:kern w:val="0"/>
          <w:sz w:val="24"/>
        </w:rPr>
      </w:pPr>
      <w:r>
        <w:rPr>
          <w:rFonts w:ascii="宋体" w:hAnsi="宋体" w:cs="宋体"/>
          <w:kern w:val="0"/>
          <w:sz w:val="24"/>
        </w:rPr>
        <w:t>之所以称鲁迅为“民族魂”，我认为就在于他是对于中国人的精神、即民族的灵魂进行了深刻的反思。人有三性：奴性、悟性、理性。所谓奴性，并不是“奴在身者”，真的给人做奴，而是“奴在心者”，精神上处于奴隶状态，依赖于外在的某种力量或者自身虚构的某种东西，受其精神奴役，缺乏精神之独立，思想之自由，属于盲目的本能的人。悟性，则是悟己为奴，开始感悟到自己的奴性，争取精神的解放和思想的自由，然而尚没有达到理性的境界，对自身与外界尚没有深刻的系统的理解。而理性，则是达到了这种境界，对主观世界与客观世界及其相互关系有了理性的认识，成为了自觉的理性的人。</w:t>
      </w:r>
    </w:p>
    <w:p w14:paraId="57B6C055">
      <w:pPr>
        <w:widowControl/>
        <w:spacing w:line="360" w:lineRule="auto"/>
        <w:ind w:firstLine="420"/>
        <w:rPr>
          <w:rFonts w:hint="eastAsia" w:ascii="宋体" w:hAnsi="宋体" w:cs="宋体"/>
          <w:kern w:val="0"/>
          <w:sz w:val="24"/>
        </w:rPr>
      </w:pPr>
      <w:r>
        <w:rPr>
          <w:rFonts w:ascii="宋体" w:hAnsi="宋体" w:cs="宋体"/>
          <w:kern w:val="0"/>
          <w:sz w:val="24"/>
        </w:rPr>
        <w:t>一个人的精神发展要经过奴性、悟性、理性这三个阶段，一个民族直至整个人类同样也要经过这三个阶段。而民族和人类的精神自觉就需要本民族和全人类的思想家、文学家，对本民族的精神以至整个人类的人性进行内审与反省，并以文学为途径把自己反思的结晶传达给人民，以启悟人们为改造自身和本民族的精神以及整个人类的人性而努力。鲁迅正是为了改变中国人的精神而走上文学道路的，他是伟大的思想家，但是并不同于毛泽东、孙中山那样的政治领域的思想家，而是深邃探索人类精神现象、深刻反思中国人精神的伟大思想家；鲁迅是伟大的革命家，但是并不同于专门致力于政治理论与政治实践的革命家，而是倾心于改变中国人精神的革命家；鲁迅是伟大的文学家，但是并不同于茅盾、沈从文那样的侧重描摹社会世态与乡土风俗的文学家，而是集中全力勾勒、提炼中国人精神特征、为中国人提供反思自我“镜子”的文学家</w:t>
      </w:r>
      <w:r>
        <w:rPr>
          <w:rFonts w:ascii="宋体" w:hAnsi="宋体" w:cs="宋体"/>
          <w:kern w:val="0"/>
        </w:rPr>
        <w:t>。</w:t>
      </w:r>
    </w:p>
    <w:p w14:paraId="43898B20">
      <w:pPr>
        <w:widowControl/>
        <w:spacing w:line="360" w:lineRule="auto"/>
        <w:ind w:firstLine="562" w:firstLineChars="200"/>
        <w:rPr>
          <w:rFonts w:hint="eastAsia" w:ascii="宋体" w:hAnsi="宋体" w:cs="宋体"/>
          <w:b/>
          <w:kern w:val="0"/>
          <w:sz w:val="24"/>
        </w:rPr>
      </w:pPr>
      <w:r>
        <w:rPr>
          <w:rFonts w:ascii="宋体" w:hAnsi="宋体" w:cs="宋体"/>
          <w:b/>
          <w:kern w:val="0"/>
          <w:sz w:val="28"/>
        </w:rPr>
        <w:t>六、崇尚伟大的精神和他所具有的价值</w:t>
      </w:r>
    </w:p>
    <w:p w14:paraId="7F6311A8">
      <w:pPr>
        <w:widowControl/>
        <w:spacing w:line="360" w:lineRule="auto"/>
        <w:ind w:firstLine="420"/>
        <w:rPr>
          <w:rFonts w:hint="eastAsia" w:ascii="宋体" w:hAnsi="宋体" w:cs="宋体"/>
          <w:kern w:val="0"/>
          <w:sz w:val="24"/>
        </w:rPr>
      </w:pPr>
      <w:r>
        <w:rPr>
          <w:rFonts w:ascii="宋体" w:hAnsi="宋体" w:cs="宋体"/>
          <w:kern w:val="0"/>
          <w:sz w:val="24"/>
        </w:rPr>
        <w:t>鲁迅是一位他青年时代就大声呼唤的致力于中国人精神革命的“精神界之战士”。鲁迅在20世纪初中国“救亡图存”的大背景下，提出“立人”主张，反对已经弥漫整个世界的轻精神的“质化”倾向；登上五四文坛后写出《阿Q正传》等不朽著作从反面批判人性的残缺；后期则以杂文为武器全力抨击封建专制主义扭曲人性的社会和传统。他毕生所倾心的，就在于对中国人精神的反思，启悟中国人“悟己之为奴”，改造自己的国民性，从奴性状态上升到悟性境界。而这种反思的目的，就是为了中国人能够“幸福的度日，合理的做人”。为了实现这个理想，放年轻人到“宽阔光明的地方去”，鲁迅“自己背着因袭的重担，肩住了黑暗的闸门”。他与黑暗苦斗，为光明苦争，傲视权贵，对“世上害己害人的昏迷和强暴”毫不妥协，骨头最硬；悲天悯人，为被压在最底层的劳苦大众呐喊疾呼，心地最善。勇猛、坚韧而悲壮地反抗绝望，苦苦奋斗了一生。他深刻的思想与精美的作品使他不仅在中国具有巨大价值，在东亚以至全世界都产生了越来越深远的影响。日本从竹内好到伊藤虎丸、丸山昇等鲁迅学家对鲁迅“抗拒为奴”思想的共鸣就是明证。这是鲁迅所承担的历史的职责，也是他恒久的一直延续到当代的最重要的价值。</w:t>
      </w:r>
    </w:p>
    <w:p w14:paraId="0C792DE0">
      <w:pPr>
        <w:widowControl/>
        <w:spacing w:line="360" w:lineRule="auto"/>
        <w:ind w:firstLine="420"/>
        <w:rPr>
          <w:rFonts w:hint="eastAsia" w:ascii="宋体" w:hAnsi="宋体" w:cs="宋体"/>
          <w:kern w:val="0"/>
          <w:sz w:val="24"/>
        </w:rPr>
      </w:pPr>
      <w:r>
        <w:rPr>
          <w:rFonts w:ascii="宋体" w:hAnsi="宋体" w:cs="宋体"/>
          <w:kern w:val="0"/>
          <w:sz w:val="24"/>
        </w:rPr>
        <w:t>鲁迅的这种当代价值，绝不是某个人或某个政治集团所独享的，而是普世的，即中国人以至全人类精神文化发展所需要的。正因为鲁迅具有这样的价值，是从根柢上深刻反思中国人的精神以至整个人类的人性，所以必然触动了每一个读鲁迅的人的神经中枢，牵扯到所有文化论战的核心问题，因为种种文化论战争论的根柢，说到底也是应该怎样认识人类自己与外部世界的问题。因而至今总有人骂他，攻击他，也总有人推崇他，纪念他，每一次的文化论战也都要把鲁迅牵连进去。</w:t>
      </w:r>
    </w:p>
    <w:p w14:paraId="3664CE8C">
      <w:pPr>
        <w:widowControl/>
        <w:spacing w:line="360" w:lineRule="auto"/>
        <w:ind w:firstLine="420"/>
        <w:rPr>
          <w:rFonts w:hint="eastAsia" w:ascii="宋体" w:hAnsi="宋体" w:cs="宋体"/>
          <w:b/>
          <w:kern w:val="0"/>
          <w:sz w:val="24"/>
        </w:rPr>
      </w:pPr>
      <w:r>
        <w:rPr>
          <w:rFonts w:ascii="宋体" w:hAnsi="宋体" w:cs="宋体"/>
          <w:b/>
          <w:kern w:val="0"/>
          <w:sz w:val="28"/>
        </w:rPr>
        <w:t>七、鲁迅对我国文化事业的贡献</w:t>
      </w:r>
    </w:p>
    <w:p w14:paraId="572F4EF2">
      <w:pPr>
        <w:widowControl/>
        <w:spacing w:line="360" w:lineRule="auto"/>
        <w:ind w:firstLine="420"/>
        <w:rPr>
          <w:rFonts w:hint="eastAsia" w:ascii="宋体" w:hAnsi="宋体" w:cs="宋体"/>
          <w:kern w:val="0"/>
          <w:sz w:val="24"/>
        </w:rPr>
      </w:pPr>
      <w:r>
        <w:rPr>
          <w:rFonts w:ascii="宋体" w:hAnsi="宋体" w:cs="宋体"/>
          <w:kern w:val="0"/>
          <w:sz w:val="24"/>
        </w:rPr>
        <w:t>鲁迅对中国的文化事业作出了巨大的贡献：他领导和支持了“未名社”、“朝花社”等进步的文学团体；主编了《国民新报副刊》（乙种）、《莽原》、《奔流》、《萌芽》、《译文》等文艺期刊；热忱关怀、积极培养青年作者；大力翻译介绍外国进步的文学作品和绘画、木刻；搜集、研究、整理了大量中国的古典文学，批判地继承了祖国古代文艺遗产，编著《中国小说史略》、《汉文学史纲要》，整理《嵇康集》，辑录《会稽郡故书杂集》、《古小说钩沉》、《唐宋传奇集》、《小说旧闻钞》等等。1936年10月19日病逝于上海。1938年出过《鲁迅全集》（二十卷），新中国成立后，鲁迅的著译已分别编为《鲁迅全集》（十卷），《鲁迅译文集》（十卷），《鲁迅日记》（二卷），《鲁迅书信集》，并重印鲁迅编校的古籍多种。1956年，党和人民政府迁移重建了鲁迅墓。毛泽东亲自为鲁迅墓题字，并多次号召全党和全国人民向鲁迅学习。北京、上海、绍兴等地建立了鲁迅博物馆、纪念馆纪念鲁迅。</w:t>
      </w:r>
    </w:p>
    <w:p w14:paraId="6708E677">
      <w:pPr>
        <w:widowControl/>
        <w:spacing w:line="360" w:lineRule="auto"/>
        <w:ind w:firstLine="420"/>
        <w:rPr>
          <w:rFonts w:hint="eastAsia" w:ascii="宋体" w:hAnsi="宋体" w:cs="宋体"/>
          <w:kern w:val="0"/>
          <w:sz w:val="24"/>
        </w:rPr>
      </w:pPr>
      <w:r>
        <w:rPr>
          <w:rFonts w:ascii="宋体" w:hAnsi="宋体" w:cs="宋体"/>
          <w:kern w:val="0"/>
          <w:sz w:val="24"/>
        </w:rPr>
        <w:t>我深信，中华民族和世界上会有越来越多的人逐步懂得鲁迅的价值，也会认可我和我的先辈、同辈以及后辈鲁迅研究者的工作意义。在如今这个社会转型时期，价值观多元，人们难免迷茫、困惑，认不清自我，看不到方向。当下认识鲁迅的最大意义就在于发现自我，认识自我，保持独立思考和理性判断的能力。</w:t>
      </w:r>
    </w:p>
    <w:p w14:paraId="1F109697">
      <w:pPr>
        <w:widowControl/>
        <w:spacing w:line="360" w:lineRule="auto"/>
        <w:rPr>
          <w:rFonts w:hint="eastAsia" w:ascii="宋体" w:hAnsi="宋体" w:cs="宋体"/>
          <w:kern w:val="0"/>
          <w:sz w:val="24"/>
        </w:rPr>
      </w:pPr>
    </w:p>
    <w:p w14:paraId="74BED403">
      <w:pPr>
        <w:widowControl/>
        <w:spacing w:line="360" w:lineRule="auto"/>
        <w:rPr>
          <w:rFonts w:hint="eastAsia" w:ascii="宋体" w:hAnsi="宋体" w:cs="宋体"/>
          <w:kern w:val="0"/>
          <w:sz w:val="24"/>
        </w:rPr>
      </w:pPr>
    </w:p>
    <w:p w14:paraId="1A7BD776">
      <w:pPr>
        <w:widowControl/>
        <w:spacing w:line="360" w:lineRule="auto"/>
        <w:rPr>
          <w:rFonts w:hint="eastAsia" w:ascii="宋体" w:hAnsi="宋体" w:cs="宋体"/>
          <w:kern w:val="0"/>
          <w:szCs w:val="21"/>
        </w:rPr>
      </w:pPr>
      <w:r>
        <w:rPr>
          <w:rFonts w:ascii="宋体" w:hAnsi="宋体" w:cs="宋体"/>
          <w:b/>
          <w:bCs/>
          <w:color w:val="000000"/>
          <w:spacing w:val="-20"/>
          <w:kern w:val="0"/>
          <w:szCs w:val="21"/>
        </w:rPr>
        <w:t>参考文献</w:t>
      </w:r>
      <w:r>
        <w:rPr>
          <w:rFonts w:ascii="宋体" w:hAnsi="宋体" w:cs="宋体"/>
          <w:kern w:val="0"/>
          <w:szCs w:val="21"/>
        </w:rPr>
        <w:t>：</w:t>
      </w:r>
    </w:p>
    <w:p w14:paraId="4FA358A7">
      <w:pPr>
        <w:widowControl/>
        <w:spacing w:before="100" w:beforeAutospacing="1" w:after="100" w:afterAutospacing="1" w:line="360" w:lineRule="auto"/>
        <w:ind w:firstLine="315" w:firstLineChars="150"/>
        <w:rPr>
          <w:rFonts w:hint="eastAsia" w:ascii="宋体" w:hAnsi="宋体" w:cs="宋体"/>
          <w:color w:val="000000"/>
          <w:kern w:val="0"/>
          <w:szCs w:val="21"/>
        </w:rPr>
      </w:pPr>
      <w:r>
        <w:rPr>
          <w:rFonts w:hint="eastAsia" w:ascii="宋体" w:hAnsi="宋体" w:cs="宋体"/>
          <w:color w:val="000000"/>
          <w:kern w:val="0"/>
          <w:szCs w:val="21"/>
        </w:rPr>
        <w:t xml:space="preserve">1.《呐喊》是鲁迅1918年至1922年所作的短篇小说的结集。 </w:t>
      </w:r>
    </w:p>
    <w:p w14:paraId="4A736AA8">
      <w:pPr>
        <w:widowControl/>
        <w:spacing w:before="100" w:beforeAutospacing="1" w:after="100" w:afterAutospacing="1" w:line="360" w:lineRule="auto"/>
        <w:ind w:firstLine="315" w:firstLineChars="150"/>
        <w:rPr>
          <w:rFonts w:hint="eastAsia" w:ascii="宋体" w:hAnsi="宋体" w:cs="宋体"/>
          <w:color w:val="000000"/>
          <w:kern w:val="0"/>
          <w:szCs w:val="21"/>
        </w:rPr>
      </w:pPr>
      <w:r>
        <w:rPr>
          <w:rFonts w:hint="eastAsia" w:ascii="宋体" w:hAnsi="宋体" w:cs="宋体"/>
          <w:color w:val="000000"/>
          <w:kern w:val="0"/>
          <w:szCs w:val="21"/>
        </w:rPr>
        <w:t>2.《彷徨》一书收入鲁迅先生1924年至1925年间创作的小说11篇。</w:t>
      </w:r>
    </w:p>
    <w:p w14:paraId="473BB0D6">
      <w:pPr>
        <w:widowControl/>
        <w:spacing w:before="100" w:beforeAutospacing="1" w:after="100" w:afterAutospacing="1" w:line="360" w:lineRule="auto"/>
        <w:ind w:firstLine="315" w:firstLineChars="150"/>
        <w:rPr>
          <w:rFonts w:hint="eastAsia" w:ascii="宋体" w:hAnsi="宋体" w:cs="宋体"/>
          <w:color w:val="000000"/>
          <w:kern w:val="0"/>
          <w:szCs w:val="21"/>
        </w:rPr>
      </w:pPr>
      <w:r>
        <w:rPr>
          <w:rFonts w:hint="eastAsia" w:ascii="宋体" w:hAnsi="宋体" w:cs="宋体"/>
          <w:color w:val="000000"/>
          <w:kern w:val="0"/>
          <w:szCs w:val="21"/>
        </w:rPr>
        <w:t xml:space="preserve">3.《狂人日记》首发于1918年5月15日4卷5号《新青年》月刊。 </w:t>
      </w:r>
    </w:p>
    <w:p w14:paraId="0EEE2718">
      <w:pPr>
        <w:widowControl/>
        <w:spacing w:before="100" w:beforeAutospacing="1" w:after="100" w:afterAutospacing="1" w:line="360" w:lineRule="auto"/>
        <w:ind w:left="-359" w:leftChars="-171" w:firstLine="630" w:firstLineChars="300"/>
        <w:rPr>
          <w:rFonts w:hint="eastAsia" w:ascii="宋体" w:hAnsi="宋体" w:cs="宋体"/>
          <w:color w:val="000000"/>
          <w:kern w:val="0"/>
          <w:szCs w:val="21"/>
        </w:rPr>
      </w:pPr>
      <w:r>
        <w:rPr>
          <w:rFonts w:hint="eastAsia" w:ascii="宋体" w:hAnsi="宋体" w:cs="宋体"/>
          <w:color w:val="000000"/>
          <w:kern w:val="0"/>
          <w:szCs w:val="21"/>
        </w:rPr>
        <w:t>4.《朝花夕拾》1928年9月结集时改名为《朝花夕拾》。于1928年9月由北京未名社出版，列为作者所编的《未名新集》之一。1929年2月再版。1932年9月第三版改由上海北新书局重排出版。</w:t>
      </w:r>
      <w:r>
        <w:rPr>
          <w:rFonts w:ascii="宋体" w:hAnsi="宋体" w:cs="Arial"/>
          <w:color w:val="000000"/>
          <w:kern w:val="0"/>
          <w:szCs w:val="21"/>
        </w:rPr>
        <w:t xml:space="preserve"> </w:t>
      </w:r>
    </w:p>
    <w:sectPr>
      <w:footerReference r:id="rId3" w:type="default"/>
      <w:footerReference r:id="rId4" w:type="even"/>
      <w:pgSz w:w="11906" w:h="16838"/>
      <w:pgMar w:top="1440" w:right="1797" w:bottom="1440" w:left="1797"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5763E">
    <w:pPr>
      <w:pStyle w:val="2"/>
      <w:framePr w:wrap="around" w:vAnchor="text" w:hAnchor="margin" w:xAlign="right" w:y="1"/>
      <w:rPr>
        <w:rStyle w:val="5"/>
      </w:rPr>
    </w:pPr>
    <w:r>
      <w:fldChar w:fldCharType="begin"/>
    </w:r>
    <w:r>
      <w:rPr>
        <w:rStyle w:val="5"/>
      </w:rPr>
      <w:instrText xml:space="preserve">PAGE  </w:instrText>
    </w:r>
    <w:r>
      <w:fldChar w:fldCharType="separate"/>
    </w:r>
    <w:r>
      <w:rPr>
        <w:rStyle w:val="5"/>
      </w:rPr>
      <w:t>8</w:t>
    </w:r>
    <w:r>
      <w:fldChar w:fldCharType="end"/>
    </w:r>
  </w:p>
  <w:p w14:paraId="3AB7D42F">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6E4DE">
    <w:pPr>
      <w:pStyle w:val="2"/>
      <w:framePr w:wrap="around" w:vAnchor="text" w:hAnchor="margin" w:xAlign="right" w:y="1"/>
      <w:rPr>
        <w:rStyle w:val="5"/>
      </w:rPr>
    </w:pPr>
    <w:r>
      <w:fldChar w:fldCharType="begin"/>
    </w:r>
    <w:r>
      <w:rPr>
        <w:rStyle w:val="5"/>
      </w:rPr>
      <w:instrText xml:space="preserve">PAGE  </w:instrText>
    </w:r>
    <w:r>
      <w:fldChar w:fldCharType="end"/>
    </w:r>
  </w:p>
  <w:p w14:paraId="3A0B7F9F">
    <w:pPr>
      <w:pStyle w:val="2"/>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BF151A"/>
    <w:multiLevelType w:val="multilevel"/>
    <w:tmpl w:val="2EBF151A"/>
    <w:lvl w:ilvl="0" w:tentative="0">
      <w:start w:val="1"/>
      <w:numFmt w:val="decimal"/>
      <w:lvlText w:val="%1."/>
      <w:lvlJc w:val="left"/>
      <w:pPr>
        <w:tabs>
          <w:tab w:val="left" w:pos="390"/>
        </w:tabs>
        <w:ind w:left="390" w:hanging="39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MSwiaGRpZCI6ImUyZDg0YmUyZDUzNmFmNWNiZjkzZDUzOGI0OWQ1NmUxIiwidXNlckNvdW50IjoxfQ=="/>
  </w:docVars>
  <w:rsids>
    <w:rsidRoot w:val="2D342ACD"/>
    <w:rsid w:val="00026F74"/>
    <w:rsid w:val="000306A2"/>
    <w:rsid w:val="0011149F"/>
    <w:rsid w:val="00146003"/>
    <w:rsid w:val="002152F7"/>
    <w:rsid w:val="00234F54"/>
    <w:rsid w:val="002729E1"/>
    <w:rsid w:val="00422EFE"/>
    <w:rsid w:val="00475D2F"/>
    <w:rsid w:val="00480DF6"/>
    <w:rsid w:val="004B54F5"/>
    <w:rsid w:val="00525C44"/>
    <w:rsid w:val="005831FB"/>
    <w:rsid w:val="005E38C0"/>
    <w:rsid w:val="007106EE"/>
    <w:rsid w:val="00725457"/>
    <w:rsid w:val="0088316C"/>
    <w:rsid w:val="00883B51"/>
    <w:rsid w:val="00AB02FF"/>
    <w:rsid w:val="00AC355D"/>
    <w:rsid w:val="00B23EA4"/>
    <w:rsid w:val="00CE5D09"/>
    <w:rsid w:val="00D26BB5"/>
    <w:rsid w:val="00DA7D44"/>
    <w:rsid w:val="00ED6F20"/>
    <w:rsid w:val="201E2D7F"/>
    <w:rsid w:val="2D342ACD"/>
    <w:rsid w:val="3A56258F"/>
    <w:rsid w:val="426E6144"/>
    <w:rsid w:val="77E522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character" w:styleId="5">
    <w:name w:val="page number"/>
    <w:basedOn w:val="4"/>
    <w:qFormat/>
    <w:uiPriority w:val="0"/>
  </w:style>
  <w:style w:type="paragraph" w:customStyle="1" w:styleId="6">
    <w:name w:val="pa-0"/>
    <w:basedOn w:val="1"/>
    <w:uiPriority w:val="0"/>
    <w:pPr>
      <w:widowControl/>
      <w:spacing w:line="240" w:lineRule="atLeast"/>
      <w:jc w:val="center"/>
    </w:pPr>
    <w:rPr>
      <w:rFonts w:ascii="宋体" w:hAnsi="宋体" w:cs="宋体"/>
      <w:kern w:val="0"/>
      <w:sz w:val="24"/>
    </w:rPr>
  </w:style>
  <w:style w:type="paragraph" w:customStyle="1" w:styleId="7">
    <w:name w:val="pa-2"/>
    <w:basedOn w:val="1"/>
    <w:qFormat/>
    <w:uiPriority w:val="0"/>
    <w:pPr>
      <w:widowControl/>
      <w:spacing w:line="240" w:lineRule="atLeast"/>
    </w:pPr>
    <w:rPr>
      <w:rFonts w:ascii="宋体" w:hAnsi="宋体" w:cs="宋体"/>
      <w:kern w:val="0"/>
      <w:sz w:val="24"/>
    </w:rPr>
  </w:style>
  <w:style w:type="paragraph" w:customStyle="1" w:styleId="8">
    <w:name w:val="pa-13"/>
    <w:basedOn w:val="1"/>
    <w:uiPriority w:val="0"/>
    <w:pPr>
      <w:widowControl/>
      <w:spacing w:line="240" w:lineRule="atLeast"/>
      <w:jc w:val="left"/>
    </w:pPr>
    <w:rPr>
      <w:rFonts w:ascii="宋体" w:hAnsi="宋体" w:cs="宋体"/>
      <w:kern w:val="0"/>
      <w:sz w:val="24"/>
    </w:rPr>
  </w:style>
  <w:style w:type="paragraph" w:customStyle="1" w:styleId="9">
    <w:name w:val="pa-3"/>
    <w:basedOn w:val="1"/>
    <w:qFormat/>
    <w:uiPriority w:val="0"/>
    <w:pPr>
      <w:widowControl/>
      <w:spacing w:line="280" w:lineRule="atLeast"/>
    </w:pPr>
    <w:rPr>
      <w:rFonts w:ascii="宋体" w:hAnsi="宋体" w:cs="宋体"/>
      <w:kern w:val="0"/>
      <w:sz w:val="24"/>
    </w:rPr>
  </w:style>
  <w:style w:type="paragraph" w:customStyle="1" w:styleId="10">
    <w:name w:val="pa-1"/>
    <w:basedOn w:val="1"/>
    <w:qFormat/>
    <w:uiPriority w:val="0"/>
    <w:pPr>
      <w:widowControl/>
      <w:spacing w:line="360" w:lineRule="atLeast"/>
      <w:jc w:val="center"/>
    </w:pPr>
    <w:rPr>
      <w:rFonts w:ascii="宋体" w:hAnsi="宋体" w:cs="宋体"/>
      <w:kern w:val="0"/>
      <w:sz w:val="24"/>
    </w:rPr>
  </w:style>
  <w:style w:type="paragraph" w:customStyle="1" w:styleId="11">
    <w:name w:val="pa-6"/>
    <w:basedOn w:val="1"/>
    <w:uiPriority w:val="0"/>
    <w:pPr>
      <w:widowControl/>
      <w:spacing w:line="280" w:lineRule="atLeast"/>
    </w:pPr>
    <w:rPr>
      <w:rFonts w:ascii="宋体" w:hAnsi="宋体" w:cs="宋体"/>
      <w:kern w:val="0"/>
      <w:sz w:val="24"/>
    </w:rPr>
  </w:style>
  <w:style w:type="paragraph" w:customStyle="1" w:styleId="12">
    <w:name w:val="pa-7"/>
    <w:basedOn w:val="1"/>
    <w:qFormat/>
    <w:uiPriority w:val="0"/>
    <w:pPr>
      <w:widowControl/>
      <w:spacing w:line="280" w:lineRule="atLeast"/>
      <w:ind w:firstLine="420"/>
      <w:jc w:val="left"/>
    </w:pPr>
    <w:rPr>
      <w:rFonts w:ascii="宋体" w:hAnsi="宋体" w:cs="宋体"/>
      <w:kern w:val="0"/>
      <w:sz w:val="24"/>
    </w:rPr>
  </w:style>
  <w:style w:type="paragraph" w:customStyle="1" w:styleId="13">
    <w:name w:val="pa-8"/>
    <w:basedOn w:val="1"/>
    <w:qFormat/>
    <w:uiPriority w:val="0"/>
    <w:pPr>
      <w:widowControl/>
      <w:spacing w:line="320" w:lineRule="atLeast"/>
      <w:ind w:firstLine="420"/>
      <w:jc w:val="left"/>
    </w:pPr>
    <w:rPr>
      <w:rFonts w:ascii="宋体" w:hAnsi="宋体" w:cs="宋体"/>
      <w:kern w:val="0"/>
      <w:sz w:val="24"/>
    </w:rPr>
  </w:style>
  <w:style w:type="paragraph" w:customStyle="1" w:styleId="14">
    <w:name w:val="pa-11"/>
    <w:basedOn w:val="1"/>
    <w:qFormat/>
    <w:uiPriority w:val="0"/>
    <w:pPr>
      <w:widowControl/>
      <w:spacing w:line="320" w:lineRule="atLeast"/>
    </w:pPr>
    <w:rPr>
      <w:rFonts w:ascii="宋体" w:hAnsi="宋体" w:cs="宋体"/>
      <w:kern w:val="0"/>
      <w:sz w:val="24"/>
    </w:rPr>
  </w:style>
  <w:style w:type="paragraph" w:customStyle="1" w:styleId="15">
    <w:name w:val="pa-10"/>
    <w:basedOn w:val="1"/>
    <w:uiPriority w:val="0"/>
    <w:pPr>
      <w:widowControl/>
      <w:spacing w:line="320" w:lineRule="atLeast"/>
      <w:ind w:firstLine="560"/>
    </w:pPr>
    <w:rPr>
      <w:rFonts w:ascii="宋体" w:hAnsi="宋体" w:cs="宋体"/>
      <w:kern w:val="0"/>
      <w:sz w:val="24"/>
    </w:rPr>
  </w:style>
  <w:style w:type="paragraph" w:customStyle="1" w:styleId="16">
    <w:name w:val="pa-4"/>
    <w:basedOn w:val="1"/>
    <w:qFormat/>
    <w:uiPriority w:val="0"/>
    <w:pPr>
      <w:widowControl/>
      <w:spacing w:line="320" w:lineRule="atLeast"/>
      <w:ind w:firstLine="420"/>
    </w:pPr>
    <w:rPr>
      <w:rFonts w:ascii="宋体" w:hAnsi="宋体" w:cs="宋体"/>
      <w:kern w:val="0"/>
      <w:sz w:val="24"/>
    </w:rPr>
  </w:style>
  <w:style w:type="paragraph" w:customStyle="1" w:styleId="17">
    <w:name w:val="pa-9"/>
    <w:basedOn w:val="1"/>
    <w:qFormat/>
    <w:uiPriority w:val="0"/>
    <w:pPr>
      <w:widowControl/>
      <w:spacing w:line="280" w:lineRule="atLeast"/>
      <w:ind w:firstLine="300"/>
    </w:pPr>
    <w:rPr>
      <w:rFonts w:ascii="宋体" w:hAnsi="宋体" w:cs="宋体"/>
      <w:kern w:val="0"/>
      <w:sz w:val="24"/>
    </w:rPr>
  </w:style>
  <w:style w:type="paragraph" w:customStyle="1" w:styleId="18">
    <w:name w:val="pa-5"/>
    <w:basedOn w:val="1"/>
    <w:uiPriority w:val="0"/>
    <w:pPr>
      <w:widowControl/>
      <w:spacing w:line="280" w:lineRule="atLeast"/>
      <w:ind w:firstLine="420"/>
    </w:pPr>
    <w:rPr>
      <w:rFonts w:ascii="宋体" w:hAnsi="宋体" w:cs="宋体"/>
      <w:kern w:val="0"/>
      <w:sz w:val="24"/>
    </w:rPr>
  </w:style>
  <w:style w:type="character" w:customStyle="1" w:styleId="19">
    <w:name w:val="ca-71"/>
    <w:basedOn w:val="4"/>
    <w:uiPriority w:val="0"/>
    <w:rPr>
      <w:rFonts w:hint="eastAsia" w:ascii="楷体_GB2312" w:eastAsia="楷体_GB2312"/>
      <w:b/>
      <w:bCs/>
      <w:color w:val="000000"/>
      <w:spacing w:val="-20"/>
      <w:sz w:val="28"/>
      <w:szCs w:val="28"/>
    </w:rPr>
  </w:style>
  <w:style w:type="character" w:customStyle="1" w:styleId="20">
    <w:name w:val="ca-41"/>
    <w:basedOn w:val="4"/>
    <w:uiPriority w:val="0"/>
    <w:rPr>
      <w:rFonts w:hint="eastAsia" w:ascii="黑体" w:eastAsia="黑体"/>
      <w:sz w:val="28"/>
      <w:szCs w:val="28"/>
    </w:rPr>
  </w:style>
  <w:style w:type="character" w:customStyle="1" w:styleId="21">
    <w:name w:val="ca-101"/>
    <w:basedOn w:val="4"/>
    <w:uiPriority w:val="0"/>
    <w:rPr>
      <w:rFonts w:hint="default" w:ascii="Arial" w:hAnsi="Arial" w:cs="Arial"/>
      <w:color w:val="000000"/>
      <w:spacing w:val="0"/>
      <w:sz w:val="21"/>
      <w:szCs w:val="21"/>
    </w:rPr>
  </w:style>
  <w:style w:type="character" w:customStyle="1" w:styleId="22">
    <w:name w:val="ca-81"/>
    <w:basedOn w:val="4"/>
    <w:uiPriority w:val="0"/>
    <w:rPr>
      <w:rFonts w:hint="eastAsia" w:ascii="楷体_GB2312" w:eastAsia="楷体_GB2312"/>
      <w:color w:val="000000"/>
      <w:spacing w:val="0"/>
      <w:sz w:val="28"/>
      <w:szCs w:val="28"/>
    </w:rPr>
  </w:style>
  <w:style w:type="character" w:customStyle="1" w:styleId="23">
    <w:name w:val="ca-21"/>
    <w:basedOn w:val="4"/>
    <w:qFormat/>
    <w:uiPriority w:val="0"/>
    <w:rPr>
      <w:rFonts w:hint="eastAsia" w:ascii="宋体" w:hAnsi="宋体" w:eastAsia="宋体"/>
      <w:b/>
      <w:bCs/>
      <w:spacing w:val="-20"/>
      <w:sz w:val="18"/>
      <w:szCs w:val="18"/>
    </w:rPr>
  </w:style>
  <w:style w:type="character" w:customStyle="1" w:styleId="24">
    <w:name w:val="ca-13"/>
    <w:basedOn w:val="4"/>
    <w:uiPriority w:val="0"/>
    <w:rPr>
      <w:rFonts w:hint="eastAsia" w:ascii="黑体" w:eastAsia="黑体"/>
      <w:b/>
      <w:bCs/>
      <w:spacing w:val="-20"/>
      <w:sz w:val="32"/>
      <w:szCs w:val="32"/>
    </w:rPr>
  </w:style>
  <w:style w:type="character" w:customStyle="1" w:styleId="25">
    <w:name w:val="ca-31"/>
    <w:basedOn w:val="4"/>
    <w:qFormat/>
    <w:uiPriority w:val="0"/>
    <w:rPr>
      <w:rFonts w:hint="eastAsia" w:ascii="宋体" w:hAnsi="宋体" w:eastAsia="宋体"/>
      <w:sz w:val="21"/>
      <w:szCs w:val="21"/>
    </w:rPr>
  </w:style>
  <w:style w:type="character" w:customStyle="1" w:styleId="26">
    <w:name w:val="ca-51"/>
    <w:basedOn w:val="4"/>
    <w:qFormat/>
    <w:uiPriority w:val="0"/>
    <w:rPr>
      <w:rFonts w:hint="eastAsia" w:ascii="宋体" w:hAnsi="宋体" w:eastAsia="宋体"/>
      <w:color w:val="000101"/>
      <w:sz w:val="21"/>
      <w:szCs w:val="21"/>
    </w:rPr>
  </w:style>
  <w:style w:type="character" w:customStyle="1" w:styleId="27">
    <w:name w:val="ca-91"/>
    <w:basedOn w:val="4"/>
    <w:uiPriority w:val="0"/>
    <w:rPr>
      <w:rFonts w:hint="eastAsia" w:ascii="楷体_GB2312" w:eastAsia="楷体_GB2312"/>
      <w:color w:val="000000"/>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ngm\AppData\Roaming\kingsoft\office6\templates\download\d4f00d9f-0396-49b4-a11a-54f78c3a4530\&#40065;&#36805;&#35770;&#25991;&#27605;&#19994;&#35770;&#25991;.doc.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鲁迅论文毕业论文.doc.docx</Template>
  <Pages>10</Pages>
  <Words>6419</Words>
  <Characters>6474</Characters>
  <Lines>46</Lines>
  <Paragraphs>13</Paragraphs>
  <TotalTime>8</TotalTime>
  <ScaleCrop>false</ScaleCrop>
  <LinksUpToDate>false</LinksUpToDate>
  <CharactersWithSpaces>6498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2024-10-26T05:32:00Z</dcterms:created>
  <dc:creator>欧蜜（2和11）</dc:creator>
  <cp:lastModifiedBy>欧蜜（2和11）</cp:lastModifiedBy>
  <dcterms:modified xsi:type="dcterms:W3CDTF">2024-10-26T05:39:47Z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KSOTemplateUUID">
    <vt:lpwstr>v1.0_mb_W8zkEVdFlcQU0BA++OHvhg==</vt:lpwstr>
  </property>
  <property fmtid="{D5CDD505-2E9C-101B-9397-08002B2CF9AE}" pid="4" name="ICV">
    <vt:lpwstr>97497B21FED44BAAB5989AA68C36D8F4_11</vt:lpwstr>
  </property>
</Properties>
</file>