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E619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马克思主义基本原理已经复习了的问题：</w:t>
      </w:r>
    </w:p>
    <w:p w14:paraId="234EE7D2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意识的能动性的表现；</w:t>
      </w:r>
    </w:p>
    <w:p w14:paraId="58FCF65A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世界的物质统一性；</w:t>
      </w:r>
    </w:p>
    <w:p w14:paraId="089E047E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矛盾的同一性和斗争性对社会发展的作用；</w:t>
      </w:r>
    </w:p>
    <w:p w14:paraId="2ABD68B5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质变和量变的辩证关系；</w:t>
      </w:r>
    </w:p>
    <w:p w14:paraId="2358E132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实践对认识的决定作用；</w:t>
      </w:r>
    </w:p>
    <w:p w14:paraId="14D69B49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实践是检验真理的唯一标志的原因；（实践的三个特点：客观实在性，自觉能动性和直接现实性）</w:t>
      </w:r>
    </w:p>
    <w:p w14:paraId="6E243EEF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主体和客体和中介，我改造自然，主体是我，客体是自然，中介是工具；</w:t>
      </w:r>
    </w:p>
    <w:p w14:paraId="4719226D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感性认识和理性认识的辩证关系；</w:t>
      </w:r>
    </w:p>
    <w:p w14:paraId="30F79303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绝对真理和相对真理的相互关系；</w:t>
      </w:r>
    </w:p>
    <w:p w14:paraId="065F3BA7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社会意识的相对独立性表现；</w:t>
      </w:r>
    </w:p>
    <w:p w14:paraId="6E4F45FA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经济基础和上层建筑的相互关系；</w:t>
      </w:r>
    </w:p>
    <w:p w14:paraId="5F7FFF60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生产力和生产资料都是什么，都包括什么；生产力（劳动者，劳动对象，劳动资料）；生产关系（生产资料所有制关系，生产中人与人的关系，产后产品分配关系）</w:t>
      </w:r>
    </w:p>
    <w:p w14:paraId="7742B3E2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人民群众的作用（为什么人民群众是社会历史的创造者）；</w:t>
      </w:r>
    </w:p>
    <w:p w14:paraId="53199696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商品的二因素：使用价值和价值的含义及其关系（对立统一）；</w:t>
      </w:r>
    </w:p>
    <w:p w14:paraId="5DA2FAD7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货币的本质（长期交换过程中形成的，充当一般等价物的商品，是商品经济内在矛盾发展的产物，货币的本质体现一种社会关系）；</w:t>
      </w:r>
    </w:p>
    <w:p w14:paraId="37E21303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价值规律及其作用；</w:t>
      </w:r>
    </w:p>
    <w:p w14:paraId="157148AB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商品的三个特点；</w:t>
      </w:r>
    </w:p>
    <w:p w14:paraId="000CBD09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资本主义生产过程的二重性；</w:t>
      </w:r>
    </w:p>
    <w:p w14:paraId="6D243A0D">
      <w:pPr>
        <w:numPr>
          <w:ilvl w:val="0"/>
          <w:numId w:val="1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国家垄断资本主义的作用：</w:t>
      </w:r>
    </w:p>
    <w:p w14:paraId="3746E7D2">
      <w:pPr>
        <w:numPr>
          <w:ilvl w:val="0"/>
          <w:numId w:val="0"/>
        </w:numPr>
        <w:tabs>
          <w:tab w:val="left" w:pos="1157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积极作用：1、在一定程度上有利于社会生产力的发展，为资本主义的发展提供了物质基础；2、适应生产社会化的需求，缓解了无政府状态；3、一定程度上缓解了阶级矛盾，4、各资本主义国家现代化水平提高；</w:t>
      </w:r>
    </w:p>
    <w:p w14:paraId="1828707E">
      <w:pPr>
        <w:numPr>
          <w:ilvl w:val="0"/>
          <w:numId w:val="0"/>
        </w:numPr>
        <w:tabs>
          <w:tab w:val="left" w:pos="1157"/>
        </w:tabs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消极作用：1、不能阻止经济危机的周期性爆发；2、是资本主义国家经济发展缓慢，陷入停滞；3、不能改变资本主义社会贫富差距悬殊的状况，是资本主义社会阶级矛盾进一步加深）</w:t>
      </w:r>
    </w:p>
    <w:p w14:paraId="2A616D6F">
      <w:pPr>
        <w:numPr>
          <w:ilvl w:val="0"/>
          <w:numId w:val="1"/>
        </w:numPr>
        <w:tabs>
          <w:tab w:val="left" w:pos="1157"/>
        </w:tabs>
        <w:ind w:left="0" w:leftChars="0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资本主义的历史地位（进步性和局限性）；</w:t>
      </w:r>
    </w:p>
    <w:p w14:paraId="545E92F0">
      <w:pPr>
        <w:numPr>
          <w:ilvl w:val="0"/>
          <w:numId w:val="1"/>
        </w:numPr>
        <w:tabs>
          <w:tab w:val="left" w:pos="1157"/>
        </w:tabs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两个必然和两个绝不会；</w:t>
      </w:r>
    </w:p>
    <w:p w14:paraId="7CB4BD2D">
      <w:pPr>
        <w:numPr>
          <w:ilvl w:val="0"/>
          <w:numId w:val="1"/>
        </w:numPr>
        <w:tabs>
          <w:tab w:val="left" w:pos="1157"/>
        </w:tabs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共产主义社会的基本特征；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5F7C74"/>
    <w:multiLevelType w:val="singleLevel"/>
    <w:tmpl w:val="F55F7C7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67C78"/>
    <w:rsid w:val="1FD735E1"/>
    <w:rsid w:val="270B1F17"/>
    <w:rsid w:val="32967C78"/>
    <w:rsid w:val="6CFD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657</Words>
  <Characters>657</Characters>
  <Lines>0</Lines>
  <Paragraphs>0</Paragraphs>
  <TotalTime>317</TotalTime>
  <ScaleCrop>false</ScaleCrop>
  <LinksUpToDate>false</LinksUpToDate>
  <CharactersWithSpaces>657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2024-12-28T13:19:00Z</dcterms:created>
  <dc:creator>欧蜜（2和11）</dc:creator>
  <cp:lastModifiedBy>欧蜜（2和11）</cp:lastModifiedBy>
  <dcterms:modified xsi:type="dcterms:W3CDTF">2024-12-31T07:16:21Z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5C7493CFE0BA4284A05F173FA6B55826_11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