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3">
      <w:pPr>
        <w:spacing w:after="80" w:before="200" w:line="240" w:lineRule="auto"/>
        <w:rPr>
          <w:b w:val="1"/>
          <w:bCs w:val="1"/>
          <w:color w:val="02c39a"/>
          <w:sz w:val="20"/>
          <w:szCs w:val="20"/>
        </w:rPr>
      </w:pPr>
      <w:r w:rsidDel="00000000" w:rsidR="00000000" w:rsidRPr="00000000">
        <w:rPr>
          <w:b w:val="1"/>
          <w:bCs w:val="1"/>
          <w:color w:val="02c39a"/>
          <w:sz w:val="20"/>
          <w:szCs w:val="20"/>
          <w:rtl w:val="0"/>
        </w:rPr>
        <w:t xml:space="preserve">CHAPITRE 11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02c39a" w:space="0" w:sz="12" w:val="single"/>
          <w:right w:color="auto" w:space="0" w:sz="0" w:val="none"/>
        </w:pBdr>
        <w:spacing w:after="100" w:before="240" w:line="240" w:lineRule="auto"/>
        <w:rPr>
          <w:b w:val="1"/>
          <w:bCs w:val="1"/>
          <w:color w:val="065a82"/>
          <w:sz w:val="36"/>
          <w:szCs w:val="36"/>
        </w:rPr>
      </w:pPr>
      <w:r w:rsidDel="00000000" w:rsidR="00000000" w:rsidRPr="00000000">
        <w:rPr>
          <w:b w:val="1"/>
          <w:bCs w:val="1"/>
          <w:color w:val="065a82"/>
          <w:sz w:val="36"/>
          <w:szCs w:val="36"/>
          <w:rtl w:val="0"/>
        </w:rPr>
        <w:t xml:space="preserve">Communication by a Graphical User Interface</w:t>
      </w:r>
    </w:p>
    <w:p w:rsidR="00000000" w:rsidDel="00000000" w:rsidP="00000000" w:rsidRDefault="00000000" w:rsidRPr="00000000" w14:paraId="00000005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Nouveauté de la deuxième édition. Ce chapitre présente la création d'interfaces graphiques interactives avec Matplotlib.</w:t>
      </w:r>
    </w:p>
    <w:p w:rsidR="00000000" w:rsidDel="00000000" w:rsidP="00000000" w:rsidRDefault="00000000" w:rsidRPr="00000000" w14:paraId="00000006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A GUI for a parameter dependence</w:t>
      </w:r>
    </w:p>
    <w:p w:rsidR="00000000" w:rsidDel="00000000" w:rsidP="00000000" w:rsidRDefault="00000000" w:rsidRPr="00000000" w14:paraId="00000007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Exemple : créer une interface où l'utilisateur peut modifier des paramètres avec des sliders et voir le résultat en direct.</w:t>
      </w:r>
    </w:p>
    <w:p w:rsidR="00000000" w:rsidDel="00000000" w:rsidP="00000000" w:rsidRDefault="00000000" w:rsidRPr="00000000" w14:paraId="00000008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Subdivision of the canvas</w:t>
      </w:r>
    </w:p>
    <w:p w:rsidR="00000000" w:rsidDel="00000000" w:rsidP="00000000" w:rsidRDefault="00000000" w:rsidRPr="00000000" w14:paraId="00000009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Diviser la fenêtre en zones (graphique + boutons + sliders).</w:t>
      </w:r>
    </w:p>
    <w:p w:rsidR="00000000" w:rsidDel="00000000" w:rsidP="00000000" w:rsidRDefault="00000000" w:rsidRPr="00000000" w14:paraId="0000000A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Callback functions</w:t>
      </w:r>
    </w:p>
    <w:p w:rsidR="00000000" w:rsidDel="00000000" w:rsidP="00000000" w:rsidRDefault="00000000" w:rsidRPr="00000000" w14:paraId="0000000B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Une callback est une fonction appelée automatiquement quand un événement se produit (clic, mouvement de slider).</w:t>
      </w:r>
    </w:p>
    <w:p w:rsidR="00000000" w:rsidDel="00000000" w:rsidP="00000000" w:rsidRDefault="00000000" w:rsidRPr="00000000" w14:paraId="0000000C">
      <w:pPr>
        <w:shd w:fill="f4f8fb" w:val="clear"/>
        <w:spacing w:after="100" w:before="240" w:line="240" w:lineRule="auto"/>
        <w:ind w:left="360" w:firstLine="0"/>
        <w:rPr>
          <w:rFonts w:ascii="Times New Roman" w:cs="Times New Roman" w:eastAsia="Times New Roman" w:hAnsi="Times New Roman"/>
          <w:color w:val="21295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95c"/>
          <w:sz w:val="20"/>
          <w:szCs w:val="20"/>
          <w:rtl w:val="0"/>
        </w:rPr>
        <w:t xml:space="preserve">def update(val): # mise à jour du graphique slider.on_changed(update)</w:t>
      </w:r>
    </w:p>
    <w:p w:rsidR="00000000" w:rsidDel="00000000" w:rsidP="00000000" w:rsidRDefault="00000000" w:rsidRPr="00000000" w14:paraId="0000000D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Mouse events</w:t>
      </w:r>
    </w:p>
    <w:p w:rsidR="00000000" w:rsidDel="00000000" w:rsidP="00000000" w:rsidRDefault="00000000" w:rsidRPr="00000000" w14:paraId="0000000E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Capturer les clics et mouvements de souris :</w:t>
      </w:r>
    </w:p>
    <w:p w:rsidR="00000000" w:rsidDel="00000000" w:rsidP="00000000" w:rsidRDefault="00000000" w:rsidRPr="00000000" w14:paraId="0000000F">
      <w:pPr>
        <w:shd w:fill="f4f8fb" w:val="clear"/>
        <w:spacing w:after="100" w:before="240" w:line="240" w:lineRule="auto"/>
        <w:ind w:left="360" w:firstLine="0"/>
        <w:rPr>
          <w:rFonts w:ascii="Times New Roman" w:cs="Times New Roman" w:eastAsia="Times New Roman" w:hAnsi="Times New Roman"/>
          <w:color w:val="21295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95c"/>
          <w:sz w:val="20"/>
          <w:szCs w:val="20"/>
          <w:rtl w:val="0"/>
        </w:rPr>
        <w:t xml:space="preserve">fig.canvas.mpl_connect('button_press_event', callback)</w:t>
      </w:r>
    </w:p>
    <w:p w:rsidR="00000000" w:rsidDel="00000000" w:rsidP="00000000" w:rsidRDefault="00000000" w:rsidRPr="00000000" w14:paraId="00000010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Keyboard events</w:t>
      </w:r>
    </w:p>
    <w:p w:rsidR="00000000" w:rsidDel="00000000" w:rsidP="00000000" w:rsidRDefault="00000000" w:rsidRPr="00000000" w14:paraId="00000011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Capturer les touches du clavier de la même manière.</w:t>
      </w:r>
    </w:p>
    <w:p w:rsidR="00000000" w:rsidDel="00000000" w:rsidP="00000000" w:rsidRDefault="00000000" w:rsidRPr="00000000" w14:paraId="00000012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Slider</w:t>
      </w:r>
    </w:p>
    <w:p w:rsidR="00000000" w:rsidDel="00000000" w:rsidP="00000000" w:rsidRDefault="00000000" w:rsidRPr="00000000" w14:paraId="00000013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Widget pour ajuster une valeur continue :</w:t>
      </w:r>
    </w:p>
    <w:p w:rsidR="00000000" w:rsidDel="00000000" w:rsidP="00000000" w:rsidRDefault="00000000" w:rsidRPr="00000000" w14:paraId="00000014">
      <w:pPr>
        <w:shd w:fill="f4f8fb" w:val="clear"/>
        <w:spacing w:after="100" w:before="240" w:line="240" w:lineRule="auto"/>
        <w:ind w:left="360" w:firstLine="0"/>
        <w:rPr>
          <w:i w:val="1"/>
          <w:iCs w:val="1"/>
          <w:color w:val="1e293b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95c"/>
          <w:sz w:val="20"/>
          <w:szCs w:val="20"/>
          <w:rtl w:val="0"/>
        </w:rPr>
        <w:t xml:space="preserve">from matplotlib.widgets import Slider slider = Slider(ax, 'Param', 0, 100, valinit=50)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40" w:line="240" w:lineRule="auto"/>
        <w:rPr>
          <w:i w:val="1"/>
          <w:iCs w:val="1"/>
          <w:color w:val="1e293b"/>
        </w:rPr>
      </w:pPr>
      <w:r w:rsidDel="00000000" w:rsidR="00000000" w:rsidRPr="00000000">
        <w:rPr>
          <w:i w:val="1"/>
          <w:iCs w:val="1"/>
          <w:color w:val="1e293b"/>
          <w:rtl w:val="0"/>
        </w:rPr>
        <w:br w:type="textWrapping"/>
      </w:r>
    </w:p>
    <w:p w:rsidR="00000000" w:rsidDel="00000000" w:rsidP="00000000" w:rsidRDefault="00000000" w:rsidRPr="00000000" w14:paraId="00000016">
      <w:pPr>
        <w:spacing w:after="80" w:before="200" w:line="240" w:lineRule="auto"/>
        <w:rPr>
          <w:i w:val="1"/>
          <w:iCs w:val="1"/>
          <w:color w:val="1e293b"/>
        </w:rPr>
      </w:pPr>
      <w:r w:rsidDel="00000000" w:rsidR="00000000" w:rsidRPr="00000000">
        <w:rPr>
          <w:i w:val="1"/>
          <w:iCs w:val="1"/>
          <w:color w:val="1e293b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