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5960"/>
      </w:tblGrid>
      <w:tr>
        <w:trPr>
          <w:cantSplit/>
        </w:trPr>
        <w:tc>
          <w:tcPr>
            <w:tcW w:type="dxa" w:w="3400"/>
            <w:shd w:fill="1B2A4A" w:val="clear"/>
            <w:tcMar>
              <w:top w:type="dxa" w:w="500"/>
              <w:left w:type="dxa" w:w="360"/>
              <w:bottom w:type="dxa" w:w="500"/>
              <w:right w:type="dxa" w:w="360"/>
            </w:tcMar>
            <w:vAlign w:val="top"/>
          </w:tcPr>
          <w:p>
            <w:pPr>
              <w:spacing w:after="260"/>
              <w:jc w:val="center"/>
            </w:pPr>
            <w:r>
              <w:drawing>
                <wp:inline distT="0" distB="0" distL="0" distR="0">
                  <wp:extent cx="1809750" cy="3105150"/>
                  <wp:effectExtent t="0" r="0" b="0" l="0"/>
                  <wp:docPr id="1" name="Photo" descr="Photo de profil" title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C9972B" w:sz="6" w:space="2"/>
              </w:pBd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E8E8E8"/>
                <w:sz w:val="18"/>
                <w:szCs w:val="18"/>
              </w:rPr>
              <w:t xml:space="preserve">Mbar Mbeuguène, Sénégal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E8E8E8"/>
                <w:sz w:val="18"/>
                <w:szCs w:val="18"/>
              </w:rPr>
              <w:t xml:space="preserve">Blinddeeva@gmail.com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E8E8E8"/>
                <w:sz w:val="18"/>
                <w:szCs w:val="18"/>
              </w:rPr>
              <w:t xml:space="preserve">Née le 11/04/2002 à Mbar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E8E8E8"/>
                <w:sz w:val="18"/>
                <w:szCs w:val="18"/>
              </w:rPr>
              <w:t xml:space="preserve">Nationalité Sénégalaise</w:t>
            </w:r>
          </w:p>
          <w:p>
            <w:pPr>
              <w:pBdr>
                <w:bottom w:val="single" w:color="C9972B" w:sz="6" w:space="2"/>
              </w:pBd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E8E8E8"/>
                <w:sz w:val="18"/>
                <w:szCs w:val="18"/>
              </w:rPr>
              <w:t xml:space="preserve">Français — Courant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E8E8E8"/>
                <w:sz w:val="18"/>
                <w:szCs w:val="18"/>
              </w:rPr>
              <w:t xml:space="preserve">Wolof — Langue maternelle</w:t>
            </w:r>
          </w:p>
          <w:p>
            <w:pPr>
              <w:pBdr>
                <w:bottom w:val="single" w:color="C9972B" w:sz="6" w:space="2"/>
              </w:pBd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COMPÉTENCES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E8E8E8"/>
                <w:sz w:val="18"/>
                <w:szCs w:val="18"/>
              </w:rPr>
              <w:t xml:space="preserve">Connaissances de base en droit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E8E8E8"/>
                <w:sz w:val="18"/>
                <w:szCs w:val="18"/>
              </w:rPr>
              <w:t xml:space="preserve">Rédaction administrative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E8E8E8"/>
                <w:sz w:val="18"/>
                <w:szCs w:val="18"/>
              </w:rPr>
              <w:t xml:space="preserve">Travail en équipe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E8E8E8"/>
                <w:sz w:val="18"/>
                <w:szCs w:val="18"/>
              </w:rPr>
              <w:t xml:space="preserve">Écoute et médiation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E8E8E8"/>
                <w:sz w:val="18"/>
                <w:szCs w:val="18"/>
              </w:rPr>
              <w:t xml:space="preserve">Maîtrise des réseaux sociaux</w:t>
            </w:r>
          </w:p>
          <w:p>
            <w:pPr>
              <w:pBdr>
                <w:bottom w:val="single" w:color="C9972B" w:sz="6" w:space="2"/>
              </w:pBd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QUALITÉS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E8E8E8"/>
                <w:sz w:val="18"/>
                <w:szCs w:val="18"/>
              </w:rPr>
              <w:t xml:space="preserve">Disciplinée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E8E8E8"/>
                <w:sz w:val="18"/>
                <w:szCs w:val="18"/>
              </w:rPr>
              <w:t xml:space="preserve">Rigoureuse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E8E8E8"/>
                <w:sz w:val="18"/>
                <w:szCs w:val="18"/>
              </w:rPr>
              <w:t xml:space="preserve">Sens du devoir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E8E8E8"/>
                <w:sz w:val="18"/>
                <w:szCs w:val="18"/>
              </w:rPr>
              <w:t xml:space="preserve">Endurante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E8E8E8"/>
                <w:sz w:val="18"/>
                <w:szCs w:val="18"/>
              </w:rPr>
              <w:t xml:space="preserve">Respectueuse des autorités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E8E8E8"/>
                <w:sz w:val="18"/>
                <w:szCs w:val="18"/>
              </w:rPr>
              <w:t xml:space="preserve">Esprit d'équipe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E8E8E8"/>
                <w:sz w:val="18"/>
                <w:szCs w:val="18"/>
              </w:rPr>
              <w:t xml:space="preserve">Engagée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E8E8E8"/>
                <w:sz w:val="18"/>
                <w:szCs w:val="18"/>
              </w:rPr>
              <w:t xml:space="preserve">Ponctuelle</w:t>
            </w:r>
          </w:p>
        </w:tc>
        <w:tc>
          <w:tcPr>
            <w:tcW w:type="dxa" w:w="5960"/>
            <w:shd w:fill="FFFFFF" w:val="clear"/>
            <w:tcMar>
              <w:top w:type="dxa" w:w="500"/>
              <w:left w:type="dxa" w:w="420"/>
              <w:bottom w:type="dxa" w:w="500"/>
              <w:right w:type="dxa" w:w="42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2A4A"/>
                <w:sz w:val="40"/>
                <w:szCs w:val="40"/>
              </w:rPr>
              <w:t xml:space="preserve">NDEYE SEYE</w:t>
            </w:r>
          </w:p>
          <w:p>
            <w:pPr>
              <w:pBdr>
                <w:bottom w:val="single" w:color="C9972B" w:sz="14" w:space="2"/>
              </w:pBdr>
              <w:spacing w:after="220"/>
            </w:pPr>
            <w:r>
              <w:rPr>
                <w:rFonts w:ascii="Arial" w:cs="Arial" w:eastAsia="Arial" w:hAnsi="Arial"/>
                <w:b/>
                <w:bCs/>
                <w:color w:val="C9972B"/>
                <w:sz w:val="21"/>
                <w:szCs w:val="21"/>
              </w:rPr>
              <w:t xml:space="preserve">Étudiante en Sciences Juridiques — Candidate Gendarmerie Nationale</w:t>
            </w:r>
          </w:p>
          <w:p>
            <w:pPr>
              <w:pBdr>
                <w:bottom w:val="single" w:color="C9972B" w:sz="8" w:space="4"/>
              </w:pBdr>
              <w:spacing w:after="140" w:before="26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OBJECTIF PROFESSIONNEL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Étudiante en Licence 2 Sciences Juridiques, avec un fort engagement associatif et communautaire, je souhaite intégrer la Gendarmerie Nationale du Sénégal. Rigoureuse, disciplinée et dotée d'un excellent sens du service public, je mets à profit mon parcours académique et mon expérience de terrain au service de la sécurité et de la protection des citoyens.</w:t>
            </w:r>
          </w:p>
          <w:p>
            <w:pPr>
              <w:pBdr>
                <w:bottom w:val="single" w:color="C9972B" w:sz="8" w:space="4"/>
              </w:pBdr>
              <w:spacing w:after="140" w:before="26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FORMATION ACADÉMIQUE</w:t>
            </w:r>
          </w:p>
          <w:p>
            <w:pPr>
              <w:tabs>
                <w:tab w:val="right" w:pos="5760"/>
              </w:tabs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Licence 2, Sciences Juridiques</w:t>
            </w:r>
            <w:r>
              <w:rPr>
                <w:rFonts w:ascii="Arial" w:cs="Arial" w:eastAsia="Arial" w:hAnsi="Arial"/>
                <w:b/>
                <w:bCs/>
                <w:color w:val="C9972B"/>
                <w:sz w:val="19"/>
                <w:szCs w:val="19"/>
              </w:rPr>
              <w:t xml:space="preserve">	2024 — En cours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A5A5A"/>
                <w:sz w:val="19"/>
                <w:szCs w:val="19"/>
              </w:rPr>
              <w:t xml:space="preserve">Université Cheikh Anta Diop</w:t>
            </w:r>
          </w:p>
          <w:p>
            <w:pPr>
              <w:tabs>
                <w:tab w:val="right" w:pos="5760"/>
              </w:tabs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Baccalauréat, Série L2</w:t>
            </w:r>
            <w:r>
              <w:rPr>
                <w:rFonts w:ascii="Arial" w:cs="Arial" w:eastAsia="Arial" w:hAnsi="Arial"/>
                <w:b/>
                <w:bCs/>
                <w:color w:val="C9972B"/>
                <w:sz w:val="19"/>
                <w:szCs w:val="19"/>
              </w:rPr>
              <w:t xml:space="preserve">	2022</w:t>
            </w:r>
          </w:p>
          <w:p>
            <w:pPr>
              <w:tabs>
                <w:tab w:val="right" w:pos="5760"/>
              </w:tabs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BFEM — Brevet de Fin d'Études Moyennes</w:t>
            </w:r>
            <w:r>
              <w:rPr>
                <w:rFonts w:ascii="Arial" w:cs="Arial" w:eastAsia="Arial" w:hAnsi="Arial"/>
                <w:b/>
                <w:bCs/>
                <w:color w:val="C9972B"/>
                <w:sz w:val="19"/>
                <w:szCs w:val="19"/>
              </w:rPr>
              <w:t xml:space="preserve">	2019</w:t>
            </w:r>
          </w:p>
          <w:p>
            <w:pPr>
              <w:pBdr>
                <w:bottom w:val="single" w:color="C9972B" w:sz="8" w:space="4"/>
              </w:pBdr>
              <w:spacing w:after="140" w:before="26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EXPÉRIENCES &amp; ENGAGEMENTS</w:t>
            </w:r>
          </w:p>
          <w:p>
            <w:pPr>
              <w:tabs>
                <w:tab w:val="right" w:pos="5760"/>
              </w:tabs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Actrice Communautaire</w:t>
            </w:r>
            <w:r>
              <w:rPr>
                <w:rFonts w:ascii="Arial" w:cs="Arial" w:eastAsia="Arial" w:hAnsi="Arial"/>
                <w:b/>
                <w:bCs/>
                <w:color w:val="C9972B"/>
                <w:sz w:val="19"/>
                <w:szCs w:val="19"/>
              </w:rPr>
              <w:t xml:space="preserve">	2022 — Aujourd'hui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Membre active de plusieurs mouvements associatifs à Dakar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Sensibilisation, médiation et travail de proximité auprès des populations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Organisation d'activités citoyennes : solidarité, civisme, prévention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Développement de l'esprit d'équipe, de la discipline et du respect des règles</w:t>
            </w:r>
          </w:p>
          <w:p>
            <w:pPr>
              <w:spacing w:before="400"/>
              <w:jc w:val="right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Fait à Dakar, le 30 juin 2026</w:t>
            </w:r>
          </w:p>
          <w:p>
            <w:pPr>
              <w:spacing w:before="200"/>
              <w:jc w:val="righ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Signature : ____________________</w:t>
            </w:r>
          </w:p>
        </w:tc>
      </w:tr>
    </w:tbl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5eb15ae7d09e2bf24da3203001dfc19798e9a8c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2026-06-30T13:25:58.119Z</dcterms:created>
  <dcterms:modified xsi:type="dcterms:W3CDTF">2026-06-30T13:25:58.119Z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