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ТЕХНИЧЕСКОЕ ЗАДАНИЕ</w:t>
      </w:r>
    </w:p>
    <w:p>
      <w:pPr>
        <w:ind w:firstLine="0"/>
        <w:jc w:val="center"/>
      </w:pPr>
      <w:r>
        <w:rPr>
          <w:b/>
        </w:rPr>
        <w:t>на создание автоматизированной информационной системы</w:t>
        <w:br/>
        <w:t>«Расписание школы»</w:t>
      </w:r>
    </w:p>
    <w:p>
      <w:pPr>
        <w:spacing w:line="360" w:lineRule="auto"/>
        <w:ind w:firstLine="709"/>
      </w:pPr>
      <w:r>
        <w:rPr>
          <w:b w:val="0"/>
        </w:rPr>
      </w:r>
    </w:p>
    <w:p>
      <w:pPr>
        <w:spacing w:line="360" w:lineRule="auto"/>
        <w:ind w:firstLine="709"/>
        <w:jc w:val="center"/>
      </w:pPr>
      <w:r>
        <w:rPr>
          <w:b w:val="0"/>
        </w:rPr>
        <w:t>Условное обозначение: АИС-РШ-01</w:t>
      </w:r>
    </w:p>
    <w:p>
      <w:pPr>
        <w:spacing w:line="360" w:lineRule="auto"/>
        <w:ind w:firstLine="709"/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  <w:spacing w:before="200" w:after="80"/>
        <w:ind w:firstLine="0"/>
      </w:pPr>
      <w:r>
        <w:t>1. Общие сведения</w:t>
      </w:r>
    </w:p>
    <w:p>
      <w:pPr>
        <w:pStyle w:val="Heading2"/>
        <w:spacing w:before="200" w:after="80"/>
        <w:ind w:firstLine="0"/>
      </w:pPr>
      <w:r>
        <w:t>1.1. Полное наименование системы</w:t>
      </w:r>
    </w:p>
    <w:p>
      <w:pPr>
        <w:spacing w:line="360" w:lineRule="auto"/>
        <w:ind w:firstLine="709"/>
      </w:pPr>
      <w:r>
        <w:rPr>
          <w:b w:val="0"/>
        </w:rPr>
        <w:t>Полное наименование системы: автоматизированная информационная система «Расписание школы». Условное обозначение системы: АИС «Расписание школы».</w:t>
      </w:r>
    </w:p>
    <w:p>
      <w:pPr>
        <w:pStyle w:val="Heading2"/>
        <w:spacing w:before="200" w:after="80"/>
        <w:ind w:firstLine="0"/>
      </w:pPr>
      <w:r>
        <w:t>1.2. Шифр темы</w:t>
      </w:r>
    </w:p>
    <w:p>
      <w:pPr>
        <w:spacing w:line="360" w:lineRule="auto"/>
        <w:ind w:firstLine="709"/>
      </w:pPr>
      <w:r>
        <w:rPr>
          <w:b w:val="0"/>
        </w:rPr>
        <w:t>Шифр темы: АИС-РШ-01.</w:t>
      </w:r>
    </w:p>
    <w:p>
      <w:pPr>
        <w:pStyle w:val="Heading2"/>
        <w:spacing w:before="200" w:after="80"/>
        <w:ind w:firstLine="0"/>
      </w:pPr>
      <w:r>
        <w:t>1.3. Заказчик и разработчик системы</w:t>
      </w:r>
    </w:p>
    <w:p>
      <w:pPr>
        <w:spacing w:line="360" w:lineRule="auto"/>
        <w:ind w:firstLine="709"/>
      </w:pPr>
      <w:r>
        <w:rPr>
          <w:b w:val="0"/>
        </w:rPr>
        <w:t>Заказчиком системы является общеобразовательная организация. Разработчиком системы является исполнитель, назначенный для выполнения работ по созданию АИС «Расписание школы».</w:t>
      </w:r>
    </w:p>
    <w:p>
      <w:pPr>
        <w:pStyle w:val="Heading2"/>
        <w:spacing w:before="200" w:after="80"/>
        <w:ind w:firstLine="0"/>
      </w:pPr>
      <w:r>
        <w:t>1.4. Основания для создания системы</w:t>
      </w:r>
    </w:p>
    <w:p>
      <w:pPr>
        <w:spacing w:line="360" w:lineRule="auto"/>
        <w:ind w:firstLine="709"/>
      </w:pPr>
      <w:r>
        <w:rPr>
          <w:b w:val="0"/>
        </w:rPr>
        <w:t>Основанием для создания системы является необходимость автоматизации процессов составления, хранения, редактирования и предоставления информации о расписании учебных занятий.</w:t>
      </w:r>
    </w:p>
    <w:p>
      <w:pPr>
        <w:pStyle w:val="Heading2"/>
        <w:spacing w:before="200" w:after="80"/>
        <w:ind w:firstLine="0"/>
      </w:pPr>
      <w:r>
        <w:t>1.5. Плановые сроки выполнения работ</w:t>
      </w:r>
    </w:p>
    <w:p>
      <w:pPr>
        <w:spacing w:line="360" w:lineRule="auto"/>
        <w:ind w:firstLine="709"/>
      </w:pPr>
      <w:r>
        <w:rPr>
          <w:b w:val="0"/>
        </w:rPr>
        <w:t>Начало работ: сентябрь 2026 года. Окончание работ: декабрь 2026 года.</w:t>
      </w:r>
    </w:p>
    <w:p>
      <w:pPr>
        <w:pStyle w:val="Heading2"/>
        <w:spacing w:before="200" w:after="80"/>
        <w:ind w:firstLine="0"/>
      </w:pPr>
      <w:r>
        <w:t>1.6. Финансирование работ</w:t>
      </w:r>
    </w:p>
    <w:p>
      <w:pPr>
        <w:spacing w:line="360" w:lineRule="auto"/>
        <w:ind w:firstLine="709"/>
      </w:pPr>
      <w:r>
        <w:rPr>
          <w:b w:val="0"/>
        </w:rPr>
        <w:t>Финансирование работ осуществляется за счет средств образовательной организации либо в рамках учебного проекта.</w:t>
      </w:r>
    </w:p>
    <w:p>
      <w:pPr>
        <w:pStyle w:val="Heading2"/>
        <w:spacing w:before="200" w:after="80"/>
        <w:ind w:firstLine="0"/>
      </w:pPr>
      <w:r>
        <w:t>1.7. Порядок предъявления результатов работ</w:t>
      </w:r>
    </w:p>
    <w:p>
      <w:pPr>
        <w:spacing w:line="360" w:lineRule="auto"/>
        <w:ind w:firstLine="709"/>
      </w:pPr>
      <w:r>
        <w:rPr>
          <w:b w:val="0"/>
        </w:rPr>
        <w:t>Результатом является функционирующая АИС, база данных, пользовательский интерфейс и комплект документации. Результаты передаются заказчику после проверки работоспособности и устранения выявленных ошибок.</w:t>
      </w:r>
    </w:p>
    <w:p>
      <w:pPr>
        <w:pStyle w:val="Heading1"/>
        <w:spacing w:before="200" w:after="80"/>
        <w:ind w:firstLine="0"/>
      </w:pPr>
      <w:r>
        <w:t>2. Назначение и цели создания системы</w:t>
      </w:r>
    </w:p>
    <w:p>
      <w:pPr>
        <w:pStyle w:val="Heading2"/>
        <w:spacing w:before="200" w:after="80"/>
        <w:ind w:firstLine="0"/>
      </w:pPr>
      <w:r>
        <w:t>2.1. Назначение системы</w:t>
      </w:r>
    </w:p>
    <w:p>
      <w:pPr>
        <w:spacing w:line="360" w:lineRule="auto"/>
        <w:ind w:firstLine="709"/>
      </w:pPr>
      <w:r>
        <w:rPr>
          <w:b w:val="0"/>
        </w:rPr>
        <w:t>АИС предназначена для автоматизации формирования, хранения, редактирования и предоставления сведений о расписании учебных занятий. Пользователями являются администратор, ответственный за расписание, учителя и пользователи, просматривающие расписание.</w:t>
      </w:r>
    </w:p>
    <w:p>
      <w:pPr>
        <w:pStyle w:val="Heading2"/>
        <w:spacing w:before="200" w:after="80"/>
        <w:ind w:firstLine="0"/>
      </w:pPr>
      <w:r>
        <w:t>2.2. Цели создания системы</w:t>
      </w:r>
    </w:p>
    <w:p>
      <w:pPr>
        <w:spacing w:line="360" w:lineRule="auto"/>
        <w:ind w:firstLine="709"/>
      </w:pPr>
      <w:r>
        <w:rPr>
          <w:b w:val="0"/>
        </w:rPr>
        <w:t>Цели: сокращение времени формирования расписания; централизованное хранение данных; снижение количества ошибок; предотвращение конфликтов по учителям, классам и кабинетам; быстрый поиск информации; оперативное внесение изменений; предоставление актуального расписания.</w:t>
      </w:r>
    </w:p>
    <w:p>
      <w:pPr>
        <w:pStyle w:val="Heading1"/>
        <w:spacing w:before="200" w:after="80"/>
        <w:ind w:firstLine="0"/>
      </w:pPr>
      <w:r>
        <w:t>3. Характеристика объекта автоматизации</w:t>
      </w:r>
    </w:p>
    <w:p>
      <w:pPr>
        <w:pStyle w:val="Heading2"/>
        <w:spacing w:before="200" w:after="80"/>
        <w:ind w:firstLine="0"/>
      </w:pPr>
      <w:r>
        <w:t>3.1. Краткие сведения</w:t>
      </w:r>
    </w:p>
    <w:p>
      <w:pPr>
        <w:spacing w:line="360" w:lineRule="auto"/>
        <w:ind w:firstLine="709"/>
      </w:pPr>
      <w:r>
        <w:rPr>
          <w:b w:val="0"/>
        </w:rPr>
        <w:t>Объектом автоматизации является процесс организации и ведения расписания учебных занятий в общеобразовательной организации. Расписание содержит сведения о времени занятий, классах, учителях, предметах и кабинетах.</w:t>
      </w:r>
    </w:p>
    <w:p>
      <w:pPr>
        <w:pStyle w:val="Heading2"/>
        <w:spacing w:before="200" w:after="80"/>
        <w:ind w:firstLine="0"/>
      </w:pPr>
      <w:r>
        <w:t>3.2. Условия эксплуатации</w:t>
      </w:r>
    </w:p>
    <w:p>
      <w:pPr>
        <w:spacing w:line="360" w:lineRule="auto"/>
        <w:ind w:firstLine="709"/>
      </w:pPr>
      <w:r>
        <w:rPr>
          <w:b w:val="0"/>
        </w:rPr>
        <w:t>Система эксплуатируется на персональных компьютерах сотрудников образовательной организации в рабочее время. Требуется операционная система Windows и программное обеспечение, необходимое для работы АИС.</w:t>
      </w:r>
    </w:p>
    <w:p>
      <w:pPr>
        <w:pStyle w:val="Heading1"/>
        <w:spacing w:before="200" w:after="80"/>
        <w:ind w:firstLine="0"/>
      </w:pPr>
      <w:r>
        <w:t>4. Требования к системе</w:t>
      </w:r>
    </w:p>
    <w:p>
      <w:pPr>
        <w:pStyle w:val="Heading2"/>
        <w:spacing w:before="200" w:after="80"/>
        <w:ind w:firstLine="0"/>
      </w:pPr>
      <w:r>
        <w:t>4.1. Требования к системе в целом</w:t>
      </w:r>
    </w:p>
    <w:p>
      <w:pPr>
        <w:spacing w:line="360" w:lineRule="auto"/>
        <w:ind w:firstLine="709"/>
      </w:pPr>
      <w:r>
        <w:rPr>
          <w:b w:val="0"/>
        </w:rPr>
        <w:t>Система должна иметь централизованное хранилище данных и включать функции управления классами, учителями, предметами, кабинетами, расписанием, поиска и просмотра. Должна обеспечиваться возможность дальнейшего расширения.</w:t>
      </w:r>
    </w:p>
    <w:p>
      <w:pPr>
        <w:pStyle w:val="Heading2"/>
        <w:spacing w:before="200" w:after="80"/>
        <w:ind w:firstLine="0"/>
      </w:pPr>
      <w:r>
        <w:t>4.2. Требования к функциям</w:t>
      </w:r>
    </w:p>
    <w:p>
      <w:pPr>
        <w:spacing w:line="360" w:lineRule="auto"/>
        <w:ind w:firstLine="709"/>
      </w:pPr>
      <w:r>
        <w:rPr>
          <w:b w:val="0"/>
        </w:rPr>
        <w:t>Система должна обеспечивать добавление, изменение, удаление и просмотр классов, учителей, предметов и кабинетов; создание, редактирование и удаление занятий; просмотр расписания по классу, учителю, кабинету и дню; поиск и фильтрацию.</w:t>
      </w:r>
    </w:p>
    <w:p>
      <w:pPr>
        <w:pStyle w:val="Heading2"/>
        <w:spacing w:before="200" w:after="80"/>
        <w:ind w:firstLine="0"/>
      </w:pPr>
      <w:r>
        <w:t>4.3. Проверка конфликтов</w:t>
      </w:r>
    </w:p>
    <w:p>
      <w:pPr>
        <w:spacing w:line="360" w:lineRule="auto"/>
        <w:ind w:firstLine="709"/>
      </w:pPr>
      <w:r>
        <w:rPr>
          <w:b w:val="0"/>
        </w:rPr>
        <w:t>При формировании занятия система должна проверять, не назначены ли одновременно один учитель, один класс или один кабинет на несколько занятий.</w:t>
      </w:r>
    </w:p>
    <w:p>
      <w:pPr>
        <w:pStyle w:val="Heading2"/>
        <w:spacing w:before="200" w:after="80"/>
        <w:ind w:firstLine="0"/>
      </w:pPr>
      <w:r>
        <w:t>4.4. Требования к надежности</w:t>
      </w:r>
    </w:p>
    <w:p>
      <w:pPr>
        <w:spacing w:line="360" w:lineRule="auto"/>
        <w:ind w:firstLine="709"/>
      </w:pPr>
      <w:r>
        <w:rPr>
          <w:b w:val="0"/>
        </w:rPr>
        <w:t>Должна обеспечиваться сохранность ранее сохраненных данных. Должна предусматриваться возможность резервного копирования базы данных.</w:t>
      </w:r>
    </w:p>
    <w:p>
      <w:pPr>
        <w:pStyle w:val="Heading2"/>
        <w:spacing w:before="200" w:after="80"/>
        <w:ind w:firstLine="0"/>
      </w:pPr>
      <w:r>
        <w:t>4.5. Требования безопасности и защиты информации</w:t>
      </w:r>
    </w:p>
    <w:p>
      <w:pPr>
        <w:spacing w:line="360" w:lineRule="auto"/>
        <w:ind w:firstLine="709"/>
      </w:pPr>
      <w:r>
        <w:rPr>
          <w:b w:val="0"/>
        </w:rPr>
        <w:t>Доступ к изменению и удалению данных предоставляется уполномоченным пользователям. При наличии авторизации используются учетные записи с разграничением прав.</w:t>
      </w:r>
    </w:p>
    <w:p>
      <w:pPr>
        <w:pStyle w:val="Heading2"/>
        <w:spacing w:before="200" w:after="80"/>
        <w:ind w:firstLine="0"/>
      </w:pPr>
      <w:r>
        <w:t>4.6. Требования к эргономике</w:t>
      </w:r>
    </w:p>
    <w:p>
      <w:pPr>
        <w:spacing w:line="360" w:lineRule="auto"/>
        <w:ind w:firstLine="709"/>
      </w:pPr>
      <w:r>
        <w:rPr>
          <w:b w:val="0"/>
        </w:rPr>
        <w:t>Интерфейс должен быть понятным, единообразным и удобным. Названия элементов должны соответствовать их назначению.</w:t>
      </w:r>
    </w:p>
    <w:p>
      <w:pPr>
        <w:pStyle w:val="Heading2"/>
        <w:spacing w:before="200" w:after="80"/>
        <w:ind w:firstLine="0"/>
      </w:pPr>
      <w:r>
        <w:t>4.7. Требования к информационному обеспечению</w:t>
      </w:r>
    </w:p>
    <w:p>
      <w:pPr>
        <w:spacing w:line="360" w:lineRule="auto"/>
        <w:ind w:firstLine="709"/>
      </w:pPr>
      <w:r>
        <w:rPr>
          <w:b w:val="0"/>
        </w:rPr>
        <w:t>База данных должна содержать сведения о классах, учителях, предметах, кабинетах и занятиях. Связи между данными должны обеспечиваться ключевыми полями.</w:t>
      </w:r>
    </w:p>
    <w:p>
      <w:pPr>
        <w:pStyle w:val="Heading2"/>
        <w:spacing w:before="200" w:after="80"/>
        <w:ind w:firstLine="0"/>
      </w:pPr>
      <w:r>
        <w:t>4.8. Требования к программному обеспечению</w:t>
      </w:r>
    </w:p>
    <w:p>
      <w:pPr>
        <w:spacing w:line="360" w:lineRule="auto"/>
        <w:ind w:firstLine="709"/>
      </w:pPr>
      <w:r>
        <w:rPr>
          <w:b w:val="0"/>
        </w:rPr>
        <w:t>Для разработки и эксплуатации допускается использование Microsoft Access. Система должна обеспечивать работу с таблицами, запросами, формами и отчетами.</w:t>
      </w:r>
    </w:p>
    <w:p>
      <w:pPr>
        <w:pStyle w:val="Heading2"/>
        <w:spacing w:before="200" w:after="80"/>
        <w:ind w:firstLine="0"/>
      </w:pPr>
      <w:r>
        <w:t>4.9. Требования к техническому обеспечению</w:t>
      </w:r>
    </w:p>
    <w:p>
      <w:pPr>
        <w:spacing w:line="360" w:lineRule="auto"/>
        <w:ind w:firstLine="709"/>
      </w:pPr>
      <w:r>
        <w:rPr>
          <w:b w:val="0"/>
        </w:rPr>
        <w:t>Необходим персональный компьютер, обеспечивающий работу используемой операционной системы и Microsoft Access; рекомендуется не менее 4 ГБ оперативной памяти.</w:t>
      </w:r>
    </w:p>
    <w:p>
      <w:pPr>
        <w:pStyle w:val="Heading2"/>
        <w:spacing w:before="200" w:after="80"/>
        <w:ind w:firstLine="0"/>
      </w:pPr>
      <w:r>
        <w:t>4.10. Требования к организационному обеспечению</w:t>
      </w:r>
    </w:p>
    <w:p>
      <w:pPr>
        <w:spacing w:line="360" w:lineRule="auto"/>
        <w:ind w:firstLine="709"/>
      </w:pPr>
      <w:r>
        <w:rPr>
          <w:b w:val="0"/>
        </w:rPr>
        <w:t>Ответственность за актуальность расписания возлагается на назначенного сотрудника. Изменение расписания выполняется уполномоченными пользователями.</w:t>
      </w:r>
    </w:p>
    <w:p>
      <w:pPr>
        <w:pStyle w:val="Heading1"/>
        <w:spacing w:before="200" w:after="80"/>
        <w:ind w:firstLine="0"/>
      </w:pPr>
      <w:r>
        <w:t>5. Состав и содержание работ по созданию системы</w:t>
      </w:r>
    </w:p>
    <w:p>
      <w:pPr>
        <w:pStyle w:val="Heading2"/>
        <w:spacing w:before="200" w:after="80"/>
        <w:ind w:firstLine="0"/>
      </w:pPr>
      <w:r>
        <w:t>5.1. Анализ предметной области</w:t>
      </w:r>
    </w:p>
    <w:p>
      <w:pPr>
        <w:spacing w:line="360" w:lineRule="auto"/>
        <w:ind w:firstLine="709"/>
      </w:pPr>
      <w:r>
        <w:rPr>
          <w:b w:val="0"/>
        </w:rPr>
        <w:t>Изучение процесса составления и использования школьного расписания; определение пользователей, объектов и операций.</w:t>
      </w:r>
    </w:p>
    <w:p>
      <w:pPr>
        <w:pStyle w:val="Heading2"/>
        <w:spacing w:before="200" w:after="80"/>
        <w:ind w:firstLine="0"/>
      </w:pPr>
      <w:r>
        <w:t>5.2. Проектирование</w:t>
      </w:r>
    </w:p>
    <w:p>
      <w:pPr>
        <w:spacing w:line="360" w:lineRule="auto"/>
        <w:ind w:firstLine="709"/>
      </w:pPr>
      <w:r>
        <w:rPr>
          <w:b w:val="0"/>
        </w:rPr>
        <w:t>Разработка структуры базы данных, сущностей, атрибутов и связей.</w:t>
      </w:r>
    </w:p>
    <w:p>
      <w:pPr>
        <w:pStyle w:val="Heading2"/>
        <w:spacing w:before="200" w:after="80"/>
        <w:ind w:firstLine="0"/>
      </w:pPr>
      <w:r>
        <w:t>5.3. Разработка</w:t>
      </w:r>
    </w:p>
    <w:p>
      <w:pPr>
        <w:spacing w:line="360" w:lineRule="auto"/>
        <w:ind w:firstLine="709"/>
      </w:pPr>
      <w:r>
        <w:rPr>
          <w:b w:val="0"/>
        </w:rPr>
        <w:t>Создание таблиц, связей, запросов, форм и отчетов; реализация функций расписания.</w:t>
      </w:r>
    </w:p>
    <w:p>
      <w:pPr>
        <w:pStyle w:val="Heading2"/>
        <w:spacing w:before="200" w:after="80"/>
        <w:ind w:firstLine="0"/>
      </w:pPr>
      <w:r>
        <w:t>5.4. Тестирование</w:t>
      </w:r>
    </w:p>
    <w:p>
      <w:pPr>
        <w:spacing w:line="360" w:lineRule="auto"/>
        <w:ind w:firstLine="709"/>
      </w:pPr>
      <w:r>
        <w:rPr>
          <w:b w:val="0"/>
        </w:rPr>
        <w:t>Проверка добавления, изменения и удаления данных, формирования расписания, поиска, отчетов и обнаружения конфликтов.</w:t>
      </w:r>
    </w:p>
    <w:p>
      <w:pPr>
        <w:pStyle w:val="Heading2"/>
        <w:spacing w:before="200" w:after="80"/>
        <w:ind w:firstLine="0"/>
      </w:pPr>
      <w:r>
        <w:t>5.5. Подготовка документации</w:t>
      </w:r>
    </w:p>
    <w:p>
      <w:pPr>
        <w:spacing w:line="360" w:lineRule="auto"/>
        <w:ind w:firstLine="709"/>
      </w:pPr>
      <w:r>
        <w:rPr>
          <w:b w:val="0"/>
        </w:rPr>
        <w:t>Разработка пользовательской и технической документации.</w:t>
      </w:r>
    </w:p>
    <w:p>
      <w:pPr>
        <w:pStyle w:val="Heading2"/>
        <w:spacing w:before="200" w:after="80"/>
        <w:ind w:firstLine="0"/>
      </w:pPr>
      <w:r>
        <w:t>5.6. Ввод в эксплуатацию</w:t>
      </w:r>
    </w:p>
    <w:p>
      <w:pPr>
        <w:spacing w:line="360" w:lineRule="auto"/>
        <w:ind w:firstLine="709"/>
      </w:pPr>
      <w:r>
        <w:rPr>
          <w:b w:val="0"/>
        </w:rPr>
        <w:t>Установка системы, заполнение базы исходными данными, обучение пользователей и передача системы заказчику.</w:t>
      </w:r>
    </w:p>
    <w:p>
      <w:pPr>
        <w:pStyle w:val="Heading1"/>
        <w:spacing w:before="200" w:after="80"/>
        <w:ind w:firstLine="0"/>
      </w:pPr>
      <w:r>
        <w:t>6. Порядок контроля и приемки системы</w:t>
      </w:r>
    </w:p>
    <w:p>
      <w:pPr>
        <w:pStyle w:val="Heading2"/>
        <w:spacing w:before="200" w:after="80"/>
        <w:ind w:firstLine="0"/>
      </w:pPr>
      <w:r>
        <w:t>6.1. Виды испытаний</w:t>
      </w:r>
    </w:p>
    <w:p>
      <w:pPr>
        <w:spacing w:line="360" w:lineRule="auto"/>
        <w:ind w:firstLine="709"/>
      </w:pPr>
      <w:r>
        <w:rPr>
          <w:b w:val="0"/>
        </w:rPr>
        <w:t>Проверяются добавление и изменение данных, формирование расписания, поиск, фильтрация, отчеты и контроль конфликтов.</w:t>
      </w:r>
    </w:p>
    <w:p>
      <w:pPr>
        <w:pStyle w:val="Heading2"/>
        <w:spacing w:before="200" w:after="80"/>
        <w:ind w:firstLine="0"/>
      </w:pPr>
      <w:r>
        <w:t>6.2. Критерии приемки</w:t>
      </w:r>
    </w:p>
    <w:p>
      <w:pPr>
        <w:spacing w:line="360" w:lineRule="auto"/>
        <w:ind w:firstLine="709"/>
      </w:pPr>
      <w:r>
        <w:rPr>
          <w:b w:val="0"/>
        </w:rPr>
        <w:t>Система считается соответствующей ТЗ при выполнении основных функций и отсутствии ошибок, препятствующих созданию, сохранению, просмотру, редактированию и поиску расписания.</w:t>
      </w:r>
    </w:p>
    <w:p>
      <w:pPr>
        <w:pStyle w:val="Heading2"/>
        <w:spacing w:before="200" w:after="80"/>
        <w:ind w:firstLine="0"/>
      </w:pPr>
      <w:r>
        <w:t>6.3. Порядок приемки</w:t>
      </w:r>
    </w:p>
    <w:p>
      <w:pPr>
        <w:spacing w:line="360" w:lineRule="auto"/>
        <w:ind w:firstLine="709"/>
      </w:pPr>
      <w:r>
        <w:rPr>
          <w:b w:val="0"/>
        </w:rPr>
        <w:t>Приемка проводится заказчиком после завершения разработки и испытаний. По результатам оформляется заключение о соответствии системы ТЗ.</w:t>
      </w:r>
    </w:p>
    <w:p>
      <w:pPr>
        <w:pStyle w:val="Heading1"/>
        <w:spacing w:before="200" w:after="80"/>
        <w:ind w:firstLine="0"/>
      </w:pPr>
      <w:r>
        <w:t>7. Требования к составу и содержанию работ по подготовке объекта автоматизации к вводу системы в действие</w:t>
      </w:r>
    </w:p>
    <w:p>
      <w:pPr>
        <w:pStyle w:val="Heading2"/>
        <w:spacing w:before="200" w:after="80"/>
        <w:ind w:firstLine="0"/>
      </w:pPr>
      <w:r>
        <w:t>7.1. Подготовка исходной информации</w:t>
      </w:r>
    </w:p>
    <w:p>
      <w:pPr>
        <w:spacing w:line="360" w:lineRule="auto"/>
        <w:ind w:firstLine="709"/>
      </w:pPr>
      <w:r>
        <w:rPr>
          <w:b w:val="0"/>
        </w:rPr>
        <w:t>Подготавливаются и проверяются сведения о классах, учителях, предметах, кабинетах и существующем расписании.</w:t>
      </w:r>
    </w:p>
    <w:p>
      <w:pPr>
        <w:pStyle w:val="Heading2"/>
        <w:spacing w:before="200" w:after="80"/>
        <w:ind w:firstLine="0"/>
      </w:pPr>
      <w:r>
        <w:t>7.2. Подготовка рабочего места</w:t>
      </w:r>
    </w:p>
    <w:p>
      <w:pPr>
        <w:spacing w:line="360" w:lineRule="auto"/>
        <w:ind w:firstLine="709"/>
      </w:pPr>
      <w:r>
        <w:rPr>
          <w:b w:val="0"/>
        </w:rPr>
        <w:t>Устанавливаются необходимое ПО, АИС и база данных; проверяется работоспособность.</w:t>
      </w:r>
    </w:p>
    <w:p>
      <w:pPr>
        <w:pStyle w:val="Heading2"/>
        <w:spacing w:before="200" w:after="80"/>
        <w:ind w:firstLine="0"/>
      </w:pPr>
      <w:r>
        <w:t>7.3. Подготовка персонала</w:t>
      </w:r>
    </w:p>
    <w:p>
      <w:pPr>
        <w:spacing w:line="360" w:lineRule="auto"/>
        <w:ind w:firstLine="709"/>
      </w:pPr>
      <w:r>
        <w:rPr>
          <w:b w:val="0"/>
        </w:rPr>
        <w:t>Пользователи знакомятся с назначением системы, правилами работы, изменением данных, формированием расписания и резервным копированием.</w:t>
      </w:r>
    </w:p>
    <w:p>
      <w:pPr>
        <w:pStyle w:val="Heading2"/>
        <w:spacing w:before="200" w:after="80"/>
        <w:ind w:firstLine="0"/>
      </w:pPr>
      <w:r>
        <w:t>7.4. Заполнение базы данных</w:t>
      </w:r>
    </w:p>
    <w:p>
      <w:pPr>
        <w:spacing w:line="360" w:lineRule="auto"/>
        <w:ind w:firstLine="709"/>
      </w:pPr>
      <w:r>
        <w:rPr>
          <w:b w:val="0"/>
        </w:rPr>
        <w:t>В систему вносятся исходные данные и проводится проверка их корректности.</w:t>
      </w:r>
    </w:p>
    <w:p>
      <w:pPr>
        <w:pStyle w:val="Heading1"/>
        <w:spacing w:before="200" w:after="80"/>
        <w:ind w:firstLine="0"/>
      </w:pPr>
      <w:r>
        <w:t>8. Требования к документированию</w:t>
      </w:r>
    </w:p>
    <w:p>
      <w:pPr>
        <w:pStyle w:val="Heading2"/>
        <w:spacing w:before="200" w:after="80"/>
        <w:ind w:firstLine="0"/>
      </w:pPr>
      <w:r>
        <w:t>8.1. Состав документации</w:t>
      </w:r>
    </w:p>
    <w:p>
      <w:pPr>
        <w:spacing w:line="360" w:lineRule="auto"/>
        <w:ind w:firstLine="709"/>
      </w:pPr>
      <w:r>
        <w:rPr>
          <w:b w:val="0"/>
        </w:rPr>
        <w:t>В состав документации входят техническое задание, описание структуры базы данных, описание основных функций, руководство пользователя, инструкция по вводу и изменению данных, инструкция по резервному копированию и восстановлению.</w:t>
      </w:r>
    </w:p>
    <w:p>
      <w:pPr>
        <w:pStyle w:val="Heading2"/>
        <w:spacing w:before="200" w:after="80"/>
        <w:ind w:firstLine="0"/>
      </w:pPr>
      <w:r>
        <w:t>8.2. Требования к представлению</w:t>
      </w:r>
    </w:p>
    <w:p>
      <w:pPr>
        <w:spacing w:line="360" w:lineRule="auto"/>
        <w:ind w:firstLine="709"/>
      </w:pPr>
      <w:r>
        <w:rPr>
          <w:b w:val="0"/>
        </w:rPr>
        <w:t>Документация предоставляется в электронном виде. Документы должны содержать сведения, необходимые для эксплуатации и сопровождения системы.</w:t>
      </w:r>
    </w:p>
    <w:p>
      <w:pPr>
        <w:pStyle w:val="Heading1"/>
        <w:spacing w:before="200" w:after="80"/>
        <w:ind w:firstLine="0"/>
      </w:pPr>
      <w:r>
        <w:t>9. Источники разработки</w:t>
      </w:r>
    </w:p>
    <w:p>
      <w:pPr>
        <w:pStyle w:val="Heading2"/>
        <w:spacing w:before="200" w:after="80"/>
        <w:ind w:firstLine="0"/>
      </w:pPr>
      <w:r>
        <w:t>9.1. Нормативные документы</w:t>
      </w:r>
    </w:p>
    <w:p>
      <w:pPr>
        <w:spacing w:line="360" w:lineRule="auto"/>
        <w:ind w:firstLine="709"/>
      </w:pPr>
      <w:r>
        <w:rPr>
          <w:b w:val="0"/>
        </w:rPr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 — использован для определения состава, содержания и оформления ТЗ.</w:t>
      </w:r>
    </w:p>
    <w:p>
      <w:pPr>
        <w:pStyle w:val="Heading2"/>
        <w:spacing w:before="200" w:after="80"/>
        <w:ind w:firstLine="0"/>
      </w:pPr>
      <w:r>
        <w:t>9.2. Связанные стандарты</w:t>
      </w:r>
    </w:p>
    <w:p>
      <w:pPr>
        <w:spacing w:line="360" w:lineRule="auto"/>
        <w:ind w:firstLine="709"/>
      </w:pPr>
      <w:r>
        <w:rPr>
          <w:b w:val="0"/>
        </w:rPr>
        <w:t>ГОСТ 34.601-90 «Автоматизированные системы. Стадии создания» — использован при определении этапов создания системы. ГОСТ 34.201-89 «Виды, комплектность и обозначение документов при создании автоматизированных систем» — использован при определении состава документации.</w:t>
      </w:r>
    </w:p>
    <w:p>
      <w:pPr>
        <w:pStyle w:val="Heading2"/>
        <w:spacing w:before="200" w:after="80"/>
        <w:ind w:firstLine="0"/>
      </w:pPr>
      <w:r>
        <w:t>9.3. Информационные материалы</w:t>
      </w:r>
    </w:p>
    <w:p>
      <w:pPr>
        <w:spacing w:line="360" w:lineRule="auto"/>
        <w:ind w:firstLine="709"/>
      </w:pPr>
      <w:r>
        <w:rPr>
          <w:b w:val="0"/>
        </w:rPr>
        <w:t>Методические материалы по проектированию баз данных и автоматизированных информационных систем, а также материалы по организации школьного расписания использованы при определении структуры информационного обеспечения и функциональных требований.</w:t>
      </w:r>
    </w:p>
    <w:p>
      <w:pPr>
        <w:pStyle w:val="Heading1"/>
        <w:spacing w:before="200" w:after="80"/>
        <w:ind w:firstLine="0"/>
      </w:pPr>
      <w:r>
        <w:t>Приложение А. Соответствие разделов ТЗ требованиям ГОСТ 34.602-89</w:t>
      </w:r>
    </w:p>
    <w:p>
      <w:pPr>
        <w:ind w:left="567" w:hanging="283"/>
      </w:pPr>
      <w:r>
        <w:t>• Раздел 1 — п. 2.3 ГОСТ 34.602-89.</w:t>
      </w:r>
    </w:p>
    <w:p>
      <w:pPr>
        <w:ind w:left="567" w:hanging="283"/>
      </w:pPr>
      <w:r>
        <w:t>• Раздел 2 — п. 2.4 ГОСТ 34.602-89.</w:t>
      </w:r>
    </w:p>
    <w:p>
      <w:pPr>
        <w:ind w:left="567" w:hanging="283"/>
      </w:pPr>
      <w:r>
        <w:t>• Раздел 3 — п. 2.5 ГОСТ 34.602-89.</w:t>
      </w:r>
    </w:p>
    <w:p>
      <w:pPr>
        <w:ind w:left="567" w:hanging="283"/>
      </w:pPr>
      <w:r>
        <w:t>• Раздел 4 — п. 2.6 ГОСТ 34.602-89.</w:t>
      </w:r>
    </w:p>
    <w:p>
      <w:pPr>
        <w:ind w:left="567" w:hanging="283"/>
      </w:pPr>
      <w:r>
        <w:t>• Раздел 5 — п. 2.7 ГОСТ 34.602-89.</w:t>
      </w:r>
    </w:p>
    <w:p>
      <w:pPr>
        <w:ind w:left="567" w:hanging="283"/>
      </w:pPr>
      <w:r>
        <w:t>• Раздел 6 — п. 2.8 ГОСТ 34.602-89.</w:t>
      </w:r>
    </w:p>
    <w:p>
      <w:pPr>
        <w:ind w:left="567" w:hanging="283"/>
      </w:pPr>
      <w:r>
        <w:t>• Раздел 7 — п. 2.9 ГОСТ 34.602-89.</w:t>
      </w:r>
    </w:p>
    <w:p>
      <w:pPr>
        <w:ind w:left="567" w:hanging="283"/>
      </w:pPr>
      <w:r>
        <w:t>• Раздел 8 — п. 2.10 ГОСТ 34.602-89.</w:t>
      </w:r>
    </w:p>
    <w:p>
      <w:pPr>
        <w:ind w:left="567" w:hanging="283"/>
      </w:pPr>
      <w:r>
        <w:t>• Раздел 9 — п. 2.11 ГОСТ 34.602-89.</w:t>
      </w:r>
    </w:p>
    <w:p>
      <w:pPr>
        <w:spacing w:line="360" w:lineRule="auto"/>
        <w:ind w:firstLine="709"/>
      </w:pPr>
      <w:r>
        <w:rPr>
          <w:b w:val="0"/>
        </w:rPr>
        <w:t>Примечание: подразделы конкретизированы применительно к предметной области «Расписание школы» в соответствии с п. 2.2 ГОСТ 34.602-89, допускающим разделение разделов на подразделы, а также исключение или объединение подразделов с учетом особенностей объекта автоматизации.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0"/>
      </w:rPr>
      <w:t>АИС-РШ-01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