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A7E45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162C59F2" w14:textId="77777777" w:rsidR="00BD720C" w:rsidRPr="00BD720C" w:rsidRDefault="00BD720C" w:rsidP="00BD720C">
      <w:pPr>
        <w:jc w:val="both"/>
        <w:rPr>
          <w:sz w:val="28"/>
          <w:szCs w:val="28"/>
          <w:lang w:val="en-US"/>
        </w:rPr>
      </w:pPr>
    </w:p>
    <w:p w14:paraId="3E835A1A" w14:textId="77777777" w:rsidR="00BD720C" w:rsidRPr="00BD720C" w:rsidRDefault="00BD720C" w:rsidP="00BD720C">
      <w:pPr>
        <w:jc w:val="center"/>
        <w:rPr>
          <w:sz w:val="28"/>
          <w:szCs w:val="28"/>
        </w:rPr>
      </w:pPr>
    </w:p>
    <w:p w14:paraId="50247255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ТЕХНИЧЕСКОЕ ЗАДАНИЕ</w:t>
      </w:r>
    </w:p>
    <w:p w14:paraId="21430D62" w14:textId="77777777" w:rsidR="00BD720C" w:rsidRPr="00BD720C" w:rsidRDefault="00BD720C" w:rsidP="00BD720C">
      <w:pPr>
        <w:jc w:val="center"/>
        <w:rPr>
          <w:sz w:val="28"/>
          <w:szCs w:val="28"/>
        </w:rPr>
      </w:pPr>
    </w:p>
    <w:p w14:paraId="24652EA9" w14:textId="366D3274" w:rsidR="00BD720C" w:rsidRPr="00BD720C" w:rsidRDefault="00AE30C8" w:rsidP="00BD720C">
      <w:pPr>
        <w:jc w:val="center"/>
        <w:rPr>
          <w:sz w:val="28"/>
          <w:szCs w:val="28"/>
        </w:rPr>
      </w:pPr>
      <w:r w:rsidRPr="00BD720C">
        <w:rPr>
          <w:sz w:val="28"/>
          <w:szCs w:val="28"/>
        </w:rPr>
        <w:t xml:space="preserve">На </w:t>
      </w:r>
      <w:r w:rsidR="00BD720C" w:rsidRPr="00BD720C">
        <w:rPr>
          <w:sz w:val="28"/>
          <w:szCs w:val="28"/>
        </w:rPr>
        <w:t>разработку информационной системы</w:t>
      </w:r>
    </w:p>
    <w:p w14:paraId="58BBDCDD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«Система онлайн-записи и управления приёмами</w:t>
      </w:r>
    </w:p>
    <w:p w14:paraId="3A14F176" w14:textId="19D83CE2" w:rsidR="00BD720C" w:rsidRPr="00BD720C" w:rsidRDefault="00AE30C8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 xml:space="preserve">Для </w:t>
      </w:r>
      <w:r w:rsidR="00BD720C" w:rsidRPr="00BD720C">
        <w:rPr>
          <w:b/>
          <w:bCs/>
          <w:sz w:val="28"/>
          <w:szCs w:val="28"/>
        </w:rPr>
        <w:t>медицинской клиники»</w:t>
      </w:r>
    </w:p>
    <w:p w14:paraId="50801A47" w14:textId="77777777" w:rsidR="00BD720C" w:rsidRPr="00BD720C" w:rsidRDefault="00BD720C" w:rsidP="00BD720C">
      <w:pPr>
        <w:jc w:val="center"/>
        <w:rPr>
          <w:sz w:val="28"/>
          <w:szCs w:val="28"/>
        </w:rPr>
      </w:pPr>
    </w:p>
    <w:p w14:paraId="23012C82" w14:textId="77777777" w:rsidR="00BD720C" w:rsidRPr="00BD720C" w:rsidRDefault="00BD720C" w:rsidP="00BD720C">
      <w:pPr>
        <w:jc w:val="both"/>
        <w:rPr>
          <w:sz w:val="28"/>
          <w:szCs w:val="28"/>
          <w:lang w:val="en-US"/>
        </w:rPr>
      </w:pPr>
    </w:p>
    <w:p w14:paraId="3563E46F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5B82D8B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0D85DC5E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7350D1D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24BE777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40A09540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3CC01D4A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29CC1620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736D4156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0A98D72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55B87BB3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20B6119C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BC2B3AD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4CEF356A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48860CEC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00061EEA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7DA4C74B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5334C2BD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C4EA226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51189EF5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31567CF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79C27C2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8C7E964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767F2E5B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24BF3F71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6AC9D91D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45D7F89F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37D1AD82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75C8F3B7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B5CD137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0178BFFA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06CDA3AD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78B06834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1BD3B675" w14:textId="77777777" w:rsidR="00BD720C" w:rsidRDefault="00BD720C" w:rsidP="00BD720C">
      <w:pPr>
        <w:jc w:val="both"/>
        <w:rPr>
          <w:sz w:val="28"/>
          <w:szCs w:val="28"/>
          <w:lang w:val="en-US"/>
        </w:rPr>
      </w:pPr>
    </w:p>
    <w:p w14:paraId="61E9AAF7" w14:textId="77777777" w:rsidR="00BD720C" w:rsidRPr="00BD720C" w:rsidRDefault="00BD720C" w:rsidP="00BD720C">
      <w:pPr>
        <w:jc w:val="both"/>
        <w:rPr>
          <w:sz w:val="28"/>
          <w:szCs w:val="28"/>
          <w:lang w:val="en-US"/>
        </w:rPr>
      </w:pPr>
    </w:p>
    <w:p w14:paraId="543F4EF7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sz w:val="28"/>
          <w:szCs w:val="28"/>
        </w:rPr>
        <w:lastRenderedPageBreak/>
        <w:t>АННОТАЦИЯ</w:t>
      </w:r>
    </w:p>
    <w:p w14:paraId="1BC52F00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Настоящее техническое задание (ТЗ) разработано в соответствии с требованиями ГОСТ </w:t>
      </w:r>
      <w:proofErr w:type="gramStart"/>
      <w:r w:rsidRPr="00BD720C">
        <w:rPr>
          <w:sz w:val="28"/>
          <w:szCs w:val="28"/>
        </w:rPr>
        <w:t>19.201-78</w:t>
      </w:r>
      <w:proofErr w:type="gramEnd"/>
      <w:r w:rsidRPr="00BD720C">
        <w:rPr>
          <w:sz w:val="28"/>
          <w:szCs w:val="28"/>
        </w:rPr>
        <w:t xml:space="preserve"> «Единая система программной документации. Техническое задание. Требования к содержанию и оформлению».</w:t>
      </w:r>
    </w:p>
    <w:p w14:paraId="47E3992D" w14:textId="1AA0862B" w:rsidR="00BD720C" w:rsidRPr="00BD720C" w:rsidRDefault="00BD720C" w:rsidP="00AE30C8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Документ определяет требования к информационной системе онлайн-записи и управления приёмами пациентов для медицинской клиники ООО «</w:t>
      </w:r>
      <w:r w:rsidR="00AE30C8" w:rsidRPr="00BD720C">
        <w:rPr>
          <w:sz w:val="28"/>
          <w:szCs w:val="28"/>
        </w:rPr>
        <w:t xml:space="preserve">медклиника </w:t>
      </w:r>
      <w:r w:rsidRPr="00BD720C">
        <w:rPr>
          <w:sz w:val="28"/>
          <w:szCs w:val="28"/>
        </w:rPr>
        <w:t>Плюс». Система предназначена для автоматизации процессов записи пациентов на приём, ведения расписания врачей, учёта медицинских карт и формирования отчётности.</w:t>
      </w:r>
      <w:r w:rsidR="00AE30C8">
        <w:rPr>
          <w:sz w:val="28"/>
          <w:szCs w:val="28"/>
        </w:rPr>
        <w:t xml:space="preserve"> </w:t>
      </w:r>
      <w:r w:rsidRPr="00BD720C">
        <w:rPr>
          <w:sz w:val="28"/>
          <w:szCs w:val="28"/>
        </w:rPr>
        <w:t>ТЗ является основным документом, определяющим требования к разрабатываемому программному обеспечению, и служит основой для проектирования, разработки и приёмки системы.</w:t>
      </w:r>
    </w:p>
    <w:p w14:paraId="01783116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CE23485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8C5049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CC83FFA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30FC2D5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60D5223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54ED5D39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14CBCEC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557DF15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C9B6A21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B530F1C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55973F9E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36603C9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54DA8638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9D39DF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7EF6A7F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B8A3A26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589E158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43BE60A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05F03D2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80BAC7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519B4914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935FF5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80A30B2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55AAEE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893AF8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26B6B64F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2B9A348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02321F4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CA3C124" w14:textId="77777777" w:rsidR="00BD720C" w:rsidRDefault="00BD720C" w:rsidP="00BD720C">
      <w:pPr>
        <w:jc w:val="both"/>
        <w:rPr>
          <w:sz w:val="28"/>
          <w:szCs w:val="28"/>
        </w:rPr>
      </w:pPr>
    </w:p>
    <w:p w14:paraId="61753097" w14:textId="77777777" w:rsidR="00AE30C8" w:rsidRPr="00AE30C8" w:rsidRDefault="00AE30C8" w:rsidP="00BD720C">
      <w:pPr>
        <w:jc w:val="both"/>
        <w:rPr>
          <w:sz w:val="28"/>
          <w:szCs w:val="28"/>
        </w:rPr>
      </w:pPr>
    </w:p>
    <w:p w14:paraId="24371906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9B79B5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DBFFE60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AFFD562" w14:textId="10699684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lastRenderedPageBreak/>
        <w:t>СОДЕРЖАНИЕ</w:t>
      </w:r>
    </w:p>
    <w:p w14:paraId="43A9F9E1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1. Введение</w:t>
      </w:r>
    </w:p>
    <w:p w14:paraId="6AE3F3B1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2. Основания для разработки</w:t>
      </w:r>
    </w:p>
    <w:p w14:paraId="4608CE07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3. Назначение разработки</w:t>
      </w:r>
    </w:p>
    <w:p w14:paraId="5AD4BEC7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4. Требования к программе</w:t>
      </w:r>
    </w:p>
    <w:p w14:paraId="2EA7C923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4.1. Требования к функциональным характеристикам</w:t>
      </w:r>
    </w:p>
    <w:p w14:paraId="75DC0C51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4.2. Требования к надёжности</w:t>
      </w:r>
    </w:p>
    <w:p w14:paraId="15D18001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4.3. Условия эксплуатации</w:t>
      </w:r>
    </w:p>
    <w:p w14:paraId="21287484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4.4. Требования к составу и параметрам технических средств</w:t>
      </w:r>
    </w:p>
    <w:p w14:paraId="280AB0BD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4.5. Требования к информационной и программной совместимости</w:t>
      </w:r>
    </w:p>
    <w:p w14:paraId="3D2B12C2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4.6. Требования к маркировке и упаковке</w:t>
      </w:r>
    </w:p>
    <w:p w14:paraId="387B7CFC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4.7. Требования к транспортированию и хранению</w:t>
      </w:r>
    </w:p>
    <w:p w14:paraId="7476A796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   4.8. Специальные требования</w:t>
      </w:r>
    </w:p>
    <w:p w14:paraId="07080FBF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5. Требования к программной документации</w:t>
      </w:r>
    </w:p>
    <w:p w14:paraId="5B50B560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6. Технико-экономические показатели</w:t>
      </w:r>
    </w:p>
    <w:p w14:paraId="424B1D69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7. Стадии и этапы разработки</w:t>
      </w:r>
    </w:p>
    <w:p w14:paraId="56B41072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8. Порядок контроля и приёмки</w:t>
      </w:r>
    </w:p>
    <w:p w14:paraId="54E7D44F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BA82323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4C09C09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DBC00A4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3C880E2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4CDA8EF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CCB0958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4BEFE26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68C42063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14F5B4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008E29B0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23732D5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2C2D19A1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1EFEFD4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C40A5B8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6A876D9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BC44F8A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CC5554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67A918A3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25430F5E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66B6C686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2973C7F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76E8287B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3883E262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663413B6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4F116B18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257D3A97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61EFB57E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5CC8ADF1" w14:textId="6D4FDE49" w:rsidR="00BD720C" w:rsidRPr="00AE30C8" w:rsidRDefault="00BD720C" w:rsidP="00BD720C">
      <w:pPr>
        <w:jc w:val="center"/>
        <w:rPr>
          <w:b/>
          <w:bCs/>
          <w:sz w:val="28"/>
          <w:szCs w:val="28"/>
        </w:rPr>
      </w:pPr>
      <w:r w:rsidRPr="00AE30C8">
        <w:rPr>
          <w:b/>
          <w:bCs/>
          <w:sz w:val="28"/>
          <w:szCs w:val="28"/>
        </w:rPr>
        <w:lastRenderedPageBreak/>
        <w:t xml:space="preserve">1. </w:t>
      </w:r>
      <w:r w:rsidR="00AE30C8">
        <w:rPr>
          <w:b/>
          <w:bCs/>
          <w:sz w:val="28"/>
          <w:szCs w:val="28"/>
        </w:rPr>
        <w:t>Введение</w:t>
      </w:r>
    </w:p>
    <w:p w14:paraId="19C5EF30" w14:textId="77777777" w:rsidR="00BD720C" w:rsidRPr="00AE30C8" w:rsidRDefault="00BD720C" w:rsidP="00BD720C">
      <w:pPr>
        <w:jc w:val="center"/>
        <w:rPr>
          <w:b/>
          <w:bCs/>
          <w:sz w:val="28"/>
          <w:szCs w:val="28"/>
        </w:rPr>
      </w:pPr>
      <w:r w:rsidRPr="00AE30C8">
        <w:rPr>
          <w:b/>
          <w:bCs/>
          <w:sz w:val="28"/>
          <w:szCs w:val="28"/>
        </w:rPr>
        <w:t>1.1. Наименование программы</w:t>
      </w:r>
    </w:p>
    <w:p w14:paraId="5975C8D9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Полное наименование: Информационная система «Система онлайн-записи и управления приёмами для медицинской клиники».</w:t>
      </w:r>
    </w:p>
    <w:p w14:paraId="16A70074" w14:textId="77777777" w:rsidR="00BD720C" w:rsidRPr="00AE30C8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Краткое наименование: МЕДКЛИНИКА.АРМ-2025.</w:t>
      </w:r>
    </w:p>
    <w:p w14:paraId="17684080" w14:textId="48C30B71" w:rsidR="00BD720C" w:rsidRPr="00AE30C8" w:rsidRDefault="00BD720C" w:rsidP="00BD720C">
      <w:pPr>
        <w:jc w:val="both"/>
        <w:rPr>
          <w:sz w:val="28"/>
          <w:szCs w:val="28"/>
        </w:rPr>
      </w:pPr>
    </w:p>
    <w:p w14:paraId="1FC930E4" w14:textId="77777777" w:rsidR="00BD720C" w:rsidRPr="00BD720C" w:rsidRDefault="00BD720C" w:rsidP="00BD720C">
      <w:pPr>
        <w:ind w:firstLine="708"/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1.2. Краткая характеристика области применения</w:t>
      </w:r>
    </w:p>
    <w:p w14:paraId="04657100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предназначена для применения в частных и государственных медицинских учреждениях — поликлиниках, клиниках, медицинских центрах — с целью автоматизации административно-управленческих процессов, связанных с записью пациентов, управлением расписанием врачей и ведением медицинской документации.</w:t>
      </w:r>
    </w:p>
    <w:p w14:paraId="42ACBC21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Внедрение системы направлено на повышение качества обслуживания пациентов, снижение административной нагрузки на сотрудников регистратуры и медицинский персонал, а также на обеспечение оперативного доступа к информации о пациентах и врачах.</w:t>
      </w:r>
    </w:p>
    <w:p w14:paraId="77BA217D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3AA3C101" w14:textId="6CB72D4B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 xml:space="preserve">2. </w:t>
      </w:r>
      <w:r w:rsidR="00AE30C8" w:rsidRPr="00BD720C">
        <w:rPr>
          <w:b/>
          <w:bCs/>
          <w:sz w:val="28"/>
          <w:szCs w:val="28"/>
        </w:rPr>
        <w:t>Основания для разработки</w:t>
      </w:r>
    </w:p>
    <w:p w14:paraId="3730224C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2.1. Документ, на основании которого ведётся разработка</w:t>
      </w:r>
    </w:p>
    <w:p w14:paraId="4CA09CC5" w14:textId="3079B53A" w:rsidR="00BD720C" w:rsidRPr="00AE30C8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Разработка ведётся на основании договора № 2025/МК-31 от 01.09.2025 между ООО «</w:t>
      </w:r>
      <w:r w:rsidR="00AE30C8" w:rsidRPr="00BD720C">
        <w:rPr>
          <w:sz w:val="28"/>
          <w:szCs w:val="28"/>
        </w:rPr>
        <w:t xml:space="preserve">медклиника </w:t>
      </w:r>
      <w:r w:rsidRPr="00BD720C">
        <w:rPr>
          <w:sz w:val="28"/>
          <w:szCs w:val="28"/>
        </w:rPr>
        <w:t>Плюс» (Заказчик) и ООО «ИТ-Разработки» (Исполнитель) на создание информационной системы управления медицинской клиникой.</w:t>
      </w:r>
    </w:p>
    <w:p w14:paraId="3093BB7F" w14:textId="77777777" w:rsidR="00BD720C" w:rsidRPr="00AE30C8" w:rsidRDefault="00BD720C" w:rsidP="00BD720C">
      <w:pPr>
        <w:ind w:firstLine="708"/>
        <w:jc w:val="both"/>
        <w:rPr>
          <w:sz w:val="28"/>
          <w:szCs w:val="28"/>
        </w:rPr>
      </w:pPr>
    </w:p>
    <w:p w14:paraId="48AAFF44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2.2. Наименование и условное обозначение темы разработки</w:t>
      </w:r>
    </w:p>
    <w:p w14:paraId="630FBB67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Тема разработки: «Создание информационной системы онлайн-записи и управления приёмами для медицинской клиники».</w:t>
      </w:r>
    </w:p>
    <w:p w14:paraId="6D95473D" w14:textId="77777777" w:rsidR="00BD720C" w:rsidRPr="00AE30C8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Условное обозначение: МЕДКЛИНИКА.АРМ-2025.</w:t>
      </w:r>
    </w:p>
    <w:p w14:paraId="358BCC28" w14:textId="77777777" w:rsidR="00BD720C" w:rsidRPr="00AE30C8" w:rsidRDefault="00BD720C" w:rsidP="00BD720C">
      <w:pPr>
        <w:jc w:val="both"/>
        <w:rPr>
          <w:sz w:val="28"/>
          <w:szCs w:val="28"/>
        </w:rPr>
      </w:pPr>
    </w:p>
    <w:p w14:paraId="12DAF3C9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2.3. Организация, утвердившая документ</w:t>
      </w:r>
    </w:p>
    <w:p w14:paraId="74C72CF9" w14:textId="15B2893B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Настоящее техническое задание утверждено главным врачом ООО «</w:t>
      </w:r>
      <w:r w:rsidR="00AE30C8" w:rsidRPr="00BD720C">
        <w:rPr>
          <w:sz w:val="28"/>
          <w:szCs w:val="28"/>
        </w:rPr>
        <w:t xml:space="preserve">медклиника </w:t>
      </w:r>
      <w:r w:rsidRPr="00BD720C">
        <w:rPr>
          <w:sz w:val="28"/>
          <w:szCs w:val="28"/>
        </w:rPr>
        <w:t xml:space="preserve">Плюс» Петровым </w:t>
      </w:r>
      <w:proofErr w:type="gramStart"/>
      <w:r w:rsidRPr="00BD720C">
        <w:rPr>
          <w:sz w:val="28"/>
          <w:szCs w:val="28"/>
        </w:rPr>
        <w:t>А.В.</w:t>
      </w:r>
      <w:proofErr w:type="gramEnd"/>
    </w:p>
    <w:p w14:paraId="18154D30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043EE051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3. НАЗНАЧЕНИЕ РАЗРАБОТКИ</w:t>
      </w:r>
    </w:p>
    <w:p w14:paraId="7B30278A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3.1. Функциональное назначение</w:t>
      </w:r>
    </w:p>
    <w:p w14:paraId="0169C81B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предназначена для автоматизации следующих функций медицинской клиники:</w:t>
      </w:r>
    </w:p>
    <w:p w14:paraId="522E67BC" w14:textId="28680A8E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онлайн-запись пациентов на приём к врачам через веб-интерфейс и мобильное приложение;</w:t>
      </w:r>
    </w:p>
    <w:p w14:paraId="594E6C6A" w14:textId="3A69A77A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управление расписанием врачей и рабочим временем медицинского персонала;</w:t>
      </w:r>
    </w:p>
    <w:p w14:paraId="30A21100" w14:textId="0AE12D3E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ведение электронных медицинских карт пациентов;</w:t>
      </w:r>
    </w:p>
    <w:p w14:paraId="5472F574" w14:textId="024ACE83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учёт посещений и истории обращений пациентов;</w:t>
      </w:r>
    </w:p>
    <w:p w14:paraId="593F55C8" w14:textId="7B915919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формирование уведомлений и напоминаний о предстоящих приёмах;</w:t>
      </w:r>
    </w:p>
    <w:p w14:paraId="6DCAB00C" w14:textId="1214000C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формирование статистической и аналитической отчётности;</w:t>
      </w:r>
    </w:p>
    <w:p w14:paraId="13D0A6C3" w14:textId="24528D2D" w:rsid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BD720C">
        <w:rPr>
          <w:sz w:val="28"/>
          <w:szCs w:val="28"/>
        </w:rPr>
        <w:t>управление справочниками услуг, специальностей и кабинетов.</w:t>
      </w:r>
    </w:p>
    <w:p w14:paraId="7E9B8A6F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469A379E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3.2. Эксплуатационное назначение</w:t>
      </w:r>
    </w:p>
    <w:p w14:paraId="25548BC1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эксплуатируется персоналом клиники (администраторами регистратуры, врачами, руководством), а также пациентами через публичный веб-портал самозаписи. Система функционирует в режиме 24/7 для публичной части и в режиме рабочего дня (08:00–22:00) для административной части.</w:t>
      </w:r>
    </w:p>
    <w:p w14:paraId="37823F69" w14:textId="77777777" w:rsidR="00BD720C" w:rsidRPr="00BD720C" w:rsidRDefault="00BD720C" w:rsidP="00BD720C">
      <w:pPr>
        <w:jc w:val="center"/>
        <w:rPr>
          <w:sz w:val="28"/>
          <w:szCs w:val="28"/>
        </w:rPr>
      </w:pPr>
    </w:p>
    <w:p w14:paraId="1AC75FE3" w14:textId="1AE00BD8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 xml:space="preserve">4. </w:t>
      </w:r>
      <w:r w:rsidR="00AE30C8" w:rsidRPr="00BD720C">
        <w:rPr>
          <w:b/>
          <w:bCs/>
          <w:sz w:val="28"/>
          <w:szCs w:val="28"/>
        </w:rPr>
        <w:t>Требования к программе</w:t>
      </w:r>
    </w:p>
    <w:p w14:paraId="6DB6388A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4.1. Требования к функциональным характеристикам</w:t>
      </w:r>
    </w:p>
    <w:p w14:paraId="02A4055D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4.1.1. Модуль онлайн-записи пациентов</w:t>
      </w:r>
    </w:p>
    <w:p w14:paraId="696E84BE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обеспечивать следующие возможности для пациентов:</w:t>
      </w:r>
    </w:p>
    <w:p w14:paraId="4FE76390" w14:textId="301AAEE0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регистрация и авторизация пациента по номеру телефона или адресу электронной почты;</w:t>
      </w:r>
    </w:p>
    <w:p w14:paraId="7AE3636D" w14:textId="0AB3863E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просмотр списка врачей с указанием специальности, квалификации и фотографии;</w:t>
      </w:r>
    </w:p>
    <w:p w14:paraId="006A3DD2" w14:textId="2431BB36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просмотр доступного расписания врача с выбором удобного времени приёма;</w:t>
      </w:r>
    </w:p>
    <w:p w14:paraId="06D24017" w14:textId="22E7D36C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запись на приём к выбранному врачу в доступный временной слот;</w:t>
      </w:r>
    </w:p>
    <w:p w14:paraId="4AF15892" w14:textId="32A690AE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редактирование и отмена записи не позднее чем за 2 часа до приёма;</w:t>
      </w:r>
    </w:p>
    <w:p w14:paraId="27DFB072" w14:textId="6AA0829A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получение автоматических уведомлений (SMS и/или e-mail) о подтверждении </w:t>
      </w: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записи и напоминаний за 24 и 2 часа до приёма;</w:t>
      </w:r>
    </w:p>
    <w:p w14:paraId="4B80C7A6" w14:textId="2ABF3F04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просмотр истории своих визитов и результатов обследований в личном кабинете;</w:t>
      </w:r>
    </w:p>
    <w:p w14:paraId="26781B06" w14:textId="05E1339B" w:rsid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оценка качества обслуживания после завершения приёма.</w:t>
      </w:r>
    </w:p>
    <w:p w14:paraId="38122962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68B18859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4.1.2. Модуль управления расписанием</w:t>
      </w:r>
    </w:p>
    <w:p w14:paraId="7DC8AFFF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обеспечивать следующие возможности для администраторов:</w:t>
      </w:r>
    </w:p>
    <w:p w14:paraId="1714B889" w14:textId="20330D46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Создание</w:t>
      </w:r>
      <w:r w:rsidR="00BD720C" w:rsidRPr="00BD720C">
        <w:rPr>
          <w:sz w:val="28"/>
          <w:szCs w:val="28"/>
        </w:rPr>
        <w:t>, редактирование и удаление шаблонов рабочего расписания врачей;</w:t>
      </w:r>
    </w:p>
    <w:p w14:paraId="10F80CA8" w14:textId="61910BEC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Назначение </w:t>
      </w:r>
      <w:r w:rsidR="00BD720C" w:rsidRPr="00BD720C">
        <w:rPr>
          <w:sz w:val="28"/>
          <w:szCs w:val="28"/>
        </w:rPr>
        <w:t>врачам рабочих смен, кабинетов и временных слотов приёма;</w:t>
      </w:r>
    </w:p>
    <w:p w14:paraId="170A34F1" w14:textId="1483403E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Ручная </w:t>
      </w:r>
      <w:r w:rsidR="00BD720C" w:rsidRPr="00BD720C">
        <w:rPr>
          <w:sz w:val="28"/>
          <w:szCs w:val="28"/>
        </w:rPr>
        <w:t>запись пациентов на приём от имени администратора;</w:t>
      </w:r>
    </w:p>
    <w:p w14:paraId="7D9DC5F5" w14:textId="47FD8EA1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Перенос </w:t>
      </w:r>
      <w:r w:rsidR="00BD720C" w:rsidRPr="00BD720C">
        <w:rPr>
          <w:sz w:val="28"/>
          <w:szCs w:val="28"/>
        </w:rPr>
        <w:t>и отмена записей с автоматическим уведомлением пациентов;</w:t>
      </w:r>
    </w:p>
    <w:p w14:paraId="28C041FD" w14:textId="65558862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Отображение </w:t>
      </w:r>
      <w:r w:rsidR="00BD720C" w:rsidRPr="00BD720C">
        <w:rPr>
          <w:sz w:val="28"/>
          <w:szCs w:val="28"/>
        </w:rPr>
        <w:t>расписания в виде недельного/дневного календаря;</w:t>
      </w:r>
    </w:p>
    <w:p w14:paraId="72B055A8" w14:textId="313D77C0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Контроль </w:t>
      </w:r>
      <w:r w:rsidR="00BD720C" w:rsidRPr="00BD720C">
        <w:rPr>
          <w:sz w:val="28"/>
          <w:szCs w:val="28"/>
        </w:rPr>
        <w:t>загруженности врачей и кабинетов в режиме реального времени;</w:t>
      </w:r>
    </w:p>
    <w:p w14:paraId="71D30A8F" w14:textId="1E27C22A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Управление </w:t>
      </w:r>
      <w:r w:rsidR="00BD720C" w:rsidRPr="00BD720C">
        <w:rPr>
          <w:sz w:val="28"/>
          <w:szCs w:val="28"/>
        </w:rPr>
        <w:t>праздничными и нерабочими днями клиники.</w:t>
      </w:r>
    </w:p>
    <w:p w14:paraId="10FE6B16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48490BF5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4.1.3. Модуль электронных медицинских карт</w:t>
      </w:r>
    </w:p>
    <w:p w14:paraId="355C8128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обеспечивать:</w:t>
      </w:r>
    </w:p>
    <w:p w14:paraId="38D3BC7D" w14:textId="0B5EEAC2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создание и ведение электронной медицинской карты на каждого пациента;</w:t>
      </w:r>
    </w:p>
    <w:p w14:paraId="2DF2E2E6" w14:textId="5360DE0E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внесение результатов приёма, анамнеза, диагноза и назначений врачом;</w:t>
      </w:r>
    </w:p>
    <w:p w14:paraId="59F76313" w14:textId="4633A729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прикрепление сканов документов, результатов анализов и снимков к карте пациента;</w:t>
      </w:r>
    </w:p>
    <w:p w14:paraId="02A0C1B9" w14:textId="46A0B533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поиск пациентов по ФИО, дате рождения, номеру телефона или номеру карты;</w:t>
      </w:r>
    </w:p>
    <w:p w14:paraId="6C34864F" w14:textId="1E542F2F" w:rsid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BD720C">
        <w:rPr>
          <w:sz w:val="28"/>
          <w:szCs w:val="28"/>
        </w:rPr>
        <w:t>разграничение доступа к медицинской карте в соответствии с ролевой моделью.</w:t>
      </w:r>
    </w:p>
    <w:p w14:paraId="6A7B5B4B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36117612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4.1.4. Модуль аналитики и отчётности</w:t>
      </w:r>
    </w:p>
    <w:p w14:paraId="56EB5433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формировать следующие виды отчётов:</w:t>
      </w:r>
    </w:p>
    <w:p w14:paraId="1D0A0331" w14:textId="196A3CA4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сводная статистика посещений по врачам, специальностям и периодам;</w:t>
      </w:r>
    </w:p>
    <w:p w14:paraId="24294066" w14:textId="1BA524BD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отчёт о загруженности клиники (% заполненности расписания);</w:t>
      </w:r>
    </w:p>
    <w:p w14:paraId="5D985B79" w14:textId="297F333D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отчёт о причинах отмен и неявок пациентов;</w:t>
      </w:r>
    </w:p>
    <w:p w14:paraId="38FA29AB" w14:textId="0FDD7711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отчёт об оценках качества обслуживания;</w:t>
      </w:r>
    </w:p>
    <w:p w14:paraId="701D507F" w14:textId="3E2D7ABA" w:rsid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отчёты должны экспортироваться в форматы PDF и Excel.</w:t>
      </w:r>
    </w:p>
    <w:p w14:paraId="6EF68EE2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2FA60E00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4.1.5. Ролевая модель</w:t>
      </w:r>
    </w:p>
    <w:p w14:paraId="1073E534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поддерживать следующие роли пользователей:</w:t>
      </w:r>
    </w:p>
    <w:tbl>
      <w:tblPr>
        <w:tblStyle w:val="ac"/>
        <w:tblW w:w="9026" w:type="dxa"/>
        <w:tblLook w:val="04A0" w:firstRow="1" w:lastRow="0" w:firstColumn="1" w:lastColumn="0" w:noHBand="0" w:noVBand="1"/>
      </w:tblPr>
      <w:tblGrid>
        <w:gridCol w:w="2500"/>
        <w:gridCol w:w="6526"/>
      </w:tblGrid>
      <w:tr w:rsidR="00BD720C" w:rsidRPr="00BD720C" w14:paraId="29B16602" w14:textId="77777777" w:rsidTr="00BD720C">
        <w:tc>
          <w:tcPr>
            <w:tcW w:w="2500" w:type="dxa"/>
          </w:tcPr>
          <w:p w14:paraId="492CAF24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6526" w:type="dxa"/>
          </w:tcPr>
          <w:p w14:paraId="5247DB35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b/>
                <w:bCs/>
                <w:sz w:val="28"/>
                <w:szCs w:val="28"/>
              </w:rPr>
              <w:t>Права доступа</w:t>
            </w:r>
          </w:p>
        </w:tc>
      </w:tr>
      <w:tr w:rsidR="00BD720C" w:rsidRPr="00BD720C" w14:paraId="23348E50" w14:textId="77777777" w:rsidTr="00BD720C">
        <w:tc>
          <w:tcPr>
            <w:tcW w:w="2500" w:type="dxa"/>
          </w:tcPr>
          <w:p w14:paraId="15A327D5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Пациент</w:t>
            </w:r>
          </w:p>
        </w:tc>
        <w:tc>
          <w:tcPr>
            <w:tcW w:w="6526" w:type="dxa"/>
          </w:tcPr>
          <w:p w14:paraId="2F3BC656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Запись на приём, просмотр истории визитов, личный кабинет</w:t>
            </w:r>
          </w:p>
        </w:tc>
      </w:tr>
      <w:tr w:rsidR="00BD720C" w:rsidRPr="00BD720C" w14:paraId="37B3AD26" w14:textId="77777777" w:rsidTr="00BD720C">
        <w:tc>
          <w:tcPr>
            <w:tcW w:w="2500" w:type="dxa"/>
          </w:tcPr>
          <w:p w14:paraId="324447F7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Администратор регистратуры</w:t>
            </w:r>
          </w:p>
        </w:tc>
        <w:tc>
          <w:tcPr>
            <w:tcW w:w="6526" w:type="dxa"/>
          </w:tcPr>
          <w:p w14:paraId="00898B5A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Управление записями, расписанием, справочниками пациентов</w:t>
            </w:r>
          </w:p>
        </w:tc>
      </w:tr>
      <w:tr w:rsidR="00BD720C" w:rsidRPr="00BD720C" w14:paraId="67795E33" w14:textId="77777777" w:rsidTr="00BD720C">
        <w:tc>
          <w:tcPr>
            <w:tcW w:w="2500" w:type="dxa"/>
          </w:tcPr>
          <w:p w14:paraId="03066027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Врач</w:t>
            </w:r>
          </w:p>
        </w:tc>
        <w:tc>
          <w:tcPr>
            <w:tcW w:w="6526" w:type="dxa"/>
          </w:tcPr>
          <w:p w14:paraId="26A372D7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Просмотр расписания, ведение медицинских карт, внесение результатов приёма</w:t>
            </w:r>
          </w:p>
        </w:tc>
      </w:tr>
      <w:tr w:rsidR="00BD720C" w:rsidRPr="00BD720C" w14:paraId="65F05343" w14:textId="77777777" w:rsidTr="00BD720C">
        <w:tc>
          <w:tcPr>
            <w:tcW w:w="2500" w:type="dxa"/>
          </w:tcPr>
          <w:p w14:paraId="361FAEEF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Главный врач / Руководство</w:t>
            </w:r>
          </w:p>
        </w:tc>
        <w:tc>
          <w:tcPr>
            <w:tcW w:w="6526" w:type="dxa"/>
          </w:tcPr>
          <w:p w14:paraId="7886C995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Полный доступ к системе, управление персоналом, просмотр всей аналитики</w:t>
            </w:r>
          </w:p>
        </w:tc>
      </w:tr>
      <w:tr w:rsidR="00BD720C" w:rsidRPr="00BD720C" w14:paraId="081FD59F" w14:textId="77777777" w:rsidTr="00BD720C">
        <w:tc>
          <w:tcPr>
            <w:tcW w:w="2500" w:type="dxa"/>
          </w:tcPr>
          <w:p w14:paraId="4FB70E2D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Системный администратор</w:t>
            </w:r>
          </w:p>
        </w:tc>
        <w:tc>
          <w:tcPr>
            <w:tcW w:w="6526" w:type="dxa"/>
          </w:tcPr>
          <w:p w14:paraId="3CA7B036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Настройка системы, управление пользователями, резервное копирование</w:t>
            </w:r>
          </w:p>
        </w:tc>
      </w:tr>
    </w:tbl>
    <w:p w14:paraId="4852EB9C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30259803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4.2. Требования к надёжности</w:t>
      </w:r>
    </w:p>
    <w:p w14:paraId="2D458ADA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соответствовать следующим требованиям надёжности:</w:t>
      </w:r>
    </w:p>
    <w:p w14:paraId="5FEC85EA" w14:textId="4A7D8925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коэффициент готовности системы — не менее 0,999 (допустимое время простоя — не более 8,76 часов в год);</w:t>
      </w:r>
    </w:p>
    <w:p w14:paraId="0FDA4F1B" w14:textId="4D03306D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время восстановления работоспособности после сбоя — не более 30 минут;</w:t>
      </w:r>
    </w:p>
    <w:p w14:paraId="45198444" w14:textId="0E65933A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автоматическое резервное копирование базы данных — не реже одного раза в сутки с хранением резервных копий за последние 30 дней;</w:t>
      </w:r>
    </w:p>
    <w:p w14:paraId="7EF40D26" w14:textId="69CDD270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защита от потери данных при сбоях питания и аппаратных отказах посредством журналирования транзакций;</w:t>
      </w:r>
    </w:p>
    <w:p w14:paraId="73A972F2" w14:textId="180EFFA3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система должна корректно обрабатывать ошибочный ввод пользователя и отображать информативные сообщения об ошибках;</w:t>
      </w:r>
    </w:p>
    <w:p w14:paraId="46ABAFC4" w14:textId="1271C7BD" w:rsid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автоматический мониторинг состояния системы с уведомлением системного администратора при возникновении критических ошибок.</w:t>
      </w:r>
    </w:p>
    <w:p w14:paraId="078A35F2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4382C3CD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4.3. Условия эксплуатации</w:t>
      </w:r>
    </w:p>
    <w:p w14:paraId="0A9E61E6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Серверная часть системы эксплуатируется в следующих условиях:</w:t>
      </w:r>
    </w:p>
    <w:p w14:paraId="791E6089" w14:textId="76508EAF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Температура </w:t>
      </w:r>
      <w:r w:rsidR="00BD720C" w:rsidRPr="00BD720C">
        <w:rPr>
          <w:sz w:val="28"/>
          <w:szCs w:val="28"/>
        </w:rPr>
        <w:t>окружающей среды в серверном помещении: +18...+25°C;</w:t>
      </w:r>
    </w:p>
    <w:p w14:paraId="1D6A5983" w14:textId="0B7ED014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Относительная </w:t>
      </w:r>
      <w:r w:rsidR="00BD720C" w:rsidRPr="00BD720C">
        <w:rPr>
          <w:sz w:val="28"/>
          <w:szCs w:val="28"/>
        </w:rPr>
        <w:t>влажность воздуха: 40–70%;</w:t>
      </w:r>
    </w:p>
    <w:p w14:paraId="13F8C63E" w14:textId="1B015686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Бесперебойное </w:t>
      </w:r>
      <w:r w:rsidR="00BD720C" w:rsidRPr="00BD720C">
        <w:rPr>
          <w:sz w:val="28"/>
          <w:szCs w:val="28"/>
        </w:rPr>
        <w:t>электропитание с резервным источником питания (ИБП).</w:t>
      </w:r>
    </w:p>
    <w:p w14:paraId="49D9EF39" w14:textId="1D61228E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Клиентская часть (рабочие места пользователей):</w:t>
      </w:r>
    </w:p>
    <w:p w14:paraId="48BB281C" w14:textId="32776D31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  <w:r w:rsidRPr="00BD720C">
        <w:rPr>
          <w:sz w:val="28"/>
          <w:szCs w:val="28"/>
        </w:rPr>
        <w:t xml:space="preserve">Температура </w:t>
      </w:r>
      <w:r w:rsidR="00BD720C" w:rsidRPr="00BD720C">
        <w:rPr>
          <w:sz w:val="28"/>
          <w:szCs w:val="28"/>
        </w:rPr>
        <w:t>окружающей среды: +15...+35°C;</w:t>
      </w:r>
    </w:p>
    <w:p w14:paraId="4EFEA22C" w14:textId="2AA4AED8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Эксплуатация </w:t>
      </w:r>
      <w:r w:rsidR="00BD720C" w:rsidRPr="00BD720C">
        <w:rPr>
          <w:sz w:val="28"/>
          <w:szCs w:val="28"/>
        </w:rPr>
        <w:t>в условиях офисного помещения.</w:t>
      </w:r>
    </w:p>
    <w:p w14:paraId="19A05052" w14:textId="0AD4573C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Количество одновременно работающих пользователей: до 50 (администраторы и врачи); до 500 одновременных сессий на публичном портале самозаписи.</w:t>
      </w:r>
    </w:p>
    <w:p w14:paraId="417EB721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36362791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4.4. Требования к составу и параметрам технических средств</w:t>
      </w:r>
    </w:p>
    <w:p w14:paraId="5698ADFB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4.4.1. Серверная конфигурация (минимальная)</w:t>
      </w:r>
    </w:p>
    <w:p w14:paraId="3A575AE3" w14:textId="0F234635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Процессор</w:t>
      </w:r>
      <w:r w:rsidR="00BD720C" w:rsidRPr="00BD720C">
        <w:rPr>
          <w:sz w:val="28"/>
          <w:szCs w:val="28"/>
        </w:rPr>
        <w:t xml:space="preserve">: 4-ядерный, тактовая частота не менее 2,5 </w:t>
      </w:r>
      <w:proofErr w:type="spellStart"/>
      <w:r w:rsidRPr="00BD720C">
        <w:rPr>
          <w:sz w:val="28"/>
          <w:szCs w:val="28"/>
        </w:rPr>
        <w:t>ггц</w:t>
      </w:r>
      <w:proofErr w:type="spellEnd"/>
      <w:r w:rsidR="00BD720C" w:rsidRPr="00BD720C">
        <w:rPr>
          <w:sz w:val="28"/>
          <w:szCs w:val="28"/>
        </w:rPr>
        <w:t>;</w:t>
      </w:r>
    </w:p>
    <w:p w14:paraId="44469519" w14:textId="57491593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Оперативная </w:t>
      </w:r>
      <w:r w:rsidR="00BD720C" w:rsidRPr="00BD720C">
        <w:rPr>
          <w:sz w:val="28"/>
          <w:szCs w:val="28"/>
        </w:rPr>
        <w:t>память: не менее 16 ГБ RAM;</w:t>
      </w:r>
    </w:p>
    <w:p w14:paraId="62D2C9BB" w14:textId="29CD9CB1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Дисковое </w:t>
      </w:r>
      <w:r w:rsidR="00BD720C" w:rsidRPr="00BD720C">
        <w:rPr>
          <w:sz w:val="28"/>
          <w:szCs w:val="28"/>
        </w:rPr>
        <w:t>пространство: не менее 500 ГБ SSD (основной диск) + 1 ТБ HDD (резервное хранение);</w:t>
      </w:r>
    </w:p>
    <w:p w14:paraId="4B91E91E" w14:textId="5001088B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Сетевой </w:t>
      </w:r>
      <w:r w:rsidR="00BD720C" w:rsidRPr="00BD720C">
        <w:rPr>
          <w:sz w:val="28"/>
          <w:szCs w:val="28"/>
        </w:rPr>
        <w:t>адаптер: 1 Гбит/с;</w:t>
      </w:r>
    </w:p>
    <w:p w14:paraId="37A90A1A" w14:textId="52B198F5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Операционная </w:t>
      </w:r>
      <w:r w:rsidR="00BD720C" w:rsidRPr="00BD720C">
        <w:rPr>
          <w:sz w:val="28"/>
          <w:szCs w:val="28"/>
        </w:rPr>
        <w:t>система: Ubuntu Server 22.04 LTS или Windows Server 2019/2022.</w:t>
      </w:r>
    </w:p>
    <w:p w14:paraId="15447CE0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6AF557FE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4.4.2. Конфигурация рабочих мест</w:t>
      </w:r>
    </w:p>
    <w:p w14:paraId="613D8F3A" w14:textId="0245CE64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Процессор</w:t>
      </w:r>
      <w:r w:rsidR="00BD720C" w:rsidRPr="00BD720C">
        <w:rPr>
          <w:sz w:val="28"/>
          <w:szCs w:val="28"/>
        </w:rPr>
        <w:t xml:space="preserve">: не менее Intel Core i3 (или аналог) с тактовой частотой от 2,0 </w:t>
      </w:r>
      <w:proofErr w:type="spellStart"/>
      <w:r w:rsidRPr="00BD720C">
        <w:rPr>
          <w:sz w:val="28"/>
          <w:szCs w:val="28"/>
        </w:rPr>
        <w:t>ггц</w:t>
      </w:r>
      <w:proofErr w:type="spellEnd"/>
      <w:r w:rsidR="00BD720C" w:rsidRPr="00BD720C">
        <w:rPr>
          <w:sz w:val="28"/>
          <w:szCs w:val="28"/>
        </w:rPr>
        <w:t>;</w:t>
      </w:r>
    </w:p>
    <w:p w14:paraId="11AC89E7" w14:textId="4B0B8E92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Оперативная </w:t>
      </w:r>
      <w:r w:rsidR="00BD720C" w:rsidRPr="00BD720C">
        <w:rPr>
          <w:sz w:val="28"/>
          <w:szCs w:val="28"/>
        </w:rPr>
        <w:t>память: не менее 4 ГБ;</w:t>
      </w:r>
    </w:p>
    <w:p w14:paraId="233310A0" w14:textId="15695262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Монитор</w:t>
      </w:r>
      <w:r w:rsidR="00BD720C" w:rsidRPr="00BD720C">
        <w:rPr>
          <w:sz w:val="28"/>
          <w:szCs w:val="28"/>
        </w:rPr>
        <w:t>: разрешение не менее 1366×768 пикселей;</w:t>
      </w:r>
    </w:p>
    <w:p w14:paraId="79119C51" w14:textId="048A2DD5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Подключение </w:t>
      </w:r>
      <w:r w:rsidR="00BD720C" w:rsidRPr="00BD720C">
        <w:rPr>
          <w:sz w:val="28"/>
          <w:szCs w:val="28"/>
        </w:rPr>
        <w:t>к сети Интернет: не менее 10 Мбит/с.</w:t>
      </w:r>
    </w:p>
    <w:p w14:paraId="1FD5A7D3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33A6D998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4.5. Требования к информационной и программной совместимости</w:t>
      </w:r>
    </w:p>
    <w:p w14:paraId="22F673F6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4.5.1. Программная среда</w:t>
      </w:r>
    </w:p>
    <w:p w14:paraId="63CB72BE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Серверная часть системы реализуется на следующем стеке технологий:</w:t>
      </w:r>
    </w:p>
    <w:p w14:paraId="0EFDBCB7" w14:textId="440CE8A5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Серверный </w:t>
      </w:r>
      <w:r w:rsidR="00BD720C" w:rsidRPr="00BD720C">
        <w:rPr>
          <w:sz w:val="28"/>
          <w:szCs w:val="28"/>
        </w:rPr>
        <w:t>фреймворк: Node.js (Express) или Python (</w:t>
      </w:r>
      <w:proofErr w:type="spellStart"/>
      <w:r w:rsidR="00BD720C" w:rsidRPr="00BD720C">
        <w:rPr>
          <w:sz w:val="28"/>
          <w:szCs w:val="28"/>
        </w:rPr>
        <w:t>Django</w:t>
      </w:r>
      <w:proofErr w:type="spellEnd"/>
      <w:r w:rsidR="00BD720C" w:rsidRPr="00BD720C">
        <w:rPr>
          <w:sz w:val="28"/>
          <w:szCs w:val="28"/>
        </w:rPr>
        <w:t>/</w:t>
      </w:r>
      <w:proofErr w:type="spellStart"/>
      <w:r w:rsidRPr="00BD720C">
        <w:rPr>
          <w:sz w:val="28"/>
          <w:szCs w:val="28"/>
        </w:rPr>
        <w:t>fastapi</w:t>
      </w:r>
      <w:proofErr w:type="spellEnd"/>
      <w:r w:rsidR="00BD720C" w:rsidRPr="00BD720C">
        <w:rPr>
          <w:sz w:val="28"/>
          <w:szCs w:val="28"/>
        </w:rPr>
        <w:t>);</w:t>
      </w:r>
    </w:p>
    <w:p w14:paraId="373D7C37" w14:textId="3E45D87C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СУБД: </w:t>
      </w:r>
      <w:proofErr w:type="spellStart"/>
      <w:r w:rsidRPr="00BD720C">
        <w:rPr>
          <w:sz w:val="28"/>
          <w:szCs w:val="28"/>
        </w:rPr>
        <w:t>postgresql</w:t>
      </w:r>
      <w:proofErr w:type="spellEnd"/>
      <w:r w:rsidRPr="00BD720C">
        <w:rPr>
          <w:sz w:val="28"/>
          <w:szCs w:val="28"/>
        </w:rPr>
        <w:t xml:space="preserve"> </w:t>
      </w:r>
      <w:r w:rsidR="00BD720C" w:rsidRPr="00BD720C">
        <w:rPr>
          <w:sz w:val="28"/>
          <w:szCs w:val="28"/>
        </w:rPr>
        <w:t>версии 14 и выше;</w:t>
      </w:r>
    </w:p>
    <w:p w14:paraId="4CD32B9D" w14:textId="188EDF05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Веб</w:t>
      </w:r>
      <w:r w:rsidR="00BD720C" w:rsidRPr="00BD720C">
        <w:rPr>
          <w:sz w:val="28"/>
          <w:szCs w:val="28"/>
        </w:rPr>
        <w:t xml:space="preserve">-сервер: </w:t>
      </w:r>
      <w:proofErr w:type="spellStart"/>
      <w:r w:rsidR="00BD720C" w:rsidRPr="00BD720C">
        <w:rPr>
          <w:sz w:val="28"/>
          <w:szCs w:val="28"/>
        </w:rPr>
        <w:t>Nginx</w:t>
      </w:r>
      <w:proofErr w:type="spellEnd"/>
      <w:r w:rsidR="00BD720C" w:rsidRPr="00BD720C">
        <w:rPr>
          <w:sz w:val="28"/>
          <w:szCs w:val="28"/>
        </w:rPr>
        <w:t>;</w:t>
      </w:r>
    </w:p>
    <w:p w14:paraId="5C3CF382" w14:textId="3C0E91B7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Контейнеризация</w:t>
      </w:r>
      <w:r w:rsidR="00BD720C" w:rsidRPr="00BD720C">
        <w:rPr>
          <w:sz w:val="28"/>
          <w:szCs w:val="28"/>
        </w:rPr>
        <w:t xml:space="preserve">: </w:t>
      </w:r>
      <w:proofErr w:type="spellStart"/>
      <w:r w:rsidR="00BD720C" w:rsidRPr="00BD720C">
        <w:rPr>
          <w:sz w:val="28"/>
          <w:szCs w:val="28"/>
        </w:rPr>
        <w:t>Docker</w:t>
      </w:r>
      <w:proofErr w:type="spellEnd"/>
      <w:r w:rsidR="00BD720C" w:rsidRPr="00BD720C">
        <w:rPr>
          <w:sz w:val="28"/>
          <w:szCs w:val="28"/>
        </w:rPr>
        <w:t xml:space="preserve">, </w:t>
      </w:r>
      <w:proofErr w:type="spellStart"/>
      <w:r w:rsidR="00BD720C" w:rsidRPr="00BD720C">
        <w:rPr>
          <w:sz w:val="28"/>
          <w:szCs w:val="28"/>
        </w:rPr>
        <w:t>Docker</w:t>
      </w:r>
      <w:proofErr w:type="spellEnd"/>
      <w:r w:rsidR="00BD720C" w:rsidRPr="00BD720C">
        <w:rPr>
          <w:sz w:val="28"/>
          <w:szCs w:val="28"/>
        </w:rPr>
        <w:t xml:space="preserve"> </w:t>
      </w:r>
      <w:proofErr w:type="spellStart"/>
      <w:r w:rsidR="00BD720C" w:rsidRPr="00BD720C">
        <w:rPr>
          <w:sz w:val="28"/>
          <w:szCs w:val="28"/>
        </w:rPr>
        <w:t>Compose</w:t>
      </w:r>
      <w:proofErr w:type="spellEnd"/>
      <w:r w:rsidR="00BD720C" w:rsidRPr="00BD720C">
        <w:rPr>
          <w:sz w:val="28"/>
          <w:szCs w:val="28"/>
        </w:rPr>
        <w:t>.</w:t>
      </w:r>
    </w:p>
    <w:p w14:paraId="66FD37A2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2956BB63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4.5.2. Требования к клиентскому ПО</w:t>
      </w:r>
    </w:p>
    <w:p w14:paraId="7F5F93C9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Клиентская часть системы должна корректно функционировать в следующих браузерах без установки дополнительных плагинов:</w:t>
      </w:r>
    </w:p>
    <w:p w14:paraId="10B58986" w14:textId="15F8FD96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Google </w:t>
      </w:r>
      <w:proofErr w:type="spellStart"/>
      <w:r w:rsidR="00BD720C" w:rsidRPr="00BD720C">
        <w:rPr>
          <w:sz w:val="28"/>
          <w:szCs w:val="28"/>
        </w:rPr>
        <w:t>Chrome</w:t>
      </w:r>
      <w:proofErr w:type="spellEnd"/>
      <w:r w:rsidR="00BD720C" w:rsidRPr="00BD720C">
        <w:rPr>
          <w:sz w:val="28"/>
          <w:szCs w:val="28"/>
        </w:rPr>
        <w:t xml:space="preserve"> версии 100 и выше;</w:t>
      </w:r>
    </w:p>
    <w:p w14:paraId="1F6984C4" w14:textId="0C2530BF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Mozilla Firefox версии 100 и выше;</w:t>
      </w:r>
    </w:p>
    <w:p w14:paraId="2E1717B0" w14:textId="09CBCD48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Microsoft Edge версии 100 и выше;</w:t>
      </w:r>
    </w:p>
    <w:p w14:paraId="46F49587" w14:textId="6A8EF7FA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Safari версии 15 и выше (для пользователей </w:t>
      </w:r>
      <w:proofErr w:type="spellStart"/>
      <w:r w:rsidRPr="00BD720C">
        <w:rPr>
          <w:sz w:val="28"/>
          <w:szCs w:val="28"/>
        </w:rPr>
        <w:t>macos</w:t>
      </w:r>
      <w:proofErr w:type="spellEnd"/>
      <w:r w:rsidRPr="00BD720C">
        <w:rPr>
          <w:sz w:val="28"/>
          <w:szCs w:val="28"/>
        </w:rPr>
        <w:t xml:space="preserve"> </w:t>
      </w:r>
      <w:r w:rsidR="00BD720C" w:rsidRPr="00BD720C">
        <w:rPr>
          <w:sz w:val="28"/>
          <w:szCs w:val="28"/>
        </w:rPr>
        <w:t xml:space="preserve">и </w:t>
      </w:r>
      <w:proofErr w:type="spellStart"/>
      <w:r w:rsidRPr="00BD720C">
        <w:rPr>
          <w:sz w:val="28"/>
          <w:szCs w:val="28"/>
        </w:rPr>
        <w:t>ios</w:t>
      </w:r>
      <w:proofErr w:type="spellEnd"/>
      <w:r w:rsidR="00BD720C" w:rsidRPr="00BD720C">
        <w:rPr>
          <w:sz w:val="28"/>
          <w:szCs w:val="28"/>
        </w:rPr>
        <w:t>).</w:t>
      </w:r>
    </w:p>
    <w:p w14:paraId="573E6861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301926AC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4.5.3. Требования к форматам данных</w:t>
      </w:r>
    </w:p>
    <w:p w14:paraId="4FED6B07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обеспечивать:</w:t>
      </w:r>
    </w:p>
    <w:p w14:paraId="622FBD83" w14:textId="09CC3433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Импорт </w:t>
      </w:r>
      <w:r w:rsidR="00BD720C" w:rsidRPr="00BD720C">
        <w:rPr>
          <w:sz w:val="28"/>
          <w:szCs w:val="28"/>
        </w:rPr>
        <w:t>данных о пациентах из файлов в форматах CSV и Excel (.</w:t>
      </w:r>
      <w:proofErr w:type="spellStart"/>
      <w:r w:rsidR="00BD720C" w:rsidRPr="00BD720C">
        <w:rPr>
          <w:sz w:val="28"/>
          <w:szCs w:val="28"/>
        </w:rPr>
        <w:t>xlsx</w:t>
      </w:r>
      <w:proofErr w:type="spellEnd"/>
      <w:r w:rsidR="00BD720C" w:rsidRPr="00BD720C">
        <w:rPr>
          <w:sz w:val="28"/>
          <w:szCs w:val="28"/>
        </w:rPr>
        <w:t>);</w:t>
      </w:r>
    </w:p>
    <w:p w14:paraId="5C863FDA" w14:textId="79FB3E19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Экспорт </w:t>
      </w:r>
      <w:r w:rsidR="00BD720C" w:rsidRPr="00BD720C">
        <w:rPr>
          <w:sz w:val="28"/>
          <w:szCs w:val="28"/>
        </w:rPr>
        <w:t>отчётов в форматы PDF и Excel (.</w:t>
      </w:r>
      <w:proofErr w:type="spellStart"/>
      <w:r w:rsidR="00BD720C" w:rsidRPr="00BD720C">
        <w:rPr>
          <w:sz w:val="28"/>
          <w:szCs w:val="28"/>
        </w:rPr>
        <w:t>xlsx</w:t>
      </w:r>
      <w:proofErr w:type="spellEnd"/>
      <w:r w:rsidR="00BD720C" w:rsidRPr="00BD720C">
        <w:rPr>
          <w:sz w:val="28"/>
          <w:szCs w:val="28"/>
        </w:rPr>
        <w:t>);</w:t>
      </w:r>
    </w:p>
    <w:p w14:paraId="254C724D" w14:textId="368A406A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Взаимодействие </w:t>
      </w:r>
      <w:r w:rsidR="00BD720C" w:rsidRPr="00BD720C">
        <w:rPr>
          <w:sz w:val="28"/>
          <w:szCs w:val="28"/>
        </w:rPr>
        <w:t>с внешними системами (СМЭВ, МИС) через REST API с форматом обмена JSON.</w:t>
      </w:r>
    </w:p>
    <w:p w14:paraId="2F76B033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00C9C13A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lastRenderedPageBreak/>
        <w:t>4.5.4. Требования к безопасности и защите данных</w:t>
      </w:r>
    </w:p>
    <w:p w14:paraId="57068BF6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должна соответствовать требованиям Федерального закона № 152-ФЗ «О персональных данных»:</w:t>
      </w:r>
    </w:p>
    <w:p w14:paraId="3134378F" w14:textId="70D5FBBF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Передача </w:t>
      </w:r>
      <w:r w:rsidR="00BD720C" w:rsidRPr="00BD720C">
        <w:rPr>
          <w:sz w:val="28"/>
          <w:szCs w:val="28"/>
        </w:rPr>
        <w:t>данных должна осуществляться по протоколу HTTPS (TLS 1.2 и выше);</w:t>
      </w:r>
    </w:p>
    <w:p w14:paraId="3B442A10" w14:textId="5C27B509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Пароли </w:t>
      </w:r>
      <w:r w:rsidR="00BD720C" w:rsidRPr="00BD720C">
        <w:rPr>
          <w:sz w:val="28"/>
          <w:szCs w:val="28"/>
        </w:rPr>
        <w:t>пользователей должны храниться в хешированном виде (</w:t>
      </w:r>
      <w:proofErr w:type="spellStart"/>
      <w:r w:rsidR="00BD720C" w:rsidRPr="00BD720C">
        <w:rPr>
          <w:sz w:val="28"/>
          <w:szCs w:val="28"/>
        </w:rPr>
        <w:t>bcrypt</w:t>
      </w:r>
      <w:proofErr w:type="spellEnd"/>
      <w:r w:rsidR="00BD720C" w:rsidRPr="00BD720C">
        <w:rPr>
          <w:sz w:val="28"/>
          <w:szCs w:val="28"/>
        </w:rPr>
        <w:t>);</w:t>
      </w:r>
    </w:p>
    <w:p w14:paraId="410E7BBC" w14:textId="7A5914C6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Доступ </w:t>
      </w:r>
      <w:r w:rsidR="00BD720C" w:rsidRPr="00BD720C">
        <w:rPr>
          <w:sz w:val="28"/>
          <w:szCs w:val="28"/>
        </w:rPr>
        <w:t xml:space="preserve">к медицинским данным должен быть </w:t>
      </w:r>
      <w:proofErr w:type="spellStart"/>
      <w:r w:rsidR="00BD720C" w:rsidRPr="00BD720C">
        <w:rPr>
          <w:sz w:val="28"/>
          <w:szCs w:val="28"/>
        </w:rPr>
        <w:t>разграничён</w:t>
      </w:r>
      <w:proofErr w:type="spellEnd"/>
      <w:r w:rsidR="00BD720C" w:rsidRPr="00BD720C">
        <w:rPr>
          <w:sz w:val="28"/>
          <w:szCs w:val="28"/>
        </w:rPr>
        <w:t xml:space="preserve"> согласно ролевой модели;</w:t>
      </w:r>
    </w:p>
    <w:p w14:paraId="63AD9F8E" w14:textId="467EEF75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Все </w:t>
      </w:r>
      <w:r w:rsidR="00BD720C" w:rsidRPr="00BD720C">
        <w:rPr>
          <w:sz w:val="28"/>
          <w:szCs w:val="28"/>
        </w:rPr>
        <w:t xml:space="preserve">действия пользователей должны </w:t>
      </w:r>
      <w:proofErr w:type="spellStart"/>
      <w:r w:rsidR="00BD720C" w:rsidRPr="00BD720C">
        <w:rPr>
          <w:sz w:val="28"/>
          <w:szCs w:val="28"/>
        </w:rPr>
        <w:t>журналироваться</w:t>
      </w:r>
      <w:proofErr w:type="spellEnd"/>
      <w:r w:rsidR="00BD720C" w:rsidRPr="00BD720C">
        <w:rPr>
          <w:sz w:val="28"/>
          <w:szCs w:val="28"/>
        </w:rPr>
        <w:t xml:space="preserve"> с указанием времени, пользователя и выполненного действия;</w:t>
      </w:r>
    </w:p>
    <w:p w14:paraId="16CEF6A3" w14:textId="0EB53B57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Персональные </w:t>
      </w:r>
      <w:r w:rsidR="00BD720C" w:rsidRPr="00BD720C">
        <w:rPr>
          <w:sz w:val="28"/>
          <w:szCs w:val="28"/>
        </w:rPr>
        <w:t>данные пациентов должны храниться на серверах, физически расположенных на территории Российской Федерации.</w:t>
      </w:r>
    </w:p>
    <w:p w14:paraId="2BCC1296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1CD87BD9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4.6. Требования к маркировке и упаковке</w:t>
      </w:r>
    </w:p>
    <w:p w14:paraId="3813E2E3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Программный продукт поставляется в виде дистрибутива на оптическом носителе (DVD) и/или посредством защищённого канала связи. Носитель должен содержать:</w:t>
      </w:r>
    </w:p>
    <w:p w14:paraId="6DF3FB00" w14:textId="59B2384B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Наименование </w:t>
      </w:r>
      <w:r w:rsidR="00BD720C" w:rsidRPr="00BD720C">
        <w:rPr>
          <w:sz w:val="28"/>
          <w:szCs w:val="28"/>
        </w:rPr>
        <w:t>программного продукта и его версию;</w:t>
      </w:r>
    </w:p>
    <w:p w14:paraId="43F1155A" w14:textId="25267E39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Наименование </w:t>
      </w:r>
      <w:r w:rsidR="00BD720C" w:rsidRPr="00BD720C">
        <w:rPr>
          <w:sz w:val="28"/>
          <w:szCs w:val="28"/>
        </w:rPr>
        <w:t>организации-разработчика;</w:t>
      </w:r>
    </w:p>
    <w:p w14:paraId="12CCFC55" w14:textId="50C5168A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Дату </w:t>
      </w:r>
      <w:r w:rsidR="00BD720C" w:rsidRPr="00BD720C">
        <w:rPr>
          <w:sz w:val="28"/>
          <w:szCs w:val="28"/>
        </w:rPr>
        <w:t>выпуска версии;</w:t>
      </w:r>
    </w:p>
    <w:p w14:paraId="5CF90C2A" w14:textId="33FE9110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Уникальный </w:t>
      </w:r>
      <w:r w:rsidR="00BD720C" w:rsidRPr="00BD720C">
        <w:rPr>
          <w:sz w:val="28"/>
          <w:szCs w:val="28"/>
        </w:rPr>
        <w:t>лицензионный ключ.</w:t>
      </w:r>
    </w:p>
    <w:p w14:paraId="2EE2C073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59548571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4.7. Требования к транспортированию и хранению</w:t>
      </w:r>
    </w:p>
    <w:p w14:paraId="1A902641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Носитель с дистрибутивом системы должен транспортироваться и храниться при следующих условиях:</w:t>
      </w:r>
    </w:p>
    <w:p w14:paraId="27185C2A" w14:textId="4BFDD0AC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температура хранения: от -10°C до +45°C;</w:t>
      </w:r>
    </w:p>
    <w:p w14:paraId="6C9474D9" w14:textId="633B289B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относительная влажность: не более 85% без конденсации;</w:t>
      </w:r>
    </w:p>
    <w:p w14:paraId="16538E83" w14:textId="6F919F24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защита от воздействия прямых солнечных лучей и электромагнитных полей;</w:t>
      </w:r>
    </w:p>
    <w:p w14:paraId="1E8EFDCD" w14:textId="1218C288" w:rsidR="00BD720C" w:rsidRDefault="00AE30C8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Срок </w:t>
      </w:r>
      <w:r w:rsidR="00BD720C" w:rsidRPr="00BD720C">
        <w:rPr>
          <w:sz w:val="28"/>
          <w:szCs w:val="28"/>
        </w:rPr>
        <w:t>хранения дистрибутива на оптическом носителе: не менее 5 лет.</w:t>
      </w:r>
    </w:p>
    <w:p w14:paraId="68CAC07C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6EAB5C83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4.8. Специальные требования</w:t>
      </w:r>
    </w:p>
    <w:p w14:paraId="3F0912E3" w14:textId="2410CA33" w:rsidR="00BD720C" w:rsidRPr="00BD720C" w:rsidRDefault="00AE30C8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Интерфейс </w:t>
      </w:r>
      <w:r w:rsidR="00BD720C" w:rsidRPr="00BD720C">
        <w:rPr>
          <w:sz w:val="28"/>
          <w:szCs w:val="28"/>
        </w:rPr>
        <w:t>системы должен быть реализован на русском языке;</w:t>
      </w:r>
    </w:p>
    <w:p w14:paraId="5A266DB3" w14:textId="15877019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система должна поддерживать работу в часовых поясах UTC+3 — UTC+12 (</w:t>
      </w:r>
      <w:r>
        <w:rPr>
          <w:sz w:val="28"/>
          <w:szCs w:val="28"/>
        </w:rPr>
        <w:t>д</w:t>
      </w:r>
      <w:r w:rsidRPr="00BD720C">
        <w:rPr>
          <w:sz w:val="28"/>
          <w:szCs w:val="28"/>
        </w:rPr>
        <w:t>ля клиник в разных регионах РФ);</w:t>
      </w:r>
    </w:p>
    <w:p w14:paraId="0F4B40B3" w14:textId="5A0D8356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публичный портал самозаписи должен быть адаптирован для мобильных устройств (</w:t>
      </w:r>
      <w:proofErr w:type="spellStart"/>
      <w:r w:rsidRPr="00BD720C">
        <w:rPr>
          <w:sz w:val="28"/>
          <w:szCs w:val="28"/>
        </w:rPr>
        <w:t>responsive</w:t>
      </w:r>
      <w:proofErr w:type="spellEnd"/>
      <w:r w:rsidRPr="00BD720C">
        <w:rPr>
          <w:sz w:val="28"/>
          <w:szCs w:val="28"/>
        </w:rPr>
        <w:t xml:space="preserve"> </w:t>
      </w:r>
      <w:proofErr w:type="spellStart"/>
      <w:r w:rsidRPr="00BD720C">
        <w:rPr>
          <w:sz w:val="28"/>
          <w:szCs w:val="28"/>
        </w:rPr>
        <w:t>design</w:t>
      </w:r>
      <w:proofErr w:type="spellEnd"/>
      <w:r w:rsidRPr="00BD720C">
        <w:rPr>
          <w:sz w:val="28"/>
          <w:szCs w:val="28"/>
        </w:rPr>
        <w:t>);</w:t>
      </w:r>
    </w:p>
    <w:p w14:paraId="54FDD03E" w14:textId="53744F5C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система должна обеспечивать доступность для пользователей с ограниченными возможностями здоровья в соответствии с WCAG 2.1, уровень AA;</w:t>
      </w:r>
    </w:p>
    <w:p w14:paraId="282AC3B9" w14:textId="30156373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среднее время отклика системы на запрос пользователя не должно превышать 2 секунды при нормальной нагрузке;</w:t>
      </w:r>
    </w:p>
    <w:p w14:paraId="0BA36AF3" w14:textId="3F950340" w:rsidR="00BD720C" w:rsidRPr="00BD720C" w:rsidRDefault="00BD720C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система должна поддерживать горизонтальное масштабирование для обеспечения роста нагрузки.</w:t>
      </w:r>
    </w:p>
    <w:p w14:paraId="174A9E7B" w14:textId="77777777" w:rsidR="00BD720C" w:rsidRDefault="00BD720C" w:rsidP="00BD720C">
      <w:pPr>
        <w:jc w:val="both"/>
        <w:rPr>
          <w:sz w:val="28"/>
          <w:szCs w:val="28"/>
        </w:rPr>
      </w:pPr>
    </w:p>
    <w:p w14:paraId="73AC6698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24AEA2FC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lastRenderedPageBreak/>
        <w:t xml:space="preserve">5. </w:t>
      </w:r>
      <w:r w:rsidRPr="00AE30C8">
        <w:rPr>
          <w:b/>
          <w:bCs/>
        </w:rPr>
        <w:t>ТРЕБОВАНИЯ К ПРОГРАММНОЙ ДОКУМЕНТАЦИИ</w:t>
      </w:r>
    </w:p>
    <w:p w14:paraId="5AAF7044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В ходе разработки системы должен быть подготовлен следующий комплект программной документации:</w:t>
      </w:r>
    </w:p>
    <w:p w14:paraId="1772CEED" w14:textId="3329BF79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Техническое задание (настоящий документ) — ГОСТ </w:t>
      </w:r>
      <w:proofErr w:type="gramStart"/>
      <w:r w:rsidR="00BD720C" w:rsidRPr="00BD720C">
        <w:rPr>
          <w:sz w:val="28"/>
          <w:szCs w:val="28"/>
        </w:rPr>
        <w:t>19.201-78</w:t>
      </w:r>
      <w:proofErr w:type="gramEnd"/>
      <w:r w:rsidR="00BD720C" w:rsidRPr="00BD720C">
        <w:rPr>
          <w:sz w:val="28"/>
          <w:szCs w:val="28"/>
        </w:rPr>
        <w:t>.</w:t>
      </w:r>
    </w:p>
    <w:p w14:paraId="2A7914FE" w14:textId="63A36098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Технический проект — описание архитектуры системы, схемы баз данных, API-спецификации.</w:t>
      </w:r>
    </w:p>
    <w:p w14:paraId="02272546" w14:textId="0DBD86AE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Программа и методика испытаний — ГОСТ </w:t>
      </w:r>
      <w:proofErr w:type="gramStart"/>
      <w:r w:rsidR="00BD720C" w:rsidRPr="00BD720C">
        <w:rPr>
          <w:sz w:val="28"/>
          <w:szCs w:val="28"/>
        </w:rPr>
        <w:t>19.301-79</w:t>
      </w:r>
      <w:proofErr w:type="gramEnd"/>
      <w:r w:rsidR="00BD720C" w:rsidRPr="00BD720C">
        <w:rPr>
          <w:sz w:val="28"/>
          <w:szCs w:val="28"/>
        </w:rPr>
        <w:t>.</w:t>
      </w:r>
    </w:p>
    <w:p w14:paraId="32CDAF78" w14:textId="3AE4846C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Руководство системного программиста — ГОСТ </w:t>
      </w:r>
      <w:proofErr w:type="gramStart"/>
      <w:r w:rsidR="00BD720C" w:rsidRPr="00BD720C">
        <w:rPr>
          <w:sz w:val="28"/>
          <w:szCs w:val="28"/>
        </w:rPr>
        <w:t>19.503-79</w:t>
      </w:r>
      <w:proofErr w:type="gramEnd"/>
      <w:r w:rsidR="00BD720C" w:rsidRPr="00BD720C">
        <w:rPr>
          <w:sz w:val="28"/>
          <w:szCs w:val="28"/>
        </w:rPr>
        <w:t xml:space="preserve"> (описание установки, настройки, администрирования).</w:t>
      </w:r>
    </w:p>
    <w:p w14:paraId="17D15B8D" w14:textId="6BB8FA73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Руководство оператора — ГОСТ </w:t>
      </w:r>
      <w:proofErr w:type="gramStart"/>
      <w:r w:rsidR="00BD720C" w:rsidRPr="00BD720C">
        <w:rPr>
          <w:sz w:val="28"/>
          <w:szCs w:val="28"/>
        </w:rPr>
        <w:t>19.505-79</w:t>
      </w:r>
      <w:proofErr w:type="gramEnd"/>
      <w:r w:rsidR="00BD720C" w:rsidRPr="00BD720C">
        <w:rPr>
          <w:sz w:val="28"/>
          <w:szCs w:val="28"/>
        </w:rPr>
        <w:t xml:space="preserve"> (инструкция для пользователей: администраторов, врачей, руководства).</w:t>
      </w:r>
    </w:p>
    <w:p w14:paraId="55B1E93E" w14:textId="326CF81A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Руководство пользователя (для пациентов) — описание работы с порталом самозаписи.</w:t>
      </w:r>
    </w:p>
    <w:p w14:paraId="254DD222" w14:textId="1976CDB2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 xml:space="preserve">Ведомость держателей подлинников — ГОСТ </w:t>
      </w:r>
      <w:proofErr w:type="gramStart"/>
      <w:r w:rsidR="00BD720C" w:rsidRPr="00BD720C">
        <w:rPr>
          <w:sz w:val="28"/>
          <w:szCs w:val="28"/>
        </w:rPr>
        <w:t>19.403-79</w:t>
      </w:r>
      <w:proofErr w:type="gramEnd"/>
      <w:r w:rsidR="00BD720C" w:rsidRPr="00BD720C">
        <w:rPr>
          <w:sz w:val="28"/>
          <w:szCs w:val="28"/>
        </w:rPr>
        <w:t>.</w:t>
      </w:r>
    </w:p>
    <w:p w14:paraId="2B8A7A24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7A7C8CCB" w14:textId="7A56882F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 xml:space="preserve">6. </w:t>
      </w:r>
      <w:r w:rsidR="00AE30C8" w:rsidRPr="00BD720C">
        <w:rPr>
          <w:b/>
          <w:bCs/>
          <w:sz w:val="28"/>
          <w:szCs w:val="28"/>
        </w:rPr>
        <w:t>Технико-экономические показатели</w:t>
      </w:r>
    </w:p>
    <w:p w14:paraId="17324BA9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6.1. Ориентировочная экономическая эффективность</w:t>
      </w:r>
    </w:p>
    <w:p w14:paraId="7F8D50A8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Внедрение системы позволит достичь следующих экономических и операционных эффектов:</w:t>
      </w:r>
    </w:p>
    <w:p w14:paraId="6B5C3B0F" w14:textId="64B35E25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Снижение </w:t>
      </w:r>
      <w:r w:rsidR="00BD720C" w:rsidRPr="00BD720C">
        <w:rPr>
          <w:sz w:val="28"/>
          <w:szCs w:val="28"/>
        </w:rPr>
        <w:t>времени ожидания пациентов в регистратуре на 60–70% за счёт перевода записи в онлайн-формат;</w:t>
      </w:r>
    </w:p>
    <w:p w14:paraId="4C529C5E" w14:textId="502FA102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Сокращение </w:t>
      </w:r>
      <w:r w:rsidR="00BD720C" w:rsidRPr="00BD720C">
        <w:rPr>
          <w:sz w:val="28"/>
          <w:szCs w:val="28"/>
        </w:rPr>
        <w:t>трудозатрат администраторов регистратуры на 40% (исключение ручной обработки звонков и ведения бумажных журналов);</w:t>
      </w:r>
    </w:p>
    <w:p w14:paraId="1845ADF9" w14:textId="4E40B553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Уменьшение </w:t>
      </w:r>
      <w:r w:rsidR="00BD720C" w:rsidRPr="00BD720C">
        <w:rPr>
          <w:sz w:val="28"/>
          <w:szCs w:val="28"/>
        </w:rPr>
        <w:t>процента «неявок» (</w:t>
      </w:r>
      <w:proofErr w:type="spellStart"/>
      <w:r w:rsidR="00BD720C" w:rsidRPr="00BD720C">
        <w:rPr>
          <w:sz w:val="28"/>
          <w:szCs w:val="28"/>
        </w:rPr>
        <w:t>no-show</w:t>
      </w:r>
      <w:proofErr w:type="spellEnd"/>
      <w:r w:rsidR="00BD720C" w:rsidRPr="00BD720C">
        <w:rPr>
          <w:sz w:val="28"/>
          <w:szCs w:val="28"/>
        </w:rPr>
        <w:t>) на 25–30% благодаря автоматическим напоминаниям;</w:t>
      </w:r>
    </w:p>
    <w:p w14:paraId="442FEB8B" w14:textId="237904B3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Повышение </w:t>
      </w:r>
      <w:r w:rsidR="00BD720C" w:rsidRPr="00BD720C">
        <w:rPr>
          <w:sz w:val="28"/>
          <w:szCs w:val="28"/>
        </w:rPr>
        <w:t>доходности клиники за счёт оптимизации загруженности врачей и минимизации простоев;</w:t>
      </w:r>
    </w:p>
    <w:p w14:paraId="7D6C1546" w14:textId="74B60ECE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Сокращение </w:t>
      </w:r>
      <w:r w:rsidR="00BD720C" w:rsidRPr="00BD720C">
        <w:rPr>
          <w:sz w:val="28"/>
          <w:szCs w:val="28"/>
        </w:rPr>
        <w:t>расходов на бумажный документооборот.</w:t>
      </w:r>
    </w:p>
    <w:p w14:paraId="7A70919A" w14:textId="77777777" w:rsidR="00AE30C8" w:rsidRPr="00BD720C" w:rsidRDefault="00AE30C8" w:rsidP="00BD720C">
      <w:pPr>
        <w:jc w:val="both"/>
        <w:rPr>
          <w:sz w:val="28"/>
          <w:szCs w:val="28"/>
        </w:rPr>
      </w:pPr>
    </w:p>
    <w:p w14:paraId="36792035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6.2. Предполагаемая потребность</w:t>
      </w:r>
    </w:p>
    <w:p w14:paraId="5FD55BCE" w14:textId="0825FB46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Первичное внедрение системы рассчитано на одно медицинское учреждение (ООО «</w:t>
      </w:r>
      <w:r w:rsidR="00AE30C8" w:rsidRPr="00BD720C">
        <w:rPr>
          <w:sz w:val="28"/>
          <w:szCs w:val="28"/>
        </w:rPr>
        <w:t xml:space="preserve">медклиника </w:t>
      </w:r>
      <w:r w:rsidRPr="00BD720C">
        <w:rPr>
          <w:sz w:val="28"/>
          <w:szCs w:val="28"/>
        </w:rPr>
        <w:t>Плюс»). Лицензионная модель предусматривает возможность масштабирования на сеть клиник. Целевая аудитория — около 200 пациентов в сутки, 15 врачей, 5 администраторов.</w:t>
      </w:r>
    </w:p>
    <w:p w14:paraId="172FE3C7" w14:textId="77777777" w:rsidR="00BD720C" w:rsidRDefault="00BD720C" w:rsidP="00BD720C">
      <w:pPr>
        <w:jc w:val="both"/>
        <w:rPr>
          <w:sz w:val="28"/>
          <w:szCs w:val="28"/>
        </w:rPr>
      </w:pPr>
    </w:p>
    <w:p w14:paraId="774E04A3" w14:textId="77777777" w:rsidR="00BD720C" w:rsidRDefault="00BD720C" w:rsidP="00BD720C">
      <w:pPr>
        <w:jc w:val="both"/>
        <w:rPr>
          <w:sz w:val="28"/>
          <w:szCs w:val="28"/>
        </w:rPr>
      </w:pPr>
    </w:p>
    <w:p w14:paraId="46DC3A69" w14:textId="77777777" w:rsidR="00BD720C" w:rsidRDefault="00BD720C" w:rsidP="00BD720C">
      <w:pPr>
        <w:jc w:val="both"/>
        <w:rPr>
          <w:sz w:val="28"/>
          <w:szCs w:val="28"/>
        </w:rPr>
      </w:pPr>
    </w:p>
    <w:p w14:paraId="302C7A37" w14:textId="77777777" w:rsidR="00BD720C" w:rsidRDefault="00BD720C" w:rsidP="00BD720C">
      <w:pPr>
        <w:jc w:val="both"/>
        <w:rPr>
          <w:sz w:val="28"/>
          <w:szCs w:val="28"/>
        </w:rPr>
      </w:pPr>
    </w:p>
    <w:p w14:paraId="3FD36AC4" w14:textId="77777777" w:rsidR="00BD720C" w:rsidRDefault="00BD720C" w:rsidP="00BD720C">
      <w:pPr>
        <w:jc w:val="both"/>
        <w:rPr>
          <w:sz w:val="28"/>
          <w:szCs w:val="28"/>
        </w:rPr>
      </w:pPr>
    </w:p>
    <w:p w14:paraId="0697011C" w14:textId="77777777" w:rsidR="00BD720C" w:rsidRDefault="00BD720C" w:rsidP="00BD720C">
      <w:pPr>
        <w:jc w:val="both"/>
        <w:rPr>
          <w:sz w:val="28"/>
          <w:szCs w:val="28"/>
        </w:rPr>
      </w:pPr>
    </w:p>
    <w:p w14:paraId="5BB2F388" w14:textId="77777777" w:rsidR="00BD720C" w:rsidRDefault="00BD720C" w:rsidP="00BD720C">
      <w:pPr>
        <w:jc w:val="both"/>
        <w:rPr>
          <w:sz w:val="28"/>
          <w:szCs w:val="28"/>
        </w:rPr>
      </w:pPr>
    </w:p>
    <w:p w14:paraId="3BDA1FE7" w14:textId="77777777" w:rsidR="00AE30C8" w:rsidRDefault="00AE30C8" w:rsidP="00BD720C">
      <w:pPr>
        <w:jc w:val="both"/>
        <w:rPr>
          <w:sz w:val="28"/>
          <w:szCs w:val="28"/>
        </w:rPr>
      </w:pPr>
    </w:p>
    <w:p w14:paraId="2FBE9012" w14:textId="77777777" w:rsidR="00AE30C8" w:rsidRDefault="00AE30C8" w:rsidP="00BD720C">
      <w:pPr>
        <w:jc w:val="both"/>
        <w:rPr>
          <w:sz w:val="28"/>
          <w:szCs w:val="28"/>
        </w:rPr>
      </w:pPr>
    </w:p>
    <w:p w14:paraId="5B1F2AEB" w14:textId="77777777" w:rsidR="00AE30C8" w:rsidRDefault="00AE30C8" w:rsidP="00BD720C">
      <w:pPr>
        <w:jc w:val="both"/>
        <w:rPr>
          <w:sz w:val="28"/>
          <w:szCs w:val="28"/>
        </w:rPr>
      </w:pPr>
    </w:p>
    <w:p w14:paraId="52C36F2A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2341F906" w14:textId="035F9B37" w:rsidR="00BD720C" w:rsidRPr="00BD720C" w:rsidRDefault="00AE30C8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lastRenderedPageBreak/>
        <w:t>7. Стадии и этапы разработки</w:t>
      </w:r>
    </w:p>
    <w:p w14:paraId="34FB29B5" w14:textId="77777777" w:rsidR="00BD720C" w:rsidRPr="00BD720C" w:rsidRDefault="00BD720C" w:rsidP="00BD720C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 xml:space="preserve">Разработка системы осуществляется в соответствии с ГОСТ </w:t>
      </w:r>
      <w:proofErr w:type="gramStart"/>
      <w:r w:rsidRPr="00BD720C">
        <w:rPr>
          <w:sz w:val="28"/>
          <w:szCs w:val="28"/>
        </w:rPr>
        <w:t>19.102-77</w:t>
      </w:r>
      <w:proofErr w:type="gramEnd"/>
      <w:r w:rsidRPr="00BD720C">
        <w:rPr>
          <w:sz w:val="28"/>
          <w:szCs w:val="28"/>
        </w:rPr>
        <w:t xml:space="preserve"> и включает следующие стадии и этапы:</w:t>
      </w:r>
    </w:p>
    <w:p w14:paraId="227BC605" w14:textId="77777777" w:rsidR="00BD720C" w:rsidRPr="00BD720C" w:rsidRDefault="00BD720C" w:rsidP="00BD720C">
      <w:pPr>
        <w:jc w:val="both"/>
        <w:rPr>
          <w:sz w:val="28"/>
          <w:szCs w:val="28"/>
        </w:rPr>
      </w:pPr>
    </w:p>
    <w:tbl>
      <w:tblPr>
        <w:tblStyle w:val="ac"/>
        <w:tblW w:w="9026" w:type="dxa"/>
        <w:tblLook w:val="04A0" w:firstRow="1" w:lastRow="0" w:firstColumn="1" w:lastColumn="0" w:noHBand="0" w:noVBand="1"/>
      </w:tblPr>
      <w:tblGrid>
        <w:gridCol w:w="500"/>
        <w:gridCol w:w="3500"/>
        <w:gridCol w:w="2500"/>
        <w:gridCol w:w="2526"/>
      </w:tblGrid>
      <w:tr w:rsidR="00BD720C" w:rsidRPr="00BD720C" w14:paraId="63842A8F" w14:textId="77777777" w:rsidTr="00BD720C">
        <w:tc>
          <w:tcPr>
            <w:tcW w:w="500" w:type="dxa"/>
          </w:tcPr>
          <w:p w14:paraId="01686950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500" w:type="dxa"/>
          </w:tcPr>
          <w:p w14:paraId="1D9CDE15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b/>
                <w:bCs/>
                <w:sz w:val="28"/>
                <w:szCs w:val="28"/>
              </w:rPr>
              <w:t>Стадия / Этап</w:t>
            </w:r>
          </w:p>
        </w:tc>
        <w:tc>
          <w:tcPr>
            <w:tcW w:w="2500" w:type="dxa"/>
          </w:tcPr>
          <w:p w14:paraId="26009211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b/>
                <w:bCs/>
                <w:sz w:val="28"/>
                <w:szCs w:val="28"/>
              </w:rPr>
              <w:t>Сроки (мес.)</w:t>
            </w:r>
          </w:p>
        </w:tc>
        <w:tc>
          <w:tcPr>
            <w:tcW w:w="2526" w:type="dxa"/>
          </w:tcPr>
          <w:p w14:paraId="7EF04B42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BD720C" w:rsidRPr="00BD720C" w14:paraId="7E73788E" w14:textId="77777777" w:rsidTr="00BD720C">
        <w:tc>
          <w:tcPr>
            <w:tcW w:w="500" w:type="dxa"/>
          </w:tcPr>
          <w:p w14:paraId="606190AE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1</w:t>
            </w:r>
          </w:p>
        </w:tc>
        <w:tc>
          <w:tcPr>
            <w:tcW w:w="3500" w:type="dxa"/>
          </w:tcPr>
          <w:p w14:paraId="19F85029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Техническое задание: уточнение требований и согласование ТЗ</w:t>
            </w:r>
          </w:p>
        </w:tc>
        <w:tc>
          <w:tcPr>
            <w:tcW w:w="2500" w:type="dxa"/>
          </w:tcPr>
          <w:p w14:paraId="6627EC6A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1 (окт. 2025)</w:t>
            </w:r>
          </w:p>
        </w:tc>
        <w:tc>
          <w:tcPr>
            <w:tcW w:w="2526" w:type="dxa"/>
          </w:tcPr>
          <w:p w14:paraId="24A58F34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Утверждённое ТЗ</w:t>
            </w:r>
          </w:p>
        </w:tc>
      </w:tr>
      <w:tr w:rsidR="00BD720C" w:rsidRPr="00BD720C" w14:paraId="4E52A874" w14:textId="77777777" w:rsidTr="00BD720C">
        <w:tc>
          <w:tcPr>
            <w:tcW w:w="500" w:type="dxa"/>
          </w:tcPr>
          <w:p w14:paraId="2EE4E868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2</w:t>
            </w:r>
          </w:p>
        </w:tc>
        <w:tc>
          <w:tcPr>
            <w:tcW w:w="3500" w:type="dxa"/>
          </w:tcPr>
          <w:p w14:paraId="1EB4AB56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Эскизный проект: разработка концепции, прототипов интерфейсов</w:t>
            </w:r>
          </w:p>
        </w:tc>
        <w:tc>
          <w:tcPr>
            <w:tcW w:w="2500" w:type="dxa"/>
          </w:tcPr>
          <w:p w14:paraId="141DB5A5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1 (ноя. 2025)</w:t>
            </w:r>
          </w:p>
        </w:tc>
        <w:tc>
          <w:tcPr>
            <w:tcW w:w="2526" w:type="dxa"/>
          </w:tcPr>
          <w:p w14:paraId="52CE45A5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Прототипы, описание архитектуры</w:t>
            </w:r>
          </w:p>
        </w:tc>
      </w:tr>
      <w:tr w:rsidR="00BD720C" w:rsidRPr="00BD720C" w14:paraId="34643094" w14:textId="77777777" w:rsidTr="00BD720C">
        <w:tc>
          <w:tcPr>
            <w:tcW w:w="500" w:type="dxa"/>
          </w:tcPr>
          <w:p w14:paraId="541537FD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3</w:t>
            </w:r>
          </w:p>
        </w:tc>
        <w:tc>
          <w:tcPr>
            <w:tcW w:w="3500" w:type="dxa"/>
          </w:tcPr>
          <w:p w14:paraId="4D11DA8C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Технический проект: проектирование БД, API, архитектуры</w:t>
            </w:r>
          </w:p>
        </w:tc>
        <w:tc>
          <w:tcPr>
            <w:tcW w:w="2500" w:type="dxa"/>
          </w:tcPr>
          <w:p w14:paraId="40FA0D71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1,5 (ноя.–дек. 2025)</w:t>
            </w:r>
          </w:p>
        </w:tc>
        <w:tc>
          <w:tcPr>
            <w:tcW w:w="2526" w:type="dxa"/>
          </w:tcPr>
          <w:p w14:paraId="53E2870F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Технический проект</w:t>
            </w:r>
          </w:p>
        </w:tc>
      </w:tr>
      <w:tr w:rsidR="00BD720C" w:rsidRPr="00BD720C" w14:paraId="41F93A77" w14:textId="77777777" w:rsidTr="00BD720C">
        <w:tc>
          <w:tcPr>
            <w:tcW w:w="500" w:type="dxa"/>
          </w:tcPr>
          <w:p w14:paraId="02A86759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4</w:t>
            </w:r>
          </w:p>
        </w:tc>
        <w:tc>
          <w:tcPr>
            <w:tcW w:w="3500" w:type="dxa"/>
          </w:tcPr>
          <w:p w14:paraId="1191830C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Разработка: реализация модулей системы</w:t>
            </w:r>
          </w:p>
        </w:tc>
        <w:tc>
          <w:tcPr>
            <w:tcW w:w="2500" w:type="dxa"/>
          </w:tcPr>
          <w:p w14:paraId="165D224E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3 (янв.–мар. 2026)</w:t>
            </w:r>
          </w:p>
        </w:tc>
        <w:tc>
          <w:tcPr>
            <w:tcW w:w="2526" w:type="dxa"/>
          </w:tcPr>
          <w:p w14:paraId="0DF9C4A2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Исходный код, готовые модули</w:t>
            </w:r>
          </w:p>
        </w:tc>
      </w:tr>
      <w:tr w:rsidR="00BD720C" w:rsidRPr="00BD720C" w14:paraId="10DFDF9F" w14:textId="77777777" w:rsidTr="00BD720C">
        <w:tc>
          <w:tcPr>
            <w:tcW w:w="500" w:type="dxa"/>
          </w:tcPr>
          <w:p w14:paraId="1144C93D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5</w:t>
            </w:r>
          </w:p>
        </w:tc>
        <w:tc>
          <w:tcPr>
            <w:tcW w:w="3500" w:type="dxa"/>
          </w:tcPr>
          <w:p w14:paraId="16E8F31E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Тестирование: функциональное, нагрузочное, приёмо-сдаточное</w:t>
            </w:r>
          </w:p>
        </w:tc>
        <w:tc>
          <w:tcPr>
            <w:tcW w:w="2500" w:type="dxa"/>
          </w:tcPr>
          <w:p w14:paraId="01C38418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1 (апр. 2026)</w:t>
            </w:r>
          </w:p>
        </w:tc>
        <w:tc>
          <w:tcPr>
            <w:tcW w:w="2526" w:type="dxa"/>
          </w:tcPr>
          <w:p w14:paraId="44AF370E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Протоколы испытаний</w:t>
            </w:r>
          </w:p>
        </w:tc>
      </w:tr>
      <w:tr w:rsidR="00BD720C" w:rsidRPr="00BD720C" w14:paraId="30580A75" w14:textId="77777777" w:rsidTr="00BD720C">
        <w:tc>
          <w:tcPr>
            <w:tcW w:w="500" w:type="dxa"/>
          </w:tcPr>
          <w:p w14:paraId="77927E78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6</w:t>
            </w:r>
          </w:p>
        </w:tc>
        <w:tc>
          <w:tcPr>
            <w:tcW w:w="3500" w:type="dxa"/>
          </w:tcPr>
          <w:p w14:paraId="4A0ACC23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Внедрение: установка, настройка, обучение персонала</w:t>
            </w:r>
          </w:p>
        </w:tc>
        <w:tc>
          <w:tcPr>
            <w:tcW w:w="2500" w:type="dxa"/>
          </w:tcPr>
          <w:p w14:paraId="1B462F03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0,5 (май 2026)</w:t>
            </w:r>
          </w:p>
        </w:tc>
        <w:tc>
          <w:tcPr>
            <w:tcW w:w="2526" w:type="dxa"/>
          </w:tcPr>
          <w:p w14:paraId="6E8646D3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Акт ввода в эксплуатацию</w:t>
            </w:r>
          </w:p>
        </w:tc>
      </w:tr>
      <w:tr w:rsidR="00BD720C" w:rsidRPr="00BD720C" w14:paraId="1A032A1E" w14:textId="77777777" w:rsidTr="00BD720C">
        <w:tc>
          <w:tcPr>
            <w:tcW w:w="500" w:type="dxa"/>
          </w:tcPr>
          <w:p w14:paraId="3C960372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7</w:t>
            </w:r>
          </w:p>
        </w:tc>
        <w:tc>
          <w:tcPr>
            <w:tcW w:w="3500" w:type="dxa"/>
          </w:tcPr>
          <w:p w14:paraId="620EF731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Сопровождение: гарантийная поддержка (12 мес.)</w:t>
            </w:r>
          </w:p>
        </w:tc>
        <w:tc>
          <w:tcPr>
            <w:tcW w:w="2500" w:type="dxa"/>
          </w:tcPr>
          <w:p w14:paraId="732DF747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12 (</w:t>
            </w:r>
            <w:proofErr w:type="spellStart"/>
            <w:r w:rsidRPr="00BD720C">
              <w:rPr>
                <w:sz w:val="28"/>
                <w:szCs w:val="28"/>
              </w:rPr>
              <w:t>июн</w:t>
            </w:r>
            <w:proofErr w:type="spellEnd"/>
            <w:r w:rsidRPr="00BD720C">
              <w:rPr>
                <w:sz w:val="28"/>
                <w:szCs w:val="28"/>
              </w:rPr>
              <w:t>. 2026 – май 2027)</w:t>
            </w:r>
          </w:p>
        </w:tc>
        <w:tc>
          <w:tcPr>
            <w:tcW w:w="2526" w:type="dxa"/>
          </w:tcPr>
          <w:p w14:paraId="45744EE3" w14:textId="77777777" w:rsidR="00BD720C" w:rsidRPr="00BD720C" w:rsidRDefault="00BD720C" w:rsidP="00BD720C">
            <w:pPr>
              <w:jc w:val="both"/>
              <w:rPr>
                <w:sz w:val="28"/>
                <w:szCs w:val="28"/>
              </w:rPr>
            </w:pPr>
            <w:r w:rsidRPr="00BD720C">
              <w:rPr>
                <w:sz w:val="28"/>
                <w:szCs w:val="28"/>
              </w:rPr>
              <w:t>Устранение замечаний</w:t>
            </w:r>
          </w:p>
        </w:tc>
      </w:tr>
    </w:tbl>
    <w:p w14:paraId="0673779A" w14:textId="77777777" w:rsidR="00BD720C" w:rsidRPr="00BD720C" w:rsidRDefault="00BD720C" w:rsidP="00BD720C">
      <w:pPr>
        <w:jc w:val="both"/>
        <w:rPr>
          <w:sz w:val="28"/>
          <w:szCs w:val="28"/>
        </w:rPr>
      </w:pPr>
    </w:p>
    <w:p w14:paraId="16BFF2FD" w14:textId="6B001CB4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8</w:t>
      </w:r>
      <w:r w:rsidR="00AE30C8" w:rsidRPr="00BD720C">
        <w:rPr>
          <w:b/>
          <w:bCs/>
          <w:sz w:val="28"/>
          <w:szCs w:val="28"/>
        </w:rPr>
        <w:t>. Порядок контроля и приёмки</w:t>
      </w:r>
    </w:p>
    <w:p w14:paraId="5CD9958C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8.1. Виды испытаний</w:t>
      </w:r>
    </w:p>
    <w:p w14:paraId="224AFA32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Приёмка системы осуществляется в два этапа:</w:t>
      </w:r>
    </w:p>
    <w:p w14:paraId="316D1DF1" w14:textId="7E5A18ED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Предварительные </w:t>
      </w:r>
      <w:r w:rsidR="00BD720C" w:rsidRPr="00BD720C">
        <w:rPr>
          <w:sz w:val="28"/>
          <w:szCs w:val="28"/>
        </w:rPr>
        <w:t>испытания — проводятся Исполнителем на тестовой среде по согласованной программе испытаний;</w:t>
      </w:r>
    </w:p>
    <w:p w14:paraId="42226EDB" w14:textId="504F2183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>Приёмо</w:t>
      </w:r>
      <w:r w:rsidR="00BD720C" w:rsidRPr="00BD720C">
        <w:rPr>
          <w:sz w:val="28"/>
          <w:szCs w:val="28"/>
        </w:rPr>
        <w:t xml:space="preserve">-сдаточные испытания — проводятся совместно Заказчиком и </w:t>
      </w:r>
      <w:r>
        <w:rPr>
          <w:sz w:val="28"/>
          <w:szCs w:val="28"/>
        </w:rPr>
        <w:t>-</w:t>
      </w:r>
      <w:r w:rsidR="00BD720C" w:rsidRPr="00BD720C">
        <w:rPr>
          <w:sz w:val="28"/>
          <w:szCs w:val="28"/>
        </w:rPr>
        <w:t>Исполнителем на производственной среде Заказчика.</w:t>
      </w:r>
    </w:p>
    <w:p w14:paraId="60BE04BA" w14:textId="77777777" w:rsidR="00AE30C8" w:rsidRPr="00BD720C" w:rsidRDefault="00AE30C8" w:rsidP="00BD720C">
      <w:pPr>
        <w:jc w:val="both"/>
        <w:rPr>
          <w:sz w:val="28"/>
          <w:szCs w:val="28"/>
        </w:rPr>
      </w:pPr>
    </w:p>
    <w:p w14:paraId="3E03AC43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8.2. Общие требования к приёмке</w:t>
      </w:r>
    </w:p>
    <w:p w14:paraId="2DF464FA" w14:textId="77777777" w:rsidR="00BD720C" w:rsidRPr="00BD720C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Приёмка системы осуществляется на основании следующих документов:</w:t>
      </w:r>
    </w:p>
    <w:p w14:paraId="13D28E1C" w14:textId="74C83679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Программа </w:t>
      </w:r>
      <w:r w:rsidR="00BD720C" w:rsidRPr="00BD720C">
        <w:rPr>
          <w:sz w:val="28"/>
          <w:szCs w:val="28"/>
        </w:rPr>
        <w:t xml:space="preserve">и методика испытаний (ГОСТ </w:t>
      </w:r>
      <w:proofErr w:type="gramStart"/>
      <w:r w:rsidR="00BD720C" w:rsidRPr="00BD720C">
        <w:rPr>
          <w:sz w:val="28"/>
          <w:szCs w:val="28"/>
        </w:rPr>
        <w:t>19.301-79</w:t>
      </w:r>
      <w:proofErr w:type="gramEnd"/>
      <w:r w:rsidR="00BD720C" w:rsidRPr="00BD720C">
        <w:rPr>
          <w:sz w:val="28"/>
          <w:szCs w:val="28"/>
        </w:rPr>
        <w:t>);</w:t>
      </w:r>
    </w:p>
    <w:p w14:paraId="0FA27FFF" w14:textId="3FDEB72B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Протокол </w:t>
      </w:r>
      <w:r w:rsidR="00BD720C" w:rsidRPr="00BD720C">
        <w:rPr>
          <w:sz w:val="28"/>
          <w:szCs w:val="28"/>
        </w:rPr>
        <w:t>испытаний;</w:t>
      </w:r>
    </w:p>
    <w:p w14:paraId="68151979" w14:textId="5E25C629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Акт </w:t>
      </w:r>
      <w:r w:rsidR="00BD720C" w:rsidRPr="00BD720C">
        <w:rPr>
          <w:sz w:val="28"/>
          <w:szCs w:val="28"/>
        </w:rPr>
        <w:t>приёмки-передачи.</w:t>
      </w:r>
    </w:p>
    <w:p w14:paraId="4BF2D5F6" w14:textId="77777777" w:rsidR="00AE30C8" w:rsidRDefault="00AE30C8" w:rsidP="00BD720C">
      <w:pPr>
        <w:jc w:val="both"/>
        <w:rPr>
          <w:sz w:val="28"/>
          <w:szCs w:val="28"/>
        </w:rPr>
      </w:pPr>
    </w:p>
    <w:p w14:paraId="2F41718F" w14:textId="77777777" w:rsidR="00AE30C8" w:rsidRDefault="00AE30C8" w:rsidP="00BD720C">
      <w:pPr>
        <w:jc w:val="both"/>
        <w:rPr>
          <w:sz w:val="28"/>
          <w:szCs w:val="28"/>
        </w:rPr>
      </w:pPr>
    </w:p>
    <w:p w14:paraId="45BE4927" w14:textId="77777777" w:rsidR="00AE30C8" w:rsidRPr="00BD720C" w:rsidRDefault="00AE30C8" w:rsidP="00BD720C">
      <w:pPr>
        <w:jc w:val="both"/>
        <w:rPr>
          <w:sz w:val="28"/>
          <w:szCs w:val="28"/>
        </w:rPr>
      </w:pPr>
    </w:p>
    <w:p w14:paraId="0C7F2DDF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lastRenderedPageBreak/>
        <w:t>8.3. Критерии приёмки</w:t>
      </w:r>
    </w:p>
    <w:p w14:paraId="060F819B" w14:textId="77777777" w:rsidR="00BD720C" w:rsidRPr="00BD720C" w:rsidRDefault="00BD720C" w:rsidP="00BD720C">
      <w:pPr>
        <w:jc w:val="both"/>
        <w:rPr>
          <w:sz w:val="28"/>
          <w:szCs w:val="28"/>
        </w:rPr>
      </w:pPr>
      <w:r w:rsidRPr="00BD720C">
        <w:rPr>
          <w:sz w:val="28"/>
          <w:szCs w:val="28"/>
        </w:rPr>
        <w:t>Система считается принятой при выполнении следующих условий:</w:t>
      </w:r>
    </w:p>
    <w:p w14:paraId="1BEBD6A0" w14:textId="30092B78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Все </w:t>
      </w:r>
      <w:r w:rsidR="00BD720C" w:rsidRPr="00BD720C">
        <w:rPr>
          <w:sz w:val="28"/>
          <w:szCs w:val="28"/>
        </w:rPr>
        <w:t>функциональные требования, перечисленные в разделе 4.1 настоящего ТЗ, реализованы и проверены в ходе испытаний;</w:t>
      </w:r>
    </w:p>
    <w:p w14:paraId="41957E42" w14:textId="6AD56D50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Показатели </w:t>
      </w:r>
      <w:r w:rsidR="00BD720C" w:rsidRPr="00BD720C">
        <w:rPr>
          <w:sz w:val="28"/>
          <w:szCs w:val="28"/>
        </w:rPr>
        <w:t>надёжности соответствуют требованиям раздела 4.2;</w:t>
      </w:r>
    </w:p>
    <w:p w14:paraId="1F19846B" w14:textId="18CF8449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Время </w:t>
      </w:r>
      <w:r w:rsidR="00BD720C" w:rsidRPr="00BD720C">
        <w:rPr>
          <w:sz w:val="28"/>
          <w:szCs w:val="28"/>
        </w:rPr>
        <w:t>отклика системы не превышает значений, указанных в разделе 4.8;</w:t>
      </w:r>
    </w:p>
    <w:p w14:paraId="30F9B990" w14:textId="6C129F7C" w:rsidR="00BD720C" w:rsidRP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Все </w:t>
      </w:r>
      <w:r w:rsidR="00BD720C" w:rsidRPr="00BD720C">
        <w:rPr>
          <w:sz w:val="28"/>
          <w:szCs w:val="28"/>
        </w:rPr>
        <w:t>замечания, выявленные в ходе предварительных испытаний, устранены;</w:t>
      </w:r>
    </w:p>
    <w:p w14:paraId="7750A818" w14:textId="217D5661" w:rsidR="00BD720C" w:rsidRDefault="00AE30C8" w:rsidP="00BD720C">
      <w:pPr>
        <w:jc w:val="both"/>
        <w:rPr>
          <w:sz w:val="28"/>
          <w:szCs w:val="28"/>
        </w:rPr>
      </w:pPr>
      <w:r>
        <w:rPr>
          <w:sz w:val="28"/>
          <w:szCs w:val="28"/>
        </w:rPr>
        <w:t>-</w:t>
      </w:r>
      <w:r w:rsidRPr="00BD720C">
        <w:rPr>
          <w:sz w:val="28"/>
          <w:szCs w:val="28"/>
        </w:rPr>
        <w:t xml:space="preserve">Комплект </w:t>
      </w:r>
      <w:r w:rsidR="00BD720C" w:rsidRPr="00BD720C">
        <w:rPr>
          <w:sz w:val="28"/>
          <w:szCs w:val="28"/>
        </w:rPr>
        <w:t>документации передан Заказчику в полном объёме.</w:t>
      </w:r>
    </w:p>
    <w:p w14:paraId="7E4B7F98" w14:textId="77777777" w:rsidR="00AE30C8" w:rsidRPr="00BD720C" w:rsidRDefault="00AE30C8" w:rsidP="00BD720C">
      <w:pPr>
        <w:jc w:val="both"/>
        <w:rPr>
          <w:sz w:val="28"/>
          <w:szCs w:val="28"/>
        </w:rPr>
      </w:pPr>
    </w:p>
    <w:p w14:paraId="6C4D984D" w14:textId="77777777" w:rsidR="00BD720C" w:rsidRPr="00BD720C" w:rsidRDefault="00BD720C" w:rsidP="00BD720C">
      <w:pPr>
        <w:jc w:val="center"/>
        <w:rPr>
          <w:sz w:val="28"/>
          <w:szCs w:val="28"/>
        </w:rPr>
      </w:pPr>
      <w:r w:rsidRPr="00BD720C">
        <w:rPr>
          <w:b/>
          <w:bCs/>
          <w:sz w:val="28"/>
          <w:szCs w:val="28"/>
        </w:rPr>
        <w:t>8.4. Гарантийные обязательства</w:t>
      </w:r>
    </w:p>
    <w:p w14:paraId="5B71EB57" w14:textId="3D447619" w:rsidR="00BD720C" w:rsidRPr="00AE30C8" w:rsidRDefault="00BD720C" w:rsidP="00AE30C8">
      <w:pPr>
        <w:ind w:firstLine="708"/>
        <w:jc w:val="both"/>
        <w:rPr>
          <w:sz w:val="28"/>
          <w:szCs w:val="28"/>
        </w:rPr>
      </w:pPr>
      <w:r w:rsidRPr="00BD720C">
        <w:rPr>
          <w:sz w:val="28"/>
          <w:szCs w:val="28"/>
        </w:rPr>
        <w:t>Исполнитель предоставляет гарантию на систему сроком 12 (двенадцать) месяцев с даты подписания акта ввода в эксплуатацию. В течение гарантийного срока Исполнитель обязуется устранять выявленные ошибки и неисправности системы безвозмездно в сроки, согласованные с Заказчиком.</w:t>
      </w:r>
    </w:p>
    <w:sectPr w:rsidR="00BD720C" w:rsidRPr="00AE30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57C5"/>
    <w:multiLevelType w:val="hybridMultilevel"/>
    <w:tmpl w:val="CB0069B0"/>
    <w:lvl w:ilvl="0" w:tplc="EA78C4E4">
      <w:start w:val="1"/>
      <w:numFmt w:val="decimal"/>
      <w:lvlText w:val="%1."/>
      <w:lvlJc w:val="left"/>
      <w:pPr>
        <w:ind w:left="720" w:hanging="360"/>
      </w:pPr>
    </w:lvl>
    <w:lvl w:ilvl="1" w:tplc="FAE02542">
      <w:numFmt w:val="decimal"/>
      <w:lvlText w:val=""/>
      <w:lvlJc w:val="left"/>
    </w:lvl>
    <w:lvl w:ilvl="2" w:tplc="D460EFEE">
      <w:numFmt w:val="decimal"/>
      <w:lvlText w:val=""/>
      <w:lvlJc w:val="left"/>
    </w:lvl>
    <w:lvl w:ilvl="3" w:tplc="FD1A74F4">
      <w:numFmt w:val="decimal"/>
      <w:lvlText w:val=""/>
      <w:lvlJc w:val="left"/>
    </w:lvl>
    <w:lvl w:ilvl="4" w:tplc="1436CFD4">
      <w:numFmt w:val="decimal"/>
      <w:lvlText w:val=""/>
      <w:lvlJc w:val="left"/>
    </w:lvl>
    <w:lvl w:ilvl="5" w:tplc="71D0D28E">
      <w:numFmt w:val="decimal"/>
      <w:lvlText w:val=""/>
      <w:lvlJc w:val="left"/>
    </w:lvl>
    <w:lvl w:ilvl="6" w:tplc="43AEE33C">
      <w:numFmt w:val="decimal"/>
      <w:lvlText w:val=""/>
      <w:lvlJc w:val="left"/>
    </w:lvl>
    <w:lvl w:ilvl="7" w:tplc="248C61C2">
      <w:numFmt w:val="decimal"/>
      <w:lvlText w:val=""/>
      <w:lvlJc w:val="left"/>
    </w:lvl>
    <w:lvl w:ilvl="8" w:tplc="D1B2136A">
      <w:numFmt w:val="decimal"/>
      <w:lvlText w:val=""/>
      <w:lvlJc w:val="left"/>
    </w:lvl>
  </w:abstractNum>
  <w:abstractNum w:abstractNumId="1" w15:restartNumberingAfterBreak="0">
    <w:nsid w:val="07D242C3"/>
    <w:multiLevelType w:val="hybridMultilevel"/>
    <w:tmpl w:val="C4DE18DE"/>
    <w:lvl w:ilvl="0" w:tplc="4358F07A">
      <w:start w:val="1"/>
      <w:numFmt w:val="bullet"/>
      <w:lvlText w:val="–"/>
      <w:lvlJc w:val="left"/>
      <w:pPr>
        <w:ind w:left="720" w:hanging="360"/>
      </w:pPr>
    </w:lvl>
    <w:lvl w:ilvl="1" w:tplc="09E4E982">
      <w:numFmt w:val="decimal"/>
      <w:lvlText w:val=""/>
      <w:lvlJc w:val="left"/>
    </w:lvl>
    <w:lvl w:ilvl="2" w:tplc="D41EFFDA">
      <w:numFmt w:val="decimal"/>
      <w:lvlText w:val=""/>
      <w:lvlJc w:val="left"/>
    </w:lvl>
    <w:lvl w:ilvl="3" w:tplc="EF3A3932">
      <w:numFmt w:val="decimal"/>
      <w:lvlText w:val=""/>
      <w:lvlJc w:val="left"/>
    </w:lvl>
    <w:lvl w:ilvl="4" w:tplc="C4047F5A">
      <w:numFmt w:val="decimal"/>
      <w:lvlText w:val=""/>
      <w:lvlJc w:val="left"/>
    </w:lvl>
    <w:lvl w:ilvl="5" w:tplc="2F46F4CE">
      <w:numFmt w:val="decimal"/>
      <w:lvlText w:val=""/>
      <w:lvlJc w:val="left"/>
    </w:lvl>
    <w:lvl w:ilvl="6" w:tplc="0576EB5E">
      <w:numFmt w:val="decimal"/>
      <w:lvlText w:val=""/>
      <w:lvlJc w:val="left"/>
    </w:lvl>
    <w:lvl w:ilvl="7" w:tplc="0E0A0266">
      <w:numFmt w:val="decimal"/>
      <w:lvlText w:val=""/>
      <w:lvlJc w:val="left"/>
    </w:lvl>
    <w:lvl w:ilvl="8" w:tplc="56E2979E">
      <w:numFmt w:val="decimal"/>
      <w:lvlText w:val=""/>
      <w:lvlJc w:val="left"/>
    </w:lvl>
  </w:abstractNum>
  <w:abstractNum w:abstractNumId="2" w15:restartNumberingAfterBreak="0">
    <w:nsid w:val="0A6D230C"/>
    <w:multiLevelType w:val="hybridMultilevel"/>
    <w:tmpl w:val="7A325C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FE3408"/>
    <w:multiLevelType w:val="hybridMultilevel"/>
    <w:tmpl w:val="8FBC86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B7E41"/>
    <w:multiLevelType w:val="hybridMultilevel"/>
    <w:tmpl w:val="B70E4A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B332A"/>
    <w:multiLevelType w:val="hybridMultilevel"/>
    <w:tmpl w:val="31E0CA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53844"/>
    <w:multiLevelType w:val="hybridMultilevel"/>
    <w:tmpl w:val="B31010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876828"/>
    <w:multiLevelType w:val="hybridMultilevel"/>
    <w:tmpl w:val="1DC44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87284"/>
    <w:multiLevelType w:val="hybridMultilevel"/>
    <w:tmpl w:val="1E1091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B24C98"/>
    <w:multiLevelType w:val="hybridMultilevel"/>
    <w:tmpl w:val="387671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D33855"/>
    <w:multiLevelType w:val="hybridMultilevel"/>
    <w:tmpl w:val="B78AD5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860E59"/>
    <w:multiLevelType w:val="hybridMultilevel"/>
    <w:tmpl w:val="2E085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043DD"/>
    <w:multiLevelType w:val="hybridMultilevel"/>
    <w:tmpl w:val="7EE0D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F835CB"/>
    <w:multiLevelType w:val="hybridMultilevel"/>
    <w:tmpl w:val="F5DECC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5F06BF"/>
    <w:multiLevelType w:val="hybridMultilevel"/>
    <w:tmpl w:val="46DCE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8F0768"/>
    <w:multiLevelType w:val="hybridMultilevel"/>
    <w:tmpl w:val="9C62CC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163D3"/>
    <w:multiLevelType w:val="hybridMultilevel"/>
    <w:tmpl w:val="C8AE75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98008">
    <w:abstractNumId w:val="2"/>
  </w:num>
  <w:num w:numId="2" w16cid:durableId="583610575">
    <w:abstractNumId w:val="7"/>
  </w:num>
  <w:num w:numId="3" w16cid:durableId="699937675">
    <w:abstractNumId w:val="4"/>
  </w:num>
  <w:num w:numId="4" w16cid:durableId="732656413">
    <w:abstractNumId w:val="15"/>
  </w:num>
  <w:num w:numId="5" w16cid:durableId="2040623923">
    <w:abstractNumId w:val="8"/>
  </w:num>
  <w:num w:numId="6" w16cid:durableId="1155685245">
    <w:abstractNumId w:val="5"/>
  </w:num>
  <w:num w:numId="7" w16cid:durableId="761295185">
    <w:abstractNumId w:val="16"/>
  </w:num>
  <w:num w:numId="8" w16cid:durableId="1046369026">
    <w:abstractNumId w:val="12"/>
  </w:num>
  <w:num w:numId="9" w16cid:durableId="847061219">
    <w:abstractNumId w:val="13"/>
  </w:num>
  <w:num w:numId="10" w16cid:durableId="35130623">
    <w:abstractNumId w:val="11"/>
  </w:num>
  <w:num w:numId="11" w16cid:durableId="346056658">
    <w:abstractNumId w:val="6"/>
  </w:num>
  <w:num w:numId="12" w16cid:durableId="1948535997">
    <w:abstractNumId w:val="9"/>
  </w:num>
  <w:num w:numId="13" w16cid:durableId="428816235">
    <w:abstractNumId w:val="10"/>
  </w:num>
  <w:num w:numId="14" w16cid:durableId="283392196">
    <w:abstractNumId w:val="14"/>
  </w:num>
  <w:num w:numId="15" w16cid:durableId="1226454653">
    <w:abstractNumId w:val="3"/>
  </w:num>
  <w:num w:numId="16" w16cid:durableId="647590019">
    <w:abstractNumId w:val="1"/>
    <w:lvlOverride w:ilvl="0">
      <w:startOverride w:val="1"/>
    </w:lvlOverride>
  </w:num>
  <w:num w:numId="17" w16cid:durableId="1253210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A4"/>
    <w:rsid w:val="00092991"/>
    <w:rsid w:val="00136DDB"/>
    <w:rsid w:val="00161703"/>
    <w:rsid w:val="002802C1"/>
    <w:rsid w:val="00280CDB"/>
    <w:rsid w:val="002E7A0B"/>
    <w:rsid w:val="00412E22"/>
    <w:rsid w:val="004D3F2F"/>
    <w:rsid w:val="005201A4"/>
    <w:rsid w:val="007A330C"/>
    <w:rsid w:val="0086753B"/>
    <w:rsid w:val="008E5AB6"/>
    <w:rsid w:val="00922160"/>
    <w:rsid w:val="00944F16"/>
    <w:rsid w:val="00AE30C8"/>
    <w:rsid w:val="00BD720C"/>
    <w:rsid w:val="00C66BAB"/>
    <w:rsid w:val="00DA727D"/>
    <w:rsid w:val="00EE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CC759"/>
  <w15:chartTrackingRefBased/>
  <w15:docId w15:val="{153D697D-0EAF-4E15-A79F-1AFC1B155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20C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0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0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1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1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1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1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01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1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1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1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1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1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1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1A4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5201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1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1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1A4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D7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2250</Words>
  <Characters>12827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6</cp:revision>
  <dcterms:created xsi:type="dcterms:W3CDTF">2026-02-05T06:32:00Z</dcterms:created>
  <dcterms:modified xsi:type="dcterms:W3CDTF">2026-03-06T07:03:00Z</dcterms:modified>
</cp:coreProperties>
</file>