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684B3" w14:textId="77777777" w:rsidR="00BF53D7" w:rsidRPr="00116BAD" w:rsidRDefault="00BF53D7" w:rsidP="00BF53D7">
      <w:pPr>
        <w:tabs>
          <w:tab w:val="left" w:pos="709"/>
        </w:tabs>
        <w:spacing w:after="0" w:line="360" w:lineRule="auto"/>
        <w:jc w:val="center"/>
        <w:rPr>
          <w:rFonts w:ascii="Times New Roman" w:hAnsi="Times New Roman" w:cs="Times New Roman"/>
          <w:b/>
        </w:rPr>
      </w:pPr>
      <w:r w:rsidRPr="00116BAD">
        <w:rPr>
          <w:rFonts w:ascii="Times New Roman" w:hAnsi="Times New Roman" w:cs="Times New Roman"/>
          <w:b/>
        </w:rPr>
        <w:t>ПРОФЕССИОНАЛЬНОЕ ОБРАЗОВАТЕЛЬНОЕ ЧАСТНОЕ УЧРЕЖДЕНИЕ</w:t>
      </w:r>
    </w:p>
    <w:p w14:paraId="6B9D97B9" w14:textId="77777777" w:rsidR="00BF53D7" w:rsidRPr="00116BAD" w:rsidRDefault="00BF53D7" w:rsidP="00BF53D7">
      <w:pPr>
        <w:tabs>
          <w:tab w:val="left" w:pos="709"/>
        </w:tabs>
        <w:spacing w:after="0" w:line="360" w:lineRule="auto"/>
        <w:jc w:val="center"/>
        <w:rPr>
          <w:rFonts w:ascii="Times New Roman" w:hAnsi="Times New Roman" w:cs="Times New Roman"/>
          <w:b/>
        </w:rPr>
      </w:pPr>
      <w:r w:rsidRPr="00116BAD">
        <w:rPr>
          <w:rFonts w:ascii="Times New Roman" w:hAnsi="Times New Roman" w:cs="Times New Roman"/>
          <w:b/>
        </w:rPr>
        <w:t>«ИЖЕВСКИЙ ТЕХНИКУМ ЭКОНОМИКИ, УПРАВЛЕНИЯ И ПРАВА</w:t>
      </w:r>
    </w:p>
    <w:p w14:paraId="17D2861A" w14:textId="77777777" w:rsidR="00BF53D7" w:rsidRPr="00116BAD" w:rsidRDefault="00BF53D7" w:rsidP="00BF53D7">
      <w:pPr>
        <w:tabs>
          <w:tab w:val="left" w:pos="709"/>
        </w:tabs>
        <w:spacing w:after="0" w:line="360" w:lineRule="auto"/>
        <w:jc w:val="center"/>
        <w:rPr>
          <w:rFonts w:ascii="Times New Roman" w:hAnsi="Times New Roman" w:cs="Times New Roman"/>
          <w:b/>
        </w:rPr>
      </w:pPr>
      <w:r w:rsidRPr="00116BAD">
        <w:rPr>
          <w:rFonts w:ascii="Times New Roman" w:hAnsi="Times New Roman" w:cs="Times New Roman"/>
          <w:b/>
        </w:rPr>
        <w:t>УДМУРТПОТРЕБСОЮЗА»</w:t>
      </w:r>
    </w:p>
    <w:p w14:paraId="026F4A86" w14:textId="77777777" w:rsidR="00BF53D7" w:rsidRPr="00116BAD" w:rsidRDefault="00BF53D7" w:rsidP="00BF53D7">
      <w:pPr>
        <w:tabs>
          <w:tab w:val="left" w:pos="709"/>
        </w:tabs>
        <w:spacing w:after="0" w:line="360" w:lineRule="auto"/>
        <w:rPr>
          <w:rFonts w:ascii="Times New Roman" w:hAnsi="Times New Roman" w:cs="Times New Roman"/>
          <w:sz w:val="28"/>
          <w:szCs w:val="28"/>
        </w:rPr>
      </w:pPr>
    </w:p>
    <w:p w14:paraId="028A9734" w14:textId="77777777" w:rsidR="00BF53D7" w:rsidRPr="00116BAD" w:rsidRDefault="00BF53D7" w:rsidP="00BF53D7">
      <w:pPr>
        <w:tabs>
          <w:tab w:val="left" w:pos="709"/>
        </w:tabs>
        <w:spacing w:after="0" w:line="360" w:lineRule="auto"/>
        <w:rPr>
          <w:rFonts w:ascii="Times New Roman" w:hAnsi="Times New Roman" w:cs="Times New Roman"/>
          <w:sz w:val="28"/>
          <w:szCs w:val="28"/>
        </w:rPr>
      </w:pPr>
      <w:r w:rsidRPr="00116BAD">
        <w:rPr>
          <w:rFonts w:ascii="Times New Roman" w:hAnsi="Times New Roman" w:cs="Times New Roman"/>
          <w:b/>
          <w:sz w:val="28"/>
          <w:szCs w:val="28"/>
        </w:rPr>
        <w:t>Цикловая комиссия</w:t>
      </w:r>
      <w:r w:rsidRPr="00116BAD">
        <w:rPr>
          <w:rFonts w:ascii="Times New Roman" w:hAnsi="Times New Roman" w:cs="Times New Roman"/>
          <w:sz w:val="28"/>
          <w:szCs w:val="28"/>
        </w:rPr>
        <w:t xml:space="preserve">     </w:t>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p>
    <w:p w14:paraId="19D752ED" w14:textId="77777777" w:rsidR="00BF53D7" w:rsidRPr="00116BAD" w:rsidRDefault="00BF53D7" w:rsidP="00BF53D7">
      <w:pPr>
        <w:tabs>
          <w:tab w:val="left" w:pos="709"/>
        </w:tabs>
        <w:spacing w:after="0" w:line="360" w:lineRule="auto"/>
        <w:rPr>
          <w:rFonts w:ascii="Times New Roman" w:hAnsi="Times New Roman" w:cs="Times New Roman"/>
          <w:sz w:val="28"/>
          <w:szCs w:val="28"/>
          <w:u w:val="single"/>
        </w:rPr>
      </w:pPr>
      <w:r w:rsidRPr="00116BAD">
        <w:rPr>
          <w:rFonts w:ascii="Times New Roman" w:hAnsi="Times New Roman" w:cs="Times New Roman"/>
          <w:b/>
          <w:sz w:val="28"/>
          <w:szCs w:val="28"/>
        </w:rPr>
        <w:t>Специальность</w:t>
      </w:r>
      <w:r w:rsidRPr="00116BAD">
        <w:rPr>
          <w:rFonts w:ascii="Times New Roman" w:hAnsi="Times New Roman" w:cs="Times New Roman"/>
          <w:sz w:val="28"/>
          <w:szCs w:val="28"/>
        </w:rPr>
        <w:t xml:space="preserve">             </w:t>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p>
    <w:p w14:paraId="74951EF0" w14:textId="77777777" w:rsidR="00BF53D7" w:rsidRPr="00116BAD" w:rsidRDefault="00BF53D7" w:rsidP="00BF53D7">
      <w:pPr>
        <w:tabs>
          <w:tab w:val="left" w:pos="709"/>
        </w:tabs>
        <w:spacing w:after="0" w:line="360" w:lineRule="auto"/>
        <w:rPr>
          <w:rFonts w:ascii="Times New Roman" w:hAnsi="Times New Roman" w:cs="Times New Roman"/>
          <w:sz w:val="28"/>
          <w:szCs w:val="28"/>
        </w:rPr>
      </w:pP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p>
    <w:p w14:paraId="17D0D565"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p>
    <w:p w14:paraId="41973CDD" w14:textId="77777777" w:rsidR="00BF53D7" w:rsidRPr="00116BAD" w:rsidRDefault="00BF53D7" w:rsidP="00BF53D7">
      <w:pPr>
        <w:tabs>
          <w:tab w:val="left" w:pos="709"/>
        </w:tabs>
        <w:spacing w:after="0" w:line="360" w:lineRule="auto"/>
        <w:rPr>
          <w:rFonts w:ascii="Times New Roman" w:hAnsi="Times New Roman" w:cs="Times New Roman"/>
          <w:sz w:val="28"/>
          <w:szCs w:val="28"/>
        </w:rPr>
      </w:pPr>
      <w:r w:rsidRPr="00116BAD">
        <w:rPr>
          <w:rFonts w:ascii="Times New Roman" w:hAnsi="Times New Roman" w:cs="Times New Roman"/>
          <w:b/>
          <w:sz w:val="28"/>
          <w:szCs w:val="28"/>
        </w:rPr>
        <w:t>Курс</w:t>
      </w:r>
      <w:r w:rsidRPr="00116BAD">
        <w:rPr>
          <w:rFonts w:ascii="Times New Roman" w:hAnsi="Times New Roman" w:cs="Times New Roman"/>
          <w:sz w:val="28"/>
          <w:szCs w:val="28"/>
        </w:rPr>
        <w:t xml:space="preserve"> </w:t>
      </w:r>
      <w:r w:rsidRPr="00116BAD">
        <w:rPr>
          <w:rFonts w:ascii="Times New Roman" w:hAnsi="Times New Roman" w:cs="Times New Roman"/>
          <w:sz w:val="28"/>
          <w:szCs w:val="28"/>
        </w:rPr>
        <w:tab/>
      </w:r>
      <w:r w:rsidRPr="00116BAD">
        <w:rPr>
          <w:rFonts w:ascii="Times New Roman" w:hAnsi="Times New Roman" w:cs="Times New Roman"/>
          <w:sz w:val="28"/>
          <w:szCs w:val="28"/>
          <w:u w:val="single"/>
        </w:rPr>
        <w:t>       </w:t>
      </w:r>
      <w:r w:rsidRPr="00116BAD">
        <w:rPr>
          <w:rFonts w:ascii="Times New Roman" w:hAnsi="Times New Roman" w:cs="Times New Roman"/>
          <w:sz w:val="28"/>
          <w:szCs w:val="28"/>
        </w:rPr>
        <w:t xml:space="preserve">     </w:t>
      </w:r>
      <w:r w:rsidRPr="00116BAD">
        <w:rPr>
          <w:rFonts w:ascii="Times New Roman" w:hAnsi="Times New Roman" w:cs="Times New Roman"/>
          <w:sz w:val="28"/>
          <w:szCs w:val="28"/>
        </w:rPr>
        <w:tab/>
      </w:r>
      <w:r w:rsidRPr="00116BAD">
        <w:rPr>
          <w:rFonts w:ascii="Times New Roman" w:hAnsi="Times New Roman" w:cs="Times New Roman"/>
          <w:b/>
          <w:sz w:val="28"/>
          <w:szCs w:val="28"/>
        </w:rPr>
        <w:t>Группа</w:t>
      </w:r>
      <w:r w:rsidRPr="00116BAD">
        <w:rPr>
          <w:rFonts w:ascii="Times New Roman" w:hAnsi="Times New Roman" w:cs="Times New Roman"/>
          <w:sz w:val="28"/>
          <w:szCs w:val="28"/>
        </w:rPr>
        <w:t>______</w:t>
      </w:r>
      <w:proofErr w:type="gramStart"/>
      <w:r w:rsidRPr="00116BAD">
        <w:rPr>
          <w:rFonts w:ascii="Times New Roman" w:hAnsi="Times New Roman" w:cs="Times New Roman"/>
          <w:sz w:val="28"/>
          <w:szCs w:val="28"/>
        </w:rPr>
        <w:t xml:space="preserve">_  </w:t>
      </w:r>
      <w:r w:rsidRPr="00116BAD">
        <w:rPr>
          <w:rFonts w:ascii="Times New Roman" w:hAnsi="Times New Roman" w:cs="Times New Roman"/>
          <w:sz w:val="28"/>
          <w:szCs w:val="28"/>
        </w:rPr>
        <w:tab/>
      </w:r>
      <w:proofErr w:type="gramEnd"/>
      <w:r w:rsidRPr="00116BAD">
        <w:rPr>
          <w:rFonts w:ascii="Times New Roman" w:hAnsi="Times New Roman" w:cs="Times New Roman"/>
          <w:sz w:val="28"/>
          <w:szCs w:val="28"/>
        </w:rPr>
        <w:tab/>
      </w:r>
      <w:r w:rsidRPr="00116BAD">
        <w:rPr>
          <w:rFonts w:ascii="Times New Roman" w:hAnsi="Times New Roman" w:cs="Times New Roman"/>
          <w:b/>
          <w:sz w:val="28"/>
          <w:szCs w:val="28"/>
        </w:rPr>
        <w:t>Форма обучения</w:t>
      </w:r>
      <w:r w:rsidRPr="00116BAD">
        <w:rPr>
          <w:rFonts w:ascii="Times New Roman" w:hAnsi="Times New Roman" w:cs="Times New Roman"/>
          <w:sz w:val="28"/>
          <w:szCs w:val="28"/>
        </w:rPr>
        <w:t xml:space="preserve">     </w:t>
      </w:r>
      <w:r w:rsidRPr="00116BAD">
        <w:rPr>
          <w:rFonts w:ascii="Times New Roman" w:hAnsi="Times New Roman" w:cs="Times New Roman"/>
          <w:sz w:val="28"/>
          <w:szCs w:val="28"/>
          <w:u w:val="single"/>
        </w:rPr>
        <w:t xml:space="preserve">            </w:t>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t>    </w:t>
      </w:r>
      <w:r w:rsidRPr="00116BAD">
        <w:rPr>
          <w:rFonts w:ascii="Times New Roman" w:hAnsi="Times New Roman" w:cs="Times New Roman"/>
          <w:sz w:val="28"/>
          <w:szCs w:val="28"/>
          <w:u w:val="single"/>
        </w:rPr>
        <w:tab/>
      </w:r>
    </w:p>
    <w:p w14:paraId="6206B476" w14:textId="77777777" w:rsidR="00BF53D7" w:rsidRPr="00116BAD" w:rsidRDefault="00BF53D7" w:rsidP="00BF53D7">
      <w:pPr>
        <w:tabs>
          <w:tab w:val="left" w:pos="709"/>
        </w:tabs>
        <w:spacing w:after="0" w:line="360" w:lineRule="auto"/>
        <w:rPr>
          <w:rFonts w:ascii="Times New Roman" w:hAnsi="Times New Roman" w:cs="Times New Roman"/>
          <w:sz w:val="28"/>
          <w:szCs w:val="28"/>
        </w:rPr>
      </w:pPr>
    </w:p>
    <w:p w14:paraId="36460C54" w14:textId="77777777" w:rsidR="00BF53D7" w:rsidRPr="008A6833" w:rsidRDefault="00BF53D7" w:rsidP="00BF53D7">
      <w:pPr>
        <w:tabs>
          <w:tab w:val="left" w:pos="709"/>
        </w:tabs>
        <w:spacing w:after="0" w:line="360" w:lineRule="auto"/>
        <w:rPr>
          <w:rFonts w:ascii="Times New Roman" w:hAnsi="Times New Roman" w:cs="Times New Roman"/>
          <w:sz w:val="28"/>
          <w:szCs w:val="28"/>
        </w:rPr>
      </w:pPr>
    </w:p>
    <w:p w14:paraId="3853B6DA" w14:textId="77777777" w:rsidR="00BF53D7" w:rsidRPr="00116BAD" w:rsidRDefault="00BF53D7" w:rsidP="00BF53D7">
      <w:pPr>
        <w:tabs>
          <w:tab w:val="left" w:pos="709"/>
        </w:tabs>
        <w:spacing w:after="0" w:line="360" w:lineRule="auto"/>
        <w:jc w:val="center"/>
        <w:rPr>
          <w:rFonts w:ascii="Times New Roman" w:hAnsi="Times New Roman" w:cs="Times New Roman"/>
          <w:b/>
          <w:sz w:val="32"/>
          <w:szCs w:val="32"/>
        </w:rPr>
      </w:pPr>
      <w:r w:rsidRPr="00116BAD">
        <w:rPr>
          <w:rFonts w:ascii="Times New Roman" w:hAnsi="Times New Roman" w:cs="Times New Roman"/>
          <w:b/>
          <w:sz w:val="32"/>
          <w:szCs w:val="32"/>
        </w:rPr>
        <w:t>КУРСОВАЯ     РАБОТА</w:t>
      </w:r>
    </w:p>
    <w:p w14:paraId="7E9A95D8"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r w:rsidRPr="00116BAD">
        <w:rPr>
          <w:rFonts w:ascii="Times New Roman" w:hAnsi="Times New Roman" w:cs="Times New Roman"/>
          <w:b/>
          <w:sz w:val="28"/>
          <w:szCs w:val="28"/>
        </w:rPr>
        <w:t>по ____________________________________________________________________</w:t>
      </w:r>
    </w:p>
    <w:p w14:paraId="0B7378B5" w14:textId="77777777" w:rsidR="00BF53D7" w:rsidRDefault="00BF53D7" w:rsidP="00BF53D7">
      <w:pPr>
        <w:spacing w:after="0"/>
        <w:ind w:firstLine="709"/>
        <w:rPr>
          <w:rFonts w:ascii="Times New Roman" w:hAnsi="Times New Roman" w:cs="Times New Roman"/>
          <w:b/>
          <w:sz w:val="28"/>
          <w:szCs w:val="28"/>
        </w:rPr>
      </w:pPr>
      <w:r>
        <w:rPr>
          <w:rFonts w:ascii="Times New Roman" w:hAnsi="Times New Roman" w:cs="Times New Roman"/>
          <w:b/>
          <w:sz w:val="28"/>
          <w:szCs w:val="28"/>
        </w:rPr>
        <w:t xml:space="preserve">  ________________________________________________________________</w:t>
      </w:r>
    </w:p>
    <w:p w14:paraId="67EA6755" w14:textId="77777777" w:rsidR="00BF53D7" w:rsidRDefault="00BF53D7" w:rsidP="00BF53D7">
      <w:pPr>
        <w:spacing w:after="0" w:line="240" w:lineRule="auto"/>
        <w:jc w:val="center"/>
        <w:rPr>
          <w:rFonts w:ascii="Times New Roman" w:hAnsi="Times New Roman" w:cs="Times New Roman"/>
          <w:sz w:val="24"/>
          <w:szCs w:val="24"/>
          <w:vertAlign w:val="superscript"/>
        </w:rPr>
      </w:pPr>
      <w:r w:rsidRPr="00B626FA">
        <w:rPr>
          <w:rFonts w:ascii="Times New Roman" w:hAnsi="Times New Roman" w:cs="Times New Roman"/>
          <w:sz w:val="24"/>
          <w:szCs w:val="24"/>
          <w:vertAlign w:val="superscript"/>
        </w:rPr>
        <w:t>(название дисциплины или профессионального модуля, название междисциплинарного курса)</w:t>
      </w:r>
    </w:p>
    <w:p w14:paraId="268B0ED5" w14:textId="77777777" w:rsidR="00BF53D7" w:rsidRPr="00116BAD" w:rsidRDefault="00BF53D7" w:rsidP="00BF53D7">
      <w:pPr>
        <w:tabs>
          <w:tab w:val="left" w:pos="709"/>
        </w:tabs>
        <w:spacing w:after="0" w:line="360" w:lineRule="auto"/>
        <w:rPr>
          <w:rFonts w:ascii="Times New Roman" w:hAnsi="Times New Roman" w:cs="Times New Roman"/>
          <w:sz w:val="28"/>
          <w:szCs w:val="28"/>
          <w:vertAlign w:val="superscript"/>
        </w:rPr>
      </w:pPr>
      <w:r w:rsidRPr="00116BAD">
        <w:rPr>
          <w:rFonts w:ascii="Times New Roman" w:hAnsi="Times New Roman" w:cs="Times New Roman"/>
          <w:b/>
          <w:sz w:val="28"/>
          <w:szCs w:val="28"/>
        </w:rPr>
        <w:t>на тему _______________________________________________________________</w:t>
      </w:r>
    </w:p>
    <w:p w14:paraId="3FC4CAE2" w14:textId="77777777" w:rsidR="00BF53D7" w:rsidRPr="00116BAD" w:rsidRDefault="00BF53D7" w:rsidP="00BF53D7">
      <w:pPr>
        <w:tabs>
          <w:tab w:val="left" w:pos="709"/>
        </w:tabs>
        <w:spacing w:after="0" w:line="360" w:lineRule="auto"/>
        <w:rPr>
          <w:rFonts w:ascii="Times New Roman" w:hAnsi="Times New Roman" w:cs="Times New Roman"/>
          <w:sz w:val="28"/>
          <w:szCs w:val="28"/>
          <w:vertAlign w:val="superscript"/>
        </w:rPr>
      </w:pPr>
    </w:p>
    <w:p w14:paraId="7BA82135" w14:textId="77777777" w:rsidR="00BF53D7" w:rsidRPr="008A6833" w:rsidRDefault="00BF53D7" w:rsidP="00BF53D7">
      <w:pPr>
        <w:tabs>
          <w:tab w:val="left" w:pos="709"/>
        </w:tabs>
        <w:spacing w:after="0" w:line="360" w:lineRule="auto"/>
        <w:rPr>
          <w:rFonts w:ascii="Times New Roman" w:hAnsi="Times New Roman" w:cs="Times New Roman"/>
          <w:b/>
          <w:sz w:val="28"/>
          <w:szCs w:val="28"/>
        </w:rPr>
      </w:pPr>
    </w:p>
    <w:p w14:paraId="7C0ED7AD" w14:textId="77777777" w:rsidR="00BF53D7" w:rsidRPr="00116BAD" w:rsidRDefault="00BF53D7" w:rsidP="00BF53D7">
      <w:pPr>
        <w:tabs>
          <w:tab w:val="left" w:pos="709"/>
        </w:tabs>
        <w:spacing w:after="0" w:line="360" w:lineRule="auto"/>
        <w:rPr>
          <w:rFonts w:ascii="Times New Roman" w:hAnsi="Times New Roman" w:cs="Times New Roman"/>
          <w:sz w:val="28"/>
          <w:szCs w:val="28"/>
        </w:rPr>
      </w:pPr>
      <w:r w:rsidRPr="00116BAD">
        <w:rPr>
          <w:rFonts w:ascii="Times New Roman" w:hAnsi="Times New Roman" w:cs="Times New Roman"/>
          <w:b/>
          <w:sz w:val="28"/>
          <w:szCs w:val="28"/>
        </w:rPr>
        <w:t>Студента</w:t>
      </w:r>
      <w:r w:rsidRPr="00116BAD">
        <w:rPr>
          <w:rFonts w:ascii="Times New Roman" w:hAnsi="Times New Roman" w:cs="Times New Roman"/>
          <w:sz w:val="28"/>
          <w:szCs w:val="28"/>
        </w:rPr>
        <w:t xml:space="preserve"> _____________________________________________________________</w:t>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rPr>
        <w:tab/>
      </w:r>
      <w:r w:rsidRPr="00116BAD">
        <w:rPr>
          <w:rFonts w:ascii="Times New Roman" w:hAnsi="Times New Roman" w:cs="Times New Roman"/>
          <w:sz w:val="28"/>
          <w:szCs w:val="28"/>
          <w:vertAlign w:val="superscript"/>
        </w:rPr>
        <w:t>(Фамилия, имя, отчество)</w:t>
      </w:r>
    </w:p>
    <w:p w14:paraId="6074F790" w14:textId="77777777" w:rsidR="00BF53D7" w:rsidRPr="00116BAD" w:rsidRDefault="00BF53D7" w:rsidP="00BF53D7">
      <w:pPr>
        <w:tabs>
          <w:tab w:val="left" w:pos="709"/>
        </w:tabs>
        <w:spacing w:after="0" w:line="360" w:lineRule="auto"/>
        <w:rPr>
          <w:rFonts w:ascii="Times New Roman" w:hAnsi="Times New Roman" w:cs="Times New Roman"/>
          <w:sz w:val="28"/>
          <w:szCs w:val="28"/>
        </w:rPr>
      </w:pPr>
    </w:p>
    <w:p w14:paraId="024A48ED" w14:textId="77777777" w:rsidR="00BF53D7" w:rsidRPr="00116BAD" w:rsidRDefault="00BF53D7" w:rsidP="00BF53D7">
      <w:pPr>
        <w:tabs>
          <w:tab w:val="left" w:pos="709"/>
        </w:tabs>
        <w:spacing w:after="0" w:line="360" w:lineRule="auto"/>
        <w:rPr>
          <w:rFonts w:ascii="Times New Roman" w:hAnsi="Times New Roman" w:cs="Times New Roman"/>
          <w:sz w:val="28"/>
          <w:szCs w:val="28"/>
        </w:rPr>
      </w:pPr>
    </w:p>
    <w:p w14:paraId="76DC5801" w14:textId="77777777" w:rsidR="00BF53D7" w:rsidRPr="00116BAD" w:rsidRDefault="00BF53D7" w:rsidP="00BF53D7">
      <w:pPr>
        <w:tabs>
          <w:tab w:val="left" w:pos="709"/>
        </w:tabs>
        <w:spacing w:after="0" w:line="360" w:lineRule="auto"/>
        <w:rPr>
          <w:rFonts w:ascii="Times New Roman" w:hAnsi="Times New Roman" w:cs="Times New Roman"/>
          <w:sz w:val="28"/>
          <w:szCs w:val="28"/>
        </w:rPr>
      </w:pPr>
      <w:r w:rsidRPr="00116BAD">
        <w:rPr>
          <w:rFonts w:ascii="Times New Roman" w:hAnsi="Times New Roman" w:cs="Times New Roman"/>
          <w:b/>
          <w:sz w:val="28"/>
          <w:szCs w:val="28"/>
        </w:rPr>
        <w:t>Руководитель</w:t>
      </w:r>
      <w:r w:rsidRPr="00116BAD">
        <w:rPr>
          <w:rFonts w:ascii="Times New Roman" w:hAnsi="Times New Roman" w:cs="Times New Roman"/>
          <w:sz w:val="28"/>
          <w:szCs w:val="28"/>
        </w:rPr>
        <w:t xml:space="preserve"> </w:t>
      </w:r>
      <w:r w:rsidRPr="00116BAD">
        <w:rPr>
          <w:rFonts w:ascii="Times New Roman" w:hAnsi="Times New Roman" w:cs="Times New Roman"/>
          <w:sz w:val="28"/>
          <w:szCs w:val="28"/>
          <w:u w:val="single"/>
        </w:rPr>
        <w:t xml:space="preserve">        </w:t>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t>         </w:t>
      </w:r>
      <w:r w:rsidRPr="00116BAD">
        <w:rPr>
          <w:rFonts w:ascii="Times New Roman" w:hAnsi="Times New Roman" w:cs="Times New Roman"/>
          <w:sz w:val="28"/>
          <w:szCs w:val="28"/>
          <w:u w:val="single"/>
        </w:rPr>
        <w:tab/>
      </w:r>
      <w:r w:rsidRPr="00116BAD">
        <w:rPr>
          <w:rFonts w:ascii="Times New Roman" w:hAnsi="Times New Roman" w:cs="Times New Roman"/>
          <w:sz w:val="28"/>
          <w:szCs w:val="28"/>
          <w:u w:val="single"/>
        </w:rPr>
        <w:tab/>
      </w:r>
    </w:p>
    <w:p w14:paraId="7E290923" w14:textId="77777777" w:rsidR="00BF53D7" w:rsidRPr="00116BAD" w:rsidRDefault="00BF53D7" w:rsidP="00BF53D7">
      <w:pPr>
        <w:tabs>
          <w:tab w:val="left" w:pos="709"/>
        </w:tabs>
        <w:spacing w:after="0" w:line="360" w:lineRule="auto"/>
        <w:rPr>
          <w:rFonts w:ascii="Times New Roman" w:hAnsi="Times New Roman" w:cs="Times New Roman"/>
          <w:sz w:val="28"/>
          <w:szCs w:val="28"/>
          <w:vertAlign w:val="superscript"/>
        </w:rPr>
      </w:pPr>
      <w:r w:rsidRPr="00116BAD">
        <w:rPr>
          <w:rFonts w:ascii="Times New Roman" w:hAnsi="Times New Roman" w:cs="Times New Roman"/>
          <w:sz w:val="28"/>
          <w:szCs w:val="28"/>
          <w:vertAlign w:val="superscript"/>
        </w:rPr>
        <w:t xml:space="preserve">        </w:t>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r>
      <w:r w:rsidRPr="00116BAD">
        <w:rPr>
          <w:rFonts w:ascii="Times New Roman" w:hAnsi="Times New Roman" w:cs="Times New Roman"/>
          <w:sz w:val="28"/>
          <w:szCs w:val="28"/>
          <w:vertAlign w:val="superscript"/>
        </w:rPr>
        <w:tab/>
        <w:t>(Фамилия, имя, отчество, должность)</w:t>
      </w:r>
    </w:p>
    <w:p w14:paraId="07506E57" w14:textId="77777777" w:rsidR="00BF53D7" w:rsidRPr="008A6833" w:rsidRDefault="00BF53D7" w:rsidP="00BF53D7">
      <w:pPr>
        <w:tabs>
          <w:tab w:val="left" w:pos="709"/>
        </w:tabs>
        <w:spacing w:after="0" w:line="360" w:lineRule="auto"/>
        <w:rPr>
          <w:rFonts w:ascii="Times New Roman" w:hAnsi="Times New Roman" w:cs="Times New Roman"/>
          <w:sz w:val="28"/>
          <w:szCs w:val="28"/>
        </w:rPr>
      </w:pPr>
    </w:p>
    <w:p w14:paraId="33A5C55D"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r w:rsidRPr="00116BAD">
        <w:rPr>
          <w:rFonts w:ascii="Times New Roman" w:hAnsi="Times New Roman" w:cs="Times New Roman"/>
          <w:b/>
          <w:sz w:val="28"/>
          <w:szCs w:val="28"/>
        </w:rPr>
        <w:t>Работа допущена к защите</w:t>
      </w:r>
    </w:p>
    <w:p w14:paraId="79915EBE"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r w:rsidRPr="00116BAD">
        <w:rPr>
          <w:rFonts w:ascii="Times New Roman" w:hAnsi="Times New Roman" w:cs="Times New Roman"/>
          <w:b/>
          <w:sz w:val="28"/>
          <w:szCs w:val="28"/>
        </w:rPr>
        <w:t xml:space="preserve"> «</w:t>
      </w:r>
      <w:r w:rsidRPr="00116BAD">
        <w:rPr>
          <w:rFonts w:ascii="Times New Roman" w:hAnsi="Times New Roman" w:cs="Times New Roman"/>
          <w:sz w:val="28"/>
          <w:szCs w:val="28"/>
        </w:rPr>
        <w:t>____</w:t>
      </w:r>
      <w:r w:rsidRPr="00116BAD">
        <w:rPr>
          <w:rFonts w:ascii="Times New Roman" w:hAnsi="Times New Roman" w:cs="Times New Roman"/>
          <w:b/>
          <w:sz w:val="28"/>
          <w:szCs w:val="28"/>
        </w:rPr>
        <w:t xml:space="preserve">» </w:t>
      </w:r>
      <w:r w:rsidRPr="00116BAD">
        <w:rPr>
          <w:rFonts w:ascii="Times New Roman" w:hAnsi="Times New Roman" w:cs="Times New Roman"/>
          <w:sz w:val="28"/>
          <w:szCs w:val="28"/>
        </w:rPr>
        <w:t xml:space="preserve">___________ </w:t>
      </w:r>
      <w:r w:rsidRPr="00116BAD">
        <w:rPr>
          <w:rFonts w:ascii="Times New Roman" w:hAnsi="Times New Roman" w:cs="Times New Roman"/>
          <w:b/>
          <w:sz w:val="28"/>
          <w:szCs w:val="28"/>
        </w:rPr>
        <w:t>20</w:t>
      </w:r>
      <w:r w:rsidRPr="00116BAD">
        <w:rPr>
          <w:rFonts w:ascii="Times New Roman" w:hAnsi="Times New Roman" w:cs="Times New Roman"/>
          <w:sz w:val="28"/>
          <w:szCs w:val="28"/>
        </w:rPr>
        <w:t>__</w:t>
      </w:r>
      <w:r w:rsidRPr="00116BAD">
        <w:rPr>
          <w:rFonts w:ascii="Times New Roman" w:hAnsi="Times New Roman" w:cs="Times New Roman"/>
          <w:b/>
          <w:sz w:val="28"/>
          <w:szCs w:val="28"/>
        </w:rPr>
        <w:t xml:space="preserve"> г.</w:t>
      </w:r>
    </w:p>
    <w:p w14:paraId="58EC96AF"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p>
    <w:p w14:paraId="075D9490"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r w:rsidRPr="00116BAD">
        <w:rPr>
          <w:rFonts w:ascii="Times New Roman" w:hAnsi="Times New Roman" w:cs="Times New Roman"/>
          <w:b/>
          <w:sz w:val="28"/>
          <w:szCs w:val="28"/>
        </w:rPr>
        <w:t>Оценка_________________</w:t>
      </w:r>
      <w:r w:rsidRPr="00116BAD">
        <w:rPr>
          <w:rFonts w:ascii="Times New Roman" w:hAnsi="Times New Roman" w:cs="Times New Roman"/>
          <w:b/>
          <w:sz w:val="28"/>
          <w:szCs w:val="28"/>
        </w:rPr>
        <w:tab/>
      </w:r>
      <w:r w:rsidRPr="00116BAD">
        <w:rPr>
          <w:rFonts w:ascii="Times New Roman" w:hAnsi="Times New Roman" w:cs="Times New Roman"/>
          <w:b/>
          <w:sz w:val="28"/>
          <w:szCs w:val="28"/>
        </w:rPr>
        <w:tab/>
      </w:r>
      <w:r w:rsidRPr="00116BAD">
        <w:rPr>
          <w:rFonts w:ascii="Times New Roman" w:hAnsi="Times New Roman" w:cs="Times New Roman"/>
          <w:b/>
          <w:sz w:val="28"/>
          <w:szCs w:val="28"/>
        </w:rPr>
        <w:tab/>
        <w:t>Подпись_________________________</w:t>
      </w:r>
    </w:p>
    <w:p w14:paraId="2C191BC0" w14:textId="77777777" w:rsidR="00BF53D7" w:rsidRPr="00116BAD" w:rsidRDefault="00BF53D7" w:rsidP="00BF53D7">
      <w:pPr>
        <w:tabs>
          <w:tab w:val="left" w:pos="709"/>
        </w:tabs>
        <w:spacing w:after="0" w:line="360" w:lineRule="auto"/>
        <w:rPr>
          <w:rFonts w:ascii="Times New Roman" w:hAnsi="Times New Roman" w:cs="Times New Roman"/>
          <w:b/>
          <w:sz w:val="28"/>
          <w:szCs w:val="28"/>
        </w:rPr>
      </w:pPr>
    </w:p>
    <w:p w14:paraId="5A4A5A82" w14:textId="77777777" w:rsidR="00BF53D7" w:rsidRPr="008A6833" w:rsidRDefault="00BF53D7" w:rsidP="00BF53D7">
      <w:pPr>
        <w:tabs>
          <w:tab w:val="left" w:pos="709"/>
        </w:tabs>
        <w:spacing w:after="0" w:line="360" w:lineRule="auto"/>
        <w:jc w:val="center"/>
        <w:rPr>
          <w:rFonts w:ascii="Times New Roman" w:hAnsi="Times New Roman" w:cs="Times New Roman"/>
          <w:sz w:val="28"/>
          <w:szCs w:val="28"/>
        </w:rPr>
      </w:pPr>
      <w:r w:rsidRPr="00116BAD">
        <w:rPr>
          <w:rFonts w:ascii="Times New Roman" w:hAnsi="Times New Roman" w:cs="Times New Roman"/>
          <w:b/>
          <w:sz w:val="28"/>
          <w:szCs w:val="28"/>
        </w:rPr>
        <w:t>Ижевск, 20</w:t>
      </w:r>
      <w:r w:rsidRPr="008A6833">
        <w:rPr>
          <w:rFonts w:ascii="Times New Roman" w:hAnsi="Times New Roman" w:cs="Times New Roman"/>
          <w:b/>
          <w:sz w:val="28"/>
          <w:szCs w:val="28"/>
        </w:rPr>
        <w:t>26</w:t>
      </w:r>
    </w:p>
    <w:p w14:paraId="6BAEC5D1" w14:textId="77777777" w:rsidR="006152F9" w:rsidRPr="00603204" w:rsidRDefault="006152F9" w:rsidP="006152F9">
      <w:pPr>
        <w:spacing w:after="0" w:line="240" w:lineRule="auto"/>
        <w:jc w:val="center"/>
        <w:rPr>
          <w:rFonts w:ascii="Times New Roman" w:hAnsi="Times New Roman" w:cs="Times New Roman"/>
          <w:b/>
          <w:sz w:val="28"/>
          <w:szCs w:val="28"/>
        </w:rPr>
      </w:pPr>
      <w:r w:rsidRPr="00603204">
        <w:rPr>
          <w:rFonts w:ascii="Times New Roman" w:hAnsi="Times New Roman" w:cs="Times New Roman"/>
          <w:b/>
          <w:sz w:val="28"/>
          <w:szCs w:val="28"/>
        </w:rPr>
        <w:lastRenderedPageBreak/>
        <w:t>РЕЦЕНЗИЯ</w:t>
      </w:r>
    </w:p>
    <w:p w14:paraId="2AE7D112" w14:textId="77777777" w:rsidR="006152F9" w:rsidRPr="00603204" w:rsidRDefault="006152F9" w:rsidP="006152F9">
      <w:pPr>
        <w:spacing w:after="0" w:line="240" w:lineRule="auto"/>
        <w:rPr>
          <w:rFonts w:ascii="Times New Roman" w:hAnsi="Times New Roman" w:cs="Times New Roman"/>
          <w:sz w:val="28"/>
          <w:szCs w:val="28"/>
        </w:rPr>
      </w:pPr>
    </w:p>
    <w:p w14:paraId="1A4C79FB"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4"/>
          <w:szCs w:val="24"/>
        </w:rPr>
        <w:t>на курсовую работу</w:t>
      </w:r>
      <w:r w:rsidRPr="00603204">
        <w:rPr>
          <w:rFonts w:ascii="Times New Roman" w:hAnsi="Times New Roman" w:cs="Times New Roman"/>
          <w:sz w:val="28"/>
          <w:szCs w:val="28"/>
        </w:rPr>
        <w:t xml:space="preserve"> «_________</w:t>
      </w:r>
      <w:r w:rsidRPr="00603204">
        <w:rPr>
          <w:rFonts w:ascii="Times New Roman" w:hAnsi="Times New Roman" w:cs="Times New Roman"/>
          <w:sz w:val="28"/>
          <w:szCs w:val="28"/>
        </w:rPr>
        <w:tab/>
        <w:t>______________________________________________</w:t>
      </w:r>
    </w:p>
    <w:p w14:paraId="02F04EE1"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8"/>
          <w:szCs w:val="28"/>
        </w:rPr>
        <w:t>___________________</w:t>
      </w:r>
      <w:r w:rsidRPr="00603204">
        <w:rPr>
          <w:rFonts w:ascii="Times New Roman" w:hAnsi="Times New Roman" w:cs="Times New Roman"/>
          <w:sz w:val="28"/>
          <w:szCs w:val="28"/>
        </w:rPr>
        <w:tab/>
        <w:t>___________________________________________________»,</w:t>
      </w:r>
    </w:p>
    <w:p w14:paraId="580EC628" w14:textId="77777777" w:rsidR="006152F9" w:rsidRPr="00603204" w:rsidRDefault="006152F9" w:rsidP="006152F9">
      <w:pPr>
        <w:spacing w:after="0" w:line="240" w:lineRule="auto"/>
        <w:rPr>
          <w:rFonts w:ascii="Times New Roman" w:hAnsi="Times New Roman" w:cs="Times New Roman"/>
          <w:sz w:val="24"/>
          <w:szCs w:val="24"/>
          <w:vertAlign w:val="superscript"/>
        </w:rPr>
      </w:pP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4"/>
          <w:szCs w:val="24"/>
          <w:vertAlign w:val="superscript"/>
        </w:rPr>
        <w:t>(Тема курсовой работы)</w:t>
      </w:r>
    </w:p>
    <w:p w14:paraId="49D4E41E"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выполненную студентом ________________________________________, гр. __________________</w:t>
      </w:r>
    </w:p>
    <w:p w14:paraId="07403FD9" w14:textId="77777777" w:rsidR="006152F9" w:rsidRPr="00603204" w:rsidRDefault="006152F9" w:rsidP="006152F9">
      <w:pPr>
        <w:spacing w:after="0" w:line="240" w:lineRule="auto"/>
        <w:rPr>
          <w:rFonts w:ascii="Times New Roman" w:hAnsi="Times New Roman" w:cs="Times New Roman"/>
          <w:sz w:val="24"/>
          <w:szCs w:val="24"/>
          <w:vertAlign w:val="superscript"/>
        </w:rPr>
      </w:pP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t xml:space="preserve">     </w:t>
      </w:r>
      <w:r w:rsidRPr="00603204">
        <w:rPr>
          <w:rFonts w:ascii="Times New Roman" w:hAnsi="Times New Roman" w:cs="Times New Roman"/>
          <w:sz w:val="24"/>
          <w:szCs w:val="24"/>
          <w:vertAlign w:val="superscript"/>
        </w:rPr>
        <w:t>(Фамилия, Имя, Отчество студента)</w:t>
      </w:r>
    </w:p>
    <w:p w14:paraId="46DE1F5B"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обучающегося по специальности _______________________________________________________</w:t>
      </w:r>
    </w:p>
    <w:p w14:paraId="5265B063" w14:textId="77777777" w:rsidR="006152F9" w:rsidRPr="00603204" w:rsidRDefault="006152F9" w:rsidP="006152F9">
      <w:pPr>
        <w:spacing w:after="0" w:line="240" w:lineRule="auto"/>
        <w:rPr>
          <w:rFonts w:ascii="Times New Roman" w:hAnsi="Times New Roman" w:cs="Times New Roman"/>
          <w:sz w:val="24"/>
          <w:szCs w:val="24"/>
          <w:vertAlign w:val="superscript"/>
        </w:rPr>
      </w:pP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8"/>
          <w:szCs w:val="28"/>
        </w:rPr>
        <w:tab/>
      </w:r>
      <w:r w:rsidRPr="00603204">
        <w:rPr>
          <w:rFonts w:ascii="Times New Roman" w:hAnsi="Times New Roman" w:cs="Times New Roman"/>
          <w:sz w:val="24"/>
          <w:szCs w:val="24"/>
          <w:vertAlign w:val="superscript"/>
        </w:rPr>
        <w:t>(Код и название специальности в соответствии с ФГОС)</w:t>
      </w:r>
    </w:p>
    <w:p w14:paraId="222CA700" w14:textId="77777777" w:rsidR="006152F9" w:rsidRPr="00603204" w:rsidRDefault="006152F9" w:rsidP="006152F9">
      <w:pPr>
        <w:spacing w:after="0" w:line="240" w:lineRule="auto"/>
        <w:rPr>
          <w:rFonts w:ascii="Times New Roman" w:hAnsi="Times New Roman" w:cs="Times New Roman"/>
          <w:sz w:val="24"/>
          <w:szCs w:val="24"/>
          <w:vertAlign w:val="superscript"/>
        </w:rPr>
      </w:pPr>
      <w:r w:rsidRPr="00603204">
        <w:rPr>
          <w:rFonts w:ascii="Times New Roman" w:hAnsi="Times New Roman" w:cs="Times New Roman"/>
          <w:sz w:val="24"/>
          <w:szCs w:val="24"/>
          <w:vertAlign w:val="superscript"/>
        </w:rPr>
        <w:t>______________________________________________________________________________________________________________________________</w:t>
      </w:r>
    </w:p>
    <w:p w14:paraId="260F6718" w14:textId="77777777" w:rsidR="006152F9" w:rsidRPr="00603204" w:rsidRDefault="006152F9" w:rsidP="006152F9">
      <w:pPr>
        <w:spacing w:after="0" w:line="240" w:lineRule="auto"/>
        <w:rPr>
          <w:rFonts w:ascii="Times New Roman" w:hAnsi="Times New Roman" w:cs="Times New Roman"/>
          <w:sz w:val="24"/>
          <w:szCs w:val="24"/>
        </w:rPr>
      </w:pPr>
    </w:p>
    <w:p w14:paraId="37F2D11F" w14:textId="77777777" w:rsidR="006152F9" w:rsidRPr="00603204" w:rsidRDefault="006152F9" w:rsidP="006152F9">
      <w:pPr>
        <w:spacing w:after="0" w:line="240" w:lineRule="auto"/>
        <w:jc w:val="both"/>
        <w:rPr>
          <w:rFonts w:ascii="Times New Roman" w:hAnsi="Times New Roman" w:cs="Times New Roman"/>
          <w:sz w:val="28"/>
          <w:szCs w:val="28"/>
        </w:rPr>
      </w:pPr>
      <w:r w:rsidRPr="00603204">
        <w:rPr>
          <w:rFonts w:ascii="Times New Roman" w:hAnsi="Times New Roman" w:cs="Times New Roman"/>
          <w:sz w:val="28"/>
          <w:szCs w:val="28"/>
        </w:rPr>
        <w:tab/>
      </w:r>
    </w:p>
    <w:p w14:paraId="794D5E16" w14:textId="77777777" w:rsidR="006152F9" w:rsidRPr="00603204" w:rsidRDefault="006152F9" w:rsidP="006152F9">
      <w:pPr>
        <w:spacing w:after="0" w:line="240" w:lineRule="auto"/>
        <w:jc w:val="both"/>
        <w:rPr>
          <w:rFonts w:ascii="Times New Roman" w:hAnsi="Times New Roman" w:cs="Times New Roman"/>
          <w:sz w:val="24"/>
          <w:szCs w:val="24"/>
        </w:rPr>
      </w:pPr>
      <w:r w:rsidRPr="00603204">
        <w:rPr>
          <w:rFonts w:ascii="Times New Roman" w:hAnsi="Times New Roman" w:cs="Times New Roman"/>
          <w:sz w:val="24"/>
          <w:szCs w:val="24"/>
        </w:rPr>
        <w:t>Данная тема предусмотрена рабочей программой профессионального модуля_________________</w:t>
      </w:r>
    </w:p>
    <w:p w14:paraId="281F6B4E" w14:textId="77777777" w:rsidR="006152F9" w:rsidRPr="00603204" w:rsidRDefault="006152F9" w:rsidP="006152F9">
      <w:pPr>
        <w:spacing w:after="0" w:line="240" w:lineRule="auto"/>
        <w:jc w:val="both"/>
        <w:rPr>
          <w:rFonts w:ascii="Times New Roman" w:hAnsi="Times New Roman" w:cs="Times New Roman"/>
          <w:sz w:val="24"/>
          <w:szCs w:val="24"/>
        </w:rPr>
      </w:pPr>
      <w:r w:rsidRPr="00603204">
        <w:rPr>
          <w:rFonts w:ascii="Times New Roman" w:hAnsi="Times New Roman" w:cs="Times New Roman"/>
          <w:sz w:val="24"/>
          <w:szCs w:val="24"/>
        </w:rPr>
        <w:t>____________________________________________________________________________________</w:t>
      </w:r>
    </w:p>
    <w:p w14:paraId="586445CF" w14:textId="77777777" w:rsidR="006152F9" w:rsidRPr="00603204" w:rsidRDefault="006152F9" w:rsidP="006152F9">
      <w:pPr>
        <w:spacing w:after="0" w:line="240" w:lineRule="auto"/>
        <w:jc w:val="both"/>
        <w:rPr>
          <w:rFonts w:ascii="Times New Roman" w:hAnsi="Times New Roman" w:cs="Times New Roman"/>
          <w:sz w:val="24"/>
          <w:szCs w:val="24"/>
        </w:rPr>
      </w:pPr>
      <w:r w:rsidRPr="00603204">
        <w:rPr>
          <w:rFonts w:ascii="Times New Roman" w:hAnsi="Times New Roman" w:cs="Times New Roman"/>
          <w:sz w:val="24"/>
          <w:szCs w:val="24"/>
        </w:rPr>
        <w:t>____________________________________________________________________________________</w:t>
      </w:r>
    </w:p>
    <w:p w14:paraId="19D6F210" w14:textId="77777777" w:rsidR="006152F9" w:rsidRPr="00603204" w:rsidRDefault="006152F9" w:rsidP="006152F9">
      <w:pPr>
        <w:spacing w:after="0" w:line="240" w:lineRule="auto"/>
        <w:jc w:val="both"/>
        <w:rPr>
          <w:rFonts w:ascii="Times New Roman" w:hAnsi="Times New Roman" w:cs="Times New Roman"/>
          <w:sz w:val="24"/>
          <w:szCs w:val="24"/>
        </w:rPr>
      </w:pPr>
      <w:r w:rsidRPr="00603204">
        <w:rPr>
          <w:rFonts w:ascii="Times New Roman" w:hAnsi="Times New Roman" w:cs="Times New Roman"/>
          <w:sz w:val="24"/>
          <w:szCs w:val="24"/>
        </w:rPr>
        <w:t>___________________________________________________________________________________</w:t>
      </w:r>
    </w:p>
    <w:p w14:paraId="66111DD0" w14:textId="77777777" w:rsidR="006152F9" w:rsidRPr="00603204" w:rsidRDefault="006152F9" w:rsidP="006152F9">
      <w:pPr>
        <w:spacing w:after="0" w:line="240" w:lineRule="auto"/>
        <w:jc w:val="both"/>
        <w:rPr>
          <w:rFonts w:ascii="Times New Roman" w:hAnsi="Times New Roman" w:cs="Times New Roman"/>
          <w:sz w:val="24"/>
          <w:szCs w:val="24"/>
        </w:rPr>
      </w:pPr>
    </w:p>
    <w:p w14:paraId="39B191C6" w14:textId="77777777" w:rsidR="006152F9" w:rsidRPr="00603204" w:rsidRDefault="006152F9" w:rsidP="006152F9">
      <w:pPr>
        <w:spacing w:after="0" w:line="240" w:lineRule="auto"/>
        <w:jc w:val="both"/>
        <w:rPr>
          <w:rFonts w:ascii="Times New Roman" w:hAnsi="Times New Roman" w:cs="Times New Roman"/>
          <w:sz w:val="24"/>
          <w:szCs w:val="24"/>
        </w:rPr>
      </w:pPr>
      <w:r w:rsidRPr="00603204">
        <w:rPr>
          <w:rFonts w:ascii="Times New Roman" w:hAnsi="Times New Roman" w:cs="Times New Roman"/>
          <w:sz w:val="24"/>
          <w:szCs w:val="24"/>
        </w:rPr>
        <w:t>Цель выполнения курсовой работы ________________, а именно ___________________________</w:t>
      </w:r>
    </w:p>
    <w:p w14:paraId="6C323145" w14:textId="77777777" w:rsidR="006152F9" w:rsidRPr="00603204" w:rsidRDefault="006152F9" w:rsidP="006152F9">
      <w:pPr>
        <w:spacing w:after="0" w:line="240" w:lineRule="auto"/>
        <w:jc w:val="both"/>
        <w:rPr>
          <w:rFonts w:ascii="Times New Roman" w:hAnsi="Times New Roman" w:cs="Times New Roman"/>
          <w:sz w:val="24"/>
          <w:szCs w:val="24"/>
          <w:vertAlign w:val="superscript"/>
        </w:rPr>
      </w:pP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t xml:space="preserve">        (достигнута, не достигнута)</w:t>
      </w:r>
    </w:p>
    <w:p w14:paraId="5C9903D3" w14:textId="77777777" w:rsidR="006152F9" w:rsidRPr="00603204" w:rsidRDefault="006152F9" w:rsidP="006152F9">
      <w:pPr>
        <w:spacing w:after="0" w:line="240" w:lineRule="auto"/>
        <w:jc w:val="both"/>
        <w:rPr>
          <w:rFonts w:ascii="Times New Roman" w:hAnsi="Times New Roman" w:cs="Times New Roman"/>
          <w:sz w:val="28"/>
          <w:szCs w:val="28"/>
        </w:rPr>
      </w:pPr>
      <w:r w:rsidRPr="00603204">
        <w:rPr>
          <w:rFonts w:ascii="Times New Roman" w:hAnsi="Times New Roman" w:cs="Times New Roman"/>
          <w:sz w:val="28"/>
          <w:szCs w:val="28"/>
        </w:rPr>
        <w:t xml:space="preserve"> ________________________________________________________________________</w:t>
      </w:r>
    </w:p>
    <w:p w14:paraId="753494E2"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8"/>
          <w:szCs w:val="28"/>
        </w:rPr>
        <w:tab/>
      </w:r>
    </w:p>
    <w:p w14:paraId="7D409D21"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4"/>
          <w:szCs w:val="24"/>
        </w:rPr>
        <w:t>В первом разделе даны</w:t>
      </w:r>
      <w:r w:rsidRPr="00603204">
        <w:rPr>
          <w:rFonts w:ascii="Times New Roman" w:hAnsi="Times New Roman" w:cs="Times New Roman"/>
          <w:sz w:val="28"/>
          <w:szCs w:val="28"/>
        </w:rPr>
        <w:t xml:space="preserve"> _______________________________________________________ ________________________________________________________________________</w:t>
      </w:r>
    </w:p>
    <w:p w14:paraId="32D90515"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8"/>
          <w:szCs w:val="28"/>
        </w:rPr>
        <w:t>________________________________________________________________________</w:t>
      </w:r>
    </w:p>
    <w:p w14:paraId="4AA4C77A"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8"/>
          <w:szCs w:val="28"/>
        </w:rPr>
        <w:tab/>
      </w:r>
    </w:p>
    <w:p w14:paraId="2E856CC9"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w:t>
      </w:r>
    </w:p>
    <w:p w14:paraId="4FAB3036"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ab/>
      </w:r>
    </w:p>
    <w:p w14:paraId="7565759C"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Практическая значимость курсовой работы _______________________________________________</w:t>
      </w:r>
    </w:p>
    <w:p w14:paraId="505DD463"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14:paraId="3AA9B767"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ab/>
      </w:r>
    </w:p>
    <w:p w14:paraId="1BEDB14D" w14:textId="77777777" w:rsidR="006152F9" w:rsidRPr="00603204" w:rsidRDefault="006152F9" w:rsidP="006152F9">
      <w:pPr>
        <w:spacing w:after="0" w:line="240" w:lineRule="auto"/>
        <w:rPr>
          <w:rFonts w:ascii="Times New Roman" w:hAnsi="Times New Roman" w:cs="Times New Roman"/>
          <w:sz w:val="24"/>
          <w:szCs w:val="24"/>
        </w:rPr>
      </w:pPr>
      <w:r w:rsidRPr="00603204">
        <w:rPr>
          <w:rFonts w:ascii="Times New Roman" w:hAnsi="Times New Roman" w:cs="Times New Roman"/>
          <w:sz w:val="24"/>
          <w:szCs w:val="24"/>
        </w:rPr>
        <w:t>Курсовая квалификационная работа заслуживает оценки ____________________________________</w:t>
      </w:r>
    </w:p>
    <w:p w14:paraId="08B7AA5F" w14:textId="77777777" w:rsidR="006152F9" w:rsidRPr="00603204" w:rsidRDefault="006152F9" w:rsidP="006152F9">
      <w:pPr>
        <w:spacing w:after="0" w:line="240" w:lineRule="auto"/>
        <w:rPr>
          <w:rFonts w:ascii="Times New Roman" w:hAnsi="Times New Roman" w:cs="Times New Roman"/>
          <w:sz w:val="24"/>
          <w:szCs w:val="24"/>
        </w:rPr>
      </w:pPr>
    </w:p>
    <w:p w14:paraId="090FB85C" w14:textId="77777777" w:rsidR="006152F9" w:rsidRPr="00603204" w:rsidRDefault="006152F9" w:rsidP="006152F9">
      <w:pPr>
        <w:spacing w:after="0" w:line="240" w:lineRule="auto"/>
        <w:rPr>
          <w:rFonts w:ascii="Times New Roman" w:hAnsi="Times New Roman" w:cs="Times New Roman"/>
          <w:sz w:val="24"/>
          <w:szCs w:val="24"/>
        </w:rPr>
      </w:pPr>
    </w:p>
    <w:p w14:paraId="3B205D97" w14:textId="77777777" w:rsidR="006152F9" w:rsidRPr="00603204" w:rsidRDefault="006152F9" w:rsidP="006152F9">
      <w:pPr>
        <w:spacing w:after="0" w:line="240" w:lineRule="auto"/>
        <w:rPr>
          <w:rFonts w:ascii="Times New Roman" w:hAnsi="Times New Roman" w:cs="Times New Roman"/>
          <w:sz w:val="28"/>
          <w:szCs w:val="28"/>
        </w:rPr>
      </w:pPr>
    </w:p>
    <w:p w14:paraId="63B33E39" w14:textId="77777777" w:rsidR="006152F9" w:rsidRPr="00603204" w:rsidRDefault="006152F9" w:rsidP="006152F9">
      <w:pPr>
        <w:spacing w:after="0" w:line="240" w:lineRule="auto"/>
        <w:rPr>
          <w:rFonts w:ascii="Times New Roman" w:hAnsi="Times New Roman" w:cs="Times New Roman"/>
          <w:sz w:val="28"/>
          <w:szCs w:val="28"/>
        </w:rPr>
      </w:pPr>
    </w:p>
    <w:p w14:paraId="6E66FEC6" w14:textId="77777777" w:rsidR="006152F9" w:rsidRPr="00603204" w:rsidRDefault="006152F9" w:rsidP="006152F9">
      <w:pPr>
        <w:spacing w:after="0" w:line="240" w:lineRule="auto"/>
        <w:rPr>
          <w:rFonts w:ascii="Times New Roman" w:hAnsi="Times New Roman" w:cs="Times New Roman"/>
          <w:sz w:val="28"/>
          <w:szCs w:val="28"/>
        </w:rPr>
      </w:pPr>
    </w:p>
    <w:p w14:paraId="0048EB9E" w14:textId="77777777" w:rsidR="006152F9" w:rsidRPr="00603204" w:rsidRDefault="006152F9" w:rsidP="006152F9">
      <w:pPr>
        <w:spacing w:after="0" w:line="240" w:lineRule="auto"/>
        <w:rPr>
          <w:rFonts w:ascii="Times New Roman" w:hAnsi="Times New Roman" w:cs="Times New Roman"/>
          <w:sz w:val="28"/>
          <w:szCs w:val="28"/>
        </w:rPr>
      </w:pPr>
    </w:p>
    <w:p w14:paraId="0883BF47" w14:textId="77777777" w:rsidR="006152F9" w:rsidRPr="00603204" w:rsidRDefault="006152F9" w:rsidP="006152F9">
      <w:pPr>
        <w:spacing w:after="0" w:line="240" w:lineRule="auto"/>
        <w:rPr>
          <w:rFonts w:ascii="Times New Roman" w:hAnsi="Times New Roman" w:cs="Times New Roman"/>
          <w:sz w:val="28"/>
          <w:szCs w:val="28"/>
        </w:rPr>
      </w:pPr>
    </w:p>
    <w:p w14:paraId="414DC715" w14:textId="77777777" w:rsidR="006152F9" w:rsidRPr="00603204" w:rsidRDefault="006152F9" w:rsidP="006152F9">
      <w:pPr>
        <w:spacing w:after="0" w:line="240" w:lineRule="auto"/>
        <w:rPr>
          <w:rFonts w:ascii="Times New Roman" w:hAnsi="Times New Roman" w:cs="Times New Roman"/>
          <w:sz w:val="28"/>
          <w:szCs w:val="28"/>
        </w:rPr>
      </w:pPr>
      <w:r w:rsidRPr="00603204">
        <w:rPr>
          <w:rFonts w:ascii="Times New Roman" w:hAnsi="Times New Roman" w:cs="Times New Roman"/>
          <w:sz w:val="24"/>
          <w:szCs w:val="24"/>
        </w:rPr>
        <w:t>Руководитель курсовой работы</w:t>
      </w:r>
      <w:r w:rsidRPr="00603204">
        <w:rPr>
          <w:rFonts w:ascii="Times New Roman" w:hAnsi="Times New Roman" w:cs="Times New Roman"/>
          <w:sz w:val="28"/>
          <w:szCs w:val="28"/>
        </w:rPr>
        <w:t xml:space="preserve"> ____________________________________________</w:t>
      </w:r>
    </w:p>
    <w:p w14:paraId="5FDB5300" w14:textId="77777777" w:rsidR="006152F9" w:rsidRPr="00603204" w:rsidRDefault="006152F9" w:rsidP="006152F9">
      <w:pPr>
        <w:spacing w:after="0" w:line="240" w:lineRule="auto"/>
        <w:rPr>
          <w:rFonts w:ascii="Times New Roman" w:hAnsi="Times New Roman" w:cs="Times New Roman"/>
          <w:sz w:val="24"/>
          <w:szCs w:val="24"/>
          <w:vertAlign w:val="superscript"/>
        </w:rPr>
      </w:pP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r>
      <w:r w:rsidRPr="00603204">
        <w:rPr>
          <w:rFonts w:ascii="Times New Roman" w:hAnsi="Times New Roman" w:cs="Times New Roman"/>
          <w:sz w:val="24"/>
          <w:szCs w:val="24"/>
          <w:vertAlign w:val="superscript"/>
        </w:rPr>
        <w:tab/>
        <w:t>(Подпись рецензента с указанием места работы и должности)</w:t>
      </w:r>
    </w:p>
    <w:p w14:paraId="43DFF173" w14:textId="77777777" w:rsidR="00EE3E60" w:rsidRPr="00603204" w:rsidRDefault="00EE3E60" w:rsidP="0057679D">
      <w:pPr>
        <w:spacing w:after="0"/>
        <w:rPr>
          <w:rFonts w:ascii="Times New Roman" w:hAnsi="Times New Roman" w:cs="Times New Roman"/>
        </w:rPr>
      </w:pPr>
    </w:p>
    <w:p w14:paraId="013EA039" w14:textId="77777777" w:rsidR="00701FE7" w:rsidRPr="00603204" w:rsidRDefault="00701FE7" w:rsidP="0057679D">
      <w:pPr>
        <w:spacing w:after="0"/>
        <w:rPr>
          <w:rFonts w:ascii="Times New Roman" w:hAnsi="Times New Roman" w:cs="Times New Roman"/>
        </w:rPr>
      </w:pPr>
    </w:p>
    <w:p w14:paraId="5A955D35" w14:textId="77777777" w:rsidR="00701FE7" w:rsidRDefault="00701FE7" w:rsidP="0057679D">
      <w:pPr>
        <w:spacing w:after="0"/>
        <w:rPr>
          <w:rFonts w:ascii="Times New Roman" w:hAnsi="Times New Roman" w:cs="Times New Roman"/>
        </w:rPr>
      </w:pPr>
    </w:p>
    <w:p w14:paraId="2F25A46E" w14:textId="77777777" w:rsidR="0066560F" w:rsidRPr="0066560F" w:rsidRDefault="0066560F" w:rsidP="0057679D">
      <w:pPr>
        <w:spacing w:after="0"/>
        <w:rPr>
          <w:rFonts w:ascii="Times New Roman" w:hAnsi="Times New Roman" w:cs="Times New Roman"/>
          <w:sz w:val="24"/>
          <w:szCs w:val="24"/>
        </w:rPr>
      </w:pPr>
    </w:p>
    <w:p w14:paraId="5221DDA9" w14:textId="77777777" w:rsidR="0066560F" w:rsidRPr="0066560F" w:rsidRDefault="0066560F" w:rsidP="0066560F">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Содержание</w:t>
      </w:r>
    </w:p>
    <w:p w14:paraId="78418418" w14:textId="77777777" w:rsidR="00D14382" w:rsidRPr="006152F9"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Введение</w:t>
      </w:r>
    </w:p>
    <w:p w14:paraId="0475758C" w14:textId="77777777" w:rsidR="00D14382" w:rsidRPr="00A65B2E" w:rsidRDefault="00D14382" w:rsidP="00A65B2E">
      <w:pPr>
        <w:spacing w:after="0" w:line="360" w:lineRule="auto"/>
        <w:ind w:left="708" w:hanging="708"/>
        <w:jc w:val="both"/>
        <w:rPr>
          <w:rFonts w:ascii="Times New Roman" w:hAnsi="Times New Roman" w:cs="Times New Roman"/>
          <w:sz w:val="28"/>
          <w:szCs w:val="28"/>
        </w:rPr>
      </w:pPr>
      <w:r>
        <w:rPr>
          <w:rFonts w:ascii="Times New Roman" w:hAnsi="Times New Roman" w:cs="Times New Roman"/>
          <w:sz w:val="28"/>
          <w:szCs w:val="28"/>
        </w:rPr>
        <w:t>1. Информационные системы в индустрии кинопоказа: специфика и требования к сопровождению</w:t>
      </w:r>
    </w:p>
    <w:p w14:paraId="292B33D5" w14:textId="77777777" w:rsidR="00D14382" w:rsidRPr="00A65B2E" w:rsidRDefault="00D14382" w:rsidP="00A65B2E">
      <w:pPr>
        <w:spacing w:after="0" w:line="360" w:lineRule="auto"/>
        <w:ind w:left="708" w:hanging="708"/>
        <w:jc w:val="both"/>
        <w:rPr>
          <w:rFonts w:ascii="Times New Roman" w:hAnsi="Times New Roman" w:cs="Times New Roman"/>
          <w:sz w:val="28"/>
          <w:szCs w:val="28"/>
        </w:rPr>
      </w:pPr>
      <w:r>
        <w:rPr>
          <w:rFonts w:ascii="Times New Roman" w:hAnsi="Times New Roman" w:cs="Times New Roman"/>
          <w:sz w:val="28"/>
          <w:szCs w:val="28"/>
        </w:rPr>
        <w:t xml:space="preserve">1.1. Жизненный цикл информационной системы кинотеатра и место сопровождения в нём </w:t>
      </w:r>
    </w:p>
    <w:p w14:paraId="7970402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1.2. Бизнес-процессы кинотеатра и их автоматизация: от билетной кассы до DCP </w:t>
      </w:r>
    </w:p>
    <w:p w14:paraId="625A06D6"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1.3. Нормативно</w:t>
      </w:r>
      <w:r>
        <w:rPr>
          <w:rFonts w:ascii="Times New Roman" w:hAnsi="Times New Roman" w:cs="Times New Roman"/>
          <w:sz w:val="28"/>
          <w:szCs w:val="28"/>
        </w:rPr>
        <w:noBreakHyphen/>
        <w:t>правовая и методическая база сопровождения информационных систем</w:t>
      </w:r>
    </w:p>
    <w:p w14:paraId="32C52486"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1.4. Обзор и сравнительный анализ программных решений для автоматизации кинотеатра</w:t>
      </w:r>
    </w:p>
    <w:p w14:paraId="5016E7EB" w14:textId="77777777" w:rsidR="00A65B2E"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 Анализ информационной инфраструктуры и практики технической поддержки современного кинотеатра </w:t>
      </w:r>
    </w:p>
    <w:p w14:paraId="19CC07E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2.1. Структура управления и операционная модель кинотеатра как объекта автоматизации</w:t>
      </w:r>
    </w:p>
    <w:p w14:paraId="4357E11D"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2.2. Функциональный состав и архитектура применяемой ИС: кассовый модуль, расписание, CRM и интеграция с агрегаторами</w:t>
      </w:r>
    </w:p>
    <w:p w14:paraId="1D63F838"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2.3. Аудит текущей модели технической поддержки: процессы, ответственные, SLA </w:t>
      </w:r>
    </w:p>
    <w:p w14:paraId="1F36384A"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2.4. Классификация инцидентов и оценка рисков: сбои кассы, рассинхронизация расписания, угрозы DRM</w:t>
      </w:r>
    </w:p>
    <w:p w14:paraId="7E1A2E58"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 Влияние доступности ИС на выручку: расчёт потерь от простоя в часы сеансов</w:t>
      </w:r>
    </w:p>
    <w:p w14:paraId="4D70E06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3. Разработка </w:t>
      </w:r>
      <w:proofErr w:type="spellStart"/>
      <w:r>
        <w:rPr>
          <w:rFonts w:ascii="Times New Roman" w:hAnsi="Times New Roman" w:cs="Times New Roman"/>
          <w:sz w:val="28"/>
          <w:szCs w:val="28"/>
        </w:rPr>
        <w:t>проактивной</w:t>
      </w:r>
      <w:proofErr w:type="spellEnd"/>
      <w:r>
        <w:rPr>
          <w:rFonts w:ascii="Times New Roman" w:hAnsi="Times New Roman" w:cs="Times New Roman"/>
          <w:sz w:val="28"/>
          <w:szCs w:val="28"/>
        </w:rPr>
        <w:t xml:space="preserve"> модели сопровождения ИС кинотеатра</w:t>
      </w:r>
    </w:p>
    <w:p w14:paraId="7E5DA1C3"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3.1. Целевые показатели надёжности и доступности: SLA для кассовой системы и онлайн-продаж</w:t>
      </w:r>
    </w:p>
    <w:p w14:paraId="6913A794"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3.2. Внедрение ITIL-процессов управления инцидентами и изменениями в кинотеатре</w:t>
      </w:r>
    </w:p>
    <w:p w14:paraId="3210CEC7" w14:textId="77777777" w:rsidR="00D14382" w:rsidRPr="00A65B2E"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3.3. Технические меры отказоустойчивости: резервирование, мониторинг и автономный режим касс</w:t>
      </w:r>
    </w:p>
    <w:p w14:paraId="49D9855B" w14:textId="77777777" w:rsidR="00D14382" w:rsidRPr="006152F9"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3.4. Экономическое обоснование и ожидаемый эффект от внедрения </w:t>
      </w:r>
      <w:proofErr w:type="spellStart"/>
      <w:r>
        <w:rPr>
          <w:rFonts w:ascii="Times New Roman" w:hAnsi="Times New Roman" w:cs="Times New Roman"/>
          <w:sz w:val="28"/>
          <w:szCs w:val="28"/>
        </w:rPr>
        <w:t>проактивной</w:t>
      </w:r>
      <w:proofErr w:type="spellEnd"/>
      <w:r>
        <w:rPr>
          <w:rFonts w:ascii="Times New Roman" w:hAnsi="Times New Roman" w:cs="Times New Roman"/>
          <w:sz w:val="28"/>
          <w:szCs w:val="28"/>
        </w:rPr>
        <w:t xml:space="preserve"> модели сопровождения</w:t>
      </w:r>
    </w:p>
    <w:p w14:paraId="38DDBE77" w14:textId="77777777" w:rsidR="00D14382" w:rsidRPr="006152F9"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Заключение</w:t>
      </w:r>
    </w:p>
    <w:p w14:paraId="2DE09CDE" w14:textId="77777777" w:rsidR="00D14382" w:rsidRPr="006152F9"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Список использованных источников</w:t>
      </w:r>
    </w:p>
    <w:p w14:paraId="590EE530" w14:textId="631D5894" w:rsidR="0066560F" w:rsidRDefault="00D14382" w:rsidP="00A65B2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Приложения</w:t>
      </w:r>
    </w:p>
    <w:p w14:paraId="77DC0FF0" w14:textId="505C52C9" w:rsidR="0010352A" w:rsidRDefault="0010352A" w:rsidP="00A65B2E">
      <w:pPr>
        <w:spacing w:after="0" w:line="360" w:lineRule="auto"/>
        <w:jc w:val="both"/>
        <w:rPr>
          <w:rFonts w:ascii="Times New Roman" w:hAnsi="Times New Roman" w:cs="Times New Roman"/>
          <w:sz w:val="28"/>
          <w:szCs w:val="28"/>
        </w:rPr>
      </w:pPr>
    </w:p>
    <w:p w14:paraId="00E0D8BE" w14:textId="4CE79DD5" w:rsidR="0010352A" w:rsidRDefault="0010352A" w:rsidP="00A65B2E">
      <w:pPr>
        <w:spacing w:after="0" w:line="360" w:lineRule="auto"/>
        <w:jc w:val="both"/>
        <w:rPr>
          <w:rFonts w:ascii="Times New Roman" w:hAnsi="Times New Roman" w:cs="Times New Roman"/>
          <w:sz w:val="28"/>
          <w:szCs w:val="28"/>
        </w:rPr>
      </w:pPr>
    </w:p>
    <w:p w14:paraId="6C9EBFAE" w14:textId="212C7092" w:rsidR="0010352A" w:rsidRDefault="0010352A" w:rsidP="00A65B2E">
      <w:pPr>
        <w:spacing w:after="0" w:line="360" w:lineRule="auto"/>
        <w:jc w:val="both"/>
        <w:rPr>
          <w:rFonts w:ascii="Times New Roman" w:hAnsi="Times New Roman" w:cs="Times New Roman"/>
          <w:sz w:val="28"/>
          <w:szCs w:val="28"/>
        </w:rPr>
      </w:pPr>
    </w:p>
    <w:p w14:paraId="40E75C58" w14:textId="06CE6481" w:rsidR="0010352A" w:rsidRDefault="0010352A" w:rsidP="00A65B2E">
      <w:pPr>
        <w:spacing w:after="0" w:line="360" w:lineRule="auto"/>
        <w:jc w:val="both"/>
        <w:rPr>
          <w:rFonts w:ascii="Times New Roman" w:hAnsi="Times New Roman" w:cs="Times New Roman"/>
          <w:sz w:val="28"/>
          <w:szCs w:val="28"/>
        </w:rPr>
      </w:pPr>
    </w:p>
    <w:p w14:paraId="36F255BF" w14:textId="09D052A9" w:rsidR="0010352A" w:rsidRDefault="0010352A" w:rsidP="00A65B2E">
      <w:pPr>
        <w:spacing w:after="0" w:line="360" w:lineRule="auto"/>
        <w:jc w:val="both"/>
        <w:rPr>
          <w:rFonts w:ascii="Times New Roman" w:hAnsi="Times New Roman" w:cs="Times New Roman"/>
          <w:sz w:val="28"/>
          <w:szCs w:val="28"/>
        </w:rPr>
      </w:pPr>
    </w:p>
    <w:p w14:paraId="17FFE1CF" w14:textId="4E866F75" w:rsidR="0010352A" w:rsidRDefault="0010352A" w:rsidP="00A65B2E">
      <w:pPr>
        <w:spacing w:after="0" w:line="360" w:lineRule="auto"/>
        <w:jc w:val="both"/>
        <w:rPr>
          <w:rFonts w:ascii="Times New Roman" w:hAnsi="Times New Roman" w:cs="Times New Roman"/>
          <w:sz w:val="28"/>
          <w:szCs w:val="28"/>
        </w:rPr>
      </w:pPr>
    </w:p>
    <w:p w14:paraId="166EAA42" w14:textId="2E8655C8" w:rsidR="0010352A" w:rsidRDefault="0010352A" w:rsidP="00A65B2E">
      <w:pPr>
        <w:spacing w:after="0" w:line="360" w:lineRule="auto"/>
        <w:jc w:val="both"/>
        <w:rPr>
          <w:rFonts w:ascii="Times New Roman" w:hAnsi="Times New Roman" w:cs="Times New Roman"/>
          <w:sz w:val="28"/>
          <w:szCs w:val="28"/>
        </w:rPr>
      </w:pPr>
    </w:p>
    <w:p w14:paraId="7295AF26" w14:textId="736D284F" w:rsidR="0010352A" w:rsidRDefault="0010352A" w:rsidP="00A65B2E">
      <w:pPr>
        <w:spacing w:after="0" w:line="360" w:lineRule="auto"/>
        <w:jc w:val="both"/>
        <w:rPr>
          <w:rFonts w:ascii="Times New Roman" w:hAnsi="Times New Roman" w:cs="Times New Roman"/>
          <w:sz w:val="28"/>
          <w:szCs w:val="28"/>
        </w:rPr>
      </w:pPr>
    </w:p>
    <w:p w14:paraId="3DB040EE" w14:textId="2DB7C966" w:rsidR="0010352A" w:rsidRDefault="0010352A" w:rsidP="00A65B2E">
      <w:pPr>
        <w:spacing w:after="0" w:line="360" w:lineRule="auto"/>
        <w:jc w:val="both"/>
        <w:rPr>
          <w:rFonts w:ascii="Times New Roman" w:hAnsi="Times New Roman" w:cs="Times New Roman"/>
          <w:sz w:val="28"/>
          <w:szCs w:val="28"/>
        </w:rPr>
      </w:pPr>
    </w:p>
    <w:p w14:paraId="7EB606D9" w14:textId="2831A6E6" w:rsidR="0010352A" w:rsidRDefault="0010352A" w:rsidP="00A65B2E">
      <w:pPr>
        <w:spacing w:after="0" w:line="360" w:lineRule="auto"/>
        <w:jc w:val="both"/>
        <w:rPr>
          <w:rFonts w:ascii="Times New Roman" w:hAnsi="Times New Roman" w:cs="Times New Roman"/>
          <w:sz w:val="28"/>
          <w:szCs w:val="28"/>
        </w:rPr>
      </w:pPr>
    </w:p>
    <w:p w14:paraId="13DC86F8" w14:textId="0E32A187" w:rsidR="0010352A" w:rsidRDefault="0010352A" w:rsidP="00A65B2E">
      <w:pPr>
        <w:spacing w:after="0" w:line="360" w:lineRule="auto"/>
        <w:jc w:val="both"/>
        <w:rPr>
          <w:rFonts w:ascii="Times New Roman" w:hAnsi="Times New Roman" w:cs="Times New Roman"/>
          <w:sz w:val="28"/>
          <w:szCs w:val="28"/>
        </w:rPr>
      </w:pPr>
    </w:p>
    <w:p w14:paraId="476B6BD1" w14:textId="7F141E78" w:rsidR="0010352A" w:rsidRDefault="0010352A" w:rsidP="00A65B2E">
      <w:pPr>
        <w:spacing w:after="0" w:line="360" w:lineRule="auto"/>
        <w:jc w:val="both"/>
        <w:rPr>
          <w:rFonts w:ascii="Times New Roman" w:hAnsi="Times New Roman" w:cs="Times New Roman"/>
          <w:sz w:val="28"/>
          <w:szCs w:val="28"/>
        </w:rPr>
      </w:pPr>
    </w:p>
    <w:p w14:paraId="41E1D0DD" w14:textId="0F167E16" w:rsidR="0010352A" w:rsidRDefault="0010352A" w:rsidP="00A65B2E">
      <w:pPr>
        <w:spacing w:after="0" w:line="360" w:lineRule="auto"/>
        <w:jc w:val="both"/>
        <w:rPr>
          <w:rFonts w:ascii="Times New Roman" w:hAnsi="Times New Roman" w:cs="Times New Roman"/>
          <w:sz w:val="28"/>
          <w:szCs w:val="28"/>
        </w:rPr>
      </w:pPr>
    </w:p>
    <w:p w14:paraId="6CEFD6A0" w14:textId="4809A0A6" w:rsidR="0010352A" w:rsidRDefault="0010352A" w:rsidP="00A65B2E">
      <w:pPr>
        <w:spacing w:after="0" w:line="360" w:lineRule="auto"/>
        <w:jc w:val="both"/>
        <w:rPr>
          <w:rFonts w:ascii="Times New Roman" w:hAnsi="Times New Roman" w:cs="Times New Roman"/>
          <w:sz w:val="28"/>
          <w:szCs w:val="28"/>
        </w:rPr>
      </w:pPr>
    </w:p>
    <w:p w14:paraId="3464E921" w14:textId="1E507540" w:rsidR="0010352A" w:rsidRDefault="0010352A" w:rsidP="00A65B2E">
      <w:pPr>
        <w:spacing w:after="0" w:line="360" w:lineRule="auto"/>
        <w:jc w:val="both"/>
        <w:rPr>
          <w:rFonts w:ascii="Times New Roman" w:hAnsi="Times New Roman" w:cs="Times New Roman"/>
          <w:sz w:val="28"/>
          <w:szCs w:val="28"/>
        </w:rPr>
      </w:pPr>
    </w:p>
    <w:p w14:paraId="0FAEDF0F" w14:textId="42B00EE0" w:rsidR="0010352A" w:rsidRDefault="0010352A" w:rsidP="00A65B2E">
      <w:pPr>
        <w:spacing w:after="0" w:line="360" w:lineRule="auto"/>
        <w:jc w:val="both"/>
        <w:rPr>
          <w:rFonts w:ascii="Times New Roman" w:hAnsi="Times New Roman" w:cs="Times New Roman"/>
          <w:sz w:val="28"/>
          <w:szCs w:val="28"/>
        </w:rPr>
      </w:pPr>
    </w:p>
    <w:p w14:paraId="77378BB3" w14:textId="28F75A8C" w:rsidR="0010352A" w:rsidRDefault="0010352A" w:rsidP="00A65B2E">
      <w:pPr>
        <w:spacing w:after="0" w:line="360" w:lineRule="auto"/>
        <w:jc w:val="both"/>
        <w:rPr>
          <w:rFonts w:ascii="Times New Roman" w:hAnsi="Times New Roman" w:cs="Times New Roman"/>
          <w:sz w:val="28"/>
          <w:szCs w:val="28"/>
        </w:rPr>
      </w:pPr>
    </w:p>
    <w:p w14:paraId="345984E7" w14:textId="694C55CD" w:rsidR="0010352A" w:rsidRDefault="0010352A" w:rsidP="00A65B2E">
      <w:pPr>
        <w:spacing w:after="0" w:line="360" w:lineRule="auto"/>
        <w:jc w:val="both"/>
        <w:rPr>
          <w:rFonts w:ascii="Times New Roman" w:hAnsi="Times New Roman" w:cs="Times New Roman"/>
          <w:sz w:val="28"/>
          <w:szCs w:val="28"/>
        </w:rPr>
      </w:pPr>
    </w:p>
    <w:p w14:paraId="3084890B" w14:textId="678A303A" w:rsidR="0010352A" w:rsidRDefault="0010352A" w:rsidP="00A65B2E">
      <w:pPr>
        <w:spacing w:after="0" w:line="360" w:lineRule="auto"/>
        <w:jc w:val="both"/>
        <w:rPr>
          <w:rFonts w:ascii="Times New Roman" w:hAnsi="Times New Roman" w:cs="Times New Roman"/>
          <w:sz w:val="28"/>
          <w:szCs w:val="28"/>
        </w:rPr>
      </w:pPr>
    </w:p>
    <w:p w14:paraId="3B691AFB" w14:textId="4A3CD6F7" w:rsidR="0010352A" w:rsidRDefault="0010352A" w:rsidP="00A65B2E">
      <w:pPr>
        <w:spacing w:after="0" w:line="360" w:lineRule="auto"/>
        <w:jc w:val="both"/>
        <w:rPr>
          <w:rFonts w:ascii="Times New Roman" w:hAnsi="Times New Roman" w:cs="Times New Roman"/>
          <w:sz w:val="28"/>
          <w:szCs w:val="28"/>
        </w:rPr>
      </w:pPr>
    </w:p>
    <w:p w14:paraId="1B0F9C06" w14:textId="40E140EF" w:rsidR="0010352A" w:rsidRDefault="0010352A" w:rsidP="00A65B2E">
      <w:pPr>
        <w:spacing w:after="0" w:line="360" w:lineRule="auto"/>
        <w:jc w:val="both"/>
        <w:rPr>
          <w:rFonts w:ascii="Times New Roman" w:hAnsi="Times New Roman" w:cs="Times New Roman"/>
          <w:sz w:val="28"/>
          <w:szCs w:val="28"/>
        </w:rPr>
      </w:pPr>
    </w:p>
    <w:p w14:paraId="1C84F7DA" w14:textId="342536AB" w:rsidR="0010352A" w:rsidRDefault="0010352A" w:rsidP="00A65B2E">
      <w:pPr>
        <w:spacing w:after="0" w:line="360" w:lineRule="auto"/>
        <w:jc w:val="both"/>
        <w:rPr>
          <w:rFonts w:ascii="Times New Roman" w:hAnsi="Times New Roman" w:cs="Times New Roman"/>
          <w:sz w:val="28"/>
          <w:szCs w:val="28"/>
        </w:rPr>
      </w:pPr>
    </w:p>
    <w:p w14:paraId="12AF1B1C" w14:textId="62AFC49B" w:rsidR="0010352A" w:rsidRDefault="0010352A" w:rsidP="00A65B2E">
      <w:pPr>
        <w:spacing w:after="0" w:line="360" w:lineRule="auto"/>
        <w:jc w:val="both"/>
        <w:rPr>
          <w:rFonts w:ascii="Times New Roman" w:hAnsi="Times New Roman" w:cs="Times New Roman"/>
          <w:sz w:val="28"/>
          <w:szCs w:val="28"/>
        </w:rPr>
      </w:pPr>
    </w:p>
    <w:p w14:paraId="0C165A6F" w14:textId="50980BEC" w:rsidR="0010352A" w:rsidRDefault="0010352A" w:rsidP="00A65B2E">
      <w:pPr>
        <w:spacing w:after="0" w:line="360" w:lineRule="auto"/>
        <w:jc w:val="both"/>
        <w:rPr>
          <w:rFonts w:ascii="Times New Roman" w:hAnsi="Times New Roman" w:cs="Times New Roman"/>
          <w:sz w:val="28"/>
          <w:szCs w:val="28"/>
        </w:rPr>
      </w:pPr>
    </w:p>
    <w:p w14:paraId="740E2E07" w14:textId="5F08C5D1" w:rsidR="0010352A" w:rsidRDefault="0010352A" w:rsidP="00A65B2E">
      <w:pPr>
        <w:spacing w:after="0" w:line="360" w:lineRule="auto"/>
        <w:jc w:val="both"/>
        <w:rPr>
          <w:rFonts w:ascii="Times New Roman" w:hAnsi="Times New Roman" w:cs="Times New Roman"/>
          <w:sz w:val="28"/>
          <w:szCs w:val="28"/>
        </w:rPr>
      </w:pPr>
    </w:p>
    <w:p w14:paraId="6E99C5C1" w14:textId="1C446D5C" w:rsidR="0010352A" w:rsidRDefault="0010352A" w:rsidP="00A65B2E">
      <w:pPr>
        <w:spacing w:after="0" w:line="360" w:lineRule="auto"/>
        <w:jc w:val="both"/>
        <w:rPr>
          <w:rFonts w:ascii="Times New Roman" w:hAnsi="Times New Roman" w:cs="Times New Roman"/>
          <w:sz w:val="28"/>
          <w:szCs w:val="28"/>
        </w:rPr>
      </w:pPr>
    </w:p>
    <w:p w14:paraId="082419CC" w14:textId="6BFE6380" w:rsidR="0010352A" w:rsidRDefault="0010352A" w:rsidP="00A65B2E">
      <w:pPr>
        <w:spacing w:after="0" w:line="360" w:lineRule="auto"/>
        <w:jc w:val="both"/>
        <w:rPr>
          <w:rFonts w:ascii="Times New Roman" w:hAnsi="Times New Roman" w:cs="Times New Roman"/>
          <w:sz w:val="28"/>
          <w:szCs w:val="28"/>
        </w:rPr>
      </w:pPr>
    </w:p>
    <w:p w14:paraId="193C0EC7" w14:textId="77777777" w:rsidR="0010352A" w:rsidRPr="00A65B2E" w:rsidRDefault="0010352A" w:rsidP="00A65B2E">
      <w:pPr>
        <w:spacing w:after="0" w:line="360" w:lineRule="auto"/>
        <w:jc w:val="both"/>
        <w:rPr>
          <w:rFonts w:ascii="Times New Roman" w:hAnsi="Times New Roman" w:cs="Times New Roman"/>
          <w:sz w:val="28"/>
          <w:szCs w:val="28"/>
        </w:rPr>
      </w:pPr>
    </w:p>
    <w:p w14:paraId="33764DF0" w14:textId="6677D916" w:rsidR="00CA3AB6" w:rsidRPr="0010352A" w:rsidRDefault="004542B5" w:rsidP="0010352A">
      <w:pPr>
        <w:spacing w:after="0"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14:paraId="1E657989" w14:textId="77777777" w:rsidR="00720C3E" w:rsidRDefault="007A2575" w:rsidP="0010138F">
      <w:pPr>
        <w:pStyle w:val="font-claude-response-body"/>
        <w:spacing w:line="360" w:lineRule="auto"/>
        <w:ind w:firstLine="709"/>
        <w:jc w:val="both"/>
      </w:pPr>
      <w:r w:rsidRPr="007A2575">
        <w:rPr>
          <w:sz w:val="28"/>
          <w:szCs w:val="28"/>
        </w:rPr>
        <w:t xml:space="preserve">Стремительное развитие цифровых технологий затрагивает все сферы бизнеса, и индустрия кинопоказа не является исключением. Современный кинотеатр — это многофункциональный комплекс, где технологии охватывают каждый этап работы: от онлайн-продажи билетов до управления цифровым кинопоказом. </w:t>
      </w:r>
      <w:r w:rsidR="00720C3E" w:rsidRPr="00720C3E">
        <w:rPr>
          <w:sz w:val="28"/>
          <w:szCs w:val="28"/>
        </w:rPr>
        <w:t>Центральным элементом этой инфраструктуры выступает информационная система, однако её внедрение решает лишь часть задачи. Дальнейшее качественное сопровождение определяет, насколько эффективно она будет работать на протяжении всего жизненного цикла.</w:t>
      </w:r>
    </w:p>
    <w:p w14:paraId="1DA067C4" w14:textId="49ECD99F" w:rsidR="0010352A" w:rsidRPr="00FA5B41" w:rsidRDefault="00FA5B41" w:rsidP="0010138F">
      <w:pPr>
        <w:pStyle w:val="font-claude-response-body"/>
        <w:spacing w:line="360" w:lineRule="auto"/>
        <w:ind w:firstLine="709"/>
        <w:jc w:val="both"/>
        <w:rPr>
          <w:sz w:val="28"/>
          <w:szCs w:val="28"/>
        </w:rPr>
      </w:pPr>
      <w:r w:rsidRPr="00FA5B41">
        <w:rPr>
          <w:sz w:val="28"/>
          <w:szCs w:val="28"/>
        </w:rPr>
        <w:t>Актуальность темы обусловлена рядом факторов, характерных именно для кинотеатрального бизнеса. Работа предприятия жёстко привязана к расписанию сеансов: выручка концентрируется в вечерние часы и выходные дни, поэтому даже кратковременный сбой системы в этот период оборачивается ощутимыми финансовыми потерями. Помимо этого, кинотеатры работают в условиях строгих законодательных требований к применению контрольно-кассовой техники согласно 54-ФЗ и вынуждены поддерживать стабильную интеграцию с внешними сервисами: агрегаторами билетов, операторами фискальных данных и серверами цифрового кинопоказа (DCP). Всё это делает задачу грамотного сопровождения ИС особенно значимой.</w:t>
      </w:r>
    </w:p>
    <w:p w14:paraId="550E00EA" w14:textId="2B74FE8C" w:rsidR="00720C3E" w:rsidRPr="00720C3E" w:rsidRDefault="00720C3E" w:rsidP="0010138F">
      <w:pPr>
        <w:pStyle w:val="font-claude-response-body"/>
        <w:spacing w:line="360" w:lineRule="auto"/>
        <w:ind w:firstLine="709"/>
        <w:jc w:val="both"/>
        <w:rPr>
          <w:sz w:val="28"/>
          <w:szCs w:val="28"/>
        </w:rPr>
      </w:pPr>
      <w:r w:rsidRPr="00720C3E">
        <w:rPr>
          <w:sz w:val="28"/>
          <w:szCs w:val="28"/>
        </w:rPr>
        <w:t>Проблема исследования: большинство кинотеатров выстраивают техническую поддержку по принципу «сломалось — починили»</w:t>
      </w:r>
      <w:r>
        <w:rPr>
          <w:sz w:val="28"/>
          <w:szCs w:val="28"/>
        </w:rPr>
        <w:t>:</w:t>
      </w:r>
      <w:r w:rsidRPr="00720C3E">
        <w:rPr>
          <w:sz w:val="28"/>
          <w:szCs w:val="28"/>
        </w:rPr>
        <w:t xml:space="preserve"> неисправности устраняются уже после того, как они привели к сбою, а не предупреждаются заблаговременно. Такой реактивный подход не позволяет в полной мере использовать возможности информационной системы и ведёт к систематическим финансовым и репутационным потерям.</w:t>
      </w:r>
    </w:p>
    <w:p w14:paraId="3FC3F1A2" w14:textId="2C911637" w:rsidR="0010352A" w:rsidRPr="0010352A" w:rsidRDefault="0010352A" w:rsidP="0010138F">
      <w:pPr>
        <w:pStyle w:val="font-claude-response-body"/>
        <w:spacing w:line="360" w:lineRule="auto"/>
        <w:ind w:firstLine="709"/>
        <w:jc w:val="both"/>
        <w:rPr>
          <w:sz w:val="28"/>
          <w:szCs w:val="28"/>
        </w:rPr>
      </w:pPr>
      <w:r w:rsidRPr="0010352A">
        <w:rPr>
          <w:sz w:val="28"/>
          <w:szCs w:val="28"/>
        </w:rPr>
        <w:t>Цель работы</w:t>
      </w:r>
      <w:r w:rsidR="00FA5B41">
        <w:rPr>
          <w:sz w:val="28"/>
          <w:szCs w:val="28"/>
        </w:rPr>
        <w:t xml:space="preserve">: </w:t>
      </w:r>
      <w:r w:rsidRPr="0010352A">
        <w:rPr>
          <w:sz w:val="28"/>
          <w:szCs w:val="28"/>
        </w:rPr>
        <w:t>разработать рекомендации по оптимизации сопровождения информационной системы кинотеатра, а также создать веб-приложение, автоматизирующее ключевые процессы управления кинотеатром.</w:t>
      </w:r>
    </w:p>
    <w:p w14:paraId="5B19B1A9" w14:textId="77777777" w:rsidR="0010352A" w:rsidRPr="0010352A" w:rsidRDefault="0010352A" w:rsidP="0010138F">
      <w:pPr>
        <w:pStyle w:val="font-claude-response-body"/>
        <w:spacing w:line="360" w:lineRule="auto"/>
        <w:ind w:firstLine="709"/>
        <w:jc w:val="both"/>
        <w:rPr>
          <w:sz w:val="28"/>
          <w:szCs w:val="28"/>
        </w:rPr>
      </w:pPr>
      <w:r w:rsidRPr="0010352A">
        <w:rPr>
          <w:sz w:val="28"/>
          <w:szCs w:val="28"/>
        </w:rPr>
        <w:lastRenderedPageBreak/>
        <w:t>Объект исследования: информационная система кинотеатра.</w:t>
      </w:r>
    </w:p>
    <w:p w14:paraId="03C18A1F" w14:textId="77777777" w:rsidR="0010352A" w:rsidRPr="0010352A" w:rsidRDefault="0010352A" w:rsidP="0010138F">
      <w:pPr>
        <w:pStyle w:val="font-claude-response-body"/>
        <w:spacing w:line="360" w:lineRule="auto"/>
        <w:ind w:firstLine="709"/>
        <w:jc w:val="both"/>
        <w:rPr>
          <w:sz w:val="28"/>
          <w:szCs w:val="28"/>
        </w:rPr>
      </w:pPr>
      <w:r w:rsidRPr="0010352A">
        <w:rPr>
          <w:sz w:val="28"/>
          <w:szCs w:val="28"/>
        </w:rPr>
        <w:t>Предмет исследования: процесс сопровождения информационной системы кинотеатра.</w:t>
      </w:r>
    </w:p>
    <w:p w14:paraId="49828FA1" w14:textId="77777777" w:rsidR="007A2575" w:rsidRDefault="0010352A" w:rsidP="0010138F">
      <w:pPr>
        <w:pStyle w:val="font-claude-response-body"/>
        <w:spacing w:line="360" w:lineRule="auto"/>
        <w:ind w:firstLine="709"/>
        <w:jc w:val="both"/>
        <w:rPr>
          <w:sz w:val="28"/>
          <w:szCs w:val="28"/>
        </w:rPr>
      </w:pPr>
      <w:r w:rsidRPr="0010352A">
        <w:rPr>
          <w:sz w:val="28"/>
          <w:szCs w:val="28"/>
        </w:rPr>
        <w:t xml:space="preserve">Для достижения поставленной цели необходимо решить следующие задачи: </w:t>
      </w:r>
    </w:p>
    <w:p w14:paraId="0062BC88" w14:textId="07950287" w:rsidR="007A2575" w:rsidRDefault="007A2575" w:rsidP="0010138F">
      <w:pPr>
        <w:pStyle w:val="font-claude-response-body"/>
        <w:numPr>
          <w:ilvl w:val="0"/>
          <w:numId w:val="4"/>
        </w:numPr>
        <w:spacing w:line="360" w:lineRule="auto"/>
        <w:jc w:val="both"/>
        <w:rPr>
          <w:sz w:val="28"/>
          <w:szCs w:val="28"/>
        </w:rPr>
      </w:pPr>
      <w:r>
        <w:rPr>
          <w:sz w:val="28"/>
          <w:szCs w:val="28"/>
        </w:rPr>
        <w:t>И</w:t>
      </w:r>
      <w:r w:rsidR="0010352A" w:rsidRPr="0010352A">
        <w:rPr>
          <w:sz w:val="28"/>
          <w:szCs w:val="28"/>
        </w:rPr>
        <w:t>зучить теоретические основы сопровождения информационных систем применительно к сфере развлечений</w:t>
      </w:r>
      <w:r>
        <w:rPr>
          <w:sz w:val="28"/>
          <w:szCs w:val="28"/>
        </w:rPr>
        <w:t>.</w:t>
      </w:r>
    </w:p>
    <w:p w14:paraId="2FE21C99" w14:textId="77777777" w:rsidR="007A2575" w:rsidRDefault="0010352A" w:rsidP="0010138F">
      <w:pPr>
        <w:pStyle w:val="font-claude-response-body"/>
        <w:numPr>
          <w:ilvl w:val="0"/>
          <w:numId w:val="4"/>
        </w:numPr>
        <w:spacing w:line="360" w:lineRule="auto"/>
        <w:jc w:val="both"/>
        <w:rPr>
          <w:sz w:val="28"/>
          <w:szCs w:val="28"/>
        </w:rPr>
      </w:pPr>
      <w:r w:rsidRPr="007A2575">
        <w:rPr>
          <w:sz w:val="28"/>
          <w:szCs w:val="28"/>
        </w:rPr>
        <w:t xml:space="preserve"> </w:t>
      </w:r>
      <w:r w:rsidR="007A2575">
        <w:rPr>
          <w:sz w:val="28"/>
          <w:szCs w:val="28"/>
        </w:rPr>
        <w:t>П</w:t>
      </w:r>
      <w:r w:rsidRPr="007A2575">
        <w:rPr>
          <w:sz w:val="28"/>
          <w:szCs w:val="28"/>
        </w:rPr>
        <w:t>роанализировать типичные инциденты и риски, возникающие при эксплуатации ИС кинотеатра</w:t>
      </w:r>
      <w:r w:rsidR="007A2575">
        <w:rPr>
          <w:sz w:val="28"/>
          <w:szCs w:val="28"/>
        </w:rPr>
        <w:t>.</w:t>
      </w:r>
    </w:p>
    <w:p w14:paraId="2E7631F2" w14:textId="77777777" w:rsidR="007A2575" w:rsidRDefault="0010352A" w:rsidP="0010138F">
      <w:pPr>
        <w:pStyle w:val="font-claude-response-body"/>
        <w:numPr>
          <w:ilvl w:val="0"/>
          <w:numId w:val="4"/>
        </w:numPr>
        <w:spacing w:line="360" w:lineRule="auto"/>
        <w:jc w:val="both"/>
        <w:rPr>
          <w:sz w:val="28"/>
          <w:szCs w:val="28"/>
        </w:rPr>
      </w:pPr>
      <w:r w:rsidRPr="007A2575">
        <w:rPr>
          <w:sz w:val="28"/>
          <w:szCs w:val="28"/>
        </w:rPr>
        <w:t xml:space="preserve"> </w:t>
      </w:r>
      <w:r w:rsidR="007A2575">
        <w:rPr>
          <w:sz w:val="28"/>
          <w:szCs w:val="28"/>
        </w:rPr>
        <w:t>Р</w:t>
      </w:r>
      <w:r w:rsidRPr="007A2575">
        <w:rPr>
          <w:sz w:val="28"/>
          <w:szCs w:val="28"/>
        </w:rPr>
        <w:t>ассмотреть функциональный состав и архитектуру информационных систем, применяемых в кинотеатральном бизнесе</w:t>
      </w:r>
      <w:r w:rsidR="007A2575">
        <w:rPr>
          <w:sz w:val="28"/>
          <w:szCs w:val="28"/>
        </w:rPr>
        <w:t>.</w:t>
      </w:r>
      <w:r w:rsidRPr="007A2575">
        <w:rPr>
          <w:sz w:val="28"/>
          <w:szCs w:val="28"/>
        </w:rPr>
        <w:t xml:space="preserve"> </w:t>
      </w:r>
    </w:p>
    <w:p w14:paraId="5F531778" w14:textId="77777777" w:rsidR="007A2575" w:rsidRDefault="007A2575" w:rsidP="0010138F">
      <w:pPr>
        <w:pStyle w:val="font-claude-response-body"/>
        <w:numPr>
          <w:ilvl w:val="0"/>
          <w:numId w:val="4"/>
        </w:numPr>
        <w:spacing w:line="360" w:lineRule="auto"/>
        <w:jc w:val="both"/>
        <w:rPr>
          <w:sz w:val="28"/>
          <w:szCs w:val="28"/>
        </w:rPr>
      </w:pPr>
      <w:r>
        <w:rPr>
          <w:sz w:val="28"/>
          <w:szCs w:val="28"/>
        </w:rPr>
        <w:t>Р</w:t>
      </w:r>
      <w:r w:rsidR="0010352A" w:rsidRPr="007A2575">
        <w:rPr>
          <w:sz w:val="28"/>
          <w:szCs w:val="28"/>
        </w:rPr>
        <w:t xml:space="preserve">азработать практические рекомендации по переходу к </w:t>
      </w:r>
      <w:proofErr w:type="spellStart"/>
      <w:r w:rsidR="0010352A" w:rsidRPr="007A2575">
        <w:rPr>
          <w:sz w:val="28"/>
          <w:szCs w:val="28"/>
        </w:rPr>
        <w:t>проактивной</w:t>
      </w:r>
      <w:proofErr w:type="spellEnd"/>
      <w:r w:rsidR="0010352A" w:rsidRPr="007A2575">
        <w:rPr>
          <w:sz w:val="28"/>
          <w:szCs w:val="28"/>
        </w:rPr>
        <w:t xml:space="preserve"> модели сопровождения</w:t>
      </w:r>
      <w:r>
        <w:rPr>
          <w:sz w:val="28"/>
          <w:szCs w:val="28"/>
        </w:rPr>
        <w:t>.</w:t>
      </w:r>
      <w:r w:rsidR="0010352A" w:rsidRPr="007A2575">
        <w:rPr>
          <w:sz w:val="28"/>
          <w:szCs w:val="28"/>
        </w:rPr>
        <w:t xml:space="preserve"> </w:t>
      </w:r>
    </w:p>
    <w:p w14:paraId="32DC860E" w14:textId="2CB5D4CB" w:rsidR="0010352A" w:rsidRPr="007A2575" w:rsidRDefault="007A2575" w:rsidP="0010138F">
      <w:pPr>
        <w:pStyle w:val="font-claude-response-body"/>
        <w:numPr>
          <w:ilvl w:val="0"/>
          <w:numId w:val="4"/>
        </w:numPr>
        <w:spacing w:line="360" w:lineRule="auto"/>
        <w:jc w:val="both"/>
        <w:rPr>
          <w:sz w:val="28"/>
          <w:szCs w:val="28"/>
        </w:rPr>
      </w:pPr>
      <w:r>
        <w:rPr>
          <w:sz w:val="28"/>
          <w:szCs w:val="28"/>
        </w:rPr>
        <w:t>Р</w:t>
      </w:r>
      <w:r w:rsidR="0010352A" w:rsidRPr="007A2575">
        <w:rPr>
          <w:sz w:val="28"/>
          <w:szCs w:val="28"/>
        </w:rPr>
        <w:t xml:space="preserve">азработать веб-приложение для автоматизации процессов управления кинотеатром на основе Python и </w:t>
      </w:r>
      <w:proofErr w:type="spellStart"/>
      <w:r w:rsidR="0010352A" w:rsidRPr="007A2575">
        <w:rPr>
          <w:sz w:val="28"/>
          <w:szCs w:val="28"/>
        </w:rPr>
        <w:t>Flask</w:t>
      </w:r>
      <w:proofErr w:type="spellEnd"/>
      <w:r w:rsidR="0010352A" w:rsidRPr="007A2575">
        <w:rPr>
          <w:sz w:val="28"/>
          <w:szCs w:val="28"/>
        </w:rPr>
        <w:t>.</w:t>
      </w:r>
    </w:p>
    <w:p w14:paraId="1A9C6164" w14:textId="77777777" w:rsidR="00720C3E" w:rsidRPr="00720C3E" w:rsidRDefault="00720C3E" w:rsidP="0010138F">
      <w:pPr>
        <w:pStyle w:val="font-claude-response-body"/>
        <w:spacing w:line="360" w:lineRule="auto"/>
        <w:ind w:firstLine="709"/>
        <w:jc w:val="both"/>
        <w:rPr>
          <w:sz w:val="28"/>
          <w:szCs w:val="28"/>
        </w:rPr>
      </w:pPr>
      <w:r w:rsidRPr="00720C3E">
        <w:rPr>
          <w:sz w:val="28"/>
          <w:szCs w:val="28"/>
        </w:rPr>
        <w:t xml:space="preserve">Гипотеза исследования: переход от реактивного к </w:t>
      </w:r>
      <w:proofErr w:type="spellStart"/>
      <w:r w:rsidRPr="00720C3E">
        <w:rPr>
          <w:sz w:val="28"/>
          <w:szCs w:val="28"/>
        </w:rPr>
        <w:t>проактивному</w:t>
      </w:r>
      <w:proofErr w:type="spellEnd"/>
      <w:r w:rsidRPr="00720C3E">
        <w:rPr>
          <w:sz w:val="28"/>
          <w:szCs w:val="28"/>
        </w:rPr>
        <w:t xml:space="preserve"> сопровождению информационной системы позволит сократить время её недоступности на 30–40% и снизить финансовые потери от простоев.</w:t>
      </w:r>
    </w:p>
    <w:p w14:paraId="4BC0BBA9" w14:textId="1ED01BE0" w:rsidR="00720C3E" w:rsidRDefault="007A2575" w:rsidP="0010138F">
      <w:pPr>
        <w:pStyle w:val="font-claude-response-body"/>
        <w:spacing w:line="360" w:lineRule="auto"/>
        <w:ind w:firstLine="709"/>
        <w:jc w:val="both"/>
        <w:rPr>
          <w:sz w:val="28"/>
          <w:szCs w:val="28"/>
        </w:rPr>
      </w:pPr>
      <w:r w:rsidRPr="007A2575">
        <w:rPr>
          <w:sz w:val="28"/>
          <w:szCs w:val="28"/>
        </w:rPr>
        <w:t>Методы исследования: системный анализ, сравнительный анализ программных решений, изучение нормативной документации и лучших практик IT-сервис-менеджмента (ITIL/ITSM).</w:t>
      </w:r>
    </w:p>
    <w:p w14:paraId="7BBCF704" w14:textId="22997EC7" w:rsidR="00CA3AB6" w:rsidRDefault="00720C3E" w:rsidP="001D181E">
      <w:pPr>
        <w:spacing w:after="0" w:line="360" w:lineRule="auto"/>
        <w:ind w:firstLine="708"/>
        <w:jc w:val="both"/>
        <w:rPr>
          <w:rFonts w:ascii="Times New Roman" w:hAnsi="Times New Roman" w:cs="Times New Roman"/>
          <w:sz w:val="28"/>
          <w:szCs w:val="28"/>
        </w:rPr>
      </w:pPr>
      <w:r w:rsidRPr="00720C3E">
        <w:rPr>
          <w:rFonts w:ascii="Times New Roman" w:hAnsi="Times New Roman" w:cs="Times New Roman"/>
          <w:sz w:val="28"/>
          <w:szCs w:val="28"/>
        </w:rPr>
        <w:t>Новизна работы: общие принципы сопровождения информационных систем адаптированы к специфике кинотеатра — предприятия с выраженной сезонностью, жёсткой привязкой к расписанию и обязательной интеграцией с федеральными системами учёта. Практическая значимость: разработанные рекомендации и готовый программный продукт могут применяться IT-специалистами и руководством кинотеатров для повышения надёжности и эффективности работы.</w:t>
      </w:r>
    </w:p>
    <w:p w14:paraId="63A883AE" w14:textId="5D00E21A" w:rsidR="00CA3AB6" w:rsidRPr="0010138F" w:rsidRDefault="004542B5" w:rsidP="0010138F">
      <w:pPr>
        <w:spacing w:after="0" w:line="360" w:lineRule="auto"/>
        <w:ind w:firstLine="709"/>
        <w:jc w:val="center"/>
        <w:rPr>
          <w:rFonts w:ascii="Times New Roman" w:hAnsi="Times New Roman" w:cs="Times New Roman"/>
          <w:b/>
          <w:sz w:val="28"/>
          <w:szCs w:val="28"/>
        </w:rPr>
      </w:pPr>
      <w:r w:rsidRPr="0010138F">
        <w:rPr>
          <w:rFonts w:ascii="Times New Roman" w:hAnsi="Times New Roman" w:cs="Times New Roman"/>
          <w:b/>
          <w:sz w:val="28"/>
          <w:szCs w:val="28"/>
        </w:rPr>
        <w:lastRenderedPageBreak/>
        <w:t xml:space="preserve">1. </w:t>
      </w:r>
      <w:r w:rsidR="0010138F" w:rsidRPr="0010138F">
        <w:rPr>
          <w:rFonts w:ascii="Times New Roman" w:hAnsi="Times New Roman" w:cs="Times New Roman"/>
          <w:b/>
          <w:sz w:val="28"/>
          <w:szCs w:val="28"/>
        </w:rPr>
        <w:t>ИНФОРМАЦИОННЫЕ СИСТЕМЫ В ИНДУСТРИИ КИНОПОКАЗА: СПЕЦИФИКА И ТРЕБОВАНИЯ К СОПРОВОЖДЕНИЮ</w:t>
      </w:r>
    </w:p>
    <w:p w14:paraId="52D092A9" w14:textId="234A7005" w:rsidR="00CA3AB6" w:rsidRDefault="004542B5" w:rsidP="0010138F">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1.1. </w:t>
      </w:r>
      <w:r w:rsidR="0010138F" w:rsidRPr="0010138F">
        <w:rPr>
          <w:rFonts w:ascii="Times New Roman" w:hAnsi="Times New Roman" w:cs="Times New Roman"/>
          <w:b/>
          <w:bCs/>
          <w:sz w:val="28"/>
          <w:szCs w:val="28"/>
        </w:rPr>
        <w:t>ЖИЗНЕННЫЙ ЦИКЛ ИНФОРМАЦИОННОЙ СИСТЕМЫ КИНОТЕАТРА И МЕСТО СОПРОВОЖДЕНИЯ В НЁМ</w:t>
      </w:r>
    </w:p>
    <w:p w14:paraId="26973F2E" w14:textId="77777777" w:rsidR="00CA3AB6" w:rsidRDefault="00CA3AB6">
      <w:pPr>
        <w:spacing w:after="0" w:line="360" w:lineRule="auto"/>
        <w:ind w:firstLine="709"/>
        <w:rPr>
          <w:rFonts w:ascii="Times New Roman" w:hAnsi="Times New Roman" w:cs="Times New Roman"/>
          <w:sz w:val="28"/>
          <w:szCs w:val="28"/>
        </w:rPr>
      </w:pPr>
    </w:p>
    <w:p w14:paraId="66E93D44" w14:textId="33D8A939" w:rsidR="008501E4" w:rsidRPr="008501E4" w:rsidRDefault="008501E4" w:rsidP="008501E4">
      <w:pPr>
        <w:pStyle w:val="font-claude-response-body"/>
        <w:spacing w:line="360" w:lineRule="auto"/>
        <w:ind w:firstLine="709"/>
        <w:rPr>
          <w:sz w:val="28"/>
          <w:szCs w:val="28"/>
        </w:rPr>
      </w:pPr>
      <w:r w:rsidRPr="008501E4">
        <w:rPr>
          <w:sz w:val="28"/>
          <w:szCs w:val="28"/>
        </w:rPr>
        <w:t>Любое программное обеспечение проходит полный жизненный цикл: от постановки требований и разработки до ввода в эксплуатацию, сопровождения и вывода из использования. Применительно к информационной системе кинотеатра особую значимость приобретает именно этап сопровождения, который является самым длительным и ресурсоёмким. По данным отраслевых исследований, затраты на сопровождение составляют от 60 до 80 процентов от совокупной стоимости владения системой на протяжении всего её жизненного цикла [10, с. 147].</w:t>
      </w:r>
    </w:p>
    <w:p w14:paraId="1CE039B0"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Жизненный цикл информационной системы принято описывать через несколько последовательных стадий. На стадии анализа требований определяется перечень функций, которые система должна выполнять: обработка продаж билетов, управление расписанием сеансов, интеграция с внешними сервисами. Стадия проектирования предполагает выбор архитектуры, СУБД и технологического стека. В ходе разработки создаётся программный код и пользовательский интерфейс. Тестирование позволяет выявить и устранить дефекты до ввода системы в эксплуатацию. Наконец, стадия внедрения включает установку, настройку, обучение персонала и пробную эксплуатацию. Однако все перечисленные стадии в совокупности занимают, как правило, не более одного-двух лет, тогда как последующее сопровождение растягивается на весь срок использования системы — нередко пять–десять лет и более [6, с. 152].</w:t>
      </w:r>
    </w:p>
    <w:p w14:paraId="6111E290"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 xml:space="preserve">Жизненный цикл ИС кинотеатра имеет ряд специфических особенностей. Во-первых, система находится в условиях жёсткой операционной зависимости от расписания: ежедневно в строго фиксированное время начинаются сеансы, и любой сбой в этот момент недопустим. Во-вторых, репертуарная политика и </w:t>
      </w:r>
      <w:r w:rsidRPr="008501E4">
        <w:rPr>
          <w:rFonts w:ascii="Times New Roman" w:eastAsia="Times New Roman" w:hAnsi="Times New Roman" w:cs="Times New Roman"/>
          <w:kern w:val="0"/>
          <w:sz w:val="28"/>
          <w:szCs w:val="28"/>
          <w:lang w:eastAsia="ru-RU"/>
          <w14:ligatures w14:val="none"/>
        </w:rPr>
        <w:lastRenderedPageBreak/>
        <w:t>ценообразование меняются еженедельно, что порождает непрерывный поток изменений конфигурации. В-третьих, интеграция с внешними системами — агрегаторами билетов, операторами фискальных данных и DCP-серверами цифрового кинопоказа — создаёт точки риска, требующие постоянного мониторинга.</w:t>
      </w:r>
    </w:p>
    <w:p w14:paraId="062D8F0C"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Согласно стандарту ISO/IEC 14764, выделяют четыре вида сопровождения программного обеспечения. Корректирующее направлено на устранение обнаруженных дефектов. Адаптивное обеспечивает совместимость с изменяющейся внешней средой — новыми версиями ОС, обновлениями API агрегаторов, требованиями ОФД. Совершенствующее расширяет функциональность по запросу бизнеса. Профилактическое предупреждает сбои путём регламентного обслуживания, оптимизации СУБД и резервного копирования. Грамотное сочетание всех четырёх видов формирует зрелую модель сопровождения, обеспечивающую непрерывность работы кинотеатра [6, с. 153].</w:t>
      </w:r>
    </w:p>
    <w:p w14:paraId="1CD585F2"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На практике многие небольшие кинотеатры ограничиваются лишь корректирующим сопровождением: специалист реагирует только на уже возникшие сбои, не проводя никакой профилактической работы. Такой подход ведёт к накоплению технического долга — постепенному ухудшению состояния системы из-за отложенных обновлений, фрагментарных исправлений и нерешённых архитектурных проблем. Со временем технический долг существенно увеличивает трудозатраты на каждое последующее изменение и повышает вероятность критических отказов [10, с. 149].</w:t>
      </w:r>
    </w:p>
    <w:p w14:paraId="46804C70"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Зрелость процессов сопровождения принято оценивать в рамках модели CMMI (</w:t>
      </w:r>
      <w:proofErr w:type="spellStart"/>
      <w:r w:rsidRPr="008501E4">
        <w:rPr>
          <w:rFonts w:ascii="Times New Roman" w:eastAsia="Times New Roman" w:hAnsi="Times New Roman" w:cs="Times New Roman"/>
          <w:kern w:val="0"/>
          <w:sz w:val="28"/>
          <w:szCs w:val="28"/>
          <w:lang w:eastAsia="ru-RU"/>
          <w14:ligatures w14:val="none"/>
        </w:rPr>
        <w:t>Capability</w:t>
      </w:r>
      <w:proofErr w:type="spellEnd"/>
      <w:r w:rsidRPr="008501E4">
        <w:rPr>
          <w:rFonts w:ascii="Times New Roman" w:eastAsia="Times New Roman" w:hAnsi="Times New Roman" w:cs="Times New Roman"/>
          <w:kern w:val="0"/>
          <w:sz w:val="28"/>
          <w:szCs w:val="28"/>
          <w:lang w:eastAsia="ru-RU"/>
          <w14:ligatures w14:val="none"/>
        </w:rPr>
        <w:t xml:space="preserve"> </w:t>
      </w:r>
      <w:proofErr w:type="spellStart"/>
      <w:r w:rsidRPr="008501E4">
        <w:rPr>
          <w:rFonts w:ascii="Times New Roman" w:eastAsia="Times New Roman" w:hAnsi="Times New Roman" w:cs="Times New Roman"/>
          <w:kern w:val="0"/>
          <w:sz w:val="28"/>
          <w:szCs w:val="28"/>
          <w:lang w:eastAsia="ru-RU"/>
          <w14:ligatures w14:val="none"/>
        </w:rPr>
        <w:t>Maturity</w:t>
      </w:r>
      <w:proofErr w:type="spellEnd"/>
      <w:r w:rsidRPr="008501E4">
        <w:rPr>
          <w:rFonts w:ascii="Times New Roman" w:eastAsia="Times New Roman" w:hAnsi="Times New Roman" w:cs="Times New Roman"/>
          <w:kern w:val="0"/>
          <w:sz w:val="28"/>
          <w:szCs w:val="28"/>
          <w:lang w:eastAsia="ru-RU"/>
          <w14:ligatures w14:val="none"/>
        </w:rPr>
        <w:t xml:space="preserve"> Model </w:t>
      </w:r>
      <w:proofErr w:type="spellStart"/>
      <w:r w:rsidRPr="008501E4">
        <w:rPr>
          <w:rFonts w:ascii="Times New Roman" w:eastAsia="Times New Roman" w:hAnsi="Times New Roman" w:cs="Times New Roman"/>
          <w:kern w:val="0"/>
          <w:sz w:val="28"/>
          <w:szCs w:val="28"/>
          <w:lang w:eastAsia="ru-RU"/>
          <w14:ligatures w14:val="none"/>
        </w:rPr>
        <w:t>Integration</w:t>
      </w:r>
      <w:proofErr w:type="spellEnd"/>
      <w:r w:rsidRPr="008501E4">
        <w:rPr>
          <w:rFonts w:ascii="Times New Roman" w:eastAsia="Times New Roman" w:hAnsi="Times New Roman" w:cs="Times New Roman"/>
          <w:kern w:val="0"/>
          <w:sz w:val="28"/>
          <w:szCs w:val="28"/>
          <w:lang w:eastAsia="ru-RU"/>
          <w14:ligatures w14:val="none"/>
        </w:rPr>
        <w:t xml:space="preserve">). На начальном уровне зрелости процессы носят хаотичный характер и полностью зависят от квалификации конкретного специалиста. На управляемом уровне появляются базовые регламенты и метрики. Определённый уровень предполагает стандартизацию процессов в масштабах организации. Для большинства кинотеатров достаточным и </w:t>
      </w:r>
      <w:r w:rsidRPr="008501E4">
        <w:rPr>
          <w:rFonts w:ascii="Times New Roman" w:eastAsia="Times New Roman" w:hAnsi="Times New Roman" w:cs="Times New Roman"/>
          <w:kern w:val="0"/>
          <w:sz w:val="28"/>
          <w:szCs w:val="28"/>
          <w:lang w:eastAsia="ru-RU"/>
          <w14:ligatures w14:val="none"/>
        </w:rPr>
        <w:lastRenderedPageBreak/>
        <w:t>реалистичным ориентиром является переход со стартового на управляемый уровень: введение журнала инцидентов, назначение ответственных и установление нормативов реагирования.</w:t>
      </w:r>
    </w:p>
    <w:p w14:paraId="43012F04"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 xml:space="preserve">Важно понимать, что сопровождение не является второстепенным процессом — это непрерывная деятельность, которая определяет реальную бизнес-ценность системы. Для кинотеатра, где выручка формируется за несколько вечерних часов, надёжность ИС приобретает критическое значение: одна </w:t>
      </w:r>
      <w:proofErr w:type="spellStart"/>
      <w:r w:rsidRPr="008501E4">
        <w:rPr>
          <w:rFonts w:ascii="Times New Roman" w:eastAsia="Times New Roman" w:hAnsi="Times New Roman" w:cs="Times New Roman"/>
          <w:kern w:val="0"/>
          <w:sz w:val="28"/>
          <w:szCs w:val="28"/>
          <w:lang w:eastAsia="ru-RU"/>
          <w14:ligatures w14:val="none"/>
        </w:rPr>
        <w:t>неустранённая</w:t>
      </w:r>
      <w:proofErr w:type="spellEnd"/>
      <w:r w:rsidRPr="008501E4">
        <w:rPr>
          <w:rFonts w:ascii="Times New Roman" w:eastAsia="Times New Roman" w:hAnsi="Times New Roman" w:cs="Times New Roman"/>
          <w:kern w:val="0"/>
          <w:sz w:val="28"/>
          <w:szCs w:val="28"/>
          <w:lang w:eastAsia="ru-RU"/>
          <w14:ligatures w14:val="none"/>
        </w:rPr>
        <w:t xml:space="preserve"> ошибка в пиковое время способна нанести финансовый ущерб, сопоставимый со стоимостью нескольких месяцев технической поддержки. Именно поэтому зрелая организация сопровождения является стратегическим приоритетом [5, с. 9].</w:t>
      </w:r>
    </w:p>
    <w:p w14:paraId="5B5E97EE" w14:textId="1F758D7D" w:rsidR="00CA3AB6" w:rsidRDefault="00CA3AB6" w:rsidP="008501E4">
      <w:pPr>
        <w:spacing w:after="0" w:line="360" w:lineRule="auto"/>
        <w:jc w:val="both"/>
        <w:rPr>
          <w:rFonts w:ascii="Times New Roman" w:hAnsi="Times New Roman" w:cs="Times New Roman"/>
          <w:sz w:val="28"/>
          <w:szCs w:val="28"/>
        </w:rPr>
      </w:pPr>
    </w:p>
    <w:p w14:paraId="56F76EE2" w14:textId="5DB78C94" w:rsidR="00CA3AB6" w:rsidRDefault="004542B5" w:rsidP="003E6202">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1.2. </w:t>
      </w:r>
      <w:r w:rsidR="003E6202">
        <w:rPr>
          <w:rFonts w:ascii="Times New Roman" w:hAnsi="Times New Roman" w:cs="Times New Roman"/>
          <w:b/>
          <w:sz w:val="28"/>
          <w:szCs w:val="28"/>
        </w:rPr>
        <w:t>БИЗНЕС</w:t>
      </w:r>
      <w:r>
        <w:rPr>
          <w:rFonts w:ascii="Times New Roman" w:hAnsi="Times New Roman" w:cs="Times New Roman"/>
          <w:b/>
          <w:sz w:val="28"/>
          <w:szCs w:val="28"/>
        </w:rPr>
        <w:t>-</w:t>
      </w:r>
      <w:r w:rsidR="003E6202">
        <w:rPr>
          <w:rFonts w:ascii="Times New Roman" w:hAnsi="Times New Roman" w:cs="Times New Roman"/>
          <w:b/>
          <w:sz w:val="28"/>
          <w:szCs w:val="28"/>
        </w:rPr>
        <w:t>ПРОЦЕССЫ КИНОТЕАТРА</w:t>
      </w:r>
      <w:r>
        <w:rPr>
          <w:rFonts w:ascii="Times New Roman" w:hAnsi="Times New Roman" w:cs="Times New Roman"/>
          <w:b/>
          <w:sz w:val="28"/>
          <w:szCs w:val="28"/>
        </w:rPr>
        <w:t xml:space="preserve"> </w:t>
      </w:r>
      <w:r w:rsidR="003E6202">
        <w:rPr>
          <w:rFonts w:ascii="Times New Roman" w:hAnsi="Times New Roman" w:cs="Times New Roman"/>
          <w:b/>
          <w:sz w:val="28"/>
          <w:szCs w:val="28"/>
        </w:rPr>
        <w:t>И</w:t>
      </w:r>
      <w:r>
        <w:rPr>
          <w:rFonts w:ascii="Times New Roman" w:hAnsi="Times New Roman" w:cs="Times New Roman"/>
          <w:b/>
          <w:sz w:val="28"/>
          <w:szCs w:val="28"/>
        </w:rPr>
        <w:t xml:space="preserve"> </w:t>
      </w:r>
      <w:r w:rsidR="003E6202">
        <w:rPr>
          <w:rFonts w:ascii="Times New Roman" w:hAnsi="Times New Roman" w:cs="Times New Roman"/>
          <w:b/>
          <w:sz w:val="28"/>
          <w:szCs w:val="28"/>
        </w:rPr>
        <w:t>ИХ АВТОМАТИЗАЦИЯ</w:t>
      </w:r>
      <w:r>
        <w:rPr>
          <w:rFonts w:ascii="Times New Roman" w:hAnsi="Times New Roman" w:cs="Times New Roman"/>
          <w:b/>
          <w:sz w:val="28"/>
          <w:szCs w:val="28"/>
        </w:rPr>
        <w:t xml:space="preserve">: </w:t>
      </w:r>
      <w:r w:rsidR="003E6202">
        <w:rPr>
          <w:rFonts w:ascii="Times New Roman" w:hAnsi="Times New Roman" w:cs="Times New Roman"/>
          <w:b/>
          <w:sz w:val="28"/>
          <w:szCs w:val="28"/>
        </w:rPr>
        <w:t>ОТ</w:t>
      </w:r>
      <w:r>
        <w:rPr>
          <w:rFonts w:ascii="Times New Roman" w:hAnsi="Times New Roman" w:cs="Times New Roman"/>
          <w:b/>
          <w:sz w:val="28"/>
          <w:szCs w:val="28"/>
        </w:rPr>
        <w:t xml:space="preserve"> </w:t>
      </w:r>
      <w:r w:rsidR="003E6202">
        <w:rPr>
          <w:rFonts w:ascii="Times New Roman" w:hAnsi="Times New Roman" w:cs="Times New Roman"/>
          <w:b/>
          <w:sz w:val="28"/>
          <w:szCs w:val="28"/>
        </w:rPr>
        <w:t>БИЛЕТНОЙ</w:t>
      </w:r>
      <w:r>
        <w:rPr>
          <w:rFonts w:ascii="Times New Roman" w:hAnsi="Times New Roman" w:cs="Times New Roman"/>
          <w:b/>
          <w:sz w:val="28"/>
          <w:szCs w:val="28"/>
        </w:rPr>
        <w:t xml:space="preserve"> </w:t>
      </w:r>
      <w:r w:rsidR="003E6202">
        <w:rPr>
          <w:rFonts w:ascii="Times New Roman" w:hAnsi="Times New Roman" w:cs="Times New Roman"/>
          <w:b/>
          <w:sz w:val="28"/>
          <w:szCs w:val="28"/>
        </w:rPr>
        <w:t>КАССЫ</w:t>
      </w:r>
      <w:r>
        <w:rPr>
          <w:rFonts w:ascii="Times New Roman" w:hAnsi="Times New Roman" w:cs="Times New Roman"/>
          <w:b/>
          <w:sz w:val="28"/>
          <w:szCs w:val="28"/>
        </w:rPr>
        <w:t xml:space="preserve"> </w:t>
      </w:r>
      <w:r w:rsidR="003E6202">
        <w:rPr>
          <w:rFonts w:ascii="Times New Roman" w:hAnsi="Times New Roman" w:cs="Times New Roman"/>
          <w:b/>
          <w:sz w:val="28"/>
          <w:szCs w:val="28"/>
        </w:rPr>
        <w:t>ДО</w:t>
      </w:r>
      <w:r>
        <w:rPr>
          <w:rFonts w:ascii="Times New Roman" w:hAnsi="Times New Roman" w:cs="Times New Roman"/>
          <w:b/>
          <w:sz w:val="28"/>
          <w:szCs w:val="28"/>
        </w:rPr>
        <w:t xml:space="preserve"> DCP</w:t>
      </w:r>
    </w:p>
    <w:p w14:paraId="6D65C3BE" w14:textId="77777777" w:rsidR="00CA3AB6" w:rsidRDefault="00CA3AB6">
      <w:pPr>
        <w:spacing w:after="0" w:line="360" w:lineRule="auto"/>
        <w:ind w:firstLine="709"/>
        <w:rPr>
          <w:rFonts w:ascii="Times New Roman" w:hAnsi="Times New Roman" w:cs="Times New Roman"/>
          <w:sz w:val="28"/>
          <w:szCs w:val="28"/>
        </w:rPr>
      </w:pPr>
    </w:p>
    <w:p w14:paraId="74134296" w14:textId="3C5F2804"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Кинотеатр как предприятие имеет уникальную бизнес-модель, принципиально отличающуюся от ресторана или магазина. Его деятельность жёстко структурирована вокруг сеансовой сетки: продукт (показ фильма) производится и потребляется одновременно, в строго ограниченное время, в конкретном зале с фиксированным числом мест. Это определяет особые требования ко всем бизнес-процессам и, соответственно, к их автоматизации [5, с. </w:t>
      </w:r>
      <w:r w:rsidR="007368E1" w:rsidRPr="007368E1">
        <w:rPr>
          <w:rFonts w:ascii="Times New Roman" w:hAnsi="Times New Roman" w:cs="Times New Roman"/>
          <w:sz w:val="28"/>
          <w:szCs w:val="28"/>
        </w:rPr>
        <w:t>4</w:t>
      </w:r>
      <w:r>
        <w:rPr>
          <w:rFonts w:ascii="Times New Roman" w:hAnsi="Times New Roman" w:cs="Times New Roman"/>
          <w:sz w:val="28"/>
          <w:szCs w:val="28"/>
        </w:rPr>
        <w:t>].</w:t>
      </w:r>
    </w:p>
    <w:p w14:paraId="21EE6A5B" w14:textId="77777777" w:rsidR="00CA3AB6" w:rsidRDefault="00CA3AB6">
      <w:pPr>
        <w:spacing w:after="0" w:line="360" w:lineRule="auto"/>
        <w:ind w:firstLine="709"/>
        <w:rPr>
          <w:rFonts w:ascii="Times New Roman" w:hAnsi="Times New Roman" w:cs="Times New Roman"/>
          <w:sz w:val="28"/>
          <w:szCs w:val="28"/>
        </w:rPr>
      </w:pPr>
    </w:p>
    <w:p w14:paraId="5272F442" w14:textId="76BA6216"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Ключевым бизнес-процессом является управление репертуаром и расписанием. Администратор формирует сетку сеансов на неделю вперёд с учётом договорных условий с дистрибьюторами, форматов показа (2D, 3D, IMAX) и прогнозируемой заполняемости залов. ИС автоматически публикует расписание на сайте</w:t>
      </w:r>
      <w:r w:rsidR="00676E82">
        <w:rPr>
          <w:rFonts w:ascii="Times New Roman" w:hAnsi="Times New Roman" w:cs="Times New Roman"/>
          <w:sz w:val="28"/>
          <w:szCs w:val="28"/>
        </w:rPr>
        <w:t xml:space="preserve"> </w:t>
      </w:r>
      <w:r>
        <w:rPr>
          <w:rFonts w:ascii="Times New Roman" w:hAnsi="Times New Roman" w:cs="Times New Roman"/>
          <w:sz w:val="28"/>
          <w:szCs w:val="28"/>
        </w:rPr>
        <w:t>и на билетных агрегаторах через API-интеграцию, обеспечивая единообразие данных во всех каналах продаж.</w:t>
      </w:r>
    </w:p>
    <w:p w14:paraId="1F116198" w14:textId="77777777" w:rsidR="00CA3AB6" w:rsidRDefault="00CA3AB6">
      <w:pPr>
        <w:spacing w:after="0" w:line="360" w:lineRule="auto"/>
        <w:ind w:firstLine="709"/>
        <w:rPr>
          <w:rFonts w:ascii="Times New Roman" w:hAnsi="Times New Roman" w:cs="Times New Roman"/>
          <w:sz w:val="28"/>
          <w:szCs w:val="28"/>
        </w:rPr>
      </w:pPr>
    </w:p>
    <w:p w14:paraId="78D9C0FC" w14:textId="488693B4"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Процесс продажи билетов в кинотеатре принципиально отличается от торговли в других сферах. </w:t>
      </w:r>
      <w:r w:rsidR="003E6202" w:rsidRPr="003E6202">
        <w:rPr>
          <w:rFonts w:ascii="Times New Roman" w:hAnsi="Times New Roman" w:cs="Times New Roman"/>
          <w:sz w:val="28"/>
          <w:szCs w:val="28"/>
        </w:rPr>
        <w:t>Каждое место в зале является уникальным объектом с конкретным рядом, номером и схемой зала.</w:t>
      </w:r>
      <w:r w:rsidRPr="003E6202">
        <w:rPr>
          <w:rFonts w:ascii="Times New Roman" w:hAnsi="Times New Roman" w:cs="Times New Roman"/>
          <w:sz w:val="28"/>
          <w:szCs w:val="28"/>
        </w:rPr>
        <w:t xml:space="preserve"> </w:t>
      </w:r>
      <w:r>
        <w:rPr>
          <w:rFonts w:ascii="Times New Roman" w:hAnsi="Times New Roman" w:cs="Times New Roman"/>
          <w:sz w:val="28"/>
          <w:szCs w:val="28"/>
        </w:rPr>
        <w:t>Система должна в режиме реального времени управлять схемой зала, обрабатывать одновременные запросы от кассы и онлайн-каналов без двойного бронирования, формировать фискальные документы в соответствии с 54-ФЗ и передавать данные ОФД. Дополнительно ИС управляет продажами в буфете, интегрируя складской учёт с кассовым модулем [</w:t>
      </w:r>
      <w:r w:rsidR="00D43AC0" w:rsidRPr="00D43AC0">
        <w:rPr>
          <w:rFonts w:ascii="Times New Roman" w:hAnsi="Times New Roman" w:cs="Times New Roman"/>
          <w:sz w:val="28"/>
          <w:szCs w:val="28"/>
        </w:rPr>
        <w:t>7</w:t>
      </w:r>
      <w:r>
        <w:rPr>
          <w:rFonts w:ascii="Times New Roman" w:hAnsi="Times New Roman" w:cs="Times New Roman"/>
          <w:sz w:val="28"/>
          <w:szCs w:val="28"/>
        </w:rPr>
        <w:t xml:space="preserve">, с. </w:t>
      </w:r>
      <w:r w:rsidR="009A3FE8">
        <w:rPr>
          <w:rFonts w:ascii="Times New Roman" w:hAnsi="Times New Roman" w:cs="Times New Roman"/>
          <w:sz w:val="28"/>
          <w:szCs w:val="28"/>
        </w:rPr>
        <w:t>401</w:t>
      </w:r>
      <w:r>
        <w:rPr>
          <w:rFonts w:ascii="Times New Roman" w:hAnsi="Times New Roman" w:cs="Times New Roman"/>
          <w:sz w:val="28"/>
          <w:szCs w:val="28"/>
        </w:rPr>
        <w:t>].</w:t>
      </w:r>
    </w:p>
    <w:p w14:paraId="54CD694C" w14:textId="77777777" w:rsidR="00CA3AB6" w:rsidRDefault="00CA3AB6">
      <w:pPr>
        <w:spacing w:after="0" w:line="360" w:lineRule="auto"/>
        <w:ind w:firstLine="709"/>
        <w:rPr>
          <w:rFonts w:ascii="Times New Roman" w:hAnsi="Times New Roman" w:cs="Times New Roman"/>
          <w:sz w:val="28"/>
          <w:szCs w:val="28"/>
        </w:rPr>
      </w:pPr>
    </w:p>
    <w:p w14:paraId="674D7C39" w14:textId="77777777"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Отдельную группу образуют процессы, связанные с цифровым кинопоказом (DCP — Digital Cinema </w:t>
      </w:r>
      <w:proofErr w:type="spellStart"/>
      <w:r>
        <w:rPr>
          <w:rFonts w:ascii="Times New Roman" w:hAnsi="Times New Roman" w:cs="Times New Roman"/>
          <w:sz w:val="28"/>
          <w:szCs w:val="28"/>
        </w:rPr>
        <w:t>Package</w:t>
      </w:r>
      <w:proofErr w:type="spellEnd"/>
      <w:r>
        <w:rPr>
          <w:rFonts w:ascii="Times New Roman" w:hAnsi="Times New Roman" w:cs="Times New Roman"/>
          <w:sz w:val="28"/>
          <w:szCs w:val="28"/>
        </w:rPr>
        <w:t>). Дистрибьютор предоставляет зашифрованный пакет контента и ключ KDM (Key Delivery Message) с ограниченным сроком действия. ИС должна обеспечить своевременное получение, хранение и применение KDM, а также корректное взаимодействие с сервером цифрового кинопоказа. Сбой в этой цепочке означает невозможность показа фильма — критический инцидент, требующий немедленного реагирования.</w:t>
      </w:r>
    </w:p>
    <w:p w14:paraId="22A37AF7" w14:textId="77777777" w:rsidR="00CA3AB6" w:rsidRDefault="00CA3AB6">
      <w:pPr>
        <w:spacing w:after="0" w:line="360" w:lineRule="auto"/>
        <w:ind w:firstLine="709"/>
        <w:rPr>
          <w:rFonts w:ascii="Times New Roman" w:hAnsi="Times New Roman" w:cs="Times New Roman"/>
          <w:sz w:val="28"/>
          <w:szCs w:val="28"/>
        </w:rPr>
      </w:pPr>
    </w:p>
    <w:p w14:paraId="74B10A8D" w14:textId="77777777"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Таким образом, информационная система кинотеатра охватывает процессы нескольких уровней: операционный (продажа билетов, работа касс, управление расписанием), технологический (DCP, KDM, интеграция с ОФД и агрегаторами) и аналитический (управленческая отчётность, CRM, программы лояльности). Сопровождение системы должно обеспечивать стабильную работу каждого из этих уровней, понимая их взаимозависимость: сбой в API агрегатора немедленно скажется на выручке от онлайн-продаж, а ошибка в модуле KDM сделает невозможным показ фильма.</w:t>
      </w:r>
    </w:p>
    <w:p w14:paraId="46EEC599" w14:textId="77777777" w:rsidR="00CA3AB6" w:rsidRDefault="00CA3AB6">
      <w:pPr>
        <w:spacing w:after="0" w:line="360" w:lineRule="auto"/>
        <w:ind w:firstLine="709"/>
        <w:rPr>
          <w:rFonts w:ascii="Times New Roman" w:hAnsi="Times New Roman" w:cs="Times New Roman"/>
          <w:sz w:val="28"/>
          <w:szCs w:val="28"/>
        </w:rPr>
      </w:pPr>
    </w:p>
    <w:p w14:paraId="511F5A85" w14:textId="79D23240" w:rsidR="00CA3AB6" w:rsidRDefault="004542B5" w:rsidP="00F167EA">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1.3. </w:t>
      </w:r>
      <w:r w:rsidR="00F167EA">
        <w:rPr>
          <w:rFonts w:ascii="Times New Roman" w:hAnsi="Times New Roman" w:cs="Times New Roman"/>
          <w:b/>
          <w:sz w:val="28"/>
          <w:szCs w:val="28"/>
        </w:rPr>
        <w:t>ПРАВОВОЕ</w:t>
      </w:r>
      <w:r>
        <w:rPr>
          <w:rFonts w:ascii="Times New Roman" w:hAnsi="Times New Roman" w:cs="Times New Roman"/>
          <w:b/>
          <w:sz w:val="28"/>
          <w:szCs w:val="28"/>
        </w:rPr>
        <w:t xml:space="preserve"> </w:t>
      </w:r>
      <w:r w:rsidR="00F167EA">
        <w:rPr>
          <w:rFonts w:ascii="Times New Roman" w:hAnsi="Times New Roman" w:cs="Times New Roman"/>
          <w:b/>
          <w:sz w:val="28"/>
          <w:szCs w:val="28"/>
        </w:rPr>
        <w:t>РЕГУЛИРОВАНИЕ</w:t>
      </w:r>
      <w:r>
        <w:rPr>
          <w:rFonts w:ascii="Times New Roman" w:hAnsi="Times New Roman" w:cs="Times New Roman"/>
          <w:b/>
          <w:sz w:val="28"/>
          <w:szCs w:val="28"/>
        </w:rPr>
        <w:t xml:space="preserve"> </w:t>
      </w:r>
      <w:r w:rsidR="00F167EA">
        <w:rPr>
          <w:rFonts w:ascii="Times New Roman" w:hAnsi="Times New Roman" w:cs="Times New Roman"/>
          <w:b/>
          <w:sz w:val="28"/>
          <w:szCs w:val="28"/>
        </w:rPr>
        <w:t>ЭКСПЛУАТАЦИИ</w:t>
      </w:r>
      <w:r>
        <w:rPr>
          <w:rFonts w:ascii="Times New Roman" w:hAnsi="Times New Roman" w:cs="Times New Roman"/>
          <w:b/>
          <w:sz w:val="28"/>
          <w:szCs w:val="28"/>
        </w:rPr>
        <w:t xml:space="preserve"> ИС </w:t>
      </w:r>
      <w:r w:rsidR="00F167EA">
        <w:rPr>
          <w:rFonts w:ascii="Times New Roman" w:hAnsi="Times New Roman" w:cs="Times New Roman"/>
          <w:b/>
          <w:sz w:val="28"/>
          <w:szCs w:val="28"/>
        </w:rPr>
        <w:t>В</w:t>
      </w:r>
      <w:r>
        <w:rPr>
          <w:rFonts w:ascii="Times New Roman" w:hAnsi="Times New Roman" w:cs="Times New Roman"/>
          <w:b/>
          <w:sz w:val="28"/>
          <w:szCs w:val="28"/>
        </w:rPr>
        <w:t xml:space="preserve"> </w:t>
      </w:r>
      <w:r w:rsidR="00F167EA">
        <w:rPr>
          <w:rFonts w:ascii="Times New Roman" w:hAnsi="Times New Roman" w:cs="Times New Roman"/>
          <w:b/>
          <w:sz w:val="28"/>
          <w:szCs w:val="28"/>
        </w:rPr>
        <w:t>СФЕРЕ</w:t>
      </w:r>
      <w:r>
        <w:rPr>
          <w:rFonts w:ascii="Times New Roman" w:hAnsi="Times New Roman" w:cs="Times New Roman"/>
          <w:b/>
          <w:sz w:val="28"/>
          <w:szCs w:val="28"/>
        </w:rPr>
        <w:t xml:space="preserve"> </w:t>
      </w:r>
      <w:r w:rsidR="00F167EA">
        <w:rPr>
          <w:rFonts w:ascii="Times New Roman" w:hAnsi="Times New Roman" w:cs="Times New Roman"/>
          <w:b/>
          <w:sz w:val="28"/>
          <w:szCs w:val="28"/>
        </w:rPr>
        <w:t>КИНОПОКАЗА</w:t>
      </w:r>
      <w:r>
        <w:rPr>
          <w:rFonts w:ascii="Times New Roman" w:hAnsi="Times New Roman" w:cs="Times New Roman"/>
          <w:b/>
          <w:sz w:val="28"/>
          <w:szCs w:val="28"/>
        </w:rPr>
        <w:t xml:space="preserve">: 54-ФЗ, DRM </w:t>
      </w:r>
      <w:r w:rsidR="00F167EA">
        <w:rPr>
          <w:rFonts w:ascii="Times New Roman" w:hAnsi="Times New Roman" w:cs="Times New Roman"/>
          <w:b/>
          <w:sz w:val="28"/>
          <w:szCs w:val="28"/>
        </w:rPr>
        <w:t>И</w:t>
      </w:r>
      <w:r>
        <w:rPr>
          <w:rFonts w:ascii="Times New Roman" w:hAnsi="Times New Roman" w:cs="Times New Roman"/>
          <w:b/>
          <w:sz w:val="28"/>
          <w:szCs w:val="28"/>
        </w:rPr>
        <w:t xml:space="preserve"> </w:t>
      </w:r>
      <w:r w:rsidR="00F167EA">
        <w:rPr>
          <w:rFonts w:ascii="Times New Roman" w:hAnsi="Times New Roman" w:cs="Times New Roman"/>
          <w:b/>
          <w:sz w:val="28"/>
          <w:szCs w:val="28"/>
        </w:rPr>
        <w:t>ЗАЩИТА</w:t>
      </w:r>
      <w:r>
        <w:rPr>
          <w:rFonts w:ascii="Times New Roman" w:hAnsi="Times New Roman" w:cs="Times New Roman"/>
          <w:b/>
          <w:sz w:val="28"/>
          <w:szCs w:val="28"/>
        </w:rPr>
        <w:t xml:space="preserve"> </w:t>
      </w:r>
      <w:r w:rsidR="00F167EA">
        <w:rPr>
          <w:rFonts w:ascii="Times New Roman" w:hAnsi="Times New Roman" w:cs="Times New Roman"/>
          <w:b/>
          <w:sz w:val="28"/>
          <w:szCs w:val="28"/>
        </w:rPr>
        <w:t>ПЕРСОНАЛЬНЫХ</w:t>
      </w:r>
      <w:r>
        <w:rPr>
          <w:rFonts w:ascii="Times New Roman" w:hAnsi="Times New Roman" w:cs="Times New Roman"/>
          <w:b/>
          <w:sz w:val="28"/>
          <w:szCs w:val="28"/>
        </w:rPr>
        <w:t xml:space="preserve"> </w:t>
      </w:r>
      <w:r w:rsidR="00F167EA">
        <w:rPr>
          <w:rFonts w:ascii="Times New Roman" w:hAnsi="Times New Roman" w:cs="Times New Roman"/>
          <w:b/>
          <w:sz w:val="28"/>
          <w:szCs w:val="28"/>
        </w:rPr>
        <w:t>ДАННЫХ</w:t>
      </w:r>
    </w:p>
    <w:p w14:paraId="3AE07549" w14:textId="77777777" w:rsidR="00CA3AB6" w:rsidRDefault="00CA3AB6">
      <w:pPr>
        <w:spacing w:after="0" w:line="360" w:lineRule="auto"/>
        <w:ind w:firstLine="709"/>
        <w:rPr>
          <w:rFonts w:ascii="Times New Roman" w:hAnsi="Times New Roman" w:cs="Times New Roman"/>
          <w:sz w:val="28"/>
          <w:szCs w:val="28"/>
        </w:rPr>
      </w:pPr>
    </w:p>
    <w:p w14:paraId="50004A9C" w14:textId="77777777"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Эксплуатация информационной системы кинотеатра регулируется комплексом нормативно-правовых актов, существенно влияющих на требования к составу </w:t>
      </w:r>
      <w:r>
        <w:rPr>
          <w:rFonts w:ascii="Times New Roman" w:hAnsi="Times New Roman" w:cs="Times New Roman"/>
          <w:sz w:val="28"/>
          <w:szCs w:val="28"/>
        </w:rPr>
        <w:lastRenderedPageBreak/>
        <w:t>функций системы и к процессам её сопровождения. Незнание или игнорирование этих требований может повлечь административную ответственность, приостановку деятельности и репутационный ущерб.</w:t>
      </w:r>
    </w:p>
    <w:p w14:paraId="363B1B63" w14:textId="77777777" w:rsidR="00CA3AB6" w:rsidRDefault="00CA3AB6">
      <w:pPr>
        <w:spacing w:after="0" w:line="360" w:lineRule="auto"/>
        <w:ind w:firstLine="709"/>
        <w:rPr>
          <w:rFonts w:ascii="Times New Roman" w:hAnsi="Times New Roman" w:cs="Times New Roman"/>
          <w:sz w:val="28"/>
          <w:szCs w:val="28"/>
        </w:rPr>
      </w:pPr>
    </w:p>
    <w:p w14:paraId="14968134" w14:textId="77777777"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Основополагающими нормативными документами являются:</w:t>
      </w:r>
    </w:p>
    <w:p w14:paraId="6CE7725E" w14:textId="68541079" w:rsidR="00CA3AB6" w:rsidRDefault="004542B5" w:rsidP="001D181E">
      <w:pPr>
        <w:spacing w:after="0" w:line="360" w:lineRule="auto"/>
        <w:ind w:left="720" w:hanging="11"/>
        <w:jc w:val="both"/>
        <w:rPr>
          <w:rFonts w:ascii="Times New Roman" w:hAnsi="Times New Roman" w:cs="Times New Roman"/>
          <w:sz w:val="28"/>
          <w:szCs w:val="28"/>
        </w:rPr>
      </w:pPr>
      <w:r>
        <w:rPr>
          <w:rFonts w:ascii="Times New Roman" w:hAnsi="Times New Roman" w:cs="Times New Roman"/>
          <w:sz w:val="28"/>
          <w:szCs w:val="28"/>
        </w:rPr>
        <w:t>– Конституция Российской Федерации, устанавливающая общие принципы защиты персональных данных и неприкосновенности частной жизни</w:t>
      </w:r>
      <w:r w:rsidR="002600A7">
        <w:rPr>
          <w:rFonts w:ascii="Times New Roman" w:hAnsi="Times New Roman" w:cs="Times New Roman"/>
          <w:sz w:val="28"/>
          <w:szCs w:val="28"/>
        </w:rPr>
        <w:t xml:space="preserve"> </w:t>
      </w:r>
      <w:r w:rsidR="002600A7" w:rsidRPr="002600A7">
        <w:rPr>
          <w:rFonts w:ascii="Times New Roman" w:hAnsi="Times New Roman" w:cs="Times New Roman"/>
          <w:sz w:val="28"/>
          <w:szCs w:val="28"/>
        </w:rPr>
        <w:t>[1]</w:t>
      </w:r>
      <w:r>
        <w:rPr>
          <w:rFonts w:ascii="Times New Roman" w:hAnsi="Times New Roman" w:cs="Times New Roman"/>
          <w:sz w:val="28"/>
          <w:szCs w:val="28"/>
        </w:rPr>
        <w:t>;</w:t>
      </w:r>
    </w:p>
    <w:p w14:paraId="061B6F1F" w14:textId="497B7F82" w:rsidR="00CA3AB6" w:rsidRDefault="004542B5" w:rsidP="001D181E">
      <w:pPr>
        <w:spacing w:after="0" w:line="360" w:lineRule="auto"/>
        <w:ind w:left="720" w:hanging="11"/>
        <w:jc w:val="both"/>
        <w:rPr>
          <w:rFonts w:ascii="Times New Roman" w:hAnsi="Times New Roman" w:cs="Times New Roman"/>
          <w:sz w:val="28"/>
          <w:szCs w:val="28"/>
        </w:rPr>
      </w:pPr>
      <w:r>
        <w:rPr>
          <w:rFonts w:ascii="Times New Roman" w:hAnsi="Times New Roman" w:cs="Times New Roman"/>
          <w:sz w:val="28"/>
          <w:szCs w:val="28"/>
        </w:rPr>
        <w:t>– Федеральный закон от 27.07.2006 № 152-ФЗ «О персональных данных», регулирующий сбор, хранение и защиту информации о клиентах (программы лояльности, контактные данные) и сотрудниках</w:t>
      </w:r>
      <w:r w:rsidR="002600A7" w:rsidRPr="002600A7">
        <w:rPr>
          <w:rFonts w:ascii="Times New Roman" w:hAnsi="Times New Roman" w:cs="Times New Roman"/>
          <w:sz w:val="28"/>
          <w:szCs w:val="28"/>
        </w:rPr>
        <w:t xml:space="preserve"> [2]</w:t>
      </w:r>
      <w:r>
        <w:rPr>
          <w:rFonts w:ascii="Times New Roman" w:hAnsi="Times New Roman" w:cs="Times New Roman"/>
          <w:sz w:val="28"/>
          <w:szCs w:val="28"/>
        </w:rPr>
        <w:t>;</w:t>
      </w:r>
    </w:p>
    <w:p w14:paraId="6582AC2F" w14:textId="02C8C2D0" w:rsidR="00CA3AB6" w:rsidRDefault="004542B5" w:rsidP="001D181E">
      <w:pPr>
        <w:spacing w:after="0" w:line="360" w:lineRule="auto"/>
        <w:ind w:left="720" w:hanging="11"/>
        <w:jc w:val="both"/>
        <w:rPr>
          <w:rFonts w:ascii="Times New Roman" w:hAnsi="Times New Roman" w:cs="Times New Roman"/>
          <w:sz w:val="28"/>
          <w:szCs w:val="28"/>
        </w:rPr>
      </w:pPr>
      <w:r>
        <w:rPr>
          <w:rFonts w:ascii="Times New Roman" w:hAnsi="Times New Roman" w:cs="Times New Roman"/>
          <w:sz w:val="28"/>
          <w:szCs w:val="28"/>
        </w:rPr>
        <w:t>– Федеральный закон от 22.05.2003 № 54-ФЗ «О применении контрольно-кассовой техники», обязывающий обеспечивать корректную работу фискальных регистраторов и передачу данных оператору фискальных данных (ОФД)</w:t>
      </w:r>
      <w:r w:rsidR="002600A7" w:rsidRPr="002600A7">
        <w:rPr>
          <w:rFonts w:ascii="Times New Roman" w:hAnsi="Times New Roman" w:cs="Times New Roman"/>
          <w:sz w:val="28"/>
          <w:szCs w:val="28"/>
        </w:rPr>
        <w:t xml:space="preserve"> [3]</w:t>
      </w:r>
      <w:r>
        <w:rPr>
          <w:rFonts w:ascii="Times New Roman" w:hAnsi="Times New Roman" w:cs="Times New Roman"/>
          <w:sz w:val="28"/>
          <w:szCs w:val="28"/>
        </w:rPr>
        <w:t>.</w:t>
      </w:r>
    </w:p>
    <w:p w14:paraId="6114828E" w14:textId="77777777" w:rsidR="00CA3AB6" w:rsidRDefault="00CA3AB6">
      <w:pPr>
        <w:spacing w:after="0" w:line="360" w:lineRule="auto"/>
        <w:ind w:firstLine="709"/>
        <w:rPr>
          <w:rFonts w:ascii="Times New Roman" w:hAnsi="Times New Roman" w:cs="Times New Roman"/>
          <w:sz w:val="28"/>
          <w:szCs w:val="28"/>
        </w:rPr>
      </w:pPr>
    </w:p>
    <w:p w14:paraId="49009B5D" w14:textId="29EE8AC6"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При эксплуатации интегрированных систем цифрового кинопоказа обязательно соблюдение требований к защите авторских прав на контент в соответствии с Гражданским кодексом Российской Федерации (часть четвёртая). Это требует постоянного контроля корректной работы DRM-модулей и шифрования в рамках сопровождения.</w:t>
      </w:r>
    </w:p>
    <w:p w14:paraId="37551028" w14:textId="77777777" w:rsidR="00CA3AB6" w:rsidRDefault="00CA3AB6">
      <w:pPr>
        <w:spacing w:after="0" w:line="360" w:lineRule="auto"/>
        <w:ind w:firstLine="709"/>
        <w:rPr>
          <w:rFonts w:ascii="Times New Roman" w:hAnsi="Times New Roman" w:cs="Times New Roman"/>
          <w:sz w:val="28"/>
          <w:szCs w:val="28"/>
        </w:rPr>
      </w:pPr>
    </w:p>
    <w:p w14:paraId="5559B269" w14:textId="1691702C"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Методическую основу организации сопровождения формирует библиотека ITIL (IT Infrastructure Library), адаптированная под специфику предприятия кинопоказа. Процессы управления инцидентами, проблемами, изменениями и уровнем сервиса позволяют формализовать работу IT-службы, установить измеримые показатели качества (SLA) и обеспечить прозрачность процессов для руководства. Внутри организации вся методическая база закрепляется внутренними документами: регламентами эксплуатации, инструкциями пользователя, политикой информационной безопасности и правилами резервного копирования. Регулярный </w:t>
      </w:r>
      <w:r>
        <w:rPr>
          <w:rFonts w:ascii="Times New Roman" w:hAnsi="Times New Roman" w:cs="Times New Roman"/>
          <w:sz w:val="28"/>
          <w:szCs w:val="28"/>
        </w:rPr>
        <w:lastRenderedPageBreak/>
        <w:t>пересмотр этих документов является обязательным элементом зрелой модели сопровождения [</w:t>
      </w:r>
      <w:r w:rsidR="00D43AC0" w:rsidRPr="00D43AC0">
        <w:rPr>
          <w:rFonts w:ascii="Times New Roman" w:hAnsi="Times New Roman" w:cs="Times New Roman"/>
          <w:sz w:val="28"/>
          <w:szCs w:val="28"/>
        </w:rPr>
        <w:t>8</w:t>
      </w:r>
      <w:r>
        <w:rPr>
          <w:rFonts w:ascii="Times New Roman" w:hAnsi="Times New Roman" w:cs="Times New Roman"/>
          <w:sz w:val="28"/>
          <w:szCs w:val="28"/>
        </w:rPr>
        <w:t>, с. 54].</w:t>
      </w:r>
    </w:p>
    <w:p w14:paraId="6D1E44DA" w14:textId="77777777" w:rsidR="00CA3AB6" w:rsidRDefault="00CA3AB6">
      <w:pPr>
        <w:spacing w:after="0" w:line="360" w:lineRule="auto"/>
        <w:ind w:firstLine="709"/>
        <w:rPr>
          <w:rFonts w:ascii="Times New Roman" w:hAnsi="Times New Roman" w:cs="Times New Roman"/>
          <w:sz w:val="28"/>
          <w:szCs w:val="28"/>
        </w:rPr>
      </w:pPr>
    </w:p>
    <w:p w14:paraId="3D444FD0" w14:textId="743C3775" w:rsidR="00CA3AB6" w:rsidRDefault="004542B5" w:rsidP="00F167EA">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1.4. </w:t>
      </w:r>
      <w:r w:rsidR="00F167EA">
        <w:rPr>
          <w:rFonts w:ascii="Times New Roman" w:hAnsi="Times New Roman" w:cs="Times New Roman"/>
          <w:b/>
          <w:sz w:val="28"/>
          <w:szCs w:val="28"/>
        </w:rPr>
        <w:t>ОБЗОР</w:t>
      </w:r>
      <w:r>
        <w:rPr>
          <w:rFonts w:ascii="Times New Roman" w:hAnsi="Times New Roman" w:cs="Times New Roman"/>
          <w:b/>
          <w:sz w:val="28"/>
          <w:szCs w:val="28"/>
        </w:rPr>
        <w:t xml:space="preserve"> </w:t>
      </w:r>
      <w:r w:rsidR="00F167EA">
        <w:rPr>
          <w:rFonts w:ascii="Times New Roman" w:hAnsi="Times New Roman" w:cs="Times New Roman"/>
          <w:b/>
          <w:sz w:val="28"/>
          <w:szCs w:val="28"/>
        </w:rPr>
        <w:t>И</w:t>
      </w:r>
      <w:r>
        <w:rPr>
          <w:rFonts w:ascii="Times New Roman" w:hAnsi="Times New Roman" w:cs="Times New Roman"/>
          <w:b/>
          <w:sz w:val="28"/>
          <w:szCs w:val="28"/>
        </w:rPr>
        <w:t xml:space="preserve"> </w:t>
      </w:r>
      <w:r w:rsidR="00F167EA">
        <w:rPr>
          <w:rFonts w:ascii="Times New Roman" w:hAnsi="Times New Roman" w:cs="Times New Roman"/>
          <w:b/>
          <w:sz w:val="28"/>
          <w:szCs w:val="28"/>
        </w:rPr>
        <w:t>СРАВНИТЕЛЬНЫЙ</w:t>
      </w:r>
      <w:r>
        <w:rPr>
          <w:rFonts w:ascii="Times New Roman" w:hAnsi="Times New Roman" w:cs="Times New Roman"/>
          <w:b/>
          <w:sz w:val="28"/>
          <w:szCs w:val="28"/>
        </w:rPr>
        <w:t xml:space="preserve"> </w:t>
      </w:r>
      <w:r w:rsidR="00F167EA">
        <w:rPr>
          <w:rFonts w:ascii="Times New Roman" w:hAnsi="Times New Roman" w:cs="Times New Roman"/>
          <w:b/>
          <w:sz w:val="28"/>
          <w:szCs w:val="28"/>
        </w:rPr>
        <w:t>АНАЛИЗ</w:t>
      </w:r>
      <w:r>
        <w:rPr>
          <w:rFonts w:ascii="Times New Roman" w:hAnsi="Times New Roman" w:cs="Times New Roman"/>
          <w:b/>
          <w:sz w:val="28"/>
          <w:szCs w:val="28"/>
        </w:rPr>
        <w:t xml:space="preserve"> </w:t>
      </w:r>
      <w:r w:rsidR="00F167EA">
        <w:rPr>
          <w:rFonts w:ascii="Times New Roman" w:hAnsi="Times New Roman" w:cs="Times New Roman"/>
          <w:b/>
          <w:sz w:val="28"/>
          <w:szCs w:val="28"/>
        </w:rPr>
        <w:t>ПРОГРАММНЫХ</w:t>
      </w:r>
      <w:r>
        <w:rPr>
          <w:rFonts w:ascii="Times New Roman" w:hAnsi="Times New Roman" w:cs="Times New Roman"/>
          <w:b/>
          <w:sz w:val="28"/>
          <w:szCs w:val="28"/>
        </w:rPr>
        <w:t xml:space="preserve"> </w:t>
      </w:r>
      <w:r w:rsidR="00F167EA">
        <w:rPr>
          <w:rFonts w:ascii="Times New Roman" w:hAnsi="Times New Roman" w:cs="Times New Roman"/>
          <w:b/>
          <w:sz w:val="28"/>
          <w:szCs w:val="28"/>
        </w:rPr>
        <w:t>РЕШЕНИЙ</w:t>
      </w:r>
      <w:r>
        <w:rPr>
          <w:rFonts w:ascii="Times New Roman" w:hAnsi="Times New Roman" w:cs="Times New Roman"/>
          <w:b/>
          <w:sz w:val="28"/>
          <w:szCs w:val="28"/>
        </w:rPr>
        <w:t xml:space="preserve"> </w:t>
      </w:r>
      <w:r w:rsidR="00F167EA">
        <w:rPr>
          <w:rFonts w:ascii="Times New Roman" w:hAnsi="Times New Roman" w:cs="Times New Roman"/>
          <w:b/>
          <w:sz w:val="28"/>
          <w:szCs w:val="28"/>
        </w:rPr>
        <w:t>ДЛЯ</w:t>
      </w:r>
      <w:r>
        <w:rPr>
          <w:rFonts w:ascii="Times New Roman" w:hAnsi="Times New Roman" w:cs="Times New Roman"/>
          <w:b/>
          <w:sz w:val="28"/>
          <w:szCs w:val="28"/>
        </w:rPr>
        <w:t xml:space="preserve"> </w:t>
      </w:r>
      <w:r w:rsidR="00F167EA">
        <w:rPr>
          <w:rFonts w:ascii="Times New Roman" w:hAnsi="Times New Roman" w:cs="Times New Roman"/>
          <w:b/>
          <w:sz w:val="28"/>
          <w:szCs w:val="28"/>
        </w:rPr>
        <w:t>АВТОМАТИЗАЦИИ</w:t>
      </w:r>
      <w:r>
        <w:rPr>
          <w:rFonts w:ascii="Times New Roman" w:hAnsi="Times New Roman" w:cs="Times New Roman"/>
          <w:b/>
          <w:sz w:val="28"/>
          <w:szCs w:val="28"/>
        </w:rPr>
        <w:t xml:space="preserve"> </w:t>
      </w:r>
      <w:r w:rsidR="00F167EA">
        <w:rPr>
          <w:rFonts w:ascii="Times New Roman" w:hAnsi="Times New Roman" w:cs="Times New Roman"/>
          <w:b/>
          <w:sz w:val="28"/>
          <w:szCs w:val="28"/>
        </w:rPr>
        <w:t>КИНОТЕАТРА</w:t>
      </w:r>
    </w:p>
    <w:p w14:paraId="00B6B8B5" w14:textId="77777777" w:rsidR="00CA3AB6" w:rsidRDefault="00CA3AB6">
      <w:pPr>
        <w:spacing w:after="0" w:line="360" w:lineRule="auto"/>
        <w:ind w:firstLine="709"/>
        <w:rPr>
          <w:rFonts w:ascii="Times New Roman" w:hAnsi="Times New Roman" w:cs="Times New Roman"/>
          <w:sz w:val="28"/>
          <w:szCs w:val="28"/>
        </w:rPr>
      </w:pPr>
    </w:p>
    <w:p w14:paraId="7CD89892" w14:textId="77777777" w:rsidR="00CA3AB6"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На российском рынке существует несколько специализированных программных решений для автоматизации кинотеатров, различающихся по функциональному составу, архитектуре и стоимости владения. Выбор конкретной системы определяет не только возможности автоматизации, но и характер задач по её последующему сопровождению.</w:t>
      </w:r>
    </w:p>
    <w:p w14:paraId="1C620850" w14:textId="77777777" w:rsidR="00CA3AB6" w:rsidRDefault="00CA3AB6">
      <w:pPr>
        <w:spacing w:after="0" w:line="360" w:lineRule="auto"/>
        <w:ind w:firstLine="709"/>
        <w:rPr>
          <w:rFonts w:ascii="Times New Roman" w:hAnsi="Times New Roman" w:cs="Times New Roman"/>
          <w:sz w:val="28"/>
          <w:szCs w:val="28"/>
        </w:rPr>
      </w:pPr>
    </w:p>
    <w:p w14:paraId="77E59A09" w14:textId="1E913C2F" w:rsidR="00CA3AB6" w:rsidRPr="00442A02" w:rsidRDefault="004542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Наиболее распространённым решением для многозальных кинотеатров является система «</w:t>
      </w:r>
      <w:proofErr w:type="spellStart"/>
      <w:r>
        <w:rPr>
          <w:rFonts w:ascii="Times New Roman" w:hAnsi="Times New Roman" w:cs="Times New Roman"/>
          <w:sz w:val="28"/>
          <w:szCs w:val="28"/>
        </w:rPr>
        <w:t>Киноплан</w:t>
      </w:r>
      <w:proofErr w:type="spellEnd"/>
      <w:r>
        <w:rPr>
          <w:rFonts w:ascii="Times New Roman" w:hAnsi="Times New Roman" w:cs="Times New Roman"/>
          <w:sz w:val="28"/>
          <w:szCs w:val="28"/>
        </w:rPr>
        <w:t>» — отечественная разработка, включающая модули управления расписанием, продажи билетов, складского учёта буфета и CRM. Система работает на клиент-серверной архитектуре с поддержкой интеграции с основными российскими агрегаторами и ОФД. Преимуществом является глубокая локализация и соответствие требованиям 54-ФЗ; недостатком</w:t>
      </w:r>
      <w:r w:rsidR="00676E82">
        <w:rPr>
          <w:rFonts w:ascii="Times New Roman" w:hAnsi="Times New Roman" w:cs="Times New Roman"/>
          <w:sz w:val="28"/>
          <w:szCs w:val="28"/>
        </w:rPr>
        <w:t xml:space="preserve">: </w:t>
      </w:r>
      <w:r>
        <w:rPr>
          <w:rFonts w:ascii="Times New Roman" w:hAnsi="Times New Roman" w:cs="Times New Roman"/>
          <w:sz w:val="28"/>
          <w:szCs w:val="28"/>
        </w:rPr>
        <w:t>ограниченные возможности облачного развёртывания и высокие требования к локальной инфраструктуре [</w:t>
      </w:r>
      <w:r w:rsidR="00D43AC0" w:rsidRPr="00D43AC0">
        <w:rPr>
          <w:rFonts w:ascii="Times New Roman" w:hAnsi="Times New Roman" w:cs="Times New Roman"/>
          <w:sz w:val="28"/>
          <w:szCs w:val="28"/>
        </w:rPr>
        <w:t>12</w:t>
      </w:r>
      <w:r w:rsidR="00442A02" w:rsidRPr="00442A02">
        <w:rPr>
          <w:rFonts w:ascii="Times New Roman" w:hAnsi="Times New Roman" w:cs="Times New Roman"/>
          <w:sz w:val="28"/>
          <w:szCs w:val="28"/>
        </w:rPr>
        <w:t>]</w:t>
      </w:r>
      <w:r w:rsidR="000500D3">
        <w:rPr>
          <w:rFonts w:ascii="Times New Roman" w:hAnsi="Times New Roman" w:cs="Times New Roman"/>
          <w:sz w:val="28"/>
          <w:szCs w:val="28"/>
        </w:rPr>
        <w:t>.</w:t>
      </w:r>
    </w:p>
    <w:p w14:paraId="3E533538" w14:textId="77777777" w:rsidR="00CA3AB6" w:rsidRDefault="00CA3AB6">
      <w:pPr>
        <w:spacing w:after="0" w:line="360" w:lineRule="auto"/>
        <w:ind w:firstLine="709"/>
        <w:rPr>
          <w:rFonts w:ascii="Times New Roman" w:hAnsi="Times New Roman" w:cs="Times New Roman"/>
          <w:sz w:val="28"/>
          <w:szCs w:val="28"/>
        </w:rPr>
      </w:pPr>
    </w:p>
    <w:p w14:paraId="008F0A19" w14:textId="3CF333CD" w:rsidR="00CA3AB6" w:rsidRPr="00DC3A63" w:rsidRDefault="004542B5" w:rsidP="00DC3A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Облачная архитектура переносит серверную часть и базу данных на мощности провайдера, а доступ к системе осуществляется через интернет. Главные преимущества</w:t>
      </w:r>
      <w:r w:rsidR="00676E82">
        <w:rPr>
          <w:rFonts w:ascii="Times New Roman" w:hAnsi="Times New Roman" w:cs="Times New Roman"/>
          <w:sz w:val="28"/>
          <w:szCs w:val="28"/>
        </w:rPr>
        <w:t>:</w:t>
      </w:r>
      <w:r>
        <w:rPr>
          <w:rFonts w:ascii="Times New Roman" w:hAnsi="Times New Roman" w:cs="Times New Roman"/>
          <w:sz w:val="28"/>
          <w:szCs w:val="28"/>
        </w:rPr>
        <w:t xml:space="preserve"> отсутствие затрат на собственное оборудование, автоматические обновления и профессиональное сопровождение со стороны поставщика. Именно облачные решения становятся наиболее распространёнными для небольших и средних кинотеатров.</w:t>
      </w:r>
      <w:r w:rsidR="00DC3A63">
        <w:rPr>
          <w:rFonts w:ascii="Times New Roman" w:hAnsi="Times New Roman" w:cs="Times New Roman"/>
          <w:sz w:val="28"/>
          <w:szCs w:val="28"/>
        </w:rPr>
        <w:t xml:space="preserve"> </w:t>
      </w:r>
      <w:r w:rsidR="00DC3A63" w:rsidRPr="00DC3A63">
        <w:rPr>
          <w:rFonts w:ascii="Times New Roman" w:hAnsi="Times New Roman" w:cs="Times New Roman"/>
          <w:sz w:val="28"/>
          <w:szCs w:val="28"/>
        </w:rPr>
        <w:t xml:space="preserve">Среди облачных решений выделяется платформа </w:t>
      </w:r>
      <w:r w:rsidR="00676E82">
        <w:rPr>
          <w:rFonts w:ascii="Times New Roman" w:hAnsi="Times New Roman" w:cs="Times New Roman"/>
          <w:sz w:val="28"/>
          <w:szCs w:val="28"/>
        </w:rPr>
        <w:t>«</w:t>
      </w:r>
      <w:proofErr w:type="spellStart"/>
      <w:r w:rsidR="00DC3A63" w:rsidRPr="00DC3A63">
        <w:rPr>
          <w:rFonts w:ascii="Times New Roman" w:hAnsi="Times New Roman" w:cs="Times New Roman"/>
          <w:sz w:val="28"/>
          <w:szCs w:val="28"/>
        </w:rPr>
        <w:t>Радарио</w:t>
      </w:r>
      <w:proofErr w:type="spellEnd"/>
      <w:r w:rsidR="00676E82">
        <w:rPr>
          <w:rFonts w:ascii="Times New Roman" w:hAnsi="Times New Roman" w:cs="Times New Roman"/>
          <w:sz w:val="28"/>
          <w:szCs w:val="28"/>
        </w:rPr>
        <w:t>»</w:t>
      </w:r>
      <w:r w:rsidR="00DC3A63" w:rsidRPr="00DC3A63">
        <w:rPr>
          <w:rFonts w:ascii="Times New Roman" w:hAnsi="Times New Roman" w:cs="Times New Roman"/>
          <w:sz w:val="28"/>
          <w:szCs w:val="28"/>
        </w:rPr>
        <w:t>, предоставляющая инструменты онлайн-продажи билетов и управления расписанием через веб-интерфейс без необходимости установки локального программного обеспечения</w:t>
      </w:r>
      <w:r w:rsidR="000500D3">
        <w:rPr>
          <w:rFonts w:ascii="Times New Roman" w:hAnsi="Times New Roman" w:cs="Times New Roman"/>
          <w:sz w:val="28"/>
          <w:szCs w:val="28"/>
        </w:rPr>
        <w:t xml:space="preserve"> </w:t>
      </w:r>
      <w:r w:rsidR="000500D3" w:rsidRPr="000500D3">
        <w:rPr>
          <w:rFonts w:ascii="Times New Roman" w:hAnsi="Times New Roman" w:cs="Times New Roman"/>
          <w:sz w:val="28"/>
          <w:szCs w:val="28"/>
        </w:rPr>
        <w:t>[</w:t>
      </w:r>
      <w:r w:rsidR="00D43AC0" w:rsidRPr="00D43AC0">
        <w:rPr>
          <w:rFonts w:ascii="Times New Roman" w:hAnsi="Times New Roman" w:cs="Times New Roman"/>
          <w:sz w:val="28"/>
          <w:szCs w:val="28"/>
        </w:rPr>
        <w:t>13</w:t>
      </w:r>
      <w:r w:rsidR="000500D3" w:rsidRPr="000500D3">
        <w:rPr>
          <w:rFonts w:ascii="Times New Roman" w:hAnsi="Times New Roman" w:cs="Times New Roman"/>
          <w:sz w:val="28"/>
          <w:szCs w:val="28"/>
        </w:rPr>
        <w:t>]</w:t>
      </w:r>
      <w:r w:rsidR="00DC3A63" w:rsidRPr="00DC3A63">
        <w:rPr>
          <w:rFonts w:ascii="Times New Roman" w:hAnsi="Times New Roman" w:cs="Times New Roman"/>
          <w:sz w:val="28"/>
          <w:szCs w:val="28"/>
        </w:rPr>
        <w:t>.</w:t>
      </w:r>
    </w:p>
    <w:p w14:paraId="03DF3788" w14:textId="77777777" w:rsidR="00DC3A63" w:rsidRDefault="00DC3A63" w:rsidP="00DC3A63">
      <w:pPr>
        <w:spacing w:after="0" w:line="360" w:lineRule="auto"/>
        <w:jc w:val="both"/>
        <w:rPr>
          <w:rFonts w:ascii="Times New Roman" w:hAnsi="Times New Roman" w:cs="Times New Roman"/>
          <w:sz w:val="28"/>
          <w:szCs w:val="28"/>
        </w:rPr>
      </w:pPr>
    </w:p>
    <w:p w14:paraId="390AD7E5" w14:textId="3CCA28BB" w:rsidR="00F167EA" w:rsidRDefault="004542B5" w:rsidP="00DC3A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Сравнительный анализ доступных решений позволяет выделить ключевые критерии выбора ИС для кинотеатра: наличие интеграции с DCP-сервером и управления KDM; поддержка API-интеграции с агрегаторами; встроенный модуль ОФД; схема зала с визуальным выбором мест; модуль аналитики и отчётности; возможность автономной работы кассы при потере сети. Понимание этих критериев существенно влияет на требования к сопровождению: чем сложнее интеграционный ландшафт системы, тем выше требования к квалификации специалистов поддержки и тем важнее профилактический мониторинг</w:t>
      </w:r>
      <w:r w:rsidR="00DC3A63">
        <w:rPr>
          <w:rFonts w:ascii="Times New Roman" w:hAnsi="Times New Roman" w:cs="Times New Roman"/>
          <w:sz w:val="28"/>
          <w:szCs w:val="28"/>
        </w:rPr>
        <w:t xml:space="preserve"> </w:t>
      </w:r>
      <w:r w:rsidR="00DC3A63" w:rsidRPr="00DC3A63">
        <w:rPr>
          <w:rFonts w:ascii="Times New Roman" w:hAnsi="Times New Roman" w:cs="Times New Roman"/>
          <w:sz w:val="28"/>
          <w:szCs w:val="28"/>
        </w:rPr>
        <w:t>(см. табл. 1)</w:t>
      </w:r>
      <w:r w:rsidRPr="00DC3A63">
        <w:rPr>
          <w:rFonts w:ascii="Times New Roman" w:hAnsi="Times New Roman" w:cs="Times New Roman"/>
          <w:sz w:val="28"/>
          <w:szCs w:val="28"/>
        </w:rPr>
        <w:t>.</w:t>
      </w:r>
    </w:p>
    <w:p w14:paraId="04CD2D45" w14:textId="3C983354" w:rsidR="00F167EA" w:rsidRPr="00F167EA" w:rsidRDefault="00F167EA" w:rsidP="00A305EA">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Таблица 1 — Сравнительный анализ программных решений</w:t>
      </w:r>
    </w:p>
    <w:tbl>
      <w:tblPr>
        <w:tblStyle w:val="af0"/>
        <w:tblW w:w="0" w:type="auto"/>
        <w:tblLook w:val="04A0" w:firstRow="1" w:lastRow="0" w:firstColumn="1" w:lastColumn="0" w:noHBand="0" w:noVBand="1"/>
      </w:tblPr>
      <w:tblGrid>
        <w:gridCol w:w="3112"/>
        <w:gridCol w:w="1792"/>
        <w:gridCol w:w="1369"/>
        <w:gridCol w:w="3922"/>
      </w:tblGrid>
      <w:tr w:rsidR="00F167EA" w:rsidRPr="00F167EA" w14:paraId="7234A90E" w14:textId="77777777" w:rsidTr="00F167EA">
        <w:tc>
          <w:tcPr>
            <w:tcW w:w="0" w:type="auto"/>
            <w:hideMark/>
          </w:tcPr>
          <w:p w14:paraId="4E4E6830" w14:textId="77777777" w:rsidR="00F167EA" w:rsidRPr="00F167EA" w:rsidRDefault="00F167EA" w:rsidP="00F167EA">
            <w:pPr>
              <w:jc w:val="center"/>
              <w:rPr>
                <w:rFonts w:ascii="Times New Roman" w:eastAsia="Times New Roman" w:hAnsi="Times New Roman" w:cs="Times New Roman"/>
                <w:b/>
                <w:bCs/>
                <w:kern w:val="0"/>
                <w:sz w:val="28"/>
                <w:szCs w:val="28"/>
                <w:lang w:eastAsia="ru-RU"/>
                <w14:ligatures w14:val="none"/>
              </w:rPr>
            </w:pPr>
            <w:r w:rsidRPr="00F167EA">
              <w:rPr>
                <w:rFonts w:ascii="Times New Roman" w:eastAsia="Times New Roman" w:hAnsi="Times New Roman" w:cs="Times New Roman"/>
                <w:b/>
                <w:bCs/>
                <w:kern w:val="0"/>
                <w:sz w:val="28"/>
                <w:szCs w:val="28"/>
                <w:lang w:eastAsia="ru-RU"/>
                <w14:ligatures w14:val="none"/>
              </w:rPr>
              <w:t>Критерий</w:t>
            </w:r>
          </w:p>
        </w:tc>
        <w:tc>
          <w:tcPr>
            <w:tcW w:w="0" w:type="auto"/>
            <w:hideMark/>
          </w:tcPr>
          <w:p w14:paraId="30FFD527" w14:textId="77777777" w:rsidR="00F167EA" w:rsidRPr="00F167EA" w:rsidRDefault="00F167EA" w:rsidP="00F167EA">
            <w:pPr>
              <w:jc w:val="center"/>
              <w:rPr>
                <w:rFonts w:ascii="Times New Roman" w:eastAsia="Times New Roman" w:hAnsi="Times New Roman" w:cs="Times New Roman"/>
                <w:b/>
                <w:bCs/>
                <w:kern w:val="0"/>
                <w:sz w:val="28"/>
                <w:szCs w:val="28"/>
                <w:lang w:eastAsia="ru-RU"/>
                <w14:ligatures w14:val="none"/>
              </w:rPr>
            </w:pPr>
            <w:proofErr w:type="spellStart"/>
            <w:r w:rsidRPr="00F167EA">
              <w:rPr>
                <w:rFonts w:ascii="Times New Roman" w:eastAsia="Times New Roman" w:hAnsi="Times New Roman" w:cs="Times New Roman"/>
                <w:b/>
                <w:bCs/>
                <w:kern w:val="0"/>
                <w:sz w:val="28"/>
                <w:szCs w:val="28"/>
                <w:lang w:eastAsia="ru-RU"/>
                <w14:ligatures w14:val="none"/>
              </w:rPr>
              <w:t>Киноплан</w:t>
            </w:r>
            <w:proofErr w:type="spellEnd"/>
          </w:p>
        </w:tc>
        <w:tc>
          <w:tcPr>
            <w:tcW w:w="0" w:type="auto"/>
            <w:hideMark/>
          </w:tcPr>
          <w:p w14:paraId="61A0F93B" w14:textId="5ED1B6E9" w:rsidR="00F167EA" w:rsidRPr="00F167EA" w:rsidRDefault="00DC3A63" w:rsidP="00F167EA">
            <w:pPr>
              <w:jc w:val="center"/>
              <w:rPr>
                <w:rFonts w:ascii="Times New Roman" w:eastAsia="Times New Roman" w:hAnsi="Times New Roman" w:cs="Times New Roman"/>
                <w:b/>
                <w:bCs/>
                <w:kern w:val="0"/>
                <w:sz w:val="28"/>
                <w:szCs w:val="28"/>
                <w:lang w:eastAsia="ru-RU"/>
                <w14:ligatures w14:val="none"/>
              </w:rPr>
            </w:pPr>
            <w:proofErr w:type="spellStart"/>
            <w:r w:rsidRPr="00DC3A63">
              <w:rPr>
                <w:rFonts w:ascii="Times New Roman" w:eastAsia="Times New Roman" w:hAnsi="Times New Roman" w:cs="Times New Roman"/>
                <w:b/>
                <w:bCs/>
                <w:kern w:val="0"/>
                <w:sz w:val="28"/>
                <w:szCs w:val="28"/>
                <w:lang w:eastAsia="ru-RU"/>
                <w14:ligatures w14:val="none"/>
              </w:rPr>
              <w:t>Радарио</w:t>
            </w:r>
            <w:proofErr w:type="spellEnd"/>
          </w:p>
        </w:tc>
        <w:tc>
          <w:tcPr>
            <w:tcW w:w="0" w:type="auto"/>
            <w:hideMark/>
          </w:tcPr>
          <w:p w14:paraId="778631E2" w14:textId="77777777" w:rsidR="00F167EA" w:rsidRPr="00F167EA" w:rsidRDefault="00F167EA" w:rsidP="00F167EA">
            <w:pPr>
              <w:jc w:val="center"/>
              <w:rPr>
                <w:rFonts w:ascii="Times New Roman" w:eastAsia="Times New Roman" w:hAnsi="Times New Roman" w:cs="Times New Roman"/>
                <w:b/>
                <w:bCs/>
                <w:kern w:val="0"/>
                <w:sz w:val="28"/>
                <w:szCs w:val="28"/>
                <w:lang w:eastAsia="ru-RU"/>
                <w14:ligatures w14:val="none"/>
              </w:rPr>
            </w:pPr>
            <w:r w:rsidRPr="00F167EA">
              <w:rPr>
                <w:rFonts w:ascii="Times New Roman" w:eastAsia="Times New Roman" w:hAnsi="Times New Roman" w:cs="Times New Roman"/>
                <w:b/>
                <w:bCs/>
                <w:kern w:val="0"/>
                <w:sz w:val="28"/>
                <w:szCs w:val="28"/>
                <w:lang w:eastAsia="ru-RU"/>
                <w14:ligatures w14:val="none"/>
              </w:rPr>
              <w:t>Разрабатываемая ИС (Python/</w:t>
            </w:r>
            <w:proofErr w:type="spellStart"/>
            <w:r w:rsidRPr="00F167EA">
              <w:rPr>
                <w:rFonts w:ascii="Times New Roman" w:eastAsia="Times New Roman" w:hAnsi="Times New Roman" w:cs="Times New Roman"/>
                <w:b/>
                <w:bCs/>
                <w:kern w:val="0"/>
                <w:sz w:val="28"/>
                <w:szCs w:val="28"/>
                <w:lang w:eastAsia="ru-RU"/>
                <w14:ligatures w14:val="none"/>
              </w:rPr>
              <w:t>Flask</w:t>
            </w:r>
            <w:proofErr w:type="spellEnd"/>
            <w:r w:rsidRPr="00F167EA">
              <w:rPr>
                <w:rFonts w:ascii="Times New Roman" w:eastAsia="Times New Roman" w:hAnsi="Times New Roman" w:cs="Times New Roman"/>
                <w:b/>
                <w:bCs/>
                <w:kern w:val="0"/>
                <w:sz w:val="28"/>
                <w:szCs w:val="28"/>
                <w:lang w:eastAsia="ru-RU"/>
                <w14:ligatures w14:val="none"/>
              </w:rPr>
              <w:t>)</w:t>
            </w:r>
          </w:p>
        </w:tc>
      </w:tr>
      <w:tr w:rsidR="00F167EA" w:rsidRPr="00F167EA" w14:paraId="10E12499" w14:textId="77777777" w:rsidTr="00F167EA">
        <w:tc>
          <w:tcPr>
            <w:tcW w:w="0" w:type="auto"/>
            <w:hideMark/>
          </w:tcPr>
          <w:p w14:paraId="694664F6"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Архитектура</w:t>
            </w:r>
          </w:p>
        </w:tc>
        <w:tc>
          <w:tcPr>
            <w:tcW w:w="0" w:type="auto"/>
            <w:hideMark/>
          </w:tcPr>
          <w:p w14:paraId="4C9C1A57"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Клиент-сервер</w:t>
            </w:r>
          </w:p>
        </w:tc>
        <w:tc>
          <w:tcPr>
            <w:tcW w:w="0" w:type="auto"/>
            <w:hideMark/>
          </w:tcPr>
          <w:p w14:paraId="1BAB67CE"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Облачная</w:t>
            </w:r>
          </w:p>
        </w:tc>
        <w:tc>
          <w:tcPr>
            <w:tcW w:w="0" w:type="auto"/>
            <w:hideMark/>
          </w:tcPr>
          <w:p w14:paraId="19BA0867"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Веб-приложение</w:t>
            </w:r>
          </w:p>
        </w:tc>
      </w:tr>
      <w:tr w:rsidR="00F167EA" w:rsidRPr="00F167EA" w14:paraId="4F5CDBEB" w14:textId="77777777" w:rsidTr="00F167EA">
        <w:tc>
          <w:tcPr>
            <w:tcW w:w="0" w:type="auto"/>
            <w:hideMark/>
          </w:tcPr>
          <w:p w14:paraId="2845B882"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Онлайн-продажа билетов</w:t>
            </w:r>
          </w:p>
        </w:tc>
        <w:tc>
          <w:tcPr>
            <w:tcW w:w="0" w:type="auto"/>
            <w:hideMark/>
          </w:tcPr>
          <w:p w14:paraId="15C40C2D"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1D13CFA0"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1C10E639"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170C62DF" w14:textId="77777777" w:rsidTr="00F167EA">
        <w:tc>
          <w:tcPr>
            <w:tcW w:w="0" w:type="auto"/>
            <w:hideMark/>
          </w:tcPr>
          <w:p w14:paraId="386D9D97"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Схема зала с выбором мест</w:t>
            </w:r>
          </w:p>
        </w:tc>
        <w:tc>
          <w:tcPr>
            <w:tcW w:w="0" w:type="auto"/>
            <w:hideMark/>
          </w:tcPr>
          <w:p w14:paraId="60436DD0"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15D8BB1A"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368E958F"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7C8AAA66" w14:textId="77777777" w:rsidTr="00F167EA">
        <w:tc>
          <w:tcPr>
            <w:tcW w:w="0" w:type="auto"/>
            <w:hideMark/>
          </w:tcPr>
          <w:p w14:paraId="5139C945"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Административная панель</w:t>
            </w:r>
          </w:p>
        </w:tc>
        <w:tc>
          <w:tcPr>
            <w:tcW w:w="0" w:type="auto"/>
            <w:hideMark/>
          </w:tcPr>
          <w:p w14:paraId="30EB481D"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4D3A5787"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523CAB76"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12289681" w14:textId="77777777" w:rsidTr="00F167EA">
        <w:tc>
          <w:tcPr>
            <w:tcW w:w="0" w:type="auto"/>
            <w:hideMark/>
          </w:tcPr>
          <w:p w14:paraId="6EB817C4"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Управление расписанием</w:t>
            </w:r>
          </w:p>
        </w:tc>
        <w:tc>
          <w:tcPr>
            <w:tcW w:w="0" w:type="auto"/>
            <w:hideMark/>
          </w:tcPr>
          <w:p w14:paraId="2774BF34"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44D7F140"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2B4F0968"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042CDFD2" w14:textId="77777777" w:rsidTr="00F167EA">
        <w:tc>
          <w:tcPr>
            <w:tcW w:w="0" w:type="auto"/>
            <w:hideMark/>
          </w:tcPr>
          <w:p w14:paraId="3A227D6C"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Аналитика и отчётность</w:t>
            </w:r>
          </w:p>
        </w:tc>
        <w:tc>
          <w:tcPr>
            <w:tcW w:w="0" w:type="auto"/>
            <w:hideMark/>
          </w:tcPr>
          <w:p w14:paraId="583278AA"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234C0932"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37098B2C"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4B8E8895" w14:textId="77777777" w:rsidTr="00F167EA">
        <w:tc>
          <w:tcPr>
            <w:tcW w:w="0" w:type="auto"/>
            <w:hideMark/>
          </w:tcPr>
          <w:p w14:paraId="48931DAE"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Личный кабинет клиента</w:t>
            </w:r>
          </w:p>
        </w:tc>
        <w:tc>
          <w:tcPr>
            <w:tcW w:w="0" w:type="auto"/>
            <w:hideMark/>
          </w:tcPr>
          <w:p w14:paraId="4EE6845C"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Нет</w:t>
            </w:r>
          </w:p>
        </w:tc>
        <w:tc>
          <w:tcPr>
            <w:tcW w:w="0" w:type="auto"/>
            <w:hideMark/>
          </w:tcPr>
          <w:p w14:paraId="7C70A9B1"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Частично</w:t>
            </w:r>
          </w:p>
        </w:tc>
        <w:tc>
          <w:tcPr>
            <w:tcW w:w="0" w:type="auto"/>
            <w:hideMark/>
          </w:tcPr>
          <w:p w14:paraId="092AD734"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r w:rsidR="00F167EA" w:rsidRPr="00F167EA" w14:paraId="4B6A6DFC" w14:textId="77777777" w:rsidTr="00F167EA">
        <w:tc>
          <w:tcPr>
            <w:tcW w:w="0" w:type="auto"/>
            <w:hideMark/>
          </w:tcPr>
          <w:p w14:paraId="361A99CA"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Стоимость</w:t>
            </w:r>
          </w:p>
        </w:tc>
        <w:tc>
          <w:tcPr>
            <w:tcW w:w="0" w:type="auto"/>
            <w:hideMark/>
          </w:tcPr>
          <w:p w14:paraId="358AB62C"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Высокая</w:t>
            </w:r>
          </w:p>
        </w:tc>
        <w:tc>
          <w:tcPr>
            <w:tcW w:w="0" w:type="auto"/>
            <w:hideMark/>
          </w:tcPr>
          <w:p w14:paraId="257B7D05"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Средняя</w:t>
            </w:r>
          </w:p>
        </w:tc>
        <w:tc>
          <w:tcPr>
            <w:tcW w:w="0" w:type="auto"/>
            <w:hideMark/>
          </w:tcPr>
          <w:p w14:paraId="0D77E3CA"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Разработка</w:t>
            </w:r>
          </w:p>
        </w:tc>
      </w:tr>
      <w:tr w:rsidR="00F167EA" w:rsidRPr="00F167EA" w14:paraId="2A968B04" w14:textId="77777777" w:rsidTr="00F167EA">
        <w:tc>
          <w:tcPr>
            <w:tcW w:w="0" w:type="auto"/>
            <w:hideMark/>
          </w:tcPr>
          <w:p w14:paraId="4D0A3FD4"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Соответствие 54-ФЗ</w:t>
            </w:r>
          </w:p>
        </w:tc>
        <w:tc>
          <w:tcPr>
            <w:tcW w:w="0" w:type="auto"/>
            <w:hideMark/>
          </w:tcPr>
          <w:p w14:paraId="1D3F7558"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268575D4"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c>
          <w:tcPr>
            <w:tcW w:w="0" w:type="auto"/>
            <w:hideMark/>
          </w:tcPr>
          <w:p w14:paraId="69061D15"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Частично</w:t>
            </w:r>
          </w:p>
        </w:tc>
      </w:tr>
      <w:tr w:rsidR="00F167EA" w:rsidRPr="00F167EA" w14:paraId="1C5BB8CF" w14:textId="77777777" w:rsidTr="00F167EA">
        <w:tc>
          <w:tcPr>
            <w:tcW w:w="0" w:type="auto"/>
            <w:hideMark/>
          </w:tcPr>
          <w:p w14:paraId="6C5FF0DE"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Открытый исходный код</w:t>
            </w:r>
          </w:p>
        </w:tc>
        <w:tc>
          <w:tcPr>
            <w:tcW w:w="0" w:type="auto"/>
            <w:hideMark/>
          </w:tcPr>
          <w:p w14:paraId="37A85B60"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Нет</w:t>
            </w:r>
          </w:p>
        </w:tc>
        <w:tc>
          <w:tcPr>
            <w:tcW w:w="0" w:type="auto"/>
            <w:hideMark/>
          </w:tcPr>
          <w:p w14:paraId="50C64CEA"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Нет</w:t>
            </w:r>
          </w:p>
        </w:tc>
        <w:tc>
          <w:tcPr>
            <w:tcW w:w="0" w:type="auto"/>
            <w:hideMark/>
          </w:tcPr>
          <w:p w14:paraId="62817B15" w14:textId="77777777" w:rsidR="00F167EA" w:rsidRPr="00F167EA" w:rsidRDefault="00F167EA" w:rsidP="00F167EA">
            <w:pPr>
              <w:rPr>
                <w:rFonts w:ascii="Times New Roman" w:eastAsia="Times New Roman" w:hAnsi="Times New Roman" w:cs="Times New Roman"/>
                <w:kern w:val="0"/>
                <w:sz w:val="28"/>
                <w:szCs w:val="28"/>
                <w:lang w:eastAsia="ru-RU"/>
                <w14:ligatures w14:val="none"/>
              </w:rPr>
            </w:pPr>
            <w:r w:rsidRPr="00F167EA">
              <w:rPr>
                <w:rFonts w:ascii="Times New Roman" w:eastAsia="Times New Roman" w:hAnsi="Times New Roman" w:cs="Times New Roman"/>
                <w:kern w:val="0"/>
                <w:sz w:val="28"/>
                <w:szCs w:val="28"/>
                <w:lang w:eastAsia="ru-RU"/>
                <w14:ligatures w14:val="none"/>
              </w:rPr>
              <w:t>Да</w:t>
            </w:r>
          </w:p>
        </w:tc>
      </w:tr>
    </w:tbl>
    <w:p w14:paraId="1B980669" w14:textId="323AB1C7" w:rsidR="00CA3AB6" w:rsidRPr="00676E82" w:rsidRDefault="00A305EA" w:rsidP="00512A0D">
      <w:pPr>
        <w:spacing w:after="0" w:line="360" w:lineRule="auto"/>
        <w:ind w:firstLine="708"/>
        <w:jc w:val="both"/>
        <w:rPr>
          <w:rFonts w:ascii="Times New Roman" w:hAnsi="Times New Roman" w:cs="Times New Roman"/>
          <w:sz w:val="28"/>
          <w:szCs w:val="28"/>
        </w:rPr>
      </w:pPr>
      <w:r w:rsidRPr="00A305EA">
        <w:rPr>
          <w:rFonts w:ascii="Times New Roman" w:hAnsi="Times New Roman" w:cs="Times New Roman"/>
          <w:sz w:val="28"/>
          <w:szCs w:val="28"/>
        </w:rPr>
        <w:t xml:space="preserve">На основании проведённого сравнительного анализа было принято решение о разработке собственного веб-приложения на основе языка программирования Python с использованием фреймворка </w:t>
      </w:r>
      <w:proofErr w:type="spellStart"/>
      <w:r w:rsidRPr="00A305EA">
        <w:rPr>
          <w:rFonts w:ascii="Times New Roman" w:hAnsi="Times New Roman" w:cs="Times New Roman"/>
          <w:sz w:val="28"/>
          <w:szCs w:val="28"/>
        </w:rPr>
        <w:t>Flask</w:t>
      </w:r>
      <w:proofErr w:type="spellEnd"/>
      <w:r w:rsidRPr="00A305EA">
        <w:rPr>
          <w:rFonts w:ascii="Times New Roman" w:hAnsi="Times New Roman" w:cs="Times New Roman"/>
          <w:sz w:val="28"/>
          <w:szCs w:val="28"/>
        </w:rPr>
        <w:t xml:space="preserve">. Разрабатываемая система включает две части: публичную — для клиентов (просмотр афиши, выбор места, бронирование билета, личный кабинет) и административную — для персонала (управление фильмами, сеансами, залами и отчётностью). В отличие от готовых коммерческих решений, </w:t>
      </w:r>
      <w:r w:rsidRPr="00A305EA">
        <w:rPr>
          <w:rFonts w:ascii="Times New Roman" w:hAnsi="Times New Roman" w:cs="Times New Roman"/>
          <w:sz w:val="28"/>
          <w:szCs w:val="28"/>
        </w:rPr>
        <w:lastRenderedPageBreak/>
        <w:t>разрабатываемое приложение не требует лицензионных затрат и может быть адаптировано под конкретные нужды кинотеатра.</w:t>
      </w:r>
      <w:r w:rsidR="00512A0D">
        <w:rPr>
          <w:rFonts w:ascii="Times New Roman" w:hAnsi="Times New Roman" w:cs="Times New Roman"/>
          <w:sz w:val="28"/>
          <w:szCs w:val="28"/>
        </w:rPr>
        <w:br w:type="page"/>
      </w:r>
    </w:p>
    <w:p w14:paraId="72DFFB9C" w14:textId="4AFBE052" w:rsidR="00CA3AB6" w:rsidRPr="005B37BA" w:rsidRDefault="004542B5" w:rsidP="005B37BA">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2. </w:t>
      </w:r>
      <w:r w:rsidR="005B37BA">
        <w:rPr>
          <w:rFonts w:ascii="Times New Roman" w:hAnsi="Times New Roman" w:cs="Times New Roman"/>
          <w:b/>
          <w:sz w:val="28"/>
          <w:szCs w:val="28"/>
        </w:rPr>
        <w:t>АНАЛИЗ</w:t>
      </w:r>
      <w:r>
        <w:rPr>
          <w:rFonts w:ascii="Times New Roman" w:hAnsi="Times New Roman" w:cs="Times New Roman"/>
          <w:b/>
          <w:sz w:val="28"/>
          <w:szCs w:val="28"/>
        </w:rPr>
        <w:t xml:space="preserve"> </w:t>
      </w:r>
      <w:r w:rsidR="005B37BA">
        <w:rPr>
          <w:rFonts w:ascii="Times New Roman" w:hAnsi="Times New Roman" w:cs="Times New Roman"/>
          <w:b/>
          <w:sz w:val="28"/>
          <w:szCs w:val="28"/>
        </w:rPr>
        <w:t>ИНФОРМАЦИОННОЙ</w:t>
      </w:r>
      <w:r>
        <w:rPr>
          <w:rFonts w:ascii="Times New Roman" w:hAnsi="Times New Roman" w:cs="Times New Roman"/>
          <w:b/>
          <w:sz w:val="28"/>
          <w:szCs w:val="28"/>
        </w:rPr>
        <w:t xml:space="preserve"> </w:t>
      </w:r>
      <w:r w:rsidR="005B37BA">
        <w:rPr>
          <w:rFonts w:ascii="Times New Roman" w:hAnsi="Times New Roman" w:cs="Times New Roman"/>
          <w:b/>
          <w:sz w:val="28"/>
          <w:szCs w:val="28"/>
        </w:rPr>
        <w:t>ИНФРАСТРУКТУРЫ</w:t>
      </w:r>
      <w:r>
        <w:rPr>
          <w:rFonts w:ascii="Times New Roman" w:hAnsi="Times New Roman" w:cs="Times New Roman"/>
          <w:b/>
          <w:sz w:val="28"/>
          <w:szCs w:val="28"/>
        </w:rPr>
        <w:t xml:space="preserve"> </w:t>
      </w:r>
      <w:r w:rsidR="005B37BA">
        <w:rPr>
          <w:rFonts w:ascii="Times New Roman" w:hAnsi="Times New Roman" w:cs="Times New Roman"/>
          <w:b/>
          <w:sz w:val="28"/>
          <w:szCs w:val="28"/>
        </w:rPr>
        <w:t>И</w:t>
      </w:r>
      <w:r>
        <w:rPr>
          <w:rFonts w:ascii="Times New Roman" w:hAnsi="Times New Roman" w:cs="Times New Roman"/>
          <w:b/>
          <w:sz w:val="28"/>
          <w:szCs w:val="28"/>
        </w:rPr>
        <w:t xml:space="preserve"> </w:t>
      </w:r>
      <w:r w:rsidR="005B37BA">
        <w:rPr>
          <w:rFonts w:ascii="Times New Roman" w:hAnsi="Times New Roman" w:cs="Times New Roman"/>
          <w:b/>
          <w:sz w:val="28"/>
          <w:szCs w:val="28"/>
        </w:rPr>
        <w:t>ПРАКТИКИ</w:t>
      </w:r>
      <w:r>
        <w:rPr>
          <w:rFonts w:ascii="Times New Roman" w:hAnsi="Times New Roman" w:cs="Times New Roman"/>
          <w:b/>
          <w:sz w:val="28"/>
          <w:szCs w:val="28"/>
        </w:rPr>
        <w:t xml:space="preserve"> </w:t>
      </w:r>
      <w:r w:rsidR="005B37BA">
        <w:rPr>
          <w:rFonts w:ascii="Times New Roman" w:hAnsi="Times New Roman" w:cs="Times New Roman"/>
          <w:b/>
          <w:sz w:val="28"/>
          <w:szCs w:val="28"/>
        </w:rPr>
        <w:t>ТЕХНИЧЕСКОЙ</w:t>
      </w:r>
      <w:r>
        <w:rPr>
          <w:rFonts w:ascii="Times New Roman" w:hAnsi="Times New Roman" w:cs="Times New Roman"/>
          <w:b/>
          <w:sz w:val="28"/>
          <w:szCs w:val="28"/>
        </w:rPr>
        <w:t xml:space="preserve"> </w:t>
      </w:r>
      <w:r w:rsidR="005B37BA">
        <w:rPr>
          <w:rFonts w:ascii="Times New Roman" w:hAnsi="Times New Roman" w:cs="Times New Roman"/>
          <w:b/>
          <w:sz w:val="28"/>
          <w:szCs w:val="28"/>
        </w:rPr>
        <w:t>ПОДДЕРЖКИ</w:t>
      </w:r>
      <w:r>
        <w:rPr>
          <w:rFonts w:ascii="Times New Roman" w:hAnsi="Times New Roman" w:cs="Times New Roman"/>
          <w:b/>
          <w:sz w:val="28"/>
          <w:szCs w:val="28"/>
        </w:rPr>
        <w:t xml:space="preserve"> </w:t>
      </w:r>
      <w:r w:rsidR="005B37BA">
        <w:rPr>
          <w:rFonts w:ascii="Times New Roman" w:hAnsi="Times New Roman" w:cs="Times New Roman"/>
          <w:b/>
          <w:sz w:val="28"/>
          <w:szCs w:val="28"/>
        </w:rPr>
        <w:t>СОВРЕМЕННОГО КИНОТЕАТРА</w:t>
      </w:r>
    </w:p>
    <w:p w14:paraId="2DD3B886" w14:textId="52EB278E" w:rsidR="00CA3AB6" w:rsidRDefault="004542B5" w:rsidP="00BA2280">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2.1. </w:t>
      </w:r>
      <w:r w:rsidR="005B37BA">
        <w:rPr>
          <w:rFonts w:ascii="Times New Roman" w:hAnsi="Times New Roman" w:cs="Times New Roman"/>
          <w:b/>
          <w:sz w:val="28"/>
          <w:szCs w:val="28"/>
        </w:rPr>
        <w:t>СТРУКТУРА УПРАВЛЕНИЯ И ОПЕРАЦИОННАЯ МОДЕЛЬ КИНОТЕАТРА КАК ОБЪЕКТА АВТОМАТИЗАЦИИ</w:t>
      </w:r>
    </w:p>
    <w:p w14:paraId="22594D1A" w14:textId="77777777" w:rsidR="00EF0DBA" w:rsidRPr="00BA2280" w:rsidRDefault="00EF0DBA" w:rsidP="00BA2280">
      <w:pPr>
        <w:spacing w:after="0" w:line="360" w:lineRule="auto"/>
        <w:ind w:firstLine="709"/>
        <w:jc w:val="center"/>
        <w:rPr>
          <w:rFonts w:ascii="Times New Roman" w:hAnsi="Times New Roman" w:cs="Times New Roman"/>
          <w:b/>
          <w:sz w:val="28"/>
          <w:szCs w:val="28"/>
        </w:rPr>
      </w:pPr>
    </w:p>
    <w:p w14:paraId="6F77EA8E" w14:textId="3903694B" w:rsidR="00BA2280" w:rsidRPr="00BA2280" w:rsidRDefault="00BA2280" w:rsidP="00BA2280">
      <w:pPr>
        <w:pStyle w:val="font-claude-response-body"/>
        <w:spacing w:line="360" w:lineRule="auto"/>
        <w:ind w:firstLine="709"/>
        <w:jc w:val="both"/>
        <w:rPr>
          <w:sz w:val="28"/>
          <w:szCs w:val="28"/>
        </w:rPr>
      </w:pPr>
      <w:r w:rsidRPr="00BA2280">
        <w:rPr>
          <w:sz w:val="28"/>
          <w:szCs w:val="28"/>
        </w:rPr>
        <w:t>Объектом практического исследования в данной работе является кинотеатр «</w:t>
      </w:r>
      <w:proofErr w:type="spellStart"/>
      <w:r w:rsidRPr="00BA2280">
        <w:rPr>
          <w:sz w:val="28"/>
          <w:szCs w:val="28"/>
        </w:rPr>
        <w:t>Киномакс</w:t>
      </w:r>
      <w:proofErr w:type="spellEnd"/>
      <w:r w:rsidRPr="00BA2280">
        <w:rPr>
          <w:sz w:val="28"/>
          <w:szCs w:val="28"/>
        </w:rPr>
        <w:t>», расположенный в городе Ижевске Удмуртской Республики. Организационно-правовая форма предприятия — Общество с ограниченной ответственностью. Основной вид деятельности по ОКВЭД: 59.14 «Деятельность в области демонстрации кинофильмов».</w:t>
      </w:r>
    </w:p>
    <w:p w14:paraId="666E40CB" w14:textId="77777777" w:rsidR="00BA2280" w:rsidRPr="00BA2280" w:rsidRDefault="00BA2280" w:rsidP="00BA2280">
      <w:pPr>
        <w:pStyle w:val="font-claude-response-body"/>
        <w:spacing w:line="360" w:lineRule="auto"/>
        <w:ind w:firstLine="709"/>
        <w:jc w:val="both"/>
        <w:rPr>
          <w:sz w:val="28"/>
          <w:szCs w:val="28"/>
        </w:rPr>
      </w:pPr>
      <w:r w:rsidRPr="00BA2280">
        <w:rPr>
          <w:sz w:val="28"/>
          <w:szCs w:val="28"/>
        </w:rPr>
        <w:t>Организационная структура кинотеатра «</w:t>
      </w:r>
      <w:proofErr w:type="spellStart"/>
      <w:r w:rsidRPr="00BA2280">
        <w:rPr>
          <w:sz w:val="28"/>
          <w:szCs w:val="28"/>
        </w:rPr>
        <w:t>Киномакс</w:t>
      </w:r>
      <w:proofErr w:type="spellEnd"/>
      <w:r w:rsidRPr="00BA2280">
        <w:rPr>
          <w:sz w:val="28"/>
          <w:szCs w:val="28"/>
        </w:rPr>
        <w:t>» представлена в Приложении 1. Управление предприятием осуществляет директор, которому подчинены заместитель по маркетингу, кассовая служба, техническая служба в составе инженера проекции и IT-специалиста, служба буфета и охрана.</w:t>
      </w:r>
    </w:p>
    <w:p w14:paraId="2EB8ABA6" w14:textId="745765BA" w:rsidR="00BA2280" w:rsidRPr="00BA2280" w:rsidRDefault="00BA2280" w:rsidP="00BA2280">
      <w:pPr>
        <w:pStyle w:val="font-claude-response-body"/>
        <w:spacing w:line="360" w:lineRule="auto"/>
        <w:ind w:firstLine="709"/>
        <w:jc w:val="both"/>
        <w:rPr>
          <w:sz w:val="28"/>
          <w:szCs w:val="28"/>
        </w:rPr>
      </w:pPr>
      <w:r w:rsidRPr="00BA2280">
        <w:rPr>
          <w:sz w:val="28"/>
          <w:szCs w:val="28"/>
        </w:rPr>
        <w:t>Операционная модель кинотеатра принципиально отличается от большинства предприятий сферы услуг: деятельность жёстко структурирована вокруг сеансовой сетки, а выручка концентрируется преимущественно в вечерние часы и в выходные дни. Кинотеатр эксплуатирует несколько залов различной вместимости — от малого (до 80 мест) до основного (до 300 мест), часть из которых оснащена оборудованием для показа в формате 3D. Ежедневно проводится от 15 до 25 сеансов в зависимости от дня недели и сезона. Такая модель определяет особые требования к бесперебойности информационной системы: даже кратковременный сбой в пиковое время влечёт прямые финансовые потери и недовольство клиентов [5].</w:t>
      </w:r>
    </w:p>
    <w:p w14:paraId="3D8FD84F" w14:textId="10C2EBA6" w:rsidR="001D181E" w:rsidRDefault="001D181E" w:rsidP="00512A0D">
      <w:pPr>
        <w:spacing w:after="0" w:line="360" w:lineRule="auto"/>
        <w:rPr>
          <w:rFonts w:ascii="Times New Roman" w:hAnsi="Times New Roman" w:cs="Times New Roman"/>
          <w:sz w:val="28"/>
          <w:szCs w:val="28"/>
        </w:rPr>
      </w:pPr>
    </w:p>
    <w:p w14:paraId="20D6F64E" w14:textId="71B3CE3F" w:rsidR="00512A0D" w:rsidRDefault="00512A0D" w:rsidP="00512A0D">
      <w:pPr>
        <w:spacing w:after="0" w:line="360" w:lineRule="auto"/>
        <w:rPr>
          <w:rFonts w:ascii="Times New Roman" w:hAnsi="Times New Roman" w:cs="Times New Roman"/>
          <w:sz w:val="28"/>
          <w:szCs w:val="28"/>
        </w:rPr>
      </w:pPr>
    </w:p>
    <w:p w14:paraId="19FC44C5" w14:textId="77777777" w:rsidR="00512A0D" w:rsidRDefault="00512A0D" w:rsidP="00512A0D">
      <w:pPr>
        <w:spacing w:after="0" w:line="360" w:lineRule="auto"/>
        <w:rPr>
          <w:rFonts w:ascii="Times New Roman" w:hAnsi="Times New Roman" w:cs="Times New Roman"/>
          <w:b/>
          <w:sz w:val="28"/>
          <w:szCs w:val="28"/>
        </w:rPr>
      </w:pPr>
    </w:p>
    <w:p w14:paraId="549CF9A2" w14:textId="199DEF23" w:rsidR="00CA3AB6" w:rsidRDefault="004542B5" w:rsidP="001D181E">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2.2. </w:t>
      </w:r>
      <w:r w:rsidR="005B37BA">
        <w:rPr>
          <w:rFonts w:ascii="Times New Roman" w:hAnsi="Times New Roman" w:cs="Times New Roman"/>
          <w:b/>
          <w:sz w:val="28"/>
          <w:szCs w:val="28"/>
        </w:rPr>
        <w:t xml:space="preserve">ФУНКЦИОНАЛЬНЫЙ СОСТАВ И АРХИТЕКТУРА ПРИМЕНЯЕМОЙ ИС: КАССОВЫЙ МОДУЛЬ, РАСПИСАНИЕ, </w:t>
      </w:r>
      <w:r w:rsidR="005B37BA">
        <w:rPr>
          <w:rFonts w:ascii="Times New Roman" w:hAnsi="Times New Roman" w:cs="Times New Roman"/>
          <w:b/>
          <w:sz w:val="28"/>
          <w:szCs w:val="28"/>
          <w:lang w:val="en-US"/>
        </w:rPr>
        <w:t>CRM</w:t>
      </w:r>
      <w:r w:rsidR="005B37BA">
        <w:rPr>
          <w:rFonts w:ascii="Times New Roman" w:hAnsi="Times New Roman" w:cs="Times New Roman"/>
          <w:b/>
          <w:sz w:val="28"/>
          <w:szCs w:val="28"/>
        </w:rPr>
        <w:t xml:space="preserve"> И ИНТЕГРАЦИЯ С АГРЕГАТОРАМИ</w:t>
      </w:r>
    </w:p>
    <w:p w14:paraId="5AEBD4C6" w14:textId="77777777" w:rsidR="001D181E" w:rsidRPr="001D181E" w:rsidRDefault="001D181E" w:rsidP="001D181E">
      <w:pPr>
        <w:spacing w:after="0" w:line="360" w:lineRule="auto"/>
        <w:ind w:firstLine="709"/>
        <w:jc w:val="center"/>
        <w:rPr>
          <w:rFonts w:ascii="Times New Roman" w:hAnsi="Times New Roman" w:cs="Times New Roman"/>
          <w:b/>
          <w:sz w:val="28"/>
          <w:szCs w:val="28"/>
        </w:rPr>
      </w:pPr>
    </w:p>
    <w:p w14:paraId="615D4B96" w14:textId="79D5DBE8" w:rsidR="001D181E" w:rsidRPr="001D181E" w:rsidRDefault="001D181E" w:rsidP="001D181E">
      <w:pPr>
        <w:pStyle w:val="font-claude-response-body"/>
        <w:spacing w:line="360" w:lineRule="auto"/>
        <w:ind w:firstLine="709"/>
        <w:jc w:val="both"/>
        <w:rPr>
          <w:sz w:val="28"/>
          <w:szCs w:val="28"/>
        </w:rPr>
      </w:pPr>
      <w:r w:rsidRPr="001D181E">
        <w:rPr>
          <w:sz w:val="28"/>
          <w:szCs w:val="28"/>
        </w:rPr>
        <w:t>В кинотеатре «</w:t>
      </w:r>
      <w:proofErr w:type="spellStart"/>
      <w:r w:rsidRPr="001D181E">
        <w:rPr>
          <w:sz w:val="28"/>
          <w:szCs w:val="28"/>
        </w:rPr>
        <w:t>Киномакс</w:t>
      </w:r>
      <w:proofErr w:type="spellEnd"/>
      <w:r w:rsidRPr="001D181E">
        <w:rPr>
          <w:sz w:val="28"/>
          <w:szCs w:val="28"/>
        </w:rPr>
        <w:t>» эксплуатируется комплексная информационная система на базе клиент-серверной архитектуры. Центральным компонентом является сервер приложений под управлением ОС Windows Server, на котором развёрнута СУБД Microsoft SQL Server и бизнес-логика системы.</w:t>
      </w:r>
    </w:p>
    <w:p w14:paraId="53299654" w14:textId="30060E53" w:rsidR="001D181E" w:rsidRPr="008F3963" w:rsidRDefault="001D181E" w:rsidP="001D181E">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Архитектура системы — локальная клиент-серверная с элементами внешней интеграции. Основные данные и бизнес-логика сосредоточены на локальном сервере, рабочие места кассиров подключены по выделенной локальной сети, онлайн-продажи реализованы через REST API с внешними агрегаторами</w:t>
      </w:r>
      <w:r w:rsidR="008F3963">
        <w:rPr>
          <w:rFonts w:ascii="Times New Roman" w:eastAsia="Times New Roman" w:hAnsi="Times New Roman" w:cs="Times New Roman"/>
          <w:kern w:val="0"/>
          <w:sz w:val="28"/>
          <w:szCs w:val="28"/>
          <w:lang w:eastAsia="ru-RU"/>
          <w14:ligatures w14:val="none"/>
        </w:rPr>
        <w:t xml:space="preserve">. </w:t>
      </w:r>
      <w:r w:rsidR="008F3963" w:rsidRPr="008F3963">
        <w:rPr>
          <w:rFonts w:ascii="Times New Roman" w:hAnsi="Times New Roman" w:cs="Times New Roman"/>
          <w:sz w:val="28"/>
          <w:szCs w:val="28"/>
        </w:rPr>
        <w:t>Подробный состав компонентов системы представлен в таблице (см. табл. 2).</w:t>
      </w:r>
    </w:p>
    <w:p w14:paraId="7D78F060" w14:textId="77777777" w:rsidR="001D181E" w:rsidRPr="001D181E" w:rsidRDefault="001D181E" w:rsidP="001D181E">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Таблица 2 — Архитектура информационной системы кинотеатра «</w:t>
      </w:r>
      <w:proofErr w:type="spellStart"/>
      <w:r w:rsidRPr="001D181E">
        <w:rPr>
          <w:rFonts w:ascii="Times New Roman" w:eastAsia="Times New Roman" w:hAnsi="Times New Roman" w:cs="Times New Roman"/>
          <w:kern w:val="0"/>
          <w:sz w:val="28"/>
          <w:szCs w:val="28"/>
          <w:lang w:eastAsia="ru-RU"/>
          <w14:ligatures w14:val="none"/>
        </w:rPr>
        <w:t>Киномакс</w:t>
      </w:r>
      <w:proofErr w:type="spellEnd"/>
      <w:r w:rsidRPr="001D181E">
        <w:rPr>
          <w:rFonts w:ascii="Times New Roman" w:eastAsia="Times New Roman" w:hAnsi="Times New Roman" w:cs="Times New Roman"/>
          <w:kern w:val="0"/>
          <w:sz w:val="28"/>
          <w:szCs w:val="28"/>
          <w:lang w:eastAsia="ru-RU"/>
          <w14:ligatures w14:val="none"/>
        </w:rPr>
        <w:t>»</w:t>
      </w:r>
    </w:p>
    <w:tbl>
      <w:tblPr>
        <w:tblStyle w:val="af0"/>
        <w:tblW w:w="0" w:type="auto"/>
        <w:tblLook w:val="04A0" w:firstRow="1" w:lastRow="0" w:firstColumn="1" w:lastColumn="0" w:noHBand="0" w:noVBand="1"/>
      </w:tblPr>
      <w:tblGrid>
        <w:gridCol w:w="3249"/>
        <w:gridCol w:w="4122"/>
        <w:gridCol w:w="2824"/>
      </w:tblGrid>
      <w:tr w:rsidR="001D181E" w:rsidRPr="001D181E" w14:paraId="5A12A4D8" w14:textId="77777777" w:rsidTr="001D181E">
        <w:tc>
          <w:tcPr>
            <w:tcW w:w="0" w:type="auto"/>
            <w:hideMark/>
          </w:tcPr>
          <w:p w14:paraId="23AA873E"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Компонент</w:t>
            </w:r>
          </w:p>
        </w:tc>
        <w:tc>
          <w:tcPr>
            <w:tcW w:w="0" w:type="auto"/>
            <w:hideMark/>
          </w:tcPr>
          <w:p w14:paraId="60130C72"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Назначение</w:t>
            </w:r>
          </w:p>
        </w:tc>
        <w:tc>
          <w:tcPr>
            <w:tcW w:w="0" w:type="auto"/>
            <w:hideMark/>
          </w:tcPr>
          <w:p w14:paraId="55D150B9"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Где находится</w:t>
            </w:r>
          </w:p>
        </w:tc>
      </w:tr>
      <w:tr w:rsidR="001D181E" w:rsidRPr="001D181E" w14:paraId="4FB9705A" w14:textId="77777777" w:rsidTr="001D181E">
        <w:tc>
          <w:tcPr>
            <w:tcW w:w="0" w:type="auto"/>
            <w:hideMark/>
          </w:tcPr>
          <w:p w14:paraId="184AD1EE"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Сервер приложений (Windows Server + MS SQL)</w:t>
            </w:r>
          </w:p>
        </w:tc>
        <w:tc>
          <w:tcPr>
            <w:tcW w:w="0" w:type="auto"/>
            <w:hideMark/>
          </w:tcPr>
          <w:p w14:paraId="09645AAD"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Хранение данных, бизнес-логика, управление расписанием</w:t>
            </w:r>
          </w:p>
        </w:tc>
        <w:tc>
          <w:tcPr>
            <w:tcW w:w="0" w:type="auto"/>
            <w:hideMark/>
          </w:tcPr>
          <w:p w14:paraId="69F74FB3"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Серверная кинотеатра</w:t>
            </w:r>
          </w:p>
        </w:tc>
      </w:tr>
      <w:tr w:rsidR="001D181E" w:rsidRPr="001D181E" w14:paraId="3936FA1F" w14:textId="77777777" w:rsidTr="001D181E">
        <w:tc>
          <w:tcPr>
            <w:tcW w:w="0" w:type="auto"/>
            <w:hideMark/>
          </w:tcPr>
          <w:p w14:paraId="1817FCDF"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Кассовые терминалы (4 АРМ)</w:t>
            </w:r>
          </w:p>
        </w:tc>
        <w:tc>
          <w:tcPr>
            <w:tcW w:w="0" w:type="auto"/>
            <w:hideMark/>
          </w:tcPr>
          <w:p w14:paraId="6B4CB81F"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Продажа билетов, формирование фискальных документов</w:t>
            </w:r>
          </w:p>
        </w:tc>
        <w:tc>
          <w:tcPr>
            <w:tcW w:w="0" w:type="auto"/>
            <w:hideMark/>
          </w:tcPr>
          <w:p w14:paraId="7940778B"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Кассовый зал</w:t>
            </w:r>
          </w:p>
        </w:tc>
      </w:tr>
      <w:tr w:rsidR="001D181E" w:rsidRPr="001D181E" w14:paraId="23D32AC5" w14:textId="77777777" w:rsidTr="001D181E">
        <w:tc>
          <w:tcPr>
            <w:tcW w:w="0" w:type="auto"/>
            <w:hideMark/>
          </w:tcPr>
          <w:p w14:paraId="0D263D06"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Фискальные регистраторы</w:t>
            </w:r>
          </w:p>
        </w:tc>
        <w:tc>
          <w:tcPr>
            <w:tcW w:w="0" w:type="auto"/>
            <w:hideMark/>
          </w:tcPr>
          <w:p w14:paraId="0EFFC6C8"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Передача данных оператору фискальных данных (ОФД) согласно 54-ФЗ</w:t>
            </w:r>
          </w:p>
        </w:tc>
        <w:tc>
          <w:tcPr>
            <w:tcW w:w="0" w:type="auto"/>
            <w:hideMark/>
          </w:tcPr>
          <w:p w14:paraId="05799198"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Кассовый зал</w:t>
            </w:r>
          </w:p>
        </w:tc>
      </w:tr>
      <w:tr w:rsidR="001D181E" w:rsidRPr="001D181E" w14:paraId="63B892E3" w14:textId="77777777" w:rsidTr="001D181E">
        <w:tc>
          <w:tcPr>
            <w:tcW w:w="0" w:type="auto"/>
            <w:hideMark/>
          </w:tcPr>
          <w:p w14:paraId="771C8408"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АРМ администратора</w:t>
            </w:r>
          </w:p>
        </w:tc>
        <w:tc>
          <w:tcPr>
            <w:tcW w:w="0" w:type="auto"/>
            <w:hideMark/>
          </w:tcPr>
          <w:p w14:paraId="1C021727"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Управление репертуаром, расписанием, формирование отчётности</w:t>
            </w:r>
          </w:p>
        </w:tc>
        <w:tc>
          <w:tcPr>
            <w:tcW w:w="0" w:type="auto"/>
            <w:hideMark/>
          </w:tcPr>
          <w:p w14:paraId="173EEA8B"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Административный офис</w:t>
            </w:r>
          </w:p>
        </w:tc>
      </w:tr>
      <w:tr w:rsidR="001D181E" w:rsidRPr="001D181E" w14:paraId="71E43EF7" w14:textId="77777777" w:rsidTr="001D181E">
        <w:tc>
          <w:tcPr>
            <w:tcW w:w="0" w:type="auto"/>
            <w:hideMark/>
          </w:tcPr>
          <w:p w14:paraId="3AE7F7BD"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DCP-сервер цифрового кинопоказа</w:t>
            </w:r>
          </w:p>
        </w:tc>
        <w:tc>
          <w:tcPr>
            <w:tcW w:w="0" w:type="auto"/>
            <w:hideMark/>
          </w:tcPr>
          <w:p w14:paraId="7017EF5D"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Хранение и воспроизведение контента, управление KDM</w:t>
            </w:r>
          </w:p>
        </w:tc>
        <w:tc>
          <w:tcPr>
            <w:tcW w:w="0" w:type="auto"/>
            <w:hideMark/>
          </w:tcPr>
          <w:p w14:paraId="6146BD97"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Проекционная</w:t>
            </w:r>
          </w:p>
        </w:tc>
      </w:tr>
      <w:tr w:rsidR="001D181E" w:rsidRPr="001D181E" w14:paraId="2E711F1E" w14:textId="77777777" w:rsidTr="001D181E">
        <w:tc>
          <w:tcPr>
            <w:tcW w:w="0" w:type="auto"/>
            <w:hideMark/>
          </w:tcPr>
          <w:p w14:paraId="5C508643"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Интеграция с агрегаторами (REST API)</w:t>
            </w:r>
          </w:p>
        </w:tc>
        <w:tc>
          <w:tcPr>
            <w:tcW w:w="0" w:type="auto"/>
            <w:hideMark/>
          </w:tcPr>
          <w:p w14:paraId="183B8DFC"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Онлайн-продажа билетов через внешние сервисы</w:t>
            </w:r>
          </w:p>
        </w:tc>
        <w:tc>
          <w:tcPr>
            <w:tcW w:w="0" w:type="auto"/>
            <w:hideMark/>
          </w:tcPr>
          <w:p w14:paraId="3FC2C7A0"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Облако / внешние сервисы</w:t>
            </w:r>
          </w:p>
        </w:tc>
      </w:tr>
      <w:tr w:rsidR="001D181E" w:rsidRPr="001D181E" w14:paraId="1DC5A617" w14:textId="77777777" w:rsidTr="001D181E">
        <w:tc>
          <w:tcPr>
            <w:tcW w:w="0" w:type="auto"/>
            <w:hideMark/>
          </w:tcPr>
          <w:p w14:paraId="44C37B25"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Резервное хранилище</w:t>
            </w:r>
          </w:p>
        </w:tc>
        <w:tc>
          <w:tcPr>
            <w:tcW w:w="0" w:type="auto"/>
            <w:hideMark/>
          </w:tcPr>
          <w:p w14:paraId="1A580B97"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Ежедневное автоматическое резервное копирование БД</w:t>
            </w:r>
          </w:p>
        </w:tc>
        <w:tc>
          <w:tcPr>
            <w:tcW w:w="0" w:type="auto"/>
            <w:hideMark/>
          </w:tcPr>
          <w:p w14:paraId="3EC16ED5"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Внешний накопитель</w:t>
            </w:r>
          </w:p>
        </w:tc>
      </w:tr>
    </w:tbl>
    <w:p w14:paraId="4281897C" w14:textId="6DDD397A" w:rsidR="001D181E" w:rsidRPr="001D181E" w:rsidRDefault="001D181E" w:rsidP="001D181E">
      <w:pPr>
        <w:spacing w:before="100" w:beforeAutospacing="1" w:after="100" w:afterAutospacing="1" w:line="360" w:lineRule="auto"/>
        <w:ind w:firstLine="709"/>
        <w:contextualSpacing/>
        <w:jc w:val="both"/>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lastRenderedPageBreak/>
        <w:t>Система охватывает все ключевые бизнес-процессы кинотеатра: от продажи билетов и управления расписанием до цифрового кинопоказа и управленческой отчётности [</w:t>
      </w:r>
      <w:r w:rsidR="00D43AC0" w:rsidRPr="00D43AC0">
        <w:rPr>
          <w:rFonts w:ascii="Times New Roman" w:eastAsia="Times New Roman" w:hAnsi="Times New Roman" w:cs="Times New Roman"/>
          <w:kern w:val="0"/>
          <w:sz w:val="28"/>
          <w:szCs w:val="28"/>
          <w:lang w:eastAsia="ru-RU"/>
          <w14:ligatures w14:val="none"/>
        </w:rPr>
        <w:t>7</w:t>
      </w:r>
      <w:r w:rsidRPr="001D181E">
        <w:rPr>
          <w:rFonts w:ascii="Times New Roman" w:eastAsia="Times New Roman" w:hAnsi="Times New Roman" w:cs="Times New Roman"/>
          <w:kern w:val="0"/>
          <w:sz w:val="28"/>
          <w:szCs w:val="28"/>
          <w:lang w:eastAsia="ru-RU"/>
          <w14:ligatures w14:val="none"/>
        </w:rPr>
        <w:t xml:space="preserve">, с. </w:t>
      </w:r>
      <w:r w:rsidR="009A3FE8">
        <w:rPr>
          <w:rFonts w:ascii="Times New Roman" w:eastAsia="Times New Roman" w:hAnsi="Times New Roman" w:cs="Times New Roman"/>
          <w:kern w:val="0"/>
          <w:sz w:val="28"/>
          <w:szCs w:val="28"/>
          <w:lang w:eastAsia="ru-RU"/>
          <w14:ligatures w14:val="none"/>
        </w:rPr>
        <w:t>403</w:t>
      </w:r>
      <w:r w:rsidRPr="001D181E">
        <w:rPr>
          <w:rFonts w:ascii="Times New Roman" w:eastAsia="Times New Roman" w:hAnsi="Times New Roman" w:cs="Times New Roman"/>
          <w:kern w:val="0"/>
          <w:sz w:val="28"/>
          <w:szCs w:val="28"/>
          <w:lang w:eastAsia="ru-RU"/>
          <w14:ligatures w14:val="none"/>
        </w:rPr>
        <w:t>].</w:t>
      </w:r>
    </w:p>
    <w:p w14:paraId="18412D64" w14:textId="77777777" w:rsidR="00CA3AB6" w:rsidRDefault="00CA3AB6">
      <w:pPr>
        <w:spacing w:after="0" w:line="360" w:lineRule="auto"/>
        <w:ind w:firstLine="709"/>
        <w:rPr>
          <w:rFonts w:ascii="Times New Roman" w:hAnsi="Times New Roman" w:cs="Times New Roman"/>
          <w:sz w:val="28"/>
          <w:szCs w:val="28"/>
        </w:rPr>
      </w:pPr>
    </w:p>
    <w:p w14:paraId="17772701" w14:textId="0A997F71" w:rsidR="00CA3AB6"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2.3. </w:t>
      </w:r>
      <w:r w:rsidR="00136093">
        <w:rPr>
          <w:rFonts w:ascii="Times New Roman" w:hAnsi="Times New Roman" w:cs="Times New Roman"/>
          <w:b/>
          <w:sz w:val="28"/>
          <w:szCs w:val="28"/>
        </w:rPr>
        <w:t>АУДИТ ТЕКУЩЕЙ МОДЕЛИ ТЕХНИЧЕСКОЙ ПОДДЕРЖКИ: ПРОЦЕССЫ, ОТВЕТС</w:t>
      </w:r>
      <w:r w:rsidR="005F4215">
        <w:rPr>
          <w:rFonts w:ascii="Times New Roman" w:hAnsi="Times New Roman" w:cs="Times New Roman"/>
          <w:b/>
          <w:sz w:val="28"/>
          <w:szCs w:val="28"/>
        </w:rPr>
        <w:t>Т</w:t>
      </w:r>
      <w:r w:rsidR="00136093">
        <w:rPr>
          <w:rFonts w:ascii="Times New Roman" w:hAnsi="Times New Roman" w:cs="Times New Roman"/>
          <w:b/>
          <w:sz w:val="28"/>
          <w:szCs w:val="28"/>
        </w:rPr>
        <w:t xml:space="preserve">ВЕННЫЕ </w:t>
      </w:r>
      <w:r w:rsidR="00136093">
        <w:rPr>
          <w:rFonts w:ascii="Times New Roman" w:hAnsi="Times New Roman" w:cs="Times New Roman"/>
          <w:b/>
          <w:sz w:val="28"/>
          <w:szCs w:val="28"/>
          <w:lang w:val="en-US"/>
        </w:rPr>
        <w:t>SLA</w:t>
      </w:r>
    </w:p>
    <w:p w14:paraId="51200464" w14:textId="77777777" w:rsidR="00CA3AB6" w:rsidRDefault="00CA3AB6">
      <w:pPr>
        <w:spacing w:after="0" w:line="360" w:lineRule="auto"/>
        <w:ind w:firstLine="709"/>
        <w:rPr>
          <w:rFonts w:ascii="Times New Roman" w:hAnsi="Times New Roman" w:cs="Times New Roman"/>
          <w:sz w:val="28"/>
          <w:szCs w:val="28"/>
        </w:rPr>
      </w:pPr>
    </w:p>
    <w:p w14:paraId="0C17743E" w14:textId="3F72D816" w:rsidR="008501E4" w:rsidRPr="008501E4" w:rsidRDefault="008501E4" w:rsidP="008501E4">
      <w:pPr>
        <w:pStyle w:val="font-claude-response-body"/>
        <w:spacing w:line="360" w:lineRule="auto"/>
        <w:ind w:firstLine="709"/>
        <w:rPr>
          <w:sz w:val="28"/>
          <w:szCs w:val="28"/>
        </w:rPr>
      </w:pPr>
      <w:r w:rsidRPr="008501E4">
        <w:rPr>
          <w:sz w:val="28"/>
          <w:szCs w:val="28"/>
        </w:rPr>
        <w:t>Аудит текущей модели сопровождения ИС кинотеатра выявил преобладание реактивного подхода к технической поддержке. Ответственным за работоспособность системы формально является штатный IT-специалист, однако его функции не регламентированы: отсутствует описание процессов обработки обращений, не установлены нормативы времени реакции на инциденты, не ведётся журнал инцидентов. При сложных отказах привлекается внешняя компания-поставщик системы на условиях разового договора, что значительно увеличивает время восстановления. Соглашение об уровне сервиса (SLA) между кинотеатром и поставщиком не заключено, что лишает предприятие гарантий по срокам устранения критических неисправностей [10, с. 153].</w:t>
      </w:r>
    </w:p>
    <w:p w14:paraId="7AD329B7"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Анализ порядка обработки обращений показал, что в настоящее время единый канал приёма заявок отсутствует. Сотрудники сообщают о неисправностях IT-специалисту в устной форме, по телефону или через мессенджер — в зависимости от ситуации и личных предпочтений. Это приводит к тому, что часть обращений теряется, приоритетность инцидентов не определяется, а последовательность их обработки складывается стихийно. Специалист нередко переключается между несколькими задачами одновременно, что увеличивает общее время устранения каждой из них. В результате менее срочные, но более настойчиво заявленные проблемы решаются быстрее критических, влияющих на выручку.</w:t>
      </w:r>
    </w:p>
    <w:p w14:paraId="11F43E5B" w14:textId="346806E1"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 xml:space="preserve">Отдельную проблему представляет отсутствие базы знаний и истории инцидентов. Поскольку журнал обращений не ведётся, накопленный опыт </w:t>
      </w:r>
      <w:r w:rsidRPr="008501E4">
        <w:rPr>
          <w:rFonts w:ascii="Times New Roman" w:eastAsia="Times New Roman" w:hAnsi="Times New Roman" w:cs="Times New Roman"/>
          <w:kern w:val="0"/>
          <w:sz w:val="28"/>
          <w:szCs w:val="28"/>
          <w:lang w:eastAsia="ru-RU"/>
          <w14:ligatures w14:val="none"/>
        </w:rPr>
        <w:lastRenderedPageBreak/>
        <w:t>устранения сбоев существует только в памяти конкретного специалиста. При его временном отсутствии или увольнении организация оказывается в ситуации полной зависимости от внешнего поставщика, который, в свою очередь, не связан никакими обязательствами по срокам реагирования. Отсутствие задокументированных решений типовых инцидентов означает, что одни и те же проблемы устраняются каждый раз заново, без использования ранее найденных эффективных решений.</w:t>
      </w:r>
    </w:p>
    <w:p w14:paraId="6208D9AF"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Процессы управления изменениями в кинотеатре также не формализованы. Обновления программного обеспечения устанавливаются непосредственно на рабочую систему без предварительного тестирования на изолированном стенде. Изменения конфигурации вносятся по мере необходимости без согласования с руководством и без оценки возможных последствий. На практике именно обновления ПО являются одной из наиболее частых причин инцидентов уровня 2: новая версия кассового модуля может оказаться несовместимой с установленной версией фискального регистратора, а обновление API агрегатора билетов — нарушить интеграцию и привести к рассинхронизации данных о доступных местах.</w:t>
      </w:r>
    </w:p>
    <w:p w14:paraId="08940A5C"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Резервное копирование данных осуществляется нерегулярно и не по установленному регламенту. По результатам опроса персонала установлено, что последнее резервное копирование базы данных производилось более двух недель назад. Процедура восстановления данных из резервной копии ни разу не тестировалась, поэтому работоспособность резервных копий фактически не подтверждена. В случае критического сбоя с потерей данных кинотеатр рискует утратить информацию о бронированиях, программах лояльности и финансовых операциях за значительный период.</w:t>
      </w:r>
    </w:p>
    <w:p w14:paraId="325E2199" w14:textId="77777777" w:rsidR="008501E4" w:rsidRPr="008501E4" w:rsidRDefault="008501E4" w:rsidP="008501E4">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8501E4">
        <w:rPr>
          <w:rFonts w:ascii="Times New Roman" w:eastAsia="Times New Roman" w:hAnsi="Times New Roman" w:cs="Times New Roman"/>
          <w:kern w:val="0"/>
          <w:sz w:val="28"/>
          <w:szCs w:val="28"/>
          <w:lang w:eastAsia="ru-RU"/>
          <w14:ligatures w14:val="none"/>
        </w:rPr>
        <w:t xml:space="preserve">Таким образом, текущая модель технической поддержки характеризуется тремя системными недостатками: отсутствием формализованных процессов обработки инцидентов, отсутствием управления изменениями и ненадёжностью резервного копирования. Совокупность этих факторов создаёт высокий операционный риск для предприятия, особенно в условиях пиковой нагрузки в </w:t>
      </w:r>
      <w:r w:rsidRPr="008501E4">
        <w:rPr>
          <w:rFonts w:ascii="Times New Roman" w:eastAsia="Times New Roman" w:hAnsi="Times New Roman" w:cs="Times New Roman"/>
          <w:kern w:val="0"/>
          <w:sz w:val="28"/>
          <w:szCs w:val="28"/>
          <w:lang w:eastAsia="ru-RU"/>
          <w14:ligatures w14:val="none"/>
        </w:rPr>
        <w:lastRenderedPageBreak/>
        <w:t xml:space="preserve">вечерние и выходные дни. Переход к </w:t>
      </w:r>
      <w:proofErr w:type="spellStart"/>
      <w:r w:rsidRPr="008501E4">
        <w:rPr>
          <w:rFonts w:ascii="Times New Roman" w:eastAsia="Times New Roman" w:hAnsi="Times New Roman" w:cs="Times New Roman"/>
          <w:kern w:val="0"/>
          <w:sz w:val="28"/>
          <w:szCs w:val="28"/>
          <w:lang w:eastAsia="ru-RU"/>
          <w14:ligatures w14:val="none"/>
        </w:rPr>
        <w:t>проактивной</w:t>
      </w:r>
      <w:proofErr w:type="spellEnd"/>
      <w:r w:rsidRPr="008501E4">
        <w:rPr>
          <w:rFonts w:ascii="Times New Roman" w:eastAsia="Times New Roman" w:hAnsi="Times New Roman" w:cs="Times New Roman"/>
          <w:kern w:val="0"/>
          <w:sz w:val="28"/>
          <w:szCs w:val="28"/>
          <w:lang w:eastAsia="ru-RU"/>
          <w14:ligatures w14:val="none"/>
        </w:rPr>
        <w:t xml:space="preserve"> модели сопровождения, рассмотренный в третьей главе, направлен на последовательное устранение каждого из выявленных недостатков.</w:t>
      </w:r>
    </w:p>
    <w:p w14:paraId="654D9956" w14:textId="603BAA92" w:rsidR="00CA3AB6" w:rsidRDefault="00CA3AB6" w:rsidP="008501E4">
      <w:pPr>
        <w:spacing w:after="0" w:line="360" w:lineRule="auto"/>
        <w:jc w:val="both"/>
        <w:rPr>
          <w:rFonts w:ascii="Times New Roman" w:hAnsi="Times New Roman" w:cs="Times New Roman"/>
          <w:sz w:val="28"/>
          <w:szCs w:val="28"/>
        </w:rPr>
      </w:pPr>
    </w:p>
    <w:p w14:paraId="6D006A95" w14:textId="53735194" w:rsidR="00CA3AB6"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2.4. </w:t>
      </w:r>
      <w:r w:rsidR="00136093">
        <w:rPr>
          <w:rFonts w:ascii="Times New Roman" w:hAnsi="Times New Roman" w:cs="Times New Roman"/>
          <w:b/>
          <w:sz w:val="28"/>
          <w:szCs w:val="28"/>
        </w:rPr>
        <w:t xml:space="preserve">КЛАССИФИКАЦИЯ ИНЦИДЕНТОВ И ОЦЕНКА РИСКОВ: СБОИ КАССЫ, РАССИНХРОНИЗАЦИЯ РАСПИСАНИЯ, УГРОЗЫ </w:t>
      </w:r>
      <w:r w:rsidR="00136093">
        <w:rPr>
          <w:rFonts w:ascii="Times New Roman" w:hAnsi="Times New Roman" w:cs="Times New Roman"/>
          <w:b/>
          <w:sz w:val="28"/>
          <w:szCs w:val="28"/>
          <w:lang w:val="en-US"/>
        </w:rPr>
        <w:t>DRM</w:t>
      </w:r>
    </w:p>
    <w:p w14:paraId="4405B703" w14:textId="77777777" w:rsidR="00CA3AB6" w:rsidRDefault="00CA3AB6">
      <w:pPr>
        <w:spacing w:after="0" w:line="360" w:lineRule="auto"/>
        <w:ind w:firstLine="709"/>
        <w:rPr>
          <w:rFonts w:ascii="Times New Roman" w:hAnsi="Times New Roman" w:cs="Times New Roman"/>
          <w:sz w:val="28"/>
          <w:szCs w:val="28"/>
        </w:rPr>
      </w:pPr>
    </w:p>
    <w:p w14:paraId="78A784D7" w14:textId="7DE6F308" w:rsidR="008C76DF" w:rsidRDefault="001D181E" w:rsidP="00512A0D">
      <w:pPr>
        <w:pStyle w:val="font-claude-response-body"/>
        <w:spacing w:line="360" w:lineRule="auto"/>
        <w:ind w:firstLine="709"/>
        <w:jc w:val="both"/>
        <w:rPr>
          <w:sz w:val="28"/>
          <w:szCs w:val="28"/>
        </w:rPr>
      </w:pPr>
      <w:r w:rsidRPr="001D181E">
        <w:rPr>
          <w:sz w:val="28"/>
          <w:szCs w:val="28"/>
        </w:rPr>
        <w:t>На основе анализа эксплуатационной документации и опроса персонала все инциденты были классифицированы по трём уровням критичности, представленным в таблице</w:t>
      </w:r>
      <w:r w:rsidR="0069016D" w:rsidRPr="0069016D">
        <w:rPr>
          <w:sz w:val="28"/>
          <w:szCs w:val="28"/>
        </w:rPr>
        <w:t xml:space="preserve"> (см. табл. </w:t>
      </w:r>
      <w:r w:rsidR="0069016D">
        <w:rPr>
          <w:sz w:val="28"/>
          <w:szCs w:val="28"/>
          <w:lang w:val="en-US"/>
        </w:rPr>
        <w:t>3</w:t>
      </w:r>
      <w:r w:rsidR="0069016D" w:rsidRPr="0069016D">
        <w:rPr>
          <w:sz w:val="28"/>
          <w:szCs w:val="28"/>
        </w:rPr>
        <w:t>).</w:t>
      </w:r>
    </w:p>
    <w:p w14:paraId="4927C475" w14:textId="5C991AD7" w:rsidR="001D181E" w:rsidRPr="001D181E" w:rsidRDefault="001D181E" w:rsidP="001D181E">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Таблица 3 — Классификация инцидентов информационной системы кинотеатра</w:t>
      </w:r>
    </w:p>
    <w:tbl>
      <w:tblPr>
        <w:tblStyle w:val="af0"/>
        <w:tblW w:w="0" w:type="auto"/>
        <w:tblLook w:val="04A0" w:firstRow="1" w:lastRow="0" w:firstColumn="1" w:lastColumn="0" w:noHBand="0" w:noVBand="1"/>
      </w:tblPr>
      <w:tblGrid>
        <w:gridCol w:w="2830"/>
        <w:gridCol w:w="2595"/>
        <w:gridCol w:w="2399"/>
        <w:gridCol w:w="2371"/>
      </w:tblGrid>
      <w:tr w:rsidR="001D181E" w:rsidRPr="001D181E" w14:paraId="5817B12B" w14:textId="77777777" w:rsidTr="00DB461C">
        <w:tc>
          <w:tcPr>
            <w:tcW w:w="2830" w:type="dxa"/>
            <w:hideMark/>
          </w:tcPr>
          <w:p w14:paraId="15A8AA94"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Уровень</w:t>
            </w:r>
          </w:p>
        </w:tc>
        <w:tc>
          <w:tcPr>
            <w:tcW w:w="2595" w:type="dxa"/>
            <w:hideMark/>
          </w:tcPr>
          <w:p w14:paraId="02A49CBA"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Тип инцидента</w:t>
            </w:r>
          </w:p>
        </w:tc>
        <w:tc>
          <w:tcPr>
            <w:tcW w:w="0" w:type="auto"/>
            <w:hideMark/>
          </w:tcPr>
          <w:p w14:paraId="001D3E73"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Примеры</w:t>
            </w:r>
          </w:p>
        </w:tc>
        <w:tc>
          <w:tcPr>
            <w:tcW w:w="0" w:type="auto"/>
            <w:hideMark/>
          </w:tcPr>
          <w:p w14:paraId="7CF18211" w14:textId="77777777" w:rsidR="001D181E" w:rsidRPr="001D181E" w:rsidRDefault="001D181E" w:rsidP="001D181E">
            <w:pPr>
              <w:jc w:val="center"/>
              <w:rPr>
                <w:rFonts w:ascii="Times New Roman" w:eastAsia="Times New Roman" w:hAnsi="Times New Roman" w:cs="Times New Roman"/>
                <w:b/>
                <w:bCs/>
                <w:kern w:val="0"/>
                <w:sz w:val="28"/>
                <w:szCs w:val="28"/>
                <w:lang w:eastAsia="ru-RU"/>
                <w14:ligatures w14:val="none"/>
              </w:rPr>
            </w:pPr>
            <w:r w:rsidRPr="001D181E">
              <w:rPr>
                <w:rFonts w:ascii="Times New Roman" w:eastAsia="Times New Roman" w:hAnsi="Times New Roman" w:cs="Times New Roman"/>
                <w:b/>
                <w:bCs/>
                <w:kern w:val="0"/>
                <w:sz w:val="28"/>
                <w:szCs w:val="28"/>
                <w:lang w:eastAsia="ru-RU"/>
                <w14:ligatures w14:val="none"/>
              </w:rPr>
              <w:t>Частота</w:t>
            </w:r>
          </w:p>
        </w:tc>
      </w:tr>
      <w:tr w:rsidR="001D181E" w:rsidRPr="001D181E" w14:paraId="758B6DA7" w14:textId="77777777" w:rsidTr="00DB461C">
        <w:tc>
          <w:tcPr>
            <w:tcW w:w="2830" w:type="dxa"/>
            <w:hideMark/>
          </w:tcPr>
          <w:p w14:paraId="1FF496F7"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1 — Критический</w:t>
            </w:r>
          </w:p>
        </w:tc>
        <w:tc>
          <w:tcPr>
            <w:tcW w:w="2595" w:type="dxa"/>
            <w:hideMark/>
          </w:tcPr>
          <w:p w14:paraId="05503B21"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Отказ кассы, DCP, ОФД</w:t>
            </w:r>
          </w:p>
        </w:tc>
        <w:tc>
          <w:tcPr>
            <w:tcW w:w="0" w:type="auto"/>
            <w:hideMark/>
          </w:tcPr>
          <w:p w14:paraId="71F919B5"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Полный отказ продаж</w:t>
            </w:r>
          </w:p>
        </w:tc>
        <w:tc>
          <w:tcPr>
            <w:tcW w:w="0" w:type="auto"/>
            <w:hideMark/>
          </w:tcPr>
          <w:p w14:paraId="7C5C21D9"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Пятница–воскресенье, 70%</w:t>
            </w:r>
          </w:p>
        </w:tc>
      </w:tr>
      <w:tr w:rsidR="001D181E" w:rsidRPr="001D181E" w14:paraId="6D1F4081" w14:textId="77777777" w:rsidTr="00DB461C">
        <w:tc>
          <w:tcPr>
            <w:tcW w:w="2830" w:type="dxa"/>
            <w:hideMark/>
          </w:tcPr>
          <w:p w14:paraId="00FA8832"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2 — Значительный</w:t>
            </w:r>
          </w:p>
        </w:tc>
        <w:tc>
          <w:tcPr>
            <w:tcW w:w="2595" w:type="dxa"/>
            <w:hideMark/>
          </w:tcPr>
          <w:p w14:paraId="2647A8A1"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Рассинхронизация, сбой буфета</w:t>
            </w:r>
          </w:p>
        </w:tc>
        <w:tc>
          <w:tcPr>
            <w:tcW w:w="0" w:type="auto"/>
            <w:hideMark/>
          </w:tcPr>
          <w:p w14:paraId="261CE063"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Конфликты бронирования</w:t>
            </w:r>
          </w:p>
        </w:tc>
        <w:tc>
          <w:tcPr>
            <w:tcW w:w="0" w:type="auto"/>
            <w:hideMark/>
          </w:tcPr>
          <w:p w14:paraId="3CD90846"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Еженедельно</w:t>
            </w:r>
          </w:p>
        </w:tc>
      </w:tr>
      <w:tr w:rsidR="001D181E" w:rsidRPr="001D181E" w14:paraId="02ED1829" w14:textId="77777777" w:rsidTr="00DB461C">
        <w:tc>
          <w:tcPr>
            <w:tcW w:w="2830" w:type="dxa"/>
            <w:hideMark/>
          </w:tcPr>
          <w:p w14:paraId="62FA7991"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3 — Незначительный</w:t>
            </w:r>
          </w:p>
        </w:tc>
        <w:tc>
          <w:tcPr>
            <w:tcW w:w="2595" w:type="dxa"/>
            <w:hideMark/>
          </w:tcPr>
          <w:p w14:paraId="3E168E50"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Ошибки в отчётах, печать</w:t>
            </w:r>
          </w:p>
        </w:tc>
        <w:tc>
          <w:tcPr>
            <w:tcW w:w="0" w:type="auto"/>
            <w:hideMark/>
          </w:tcPr>
          <w:p w14:paraId="025E565A"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Медленная работа</w:t>
            </w:r>
          </w:p>
        </w:tc>
        <w:tc>
          <w:tcPr>
            <w:tcW w:w="0" w:type="auto"/>
            <w:hideMark/>
          </w:tcPr>
          <w:p w14:paraId="78237284" w14:textId="77777777" w:rsidR="001D181E" w:rsidRPr="001D181E" w:rsidRDefault="001D181E" w:rsidP="001D181E">
            <w:pPr>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Ежедневно</w:t>
            </w:r>
          </w:p>
        </w:tc>
      </w:tr>
    </w:tbl>
    <w:p w14:paraId="5CC49E28" w14:textId="1DFAE711" w:rsidR="001D181E" w:rsidRPr="001D181E" w:rsidRDefault="001D181E" w:rsidP="008C76DF">
      <w:pPr>
        <w:spacing w:before="100" w:beforeAutospacing="1" w:after="100" w:afterAutospacing="1" w:line="360" w:lineRule="auto"/>
        <w:ind w:firstLine="708"/>
        <w:rPr>
          <w:rFonts w:ascii="Times New Roman" w:eastAsia="Times New Roman" w:hAnsi="Times New Roman" w:cs="Times New Roman"/>
          <w:kern w:val="0"/>
          <w:sz w:val="28"/>
          <w:szCs w:val="28"/>
          <w:lang w:eastAsia="ru-RU"/>
          <w14:ligatures w14:val="none"/>
        </w:rPr>
      </w:pPr>
      <w:r w:rsidRPr="001D181E">
        <w:rPr>
          <w:rFonts w:ascii="Times New Roman" w:eastAsia="Times New Roman" w:hAnsi="Times New Roman" w:cs="Times New Roman"/>
          <w:kern w:val="0"/>
          <w:sz w:val="28"/>
          <w:szCs w:val="28"/>
          <w:lang w:eastAsia="ru-RU"/>
          <w14:ligatures w14:val="none"/>
        </w:rPr>
        <w:t>Анализ показал, что 70 процентов инцидентов уровня 1 приходится на пятницу–воскресенье и праздничные дни — периоды пиковой нагрузки. Инциденты уровня 2 носят регулярный характер и при отсутствии оперативного реагирования способны перерасти в критические. Инциденты уровня 3 не оказывают прямого влияния на выручку, однако снижают эффективность работы персонала и качество обслуживания клиентов.</w:t>
      </w:r>
    </w:p>
    <w:p w14:paraId="111B9030" w14:textId="5CFC147B" w:rsidR="00CA3AB6" w:rsidRDefault="00CA3AB6" w:rsidP="001D181E">
      <w:pPr>
        <w:spacing w:after="0" w:line="360" w:lineRule="auto"/>
        <w:jc w:val="both"/>
        <w:rPr>
          <w:rFonts w:ascii="Times New Roman" w:hAnsi="Times New Roman" w:cs="Times New Roman"/>
          <w:sz w:val="28"/>
          <w:szCs w:val="28"/>
        </w:rPr>
      </w:pPr>
    </w:p>
    <w:p w14:paraId="20E3B74D" w14:textId="77777777" w:rsidR="00E13419" w:rsidRDefault="00E13419" w:rsidP="00136093">
      <w:pPr>
        <w:spacing w:after="0" w:line="360" w:lineRule="auto"/>
        <w:ind w:firstLine="709"/>
        <w:jc w:val="center"/>
        <w:rPr>
          <w:rFonts w:ascii="Times New Roman" w:hAnsi="Times New Roman" w:cs="Times New Roman"/>
          <w:b/>
          <w:sz w:val="28"/>
          <w:szCs w:val="28"/>
        </w:rPr>
      </w:pPr>
    </w:p>
    <w:p w14:paraId="05A6680A" w14:textId="77777777" w:rsidR="00E13419" w:rsidRDefault="00E13419" w:rsidP="00136093">
      <w:pPr>
        <w:spacing w:after="0" w:line="360" w:lineRule="auto"/>
        <w:ind w:firstLine="709"/>
        <w:jc w:val="center"/>
        <w:rPr>
          <w:rFonts w:ascii="Times New Roman" w:hAnsi="Times New Roman" w:cs="Times New Roman"/>
          <w:b/>
          <w:sz w:val="28"/>
          <w:szCs w:val="28"/>
        </w:rPr>
      </w:pPr>
    </w:p>
    <w:p w14:paraId="6E0469CA" w14:textId="77777777" w:rsidR="00E13419" w:rsidRDefault="00E13419" w:rsidP="00136093">
      <w:pPr>
        <w:spacing w:after="0" w:line="360" w:lineRule="auto"/>
        <w:ind w:firstLine="709"/>
        <w:jc w:val="center"/>
        <w:rPr>
          <w:rFonts w:ascii="Times New Roman" w:hAnsi="Times New Roman" w:cs="Times New Roman"/>
          <w:b/>
          <w:sz w:val="28"/>
          <w:szCs w:val="28"/>
        </w:rPr>
      </w:pPr>
    </w:p>
    <w:p w14:paraId="69774864" w14:textId="5BF2005A" w:rsidR="00CA3AB6"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2.5. </w:t>
      </w:r>
      <w:r w:rsidR="00136093">
        <w:rPr>
          <w:rFonts w:ascii="Times New Roman" w:hAnsi="Times New Roman" w:cs="Times New Roman"/>
          <w:b/>
          <w:sz w:val="28"/>
          <w:szCs w:val="28"/>
        </w:rPr>
        <w:t xml:space="preserve">ВЛИЯНИЕ ДОСТУПНОСТИ ИС НА ВЫРУЧКУ: РАСЧЁТ ПОТЕРЬ ОТ ПРОСТОЯ В ЧАСЫ СЕАНСОВ </w:t>
      </w:r>
    </w:p>
    <w:p w14:paraId="2021250F" w14:textId="77777777" w:rsidR="00CA3AB6" w:rsidRDefault="00CA3AB6">
      <w:pPr>
        <w:spacing w:after="0" w:line="360" w:lineRule="auto"/>
        <w:ind w:firstLine="709"/>
        <w:rPr>
          <w:rFonts w:ascii="Times New Roman" w:hAnsi="Times New Roman" w:cs="Times New Roman"/>
          <w:sz w:val="28"/>
          <w:szCs w:val="28"/>
        </w:rPr>
      </w:pPr>
    </w:p>
    <w:p w14:paraId="3564198B" w14:textId="20E4345B" w:rsidR="001F7809" w:rsidRPr="0069016D" w:rsidRDefault="001F7809" w:rsidP="001F7809">
      <w:pPr>
        <w:pStyle w:val="font-claude-response-body"/>
        <w:spacing w:line="360" w:lineRule="auto"/>
        <w:ind w:firstLine="709"/>
        <w:jc w:val="both"/>
        <w:rPr>
          <w:sz w:val="28"/>
          <w:szCs w:val="28"/>
        </w:rPr>
      </w:pPr>
      <w:r w:rsidRPr="001F7809">
        <w:rPr>
          <w:sz w:val="28"/>
          <w:szCs w:val="28"/>
        </w:rPr>
        <w:t>Для количественной оценки влияния доступности информационной системы на финансовые результаты кинотеатра проведём расчёт потерь от простоя кассовой системы в часы пиковой нагрузки. Основные показатели расчёта представлены в таблице</w:t>
      </w:r>
      <w:r w:rsidR="0069016D" w:rsidRPr="0069016D">
        <w:rPr>
          <w:sz w:val="28"/>
          <w:szCs w:val="28"/>
        </w:rPr>
        <w:t xml:space="preserve"> (см. табл. </w:t>
      </w:r>
      <w:r w:rsidR="0069016D" w:rsidRPr="008F3963">
        <w:rPr>
          <w:sz w:val="28"/>
          <w:szCs w:val="28"/>
        </w:rPr>
        <w:t>4</w:t>
      </w:r>
      <w:r w:rsidR="0069016D" w:rsidRPr="0069016D">
        <w:rPr>
          <w:sz w:val="28"/>
          <w:szCs w:val="28"/>
        </w:rPr>
        <w:t>).</w:t>
      </w:r>
    </w:p>
    <w:p w14:paraId="5C34AB35" w14:textId="77777777" w:rsidR="001F7809" w:rsidRPr="001F7809" w:rsidRDefault="001F7809" w:rsidP="001F7809">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Таблица 4 — Расчёт потерь от простоя ИС в пиковые часы</w:t>
      </w:r>
    </w:p>
    <w:tbl>
      <w:tblPr>
        <w:tblStyle w:val="af0"/>
        <w:tblW w:w="10201" w:type="dxa"/>
        <w:tblLook w:val="04A0" w:firstRow="1" w:lastRow="0" w:firstColumn="1" w:lastColumn="0" w:noHBand="0" w:noVBand="1"/>
      </w:tblPr>
      <w:tblGrid>
        <w:gridCol w:w="5240"/>
        <w:gridCol w:w="4961"/>
      </w:tblGrid>
      <w:tr w:rsidR="001F7809" w:rsidRPr="001F7809" w14:paraId="3DB55B10" w14:textId="77777777" w:rsidTr="001F7809">
        <w:tc>
          <w:tcPr>
            <w:tcW w:w="5240" w:type="dxa"/>
            <w:hideMark/>
          </w:tcPr>
          <w:p w14:paraId="6B98F58E" w14:textId="77777777" w:rsidR="001F7809" w:rsidRPr="001F7809" w:rsidRDefault="001F7809" w:rsidP="001F7809">
            <w:pPr>
              <w:jc w:val="center"/>
              <w:rPr>
                <w:rFonts w:ascii="Times New Roman" w:eastAsia="Times New Roman" w:hAnsi="Times New Roman" w:cs="Times New Roman"/>
                <w:b/>
                <w:bCs/>
                <w:kern w:val="0"/>
                <w:sz w:val="28"/>
                <w:szCs w:val="28"/>
                <w:lang w:eastAsia="ru-RU"/>
                <w14:ligatures w14:val="none"/>
              </w:rPr>
            </w:pPr>
            <w:r w:rsidRPr="001F7809">
              <w:rPr>
                <w:rFonts w:ascii="Times New Roman" w:eastAsia="Times New Roman" w:hAnsi="Times New Roman" w:cs="Times New Roman"/>
                <w:b/>
                <w:bCs/>
                <w:kern w:val="0"/>
                <w:sz w:val="28"/>
                <w:szCs w:val="28"/>
                <w:lang w:eastAsia="ru-RU"/>
                <w14:ligatures w14:val="none"/>
              </w:rPr>
              <w:t>Показатель</w:t>
            </w:r>
          </w:p>
        </w:tc>
        <w:tc>
          <w:tcPr>
            <w:tcW w:w="4961" w:type="dxa"/>
            <w:hideMark/>
          </w:tcPr>
          <w:p w14:paraId="6611389A" w14:textId="77777777" w:rsidR="001F7809" w:rsidRPr="001F7809" w:rsidRDefault="001F7809" w:rsidP="001F7809">
            <w:pPr>
              <w:jc w:val="center"/>
              <w:rPr>
                <w:rFonts w:ascii="Times New Roman" w:eastAsia="Times New Roman" w:hAnsi="Times New Roman" w:cs="Times New Roman"/>
                <w:b/>
                <w:bCs/>
                <w:kern w:val="0"/>
                <w:sz w:val="28"/>
                <w:szCs w:val="28"/>
                <w:lang w:eastAsia="ru-RU"/>
                <w14:ligatures w14:val="none"/>
              </w:rPr>
            </w:pPr>
            <w:r w:rsidRPr="001F7809">
              <w:rPr>
                <w:rFonts w:ascii="Times New Roman" w:eastAsia="Times New Roman" w:hAnsi="Times New Roman" w:cs="Times New Roman"/>
                <w:b/>
                <w:bCs/>
                <w:kern w:val="0"/>
                <w:sz w:val="28"/>
                <w:szCs w:val="28"/>
                <w:lang w:eastAsia="ru-RU"/>
                <w14:ligatures w14:val="none"/>
              </w:rPr>
              <w:t>Значение</w:t>
            </w:r>
          </w:p>
        </w:tc>
      </w:tr>
      <w:tr w:rsidR="001F7809" w:rsidRPr="001F7809" w14:paraId="42909A30" w14:textId="77777777" w:rsidTr="001F7809">
        <w:tc>
          <w:tcPr>
            <w:tcW w:w="5240" w:type="dxa"/>
            <w:hideMark/>
          </w:tcPr>
          <w:p w14:paraId="71735CF6" w14:textId="77777777"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Выручка в пятничный вечер</w:t>
            </w:r>
          </w:p>
        </w:tc>
        <w:tc>
          <w:tcPr>
            <w:tcW w:w="4961" w:type="dxa"/>
            <w:hideMark/>
          </w:tcPr>
          <w:p w14:paraId="71C235A3" w14:textId="492B3F78"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120</w:t>
            </w:r>
            <w:r w:rsidR="0030441B">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000 руб.</w:t>
            </w:r>
          </w:p>
        </w:tc>
      </w:tr>
      <w:tr w:rsidR="001F7809" w:rsidRPr="001F7809" w14:paraId="653F0ED5" w14:textId="77777777" w:rsidTr="001F7809">
        <w:tc>
          <w:tcPr>
            <w:tcW w:w="5240" w:type="dxa"/>
            <w:hideMark/>
          </w:tcPr>
          <w:p w14:paraId="4077F389" w14:textId="77777777"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Средняя выручка в час</w:t>
            </w:r>
          </w:p>
        </w:tc>
        <w:tc>
          <w:tcPr>
            <w:tcW w:w="4961" w:type="dxa"/>
            <w:hideMark/>
          </w:tcPr>
          <w:p w14:paraId="54C6AF47" w14:textId="6B6ED719"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40</w:t>
            </w:r>
            <w:r w:rsidR="0030441B">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000 руб.</w:t>
            </w:r>
          </w:p>
        </w:tc>
      </w:tr>
      <w:tr w:rsidR="001F7809" w:rsidRPr="001F7809" w14:paraId="13C599E7" w14:textId="77777777" w:rsidTr="001F7809">
        <w:tc>
          <w:tcPr>
            <w:tcW w:w="5240" w:type="dxa"/>
            <w:hideMark/>
          </w:tcPr>
          <w:p w14:paraId="3F28EBA1" w14:textId="77777777"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Прямые потери за 1 час простоя</w:t>
            </w:r>
          </w:p>
        </w:tc>
        <w:tc>
          <w:tcPr>
            <w:tcW w:w="4961" w:type="dxa"/>
            <w:hideMark/>
          </w:tcPr>
          <w:p w14:paraId="1FE448B2" w14:textId="03885CDC"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40</w:t>
            </w:r>
            <w:r w:rsidR="0030441B">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000 руб.</w:t>
            </w:r>
          </w:p>
        </w:tc>
      </w:tr>
      <w:tr w:rsidR="001F7809" w:rsidRPr="001F7809" w14:paraId="7EB7445B" w14:textId="77777777" w:rsidTr="001F7809">
        <w:tc>
          <w:tcPr>
            <w:tcW w:w="5240" w:type="dxa"/>
            <w:hideMark/>
          </w:tcPr>
          <w:p w14:paraId="1EADE01A" w14:textId="5C1FE1D9"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Косвенные потери (×2</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3)</w:t>
            </w:r>
          </w:p>
        </w:tc>
        <w:tc>
          <w:tcPr>
            <w:tcW w:w="4961" w:type="dxa"/>
            <w:hideMark/>
          </w:tcPr>
          <w:p w14:paraId="0F7B0D3B" w14:textId="42DA5A8C" w:rsidR="001F7809" w:rsidRPr="001F7809" w:rsidRDefault="001F7809" w:rsidP="001F7809">
            <w:pPr>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80</w:t>
            </w:r>
            <w:r w:rsidR="0030441B">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000</w:t>
            </w:r>
            <w:r w:rsidR="00BC2872">
              <w:rPr>
                <w:rFonts w:ascii="Times New Roman" w:eastAsia="Times New Roman" w:hAnsi="Times New Roman" w:cs="Times New Roman"/>
                <w:kern w:val="0"/>
                <w:sz w:val="28"/>
                <w:szCs w:val="28"/>
                <w:lang w:eastAsia="ru-RU"/>
                <w14:ligatures w14:val="none"/>
              </w:rPr>
              <w:t xml:space="preserve"> </w:t>
            </w:r>
            <w:r w:rsidR="00BC2872" w:rsidRPr="001F7809">
              <w:rPr>
                <w:rFonts w:ascii="Times New Roman" w:eastAsia="Times New Roman" w:hAnsi="Times New Roman" w:cs="Times New Roman"/>
                <w:kern w:val="0"/>
                <w:sz w:val="28"/>
                <w:szCs w:val="28"/>
                <w:lang w:eastAsia="ru-RU"/>
                <w14:ligatures w14:val="none"/>
              </w:rPr>
              <w:t>–</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120</w:t>
            </w:r>
            <w:r w:rsidR="0030441B">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000 руб.</w:t>
            </w:r>
          </w:p>
        </w:tc>
      </w:tr>
    </w:tbl>
    <w:p w14:paraId="066DD96B" w14:textId="3F3A93F8" w:rsidR="00CA3AB6" w:rsidRPr="00512A0D" w:rsidRDefault="001F7809" w:rsidP="00512A0D">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1F7809">
        <w:rPr>
          <w:rFonts w:ascii="Times New Roman" w:eastAsia="Times New Roman" w:hAnsi="Times New Roman" w:cs="Times New Roman"/>
          <w:kern w:val="0"/>
          <w:sz w:val="28"/>
          <w:szCs w:val="28"/>
          <w:lang w:eastAsia="ru-RU"/>
          <w14:ligatures w14:val="none"/>
        </w:rPr>
        <w:t>Таким образом, реальная стоимость одного часа простоя в пиковое время может достигать 80</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120 тысяч рублей, что в 5</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8 раз превышает ежемесячные затраты на качественное сопровождение. Помимо прямых финансовых потерь, необходимо учитывать косвенный ущерб: отток недовольных клиентов, негативные отзывы в интернете и снижение лояльности аудитории. По оценкам специалистов, косвенные потери в сфере развлечений превышают прямые в 2</w:t>
      </w:r>
      <w:r w:rsidR="00BC2872">
        <w:rPr>
          <w:rFonts w:ascii="Times New Roman" w:eastAsia="Times New Roman" w:hAnsi="Times New Roman" w:cs="Times New Roman"/>
          <w:kern w:val="0"/>
          <w:sz w:val="28"/>
          <w:szCs w:val="28"/>
          <w:lang w:eastAsia="ru-RU"/>
          <w14:ligatures w14:val="none"/>
        </w:rPr>
        <w:t xml:space="preserve"> </w:t>
      </w:r>
      <w:r w:rsidR="00BC2872" w:rsidRPr="001F7809">
        <w:rPr>
          <w:rFonts w:ascii="Times New Roman" w:eastAsia="Times New Roman" w:hAnsi="Times New Roman" w:cs="Times New Roman"/>
          <w:kern w:val="0"/>
          <w:sz w:val="28"/>
          <w:szCs w:val="28"/>
          <w:lang w:eastAsia="ru-RU"/>
          <w14:ligatures w14:val="none"/>
        </w:rPr>
        <w:t>–</w:t>
      </w:r>
      <w:r w:rsidR="00BC2872">
        <w:rPr>
          <w:rFonts w:ascii="Times New Roman" w:eastAsia="Times New Roman" w:hAnsi="Times New Roman" w:cs="Times New Roman"/>
          <w:kern w:val="0"/>
          <w:sz w:val="28"/>
          <w:szCs w:val="28"/>
          <w:lang w:eastAsia="ru-RU"/>
          <w14:ligatures w14:val="none"/>
        </w:rPr>
        <w:t xml:space="preserve"> </w:t>
      </w:r>
      <w:r w:rsidRPr="001F7809">
        <w:rPr>
          <w:rFonts w:ascii="Times New Roman" w:eastAsia="Times New Roman" w:hAnsi="Times New Roman" w:cs="Times New Roman"/>
          <w:kern w:val="0"/>
          <w:sz w:val="28"/>
          <w:szCs w:val="28"/>
          <w:lang w:eastAsia="ru-RU"/>
          <w14:ligatures w14:val="none"/>
        </w:rPr>
        <w:t>3 раза [</w:t>
      </w:r>
      <w:r w:rsidR="00D43AC0" w:rsidRPr="00D43AC0">
        <w:rPr>
          <w:rFonts w:ascii="Times New Roman" w:eastAsia="Times New Roman" w:hAnsi="Times New Roman" w:cs="Times New Roman"/>
          <w:kern w:val="0"/>
          <w:sz w:val="28"/>
          <w:szCs w:val="28"/>
          <w:lang w:eastAsia="ru-RU"/>
          <w14:ligatures w14:val="none"/>
        </w:rPr>
        <w:t>9</w:t>
      </w:r>
      <w:r w:rsidRPr="001F7809">
        <w:rPr>
          <w:rFonts w:ascii="Times New Roman" w:eastAsia="Times New Roman" w:hAnsi="Times New Roman" w:cs="Times New Roman"/>
          <w:kern w:val="0"/>
          <w:sz w:val="28"/>
          <w:szCs w:val="28"/>
          <w:lang w:eastAsia="ru-RU"/>
          <w14:ligatures w14:val="none"/>
        </w:rPr>
        <w:t xml:space="preserve">, с. </w:t>
      </w:r>
      <w:r w:rsidR="003F473E">
        <w:rPr>
          <w:rFonts w:ascii="Times New Roman" w:eastAsia="Times New Roman" w:hAnsi="Times New Roman" w:cs="Times New Roman"/>
          <w:kern w:val="0"/>
          <w:sz w:val="28"/>
          <w:szCs w:val="28"/>
          <w:lang w:eastAsia="ru-RU"/>
          <w14:ligatures w14:val="none"/>
        </w:rPr>
        <w:t>41</w:t>
      </w:r>
      <w:r w:rsidRPr="001F7809">
        <w:rPr>
          <w:rFonts w:ascii="Times New Roman" w:eastAsia="Times New Roman" w:hAnsi="Times New Roman" w:cs="Times New Roman"/>
          <w:kern w:val="0"/>
          <w:sz w:val="28"/>
          <w:szCs w:val="28"/>
          <w:lang w:eastAsia="ru-RU"/>
          <w14:ligatures w14:val="none"/>
        </w:rPr>
        <w:t>].</w:t>
      </w:r>
      <w:r w:rsidR="00512A0D">
        <w:rPr>
          <w:rFonts w:ascii="Times New Roman" w:eastAsia="Times New Roman" w:hAnsi="Times New Roman" w:cs="Times New Roman"/>
          <w:kern w:val="0"/>
          <w:sz w:val="28"/>
          <w:szCs w:val="28"/>
          <w:lang w:eastAsia="ru-RU"/>
          <w14:ligatures w14:val="none"/>
        </w:rPr>
        <w:br w:type="page"/>
      </w:r>
    </w:p>
    <w:p w14:paraId="6340A471" w14:textId="4B678AD1" w:rsidR="00CA3AB6" w:rsidRPr="00136093"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3. </w:t>
      </w:r>
      <w:r w:rsidR="00136093">
        <w:rPr>
          <w:rFonts w:ascii="Times New Roman" w:hAnsi="Times New Roman" w:cs="Times New Roman"/>
          <w:b/>
          <w:sz w:val="28"/>
          <w:szCs w:val="28"/>
        </w:rPr>
        <w:t>РАЗРАБОТКА ПРОАКТИВНОЙ МОДЕЛИ СОПРОВОЖДЕНИЯ ИС КИНОТЕАТРА</w:t>
      </w:r>
    </w:p>
    <w:p w14:paraId="41F178FD" w14:textId="4E5E4018" w:rsidR="00CA3AB6"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3.1. </w:t>
      </w:r>
      <w:r w:rsidR="00136093">
        <w:rPr>
          <w:rFonts w:ascii="Times New Roman" w:hAnsi="Times New Roman" w:cs="Times New Roman"/>
          <w:b/>
          <w:sz w:val="28"/>
          <w:szCs w:val="28"/>
        </w:rPr>
        <w:t xml:space="preserve">ЦЕЛЕВЫЕ ПОКАЗАТЕЛИ НАДЁЖНОСТИ И ДОСТУПНОСТИ: </w:t>
      </w:r>
      <w:r w:rsidR="00136093">
        <w:rPr>
          <w:rFonts w:ascii="Times New Roman" w:hAnsi="Times New Roman" w:cs="Times New Roman"/>
          <w:b/>
          <w:sz w:val="28"/>
          <w:szCs w:val="28"/>
          <w:lang w:val="en-US"/>
        </w:rPr>
        <w:t>SLA</w:t>
      </w:r>
      <w:r w:rsidR="00136093" w:rsidRPr="00136093">
        <w:rPr>
          <w:rFonts w:ascii="Times New Roman" w:hAnsi="Times New Roman" w:cs="Times New Roman"/>
          <w:b/>
          <w:sz w:val="28"/>
          <w:szCs w:val="28"/>
        </w:rPr>
        <w:t xml:space="preserve"> </w:t>
      </w:r>
      <w:r w:rsidR="00136093">
        <w:rPr>
          <w:rFonts w:ascii="Times New Roman" w:hAnsi="Times New Roman" w:cs="Times New Roman"/>
          <w:b/>
          <w:sz w:val="28"/>
          <w:szCs w:val="28"/>
        </w:rPr>
        <w:t>ДЛЯ КАССОВОЙ СИСТЕМЫ И ОНЛАЙН-ПРОДАЖ</w:t>
      </w:r>
    </w:p>
    <w:p w14:paraId="67BB5800" w14:textId="77777777" w:rsidR="00CA3AB6" w:rsidRDefault="00CA3AB6">
      <w:pPr>
        <w:spacing w:after="0" w:line="360" w:lineRule="auto"/>
        <w:ind w:firstLine="709"/>
        <w:rPr>
          <w:rFonts w:ascii="Times New Roman" w:hAnsi="Times New Roman" w:cs="Times New Roman"/>
          <w:sz w:val="28"/>
          <w:szCs w:val="28"/>
        </w:rPr>
      </w:pPr>
    </w:p>
    <w:p w14:paraId="63304C5D" w14:textId="2D416787" w:rsidR="00AA4AF3" w:rsidRPr="00AA4AF3" w:rsidRDefault="00AA4AF3" w:rsidP="00AA4AF3">
      <w:pPr>
        <w:pStyle w:val="font-claude-response-body"/>
        <w:spacing w:line="360" w:lineRule="auto"/>
        <w:ind w:firstLine="709"/>
        <w:jc w:val="both"/>
        <w:rPr>
          <w:sz w:val="28"/>
          <w:szCs w:val="28"/>
        </w:rPr>
      </w:pPr>
      <w:r w:rsidRPr="00AA4AF3">
        <w:rPr>
          <w:sz w:val="28"/>
          <w:szCs w:val="28"/>
        </w:rPr>
        <w:t>Целевая модель сопровождения должна строиться на принципах ITIL и обеспечивать измеримые показатели уровня сервиса. Для каждой подсистемы кинотеатра «</w:t>
      </w:r>
      <w:proofErr w:type="spellStart"/>
      <w:r w:rsidRPr="00AA4AF3">
        <w:rPr>
          <w:sz w:val="28"/>
          <w:szCs w:val="28"/>
        </w:rPr>
        <w:t>Киномакс</w:t>
      </w:r>
      <w:proofErr w:type="spellEnd"/>
      <w:r w:rsidRPr="00AA4AF3">
        <w:rPr>
          <w:sz w:val="28"/>
          <w:szCs w:val="28"/>
        </w:rPr>
        <w:t>» устанавливаются целевые значения доступности и нормативы реагирования, зафиксированные в соглашении об уровне сервиса (SLA) с поставщиком системы. Целевые показатели представлены в таблице</w:t>
      </w:r>
      <w:r w:rsidR="0069016D" w:rsidRPr="008F3963">
        <w:rPr>
          <w:sz w:val="28"/>
          <w:szCs w:val="28"/>
        </w:rPr>
        <w:t xml:space="preserve"> </w:t>
      </w:r>
      <w:r w:rsidR="0069016D" w:rsidRPr="0069016D">
        <w:rPr>
          <w:sz w:val="28"/>
          <w:szCs w:val="28"/>
        </w:rPr>
        <w:t xml:space="preserve">(см. табл. </w:t>
      </w:r>
      <w:r w:rsidR="0069016D" w:rsidRPr="008F3963">
        <w:rPr>
          <w:sz w:val="28"/>
          <w:szCs w:val="28"/>
        </w:rPr>
        <w:t>5</w:t>
      </w:r>
      <w:r w:rsidR="0069016D" w:rsidRPr="0069016D">
        <w:rPr>
          <w:sz w:val="28"/>
          <w:szCs w:val="28"/>
        </w:rPr>
        <w:t>).</w:t>
      </w:r>
    </w:p>
    <w:p w14:paraId="4EEE6F24" w14:textId="77777777" w:rsidR="00AA4AF3" w:rsidRPr="00AA4AF3" w:rsidRDefault="00AA4AF3" w:rsidP="00AA4AF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Таблица 5 — Целевые показатели SLA информационной системы кинотеатра</w:t>
      </w:r>
    </w:p>
    <w:tbl>
      <w:tblPr>
        <w:tblStyle w:val="af0"/>
        <w:tblW w:w="0" w:type="auto"/>
        <w:tblLook w:val="04A0" w:firstRow="1" w:lastRow="0" w:firstColumn="1" w:lastColumn="0" w:noHBand="0" w:noVBand="1"/>
      </w:tblPr>
      <w:tblGrid>
        <w:gridCol w:w="2028"/>
        <w:gridCol w:w="2265"/>
        <w:gridCol w:w="2184"/>
        <w:gridCol w:w="1663"/>
        <w:gridCol w:w="2055"/>
      </w:tblGrid>
      <w:tr w:rsidR="00AA4AF3" w:rsidRPr="00AA4AF3" w14:paraId="5D5EB260" w14:textId="77777777" w:rsidTr="00AA4AF3">
        <w:tc>
          <w:tcPr>
            <w:tcW w:w="0" w:type="auto"/>
            <w:hideMark/>
          </w:tcPr>
          <w:p w14:paraId="2C2A8C60"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Подсистема</w:t>
            </w:r>
          </w:p>
        </w:tc>
        <w:tc>
          <w:tcPr>
            <w:tcW w:w="0" w:type="auto"/>
            <w:hideMark/>
          </w:tcPr>
          <w:p w14:paraId="7757FF9C"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Целевая доступность</w:t>
            </w:r>
          </w:p>
        </w:tc>
        <w:tc>
          <w:tcPr>
            <w:tcW w:w="0" w:type="auto"/>
            <w:hideMark/>
          </w:tcPr>
          <w:p w14:paraId="05F6017B"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Макс. простой/мес.</w:t>
            </w:r>
          </w:p>
        </w:tc>
        <w:tc>
          <w:tcPr>
            <w:tcW w:w="0" w:type="auto"/>
            <w:hideMark/>
          </w:tcPr>
          <w:p w14:paraId="49A37E43"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Время реакции</w:t>
            </w:r>
          </w:p>
        </w:tc>
        <w:tc>
          <w:tcPr>
            <w:tcW w:w="0" w:type="auto"/>
            <w:hideMark/>
          </w:tcPr>
          <w:p w14:paraId="202F9B1F"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Время устранения</w:t>
            </w:r>
          </w:p>
        </w:tc>
      </w:tr>
      <w:tr w:rsidR="00AA4AF3" w:rsidRPr="00AA4AF3" w14:paraId="390E8FA3" w14:textId="77777777" w:rsidTr="00AA4AF3">
        <w:tc>
          <w:tcPr>
            <w:tcW w:w="0" w:type="auto"/>
            <w:hideMark/>
          </w:tcPr>
          <w:p w14:paraId="14EDFCF8"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Кассовая система</w:t>
            </w:r>
          </w:p>
        </w:tc>
        <w:tc>
          <w:tcPr>
            <w:tcW w:w="0" w:type="auto"/>
            <w:hideMark/>
          </w:tcPr>
          <w:p w14:paraId="090E85BF"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99,5%</w:t>
            </w:r>
          </w:p>
        </w:tc>
        <w:tc>
          <w:tcPr>
            <w:tcW w:w="0" w:type="auto"/>
            <w:hideMark/>
          </w:tcPr>
          <w:p w14:paraId="0D2DA716"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3,6 ч</w:t>
            </w:r>
          </w:p>
        </w:tc>
        <w:tc>
          <w:tcPr>
            <w:tcW w:w="0" w:type="auto"/>
            <w:hideMark/>
          </w:tcPr>
          <w:p w14:paraId="2B6FC166"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15 мин</w:t>
            </w:r>
          </w:p>
        </w:tc>
        <w:tc>
          <w:tcPr>
            <w:tcW w:w="0" w:type="auto"/>
            <w:hideMark/>
          </w:tcPr>
          <w:p w14:paraId="795B27B0"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 час</w:t>
            </w:r>
          </w:p>
        </w:tc>
      </w:tr>
      <w:tr w:rsidR="00AA4AF3" w:rsidRPr="00AA4AF3" w14:paraId="30DBCB6B" w14:textId="77777777" w:rsidTr="00AA4AF3">
        <w:tc>
          <w:tcPr>
            <w:tcW w:w="0" w:type="auto"/>
            <w:hideMark/>
          </w:tcPr>
          <w:p w14:paraId="7EA92E10"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Онлайн-продажи</w:t>
            </w:r>
          </w:p>
        </w:tc>
        <w:tc>
          <w:tcPr>
            <w:tcW w:w="0" w:type="auto"/>
            <w:hideMark/>
          </w:tcPr>
          <w:p w14:paraId="3B591173"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99,5%</w:t>
            </w:r>
          </w:p>
        </w:tc>
        <w:tc>
          <w:tcPr>
            <w:tcW w:w="0" w:type="auto"/>
            <w:hideMark/>
          </w:tcPr>
          <w:p w14:paraId="62FF4982"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3,6 ч</w:t>
            </w:r>
          </w:p>
        </w:tc>
        <w:tc>
          <w:tcPr>
            <w:tcW w:w="0" w:type="auto"/>
            <w:hideMark/>
          </w:tcPr>
          <w:p w14:paraId="76B3ED2B"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15 мин</w:t>
            </w:r>
          </w:p>
        </w:tc>
        <w:tc>
          <w:tcPr>
            <w:tcW w:w="0" w:type="auto"/>
            <w:hideMark/>
          </w:tcPr>
          <w:p w14:paraId="6F9E8EDE"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 час</w:t>
            </w:r>
          </w:p>
        </w:tc>
      </w:tr>
      <w:tr w:rsidR="00AA4AF3" w:rsidRPr="00AA4AF3" w14:paraId="3C17EA5D" w14:textId="77777777" w:rsidTr="00AA4AF3">
        <w:tc>
          <w:tcPr>
            <w:tcW w:w="0" w:type="auto"/>
            <w:hideMark/>
          </w:tcPr>
          <w:p w14:paraId="7B178994"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DCP/KDM модуль</w:t>
            </w:r>
          </w:p>
        </w:tc>
        <w:tc>
          <w:tcPr>
            <w:tcW w:w="0" w:type="auto"/>
            <w:hideMark/>
          </w:tcPr>
          <w:p w14:paraId="5105FE6E"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99,5%</w:t>
            </w:r>
          </w:p>
        </w:tc>
        <w:tc>
          <w:tcPr>
            <w:tcW w:w="0" w:type="auto"/>
            <w:hideMark/>
          </w:tcPr>
          <w:p w14:paraId="6DFEB1FA"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3,6 ч</w:t>
            </w:r>
          </w:p>
        </w:tc>
        <w:tc>
          <w:tcPr>
            <w:tcW w:w="0" w:type="auto"/>
            <w:hideMark/>
          </w:tcPr>
          <w:p w14:paraId="5EFEB2DD"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15 мин</w:t>
            </w:r>
          </w:p>
        </w:tc>
        <w:tc>
          <w:tcPr>
            <w:tcW w:w="0" w:type="auto"/>
            <w:hideMark/>
          </w:tcPr>
          <w:p w14:paraId="6C20A99D"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30 мин</w:t>
            </w:r>
          </w:p>
        </w:tc>
      </w:tr>
      <w:tr w:rsidR="00AA4AF3" w:rsidRPr="00AA4AF3" w14:paraId="642A0C8F" w14:textId="77777777" w:rsidTr="00AA4AF3">
        <w:tc>
          <w:tcPr>
            <w:tcW w:w="0" w:type="auto"/>
            <w:hideMark/>
          </w:tcPr>
          <w:p w14:paraId="7C86D536"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Аналитика, склад</w:t>
            </w:r>
          </w:p>
        </w:tc>
        <w:tc>
          <w:tcPr>
            <w:tcW w:w="0" w:type="auto"/>
            <w:hideMark/>
          </w:tcPr>
          <w:p w14:paraId="5BAE7A3E"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99,0%</w:t>
            </w:r>
          </w:p>
        </w:tc>
        <w:tc>
          <w:tcPr>
            <w:tcW w:w="0" w:type="auto"/>
            <w:hideMark/>
          </w:tcPr>
          <w:p w14:paraId="4F947FA7"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7,2 ч</w:t>
            </w:r>
          </w:p>
        </w:tc>
        <w:tc>
          <w:tcPr>
            <w:tcW w:w="0" w:type="auto"/>
            <w:hideMark/>
          </w:tcPr>
          <w:p w14:paraId="0EF20F6D"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60 мин</w:t>
            </w:r>
          </w:p>
        </w:tc>
        <w:tc>
          <w:tcPr>
            <w:tcW w:w="0" w:type="auto"/>
            <w:hideMark/>
          </w:tcPr>
          <w:p w14:paraId="77466F55"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след. день</w:t>
            </w:r>
          </w:p>
        </w:tc>
      </w:tr>
    </w:tbl>
    <w:p w14:paraId="3C30AD61" w14:textId="64890D84" w:rsidR="00AA4AF3" w:rsidRPr="00AA4AF3" w:rsidRDefault="00AA4AF3" w:rsidP="00AA4AF3">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Наиболее жёсткие требования предъявляются к кассовой системе и модулю онлайн-продаж: допустимый простой не превышает 3,6 часа в месяц, а время реакции на инцидент составляет не более 15 минут. Для модуля DCP/KDM установлено сокращённое время устранения — 30 минут, поскольку его отказ делает невозможным показ фильма. Менее критичные подсистемы — аналитика и складской учёт — допускают более мягкий норматив. Все показатели фиксируются в SLA и подлежат регулярному контролю [</w:t>
      </w:r>
      <w:r w:rsidR="00D43AC0" w:rsidRPr="00D43AC0">
        <w:rPr>
          <w:rFonts w:ascii="Times New Roman" w:eastAsia="Times New Roman" w:hAnsi="Times New Roman" w:cs="Times New Roman"/>
          <w:kern w:val="0"/>
          <w:sz w:val="28"/>
          <w:szCs w:val="28"/>
          <w:lang w:eastAsia="ru-RU"/>
          <w14:ligatures w14:val="none"/>
        </w:rPr>
        <w:t>8</w:t>
      </w:r>
      <w:r w:rsidRPr="00AA4AF3">
        <w:rPr>
          <w:rFonts w:ascii="Times New Roman" w:eastAsia="Times New Roman" w:hAnsi="Times New Roman" w:cs="Times New Roman"/>
          <w:kern w:val="0"/>
          <w:sz w:val="28"/>
          <w:szCs w:val="28"/>
          <w:lang w:eastAsia="ru-RU"/>
          <w14:ligatures w14:val="none"/>
        </w:rPr>
        <w:t>, с. 134].</w:t>
      </w:r>
    </w:p>
    <w:p w14:paraId="452BA817" w14:textId="32783D81" w:rsidR="00CA3AB6" w:rsidRDefault="00CA3AB6" w:rsidP="00AA4AF3">
      <w:pPr>
        <w:spacing w:after="0" w:line="360" w:lineRule="auto"/>
        <w:jc w:val="both"/>
        <w:rPr>
          <w:rFonts w:ascii="Times New Roman" w:hAnsi="Times New Roman" w:cs="Times New Roman"/>
          <w:sz w:val="28"/>
          <w:szCs w:val="28"/>
        </w:rPr>
      </w:pPr>
    </w:p>
    <w:p w14:paraId="36DC5C36" w14:textId="6C5DEE24" w:rsidR="00CA3AB6" w:rsidRDefault="004542B5" w:rsidP="00136093">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3.2. </w:t>
      </w:r>
      <w:r w:rsidR="00136093">
        <w:rPr>
          <w:rFonts w:ascii="Times New Roman" w:hAnsi="Times New Roman" w:cs="Times New Roman"/>
          <w:b/>
          <w:sz w:val="28"/>
          <w:szCs w:val="28"/>
        </w:rPr>
        <w:t xml:space="preserve">ВНЕДРЕНИЕ </w:t>
      </w:r>
      <w:r w:rsidR="00136093">
        <w:rPr>
          <w:rFonts w:ascii="Times New Roman" w:hAnsi="Times New Roman" w:cs="Times New Roman"/>
          <w:b/>
          <w:sz w:val="28"/>
          <w:szCs w:val="28"/>
          <w:lang w:val="en-US"/>
        </w:rPr>
        <w:t>ITIL</w:t>
      </w:r>
      <w:r w:rsidR="00136093" w:rsidRPr="00136093">
        <w:rPr>
          <w:rFonts w:ascii="Times New Roman" w:hAnsi="Times New Roman" w:cs="Times New Roman"/>
          <w:b/>
          <w:sz w:val="28"/>
          <w:szCs w:val="28"/>
        </w:rPr>
        <w:t>-</w:t>
      </w:r>
      <w:r w:rsidR="00136093">
        <w:rPr>
          <w:rFonts w:ascii="Times New Roman" w:hAnsi="Times New Roman" w:cs="Times New Roman"/>
          <w:b/>
          <w:sz w:val="28"/>
          <w:szCs w:val="28"/>
        </w:rPr>
        <w:t xml:space="preserve">ПРОЦЕССОВ УПРАВЛЕНИЯ ИНЦИДЕНТАМИ И ИЗМЕНЕНИЯМИ В КИНОТЕАТРЕ </w:t>
      </w:r>
    </w:p>
    <w:p w14:paraId="3ECA6600" w14:textId="77777777" w:rsidR="00CA3AB6" w:rsidRDefault="00CA3AB6">
      <w:pPr>
        <w:spacing w:after="0" w:line="360" w:lineRule="auto"/>
        <w:ind w:firstLine="709"/>
        <w:rPr>
          <w:rFonts w:ascii="Times New Roman" w:hAnsi="Times New Roman" w:cs="Times New Roman"/>
          <w:sz w:val="28"/>
          <w:szCs w:val="28"/>
        </w:rPr>
      </w:pPr>
    </w:p>
    <w:p w14:paraId="3FF21F47" w14:textId="1A8DEE74" w:rsidR="007D654B" w:rsidRPr="007D654B" w:rsidRDefault="007D654B" w:rsidP="007D654B">
      <w:pPr>
        <w:pStyle w:val="font-claude-response-body"/>
        <w:spacing w:line="360" w:lineRule="auto"/>
        <w:ind w:firstLine="709"/>
        <w:rPr>
          <w:sz w:val="28"/>
          <w:szCs w:val="28"/>
        </w:rPr>
      </w:pPr>
      <w:r w:rsidRPr="007D654B">
        <w:rPr>
          <w:sz w:val="28"/>
          <w:szCs w:val="28"/>
        </w:rPr>
        <w:t>Первоочередным мероприятием является внедрение процесса управления инцидентами: создание единого канала приёма обращений (мессенджер с фиксацией заявок), введение классификации по уровням критичности, назначение ответственных и контроль соблюдения нормативов. Все инциденты должны фиксироваться в журнале с указанием времени возникновения, описания, исполнителя и времени устранения. Накопленная база инцидентов позволит перейти к управлению проблемами — выявлению корневых причин повторяющихся сбоев и их устранению. Параллельно необходимо формализовать процесс управления изменениями: любое обновление ПО, изменение конфигурации или интеграционных настроек должно проходить обязательное тестирование на изолированном стенде и утверждение ответственным лицом перед внедрением в рабочую среду. Это устранит основную причину инцидентов уровня 2, связанных с несовместимостью модулей после обновлений [10, с. 150].</w:t>
      </w:r>
    </w:p>
    <w:p w14:paraId="46A6CD38" w14:textId="77777777" w:rsidR="007D654B" w:rsidRPr="007D654B" w:rsidRDefault="007D654B" w:rsidP="007D654B">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7D654B">
        <w:rPr>
          <w:rFonts w:ascii="Times New Roman" w:eastAsia="Times New Roman" w:hAnsi="Times New Roman" w:cs="Times New Roman"/>
          <w:kern w:val="0"/>
          <w:sz w:val="28"/>
          <w:szCs w:val="28"/>
          <w:lang w:eastAsia="ru-RU"/>
          <w14:ligatures w14:val="none"/>
        </w:rPr>
        <w:t>Процесс управления инцидентами предполагает чёткую последовательность действий от момента обнаружения сбоя до его полного устранения. На первом этапе инцидент регистрируется в журнале и ему присваивается уникальный номер. Далее производится первичная классификация: определяется уровень критичности, затронутая подсистема и предполагаемое влияние на работу кинотеатра. На основании классификации назначается исполнитель и устанавливается норматив устранения в соответствии с утверждённым SLA. После устранения инцидент закрывается с обязательной фиксацией применённого решения — это формирует базу знаний, к которой можно обратиться при повторном возникновении аналогичной проблемы.</w:t>
      </w:r>
    </w:p>
    <w:p w14:paraId="081BC2CD" w14:textId="77777777" w:rsidR="007D654B" w:rsidRPr="007D654B" w:rsidRDefault="007D654B" w:rsidP="007D654B">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7D654B">
        <w:rPr>
          <w:rFonts w:ascii="Times New Roman" w:eastAsia="Times New Roman" w:hAnsi="Times New Roman" w:cs="Times New Roman"/>
          <w:kern w:val="0"/>
          <w:sz w:val="28"/>
          <w:szCs w:val="28"/>
          <w:lang w:eastAsia="ru-RU"/>
          <w14:ligatures w14:val="none"/>
        </w:rPr>
        <w:t>Для кинотеатра «</w:t>
      </w:r>
      <w:proofErr w:type="spellStart"/>
      <w:r w:rsidRPr="007D654B">
        <w:rPr>
          <w:rFonts w:ascii="Times New Roman" w:eastAsia="Times New Roman" w:hAnsi="Times New Roman" w:cs="Times New Roman"/>
          <w:kern w:val="0"/>
          <w:sz w:val="28"/>
          <w:szCs w:val="28"/>
          <w:lang w:eastAsia="ru-RU"/>
          <w14:ligatures w14:val="none"/>
        </w:rPr>
        <w:t>Киномакс</w:t>
      </w:r>
      <w:proofErr w:type="spellEnd"/>
      <w:r w:rsidRPr="007D654B">
        <w:rPr>
          <w:rFonts w:ascii="Times New Roman" w:eastAsia="Times New Roman" w:hAnsi="Times New Roman" w:cs="Times New Roman"/>
          <w:kern w:val="0"/>
          <w:sz w:val="28"/>
          <w:szCs w:val="28"/>
          <w:lang w:eastAsia="ru-RU"/>
          <w14:ligatures w14:val="none"/>
        </w:rPr>
        <w:t xml:space="preserve">» рекомендуется следующая схема классификации обращений. Инциденты уровня 1 — критические — включают полный отказ </w:t>
      </w:r>
      <w:r w:rsidRPr="007D654B">
        <w:rPr>
          <w:rFonts w:ascii="Times New Roman" w:eastAsia="Times New Roman" w:hAnsi="Times New Roman" w:cs="Times New Roman"/>
          <w:kern w:val="0"/>
          <w:sz w:val="28"/>
          <w:szCs w:val="28"/>
          <w:lang w:eastAsia="ru-RU"/>
          <w14:ligatures w14:val="none"/>
        </w:rPr>
        <w:lastRenderedPageBreak/>
        <w:t>кассовой системы, невозможность показа фильма из-за проблем с DCP или KDM, а также потерю связи с ОФД. Норматив реагирования — 15 минут, устранения — 1 час. Инциденты уровня 2 — значительные — охватывают рассинхронизацию расписания с агрегаторами, сбои в работе буфетной кассы, ошибки печати билетов. Норматив устранения — до конца рабочего дня. Инциденты уровня 3 — незначительные — включают медленную работу отдельных модулей, ошибки в отчётах, косметические неисправности интерфейса. Устраняются в плановом порядке в течение недели.</w:t>
      </w:r>
    </w:p>
    <w:p w14:paraId="2C0CE3B4" w14:textId="77777777" w:rsidR="007D654B" w:rsidRPr="007D654B" w:rsidRDefault="007D654B" w:rsidP="007D654B">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7D654B">
        <w:rPr>
          <w:rFonts w:ascii="Times New Roman" w:eastAsia="Times New Roman" w:hAnsi="Times New Roman" w:cs="Times New Roman"/>
          <w:kern w:val="0"/>
          <w:sz w:val="28"/>
          <w:szCs w:val="28"/>
          <w:lang w:eastAsia="ru-RU"/>
          <w14:ligatures w14:val="none"/>
        </w:rPr>
        <w:t>Управление проблемами является логическим продолжением управления инцидентами и направлено на устранение не симптомов, а корневых причин повторяющихся сбоев. Если журнал инцидентов фиксирует, что кассовая система зависает каждую пятницу вечером, это сигнал не к очередному перезапуску службы, а к анализу причин: возможно, пиковая нагрузка превышает производительность сервера базы данных и требуется оптимизация запросов или увеличение ресурсов. Регулярный анализ накопленной базы инцидентов — не реже одного раза в месяц — позволяет выявлять такие закономерности и планировать устранение проблем в рамках планового технического обслуживания, а не в режиме аварийного реагирования.</w:t>
      </w:r>
    </w:p>
    <w:p w14:paraId="058830D5" w14:textId="77777777" w:rsidR="007D654B" w:rsidRPr="007D654B" w:rsidRDefault="007D654B" w:rsidP="007D654B">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7D654B">
        <w:rPr>
          <w:rFonts w:ascii="Times New Roman" w:eastAsia="Times New Roman" w:hAnsi="Times New Roman" w:cs="Times New Roman"/>
          <w:kern w:val="0"/>
          <w:sz w:val="28"/>
          <w:szCs w:val="28"/>
          <w:lang w:eastAsia="ru-RU"/>
          <w14:ligatures w14:val="none"/>
        </w:rPr>
        <w:t>Формализация процесса управления изменениями предполагает введение обязательного согласования для любого вмешательства в рабочую систему. Предлагается следующий порядок: IT-специалист формирует заявку на изменение с описанием планируемых действий, ожидаемого результата и возможных рисков. Заявка рассматривается директором или уполномоченным лицом и либо утверждается, либо откладывается до более подходящего времени — например, до утреннего окна до открытия кассы. После утверждения изменение вносится сначала на тестовом стенде, где проверяется совместимость с остальными компонентами системы. Только после успешного тестирования изменение переносится в рабочую среду, а его результат фиксируется в журнале изменений.</w:t>
      </w:r>
    </w:p>
    <w:p w14:paraId="54C616F2" w14:textId="77777777" w:rsidR="007D654B" w:rsidRPr="007D654B" w:rsidRDefault="007D654B" w:rsidP="007D654B">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7D654B">
        <w:rPr>
          <w:rFonts w:ascii="Times New Roman" w:eastAsia="Times New Roman" w:hAnsi="Times New Roman" w:cs="Times New Roman"/>
          <w:kern w:val="0"/>
          <w:sz w:val="28"/>
          <w:szCs w:val="28"/>
          <w:lang w:eastAsia="ru-RU"/>
          <w14:ligatures w14:val="none"/>
        </w:rPr>
        <w:lastRenderedPageBreak/>
        <w:t>Внедрение описанных процессов не требует значительных финансовых вложений: для фиксации инцидентов и заявок на изменения достаточно настроить отдельный чат в Telegram с закреплёнными шаблонами сообщений, а журнал вести в виде таблицы в Google Таблицах. Принципиально важна не конкретная программная платформа, а дисциплина исполнения: каждый инцидент должен фиксироваться без исключений, каждое изменение — согласовываться. Именно систематичность отличает зрелую модель сопровождения от реактивного подхода, характерного для текущей ситуации в кинотеатре.</w:t>
      </w:r>
    </w:p>
    <w:p w14:paraId="285D7646" w14:textId="4E6B2B43" w:rsidR="00CA3AB6" w:rsidRDefault="00CA3AB6" w:rsidP="007D654B">
      <w:pPr>
        <w:spacing w:after="0" w:line="360" w:lineRule="auto"/>
        <w:jc w:val="both"/>
        <w:rPr>
          <w:rFonts w:ascii="Times New Roman" w:hAnsi="Times New Roman" w:cs="Times New Roman"/>
          <w:sz w:val="28"/>
          <w:szCs w:val="28"/>
        </w:rPr>
      </w:pPr>
    </w:p>
    <w:p w14:paraId="248F2E14" w14:textId="3DBACC92" w:rsidR="00CA3AB6" w:rsidRDefault="004542B5" w:rsidP="0087423A">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3.3. </w:t>
      </w:r>
      <w:r w:rsidR="0087423A">
        <w:rPr>
          <w:rFonts w:ascii="Times New Roman" w:hAnsi="Times New Roman" w:cs="Times New Roman"/>
          <w:b/>
          <w:sz w:val="28"/>
          <w:szCs w:val="28"/>
        </w:rPr>
        <w:t xml:space="preserve">ТЕХНИЧЕСКИЕ МЕРЫ ОТКАЗОУСТОЙЧИВОСТИ: РЕЗЕРВИРОВАНИЕ, МОНИТОРИНГ И АВТОНОМНЫЙ РЕЖИМ КАСС </w:t>
      </w:r>
    </w:p>
    <w:p w14:paraId="23E77628" w14:textId="77777777" w:rsidR="00CA3AB6" w:rsidRDefault="00CA3AB6">
      <w:pPr>
        <w:spacing w:after="0" w:line="360" w:lineRule="auto"/>
        <w:ind w:firstLine="709"/>
        <w:rPr>
          <w:rFonts w:ascii="Times New Roman" w:hAnsi="Times New Roman" w:cs="Times New Roman"/>
          <w:sz w:val="28"/>
          <w:szCs w:val="28"/>
        </w:rPr>
      </w:pPr>
    </w:p>
    <w:p w14:paraId="0006EDCC" w14:textId="454B707A" w:rsidR="00AA4AF3" w:rsidRPr="00512A0D" w:rsidRDefault="00AA4AF3" w:rsidP="00512A0D">
      <w:pPr>
        <w:pStyle w:val="font-claude-response-body"/>
        <w:spacing w:line="360" w:lineRule="auto"/>
        <w:ind w:firstLine="709"/>
        <w:jc w:val="both"/>
        <w:rPr>
          <w:sz w:val="28"/>
          <w:szCs w:val="28"/>
          <w:lang w:val="en-US"/>
        </w:rPr>
      </w:pPr>
      <w:r w:rsidRPr="00AA4AF3">
        <w:rPr>
          <w:sz w:val="28"/>
          <w:szCs w:val="28"/>
        </w:rPr>
        <w:t>Комплекс технических мер отказоустойчивости направлен на минимизацию времени простоя информационной системы и снижение рисков потери данных. Основные мероприятия и их ожидаемый эффект представлены в таблице</w:t>
      </w:r>
      <w:r w:rsidR="0069016D" w:rsidRPr="0069016D">
        <w:rPr>
          <w:sz w:val="28"/>
          <w:szCs w:val="28"/>
        </w:rPr>
        <w:t xml:space="preserve"> (см. табл. </w:t>
      </w:r>
      <w:r w:rsidR="0069016D">
        <w:rPr>
          <w:sz w:val="28"/>
          <w:szCs w:val="28"/>
          <w:lang w:val="en-US"/>
        </w:rPr>
        <w:t>6</w:t>
      </w:r>
      <w:r w:rsidR="0069016D" w:rsidRPr="0069016D">
        <w:rPr>
          <w:sz w:val="28"/>
          <w:szCs w:val="28"/>
        </w:rPr>
        <w:t>).</w:t>
      </w:r>
    </w:p>
    <w:p w14:paraId="66510822" w14:textId="46DBF9B2" w:rsidR="00AA4AF3" w:rsidRPr="00AA4AF3" w:rsidRDefault="00AA4AF3" w:rsidP="00AA4AF3">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Таблица 6 — Технические меры отказоустойчивости ИС кинотеатра</w:t>
      </w:r>
    </w:p>
    <w:tbl>
      <w:tblPr>
        <w:tblStyle w:val="af0"/>
        <w:tblW w:w="0" w:type="auto"/>
        <w:tblLook w:val="04A0" w:firstRow="1" w:lastRow="0" w:firstColumn="1" w:lastColumn="0" w:noHBand="0" w:noVBand="1"/>
      </w:tblPr>
      <w:tblGrid>
        <w:gridCol w:w="3124"/>
        <w:gridCol w:w="3021"/>
        <w:gridCol w:w="4050"/>
      </w:tblGrid>
      <w:tr w:rsidR="00AA4AF3" w:rsidRPr="00AA4AF3" w14:paraId="29E6C0F9" w14:textId="77777777" w:rsidTr="00AA4AF3">
        <w:tc>
          <w:tcPr>
            <w:tcW w:w="0" w:type="auto"/>
            <w:hideMark/>
          </w:tcPr>
          <w:p w14:paraId="4DB1F5B0"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Мероприятие</w:t>
            </w:r>
          </w:p>
        </w:tc>
        <w:tc>
          <w:tcPr>
            <w:tcW w:w="0" w:type="auto"/>
            <w:hideMark/>
          </w:tcPr>
          <w:p w14:paraId="3F2B4C03"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Периодичность</w:t>
            </w:r>
          </w:p>
        </w:tc>
        <w:tc>
          <w:tcPr>
            <w:tcW w:w="0" w:type="auto"/>
            <w:hideMark/>
          </w:tcPr>
          <w:p w14:paraId="7B0FD837" w14:textId="77777777" w:rsidR="00AA4AF3" w:rsidRPr="00AA4AF3" w:rsidRDefault="00AA4AF3" w:rsidP="00AA4AF3">
            <w:pPr>
              <w:jc w:val="center"/>
              <w:rPr>
                <w:rFonts w:ascii="Times New Roman" w:eastAsia="Times New Roman" w:hAnsi="Times New Roman" w:cs="Times New Roman"/>
                <w:b/>
                <w:bCs/>
                <w:kern w:val="0"/>
                <w:sz w:val="28"/>
                <w:szCs w:val="28"/>
                <w:lang w:eastAsia="ru-RU"/>
                <w14:ligatures w14:val="none"/>
              </w:rPr>
            </w:pPr>
            <w:r w:rsidRPr="00AA4AF3">
              <w:rPr>
                <w:rFonts w:ascii="Times New Roman" w:eastAsia="Times New Roman" w:hAnsi="Times New Roman" w:cs="Times New Roman"/>
                <w:b/>
                <w:bCs/>
                <w:kern w:val="0"/>
                <w:sz w:val="28"/>
                <w:szCs w:val="28"/>
                <w:lang w:eastAsia="ru-RU"/>
                <w14:ligatures w14:val="none"/>
              </w:rPr>
              <w:t>Ожидаемый эффект</w:t>
            </w:r>
          </w:p>
        </w:tc>
      </w:tr>
      <w:tr w:rsidR="00AA4AF3" w:rsidRPr="00AA4AF3" w14:paraId="2C21697C" w14:textId="77777777" w:rsidTr="00AA4AF3">
        <w:tc>
          <w:tcPr>
            <w:tcW w:w="0" w:type="auto"/>
            <w:hideMark/>
          </w:tcPr>
          <w:p w14:paraId="1485E833"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Резервное копирование 3-2-1</w:t>
            </w:r>
          </w:p>
        </w:tc>
        <w:tc>
          <w:tcPr>
            <w:tcW w:w="0" w:type="auto"/>
            <w:hideMark/>
          </w:tcPr>
          <w:p w14:paraId="7029BAE6"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Каждые 2 часа / ежесуточно</w:t>
            </w:r>
          </w:p>
        </w:tc>
        <w:tc>
          <w:tcPr>
            <w:tcW w:w="0" w:type="auto"/>
            <w:hideMark/>
          </w:tcPr>
          <w:p w14:paraId="0BF4099C"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Восстановление за 30 мин</w:t>
            </w:r>
          </w:p>
        </w:tc>
      </w:tr>
      <w:tr w:rsidR="00AA4AF3" w:rsidRPr="00AA4AF3" w14:paraId="7F23C729" w14:textId="77777777" w:rsidTr="00AA4AF3">
        <w:tc>
          <w:tcPr>
            <w:tcW w:w="0" w:type="auto"/>
            <w:hideMark/>
          </w:tcPr>
          <w:p w14:paraId="18D87C49"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 xml:space="preserve">Мониторинг </w:t>
            </w:r>
            <w:proofErr w:type="spellStart"/>
            <w:r w:rsidRPr="00AA4AF3">
              <w:rPr>
                <w:rFonts w:ascii="Times New Roman" w:eastAsia="Times New Roman" w:hAnsi="Times New Roman" w:cs="Times New Roman"/>
                <w:kern w:val="0"/>
                <w:sz w:val="28"/>
                <w:szCs w:val="28"/>
                <w:lang w:eastAsia="ru-RU"/>
                <w14:ligatures w14:val="none"/>
              </w:rPr>
              <w:t>Zabbix</w:t>
            </w:r>
            <w:proofErr w:type="spellEnd"/>
          </w:p>
        </w:tc>
        <w:tc>
          <w:tcPr>
            <w:tcW w:w="0" w:type="auto"/>
            <w:hideMark/>
          </w:tcPr>
          <w:p w14:paraId="4424C5E0"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Постоянно</w:t>
            </w:r>
          </w:p>
        </w:tc>
        <w:tc>
          <w:tcPr>
            <w:tcW w:w="0" w:type="auto"/>
            <w:hideMark/>
          </w:tcPr>
          <w:p w14:paraId="51C7F58B"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Сокращение времени реакции в 3–4 раза</w:t>
            </w:r>
          </w:p>
        </w:tc>
      </w:tr>
      <w:tr w:rsidR="00AA4AF3" w:rsidRPr="00AA4AF3" w14:paraId="298D9567" w14:textId="77777777" w:rsidTr="00AA4AF3">
        <w:tc>
          <w:tcPr>
            <w:tcW w:w="0" w:type="auto"/>
            <w:hideMark/>
          </w:tcPr>
          <w:p w14:paraId="1A9C5ECA"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Резервный интернет-канал</w:t>
            </w:r>
          </w:p>
        </w:tc>
        <w:tc>
          <w:tcPr>
            <w:tcW w:w="0" w:type="auto"/>
            <w:hideMark/>
          </w:tcPr>
          <w:p w14:paraId="7BED3EA0"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Постоянно</w:t>
            </w:r>
          </w:p>
        </w:tc>
        <w:tc>
          <w:tcPr>
            <w:tcW w:w="0" w:type="auto"/>
            <w:hideMark/>
          </w:tcPr>
          <w:p w14:paraId="578878C2"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Снижение риска отключения на 65–75%</w:t>
            </w:r>
          </w:p>
        </w:tc>
      </w:tr>
      <w:tr w:rsidR="00AA4AF3" w:rsidRPr="00AA4AF3" w14:paraId="2EF9BBF6" w14:textId="77777777" w:rsidTr="00AA4AF3">
        <w:tc>
          <w:tcPr>
            <w:tcW w:w="0" w:type="auto"/>
            <w:hideMark/>
          </w:tcPr>
          <w:p w14:paraId="37A94B9D"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Тестирование восстановления</w:t>
            </w:r>
          </w:p>
        </w:tc>
        <w:tc>
          <w:tcPr>
            <w:tcW w:w="0" w:type="auto"/>
            <w:hideMark/>
          </w:tcPr>
          <w:p w14:paraId="74C68C8A"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1 раз в квартал</w:t>
            </w:r>
          </w:p>
        </w:tc>
        <w:tc>
          <w:tcPr>
            <w:tcW w:w="0" w:type="auto"/>
            <w:hideMark/>
          </w:tcPr>
          <w:p w14:paraId="000A876B" w14:textId="77777777" w:rsidR="00AA4AF3" w:rsidRPr="00AA4AF3" w:rsidRDefault="00AA4AF3" w:rsidP="00AA4AF3">
            <w:pPr>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Гарантия работоспособности бэкапов</w:t>
            </w:r>
          </w:p>
        </w:tc>
      </w:tr>
    </w:tbl>
    <w:p w14:paraId="3DAC86AA" w14:textId="137ACC1C" w:rsidR="00AA4AF3" w:rsidRPr="00AA4AF3" w:rsidRDefault="00AA4AF3" w:rsidP="00AA4AF3">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AA4AF3">
        <w:rPr>
          <w:rFonts w:ascii="Times New Roman" w:eastAsia="Times New Roman" w:hAnsi="Times New Roman" w:cs="Times New Roman"/>
          <w:kern w:val="0"/>
          <w:sz w:val="28"/>
          <w:szCs w:val="28"/>
          <w:lang w:eastAsia="ru-RU"/>
          <w14:ligatures w14:val="none"/>
        </w:rPr>
        <w:t xml:space="preserve">В части резервного копирования рекомендуется стратегия 3-2-1: три копии данных на двух разных носителях, одна из которых хранится вне помещения кинотеатра. Дифференциальное резервное копирование базы данных выполняется каждые 2 часа в рабочее время, полное — ежесуточно в ночное время. Система </w:t>
      </w:r>
      <w:r w:rsidRPr="00AA4AF3">
        <w:rPr>
          <w:rFonts w:ascii="Times New Roman" w:eastAsia="Times New Roman" w:hAnsi="Times New Roman" w:cs="Times New Roman"/>
          <w:kern w:val="0"/>
          <w:sz w:val="28"/>
          <w:szCs w:val="28"/>
          <w:lang w:eastAsia="ru-RU"/>
          <w14:ligatures w14:val="none"/>
        </w:rPr>
        <w:lastRenderedPageBreak/>
        <w:t xml:space="preserve">мониторинга </w:t>
      </w:r>
      <w:proofErr w:type="spellStart"/>
      <w:r w:rsidRPr="00AA4AF3">
        <w:rPr>
          <w:rFonts w:ascii="Times New Roman" w:eastAsia="Times New Roman" w:hAnsi="Times New Roman" w:cs="Times New Roman"/>
          <w:kern w:val="0"/>
          <w:sz w:val="28"/>
          <w:szCs w:val="28"/>
          <w:lang w:eastAsia="ru-RU"/>
          <w14:ligatures w14:val="none"/>
        </w:rPr>
        <w:t>Zabbix</w:t>
      </w:r>
      <w:proofErr w:type="spellEnd"/>
      <w:r w:rsidRPr="00AA4AF3">
        <w:rPr>
          <w:rFonts w:ascii="Times New Roman" w:eastAsia="Times New Roman" w:hAnsi="Times New Roman" w:cs="Times New Roman"/>
          <w:kern w:val="0"/>
          <w:sz w:val="28"/>
          <w:szCs w:val="28"/>
          <w:lang w:eastAsia="ru-RU"/>
          <w14:ligatures w14:val="none"/>
        </w:rPr>
        <w:t xml:space="preserve"> отслеживает доступность всех ключевых сервисов — кассового модуля, сервера базы данных, DCP-сервера и каналов связи с агрегаторами — и направляет автоматические уведомления IT-специалисту при обнаружении отклонений. Резервный интернет-канал на базе 4G-роутера обеспечивает непрерывность онлайн-продаж при отказе основного провайдера [</w:t>
      </w:r>
      <w:r w:rsidR="00D22A69" w:rsidRPr="00D22A69">
        <w:rPr>
          <w:rFonts w:ascii="Times New Roman" w:eastAsia="Times New Roman" w:hAnsi="Times New Roman" w:cs="Times New Roman"/>
          <w:kern w:val="0"/>
          <w:sz w:val="28"/>
          <w:szCs w:val="28"/>
          <w:lang w:eastAsia="ru-RU"/>
          <w14:ligatures w14:val="none"/>
        </w:rPr>
        <w:t>6</w:t>
      </w:r>
      <w:r w:rsidRPr="00AA4AF3">
        <w:rPr>
          <w:rFonts w:ascii="Times New Roman" w:eastAsia="Times New Roman" w:hAnsi="Times New Roman" w:cs="Times New Roman"/>
          <w:kern w:val="0"/>
          <w:sz w:val="28"/>
          <w:szCs w:val="28"/>
          <w:lang w:eastAsia="ru-RU"/>
          <w14:ligatures w14:val="none"/>
        </w:rPr>
        <w:t xml:space="preserve">, с. </w:t>
      </w:r>
      <w:r w:rsidR="00D22A69" w:rsidRPr="00442A02">
        <w:rPr>
          <w:rFonts w:ascii="Times New Roman" w:eastAsia="Times New Roman" w:hAnsi="Times New Roman" w:cs="Times New Roman"/>
          <w:kern w:val="0"/>
          <w:sz w:val="28"/>
          <w:szCs w:val="28"/>
          <w:lang w:eastAsia="ru-RU"/>
          <w14:ligatures w14:val="none"/>
        </w:rPr>
        <w:t>154</w:t>
      </w:r>
      <w:r w:rsidRPr="00AA4AF3">
        <w:rPr>
          <w:rFonts w:ascii="Times New Roman" w:eastAsia="Times New Roman" w:hAnsi="Times New Roman" w:cs="Times New Roman"/>
          <w:kern w:val="0"/>
          <w:sz w:val="28"/>
          <w:szCs w:val="28"/>
          <w:lang w:eastAsia="ru-RU"/>
          <w14:ligatures w14:val="none"/>
        </w:rPr>
        <w:t>].</w:t>
      </w:r>
      <w:r w:rsidR="00ED6E2F">
        <w:rPr>
          <w:rFonts w:ascii="Times New Roman" w:eastAsia="Times New Roman" w:hAnsi="Times New Roman" w:cs="Times New Roman"/>
          <w:kern w:val="0"/>
          <w:sz w:val="28"/>
          <w:szCs w:val="28"/>
          <w:lang w:eastAsia="ru-RU"/>
          <w14:ligatures w14:val="none"/>
        </w:rPr>
        <w:t xml:space="preserve"> </w:t>
      </w:r>
      <w:r w:rsidR="00ED6E2F" w:rsidRPr="00ED6E2F">
        <w:rPr>
          <w:rFonts w:ascii="Times New Roman" w:hAnsi="Times New Roman" w:cs="Times New Roman"/>
          <w:sz w:val="28"/>
          <w:szCs w:val="28"/>
        </w:rPr>
        <w:t>Подробный регламент технического обслуживания ИС кинотеатра представлен в Приложении 2.</w:t>
      </w:r>
    </w:p>
    <w:p w14:paraId="55D81A7B" w14:textId="1EB6F503" w:rsidR="00CA3AB6" w:rsidRDefault="00CA3AB6" w:rsidP="00AA4AF3">
      <w:pPr>
        <w:spacing w:after="0" w:line="360" w:lineRule="auto"/>
        <w:jc w:val="both"/>
        <w:rPr>
          <w:rFonts w:ascii="Times New Roman" w:hAnsi="Times New Roman" w:cs="Times New Roman"/>
          <w:sz w:val="28"/>
          <w:szCs w:val="28"/>
        </w:rPr>
      </w:pPr>
    </w:p>
    <w:p w14:paraId="5E7CCB9B" w14:textId="349FA3FF" w:rsidR="00CA3AB6" w:rsidRDefault="004542B5" w:rsidP="0087423A">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3.4. </w:t>
      </w:r>
      <w:r w:rsidR="0087423A">
        <w:rPr>
          <w:rFonts w:ascii="Times New Roman" w:hAnsi="Times New Roman" w:cs="Times New Roman"/>
          <w:b/>
          <w:sz w:val="28"/>
          <w:szCs w:val="28"/>
        </w:rPr>
        <w:t xml:space="preserve">ЭКОНОМИЧЕСКОЕ ОБОСНОВАНИЕ И ОЖИДАЕМЫЙ ЭФФЕКТ ОТ ВНЕДРЕНИЯ ПРОАКТИВНОЙ МОДЕЛИ СОПРОВОЖДЕНИЯ </w:t>
      </w:r>
    </w:p>
    <w:p w14:paraId="749BF1DE" w14:textId="77777777" w:rsidR="00CA3AB6" w:rsidRDefault="00CA3AB6">
      <w:pPr>
        <w:spacing w:after="0" w:line="360" w:lineRule="auto"/>
        <w:ind w:firstLine="709"/>
        <w:rPr>
          <w:rFonts w:ascii="Times New Roman" w:hAnsi="Times New Roman" w:cs="Times New Roman"/>
          <w:sz w:val="28"/>
          <w:szCs w:val="28"/>
        </w:rPr>
      </w:pPr>
    </w:p>
    <w:p w14:paraId="09E092DF" w14:textId="3706E505" w:rsidR="008534F6" w:rsidRPr="008534F6" w:rsidRDefault="008534F6" w:rsidP="008534F6">
      <w:pPr>
        <w:pStyle w:val="font-claude-response-body"/>
        <w:spacing w:line="360" w:lineRule="auto"/>
        <w:ind w:firstLine="709"/>
        <w:jc w:val="both"/>
        <w:rPr>
          <w:sz w:val="28"/>
          <w:szCs w:val="28"/>
        </w:rPr>
      </w:pPr>
      <w:r w:rsidRPr="008534F6">
        <w:rPr>
          <w:sz w:val="28"/>
          <w:szCs w:val="28"/>
        </w:rPr>
        <w:t xml:space="preserve">Произведём оценку экономической эффективности предложенных мероприятий. Затраты на внедрение </w:t>
      </w:r>
      <w:proofErr w:type="spellStart"/>
      <w:r w:rsidRPr="008534F6">
        <w:rPr>
          <w:sz w:val="28"/>
          <w:szCs w:val="28"/>
        </w:rPr>
        <w:t>проактивной</w:t>
      </w:r>
      <w:proofErr w:type="spellEnd"/>
      <w:r w:rsidRPr="008534F6">
        <w:rPr>
          <w:sz w:val="28"/>
          <w:szCs w:val="28"/>
        </w:rPr>
        <w:t xml:space="preserve"> модели сопровождения представлены в таблице</w:t>
      </w:r>
      <w:r w:rsidR="0069016D">
        <w:rPr>
          <w:sz w:val="28"/>
          <w:szCs w:val="28"/>
        </w:rPr>
        <w:t xml:space="preserve"> </w:t>
      </w:r>
      <w:r w:rsidR="0069016D" w:rsidRPr="0069016D">
        <w:rPr>
          <w:sz w:val="28"/>
          <w:szCs w:val="28"/>
        </w:rPr>
        <w:t>(см. табл. 7)</w:t>
      </w:r>
      <w:r w:rsidRPr="0069016D">
        <w:rPr>
          <w:sz w:val="28"/>
          <w:szCs w:val="28"/>
        </w:rPr>
        <w:t>.</w:t>
      </w:r>
    </w:p>
    <w:p w14:paraId="076F25DE" w14:textId="77777777" w:rsidR="008534F6" w:rsidRPr="008534F6" w:rsidRDefault="008534F6" w:rsidP="008534F6">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 xml:space="preserve">Таблица 7 — Затраты на внедрение </w:t>
      </w:r>
      <w:proofErr w:type="spellStart"/>
      <w:r w:rsidRPr="008534F6">
        <w:rPr>
          <w:rFonts w:ascii="Times New Roman" w:eastAsia="Times New Roman" w:hAnsi="Times New Roman" w:cs="Times New Roman"/>
          <w:kern w:val="0"/>
          <w:sz w:val="28"/>
          <w:szCs w:val="28"/>
          <w:lang w:eastAsia="ru-RU"/>
          <w14:ligatures w14:val="none"/>
        </w:rPr>
        <w:t>проактивной</w:t>
      </w:r>
      <w:proofErr w:type="spellEnd"/>
      <w:r w:rsidRPr="008534F6">
        <w:rPr>
          <w:rFonts w:ascii="Times New Roman" w:eastAsia="Times New Roman" w:hAnsi="Times New Roman" w:cs="Times New Roman"/>
          <w:kern w:val="0"/>
          <w:sz w:val="28"/>
          <w:szCs w:val="28"/>
          <w:lang w:eastAsia="ru-RU"/>
          <w14:ligatures w14:val="none"/>
        </w:rPr>
        <w:t xml:space="preserve"> модели сопровождения</w:t>
      </w:r>
    </w:p>
    <w:tbl>
      <w:tblPr>
        <w:tblStyle w:val="af0"/>
        <w:tblW w:w="10201" w:type="dxa"/>
        <w:tblLook w:val="04A0" w:firstRow="1" w:lastRow="0" w:firstColumn="1" w:lastColumn="0" w:noHBand="0" w:noVBand="1"/>
      </w:tblPr>
      <w:tblGrid>
        <w:gridCol w:w="7074"/>
        <w:gridCol w:w="3127"/>
      </w:tblGrid>
      <w:tr w:rsidR="008534F6" w:rsidRPr="008534F6" w14:paraId="1A92B6F3" w14:textId="77777777" w:rsidTr="00CE35E1">
        <w:tc>
          <w:tcPr>
            <w:tcW w:w="0" w:type="auto"/>
            <w:hideMark/>
          </w:tcPr>
          <w:p w14:paraId="4E0C799C" w14:textId="77777777" w:rsidR="008534F6" w:rsidRPr="008534F6" w:rsidRDefault="008534F6" w:rsidP="008534F6">
            <w:pPr>
              <w:jc w:val="center"/>
              <w:rPr>
                <w:rFonts w:ascii="Times New Roman" w:eastAsia="Times New Roman" w:hAnsi="Times New Roman" w:cs="Times New Roman"/>
                <w:b/>
                <w:bCs/>
                <w:kern w:val="0"/>
                <w:sz w:val="28"/>
                <w:szCs w:val="28"/>
                <w:lang w:eastAsia="ru-RU"/>
                <w14:ligatures w14:val="none"/>
              </w:rPr>
            </w:pPr>
            <w:r w:rsidRPr="008534F6">
              <w:rPr>
                <w:rFonts w:ascii="Times New Roman" w:eastAsia="Times New Roman" w:hAnsi="Times New Roman" w:cs="Times New Roman"/>
                <w:b/>
                <w:bCs/>
                <w:kern w:val="0"/>
                <w:sz w:val="28"/>
                <w:szCs w:val="28"/>
                <w:lang w:eastAsia="ru-RU"/>
                <w14:ligatures w14:val="none"/>
              </w:rPr>
              <w:t>Статья затрат</w:t>
            </w:r>
          </w:p>
        </w:tc>
        <w:tc>
          <w:tcPr>
            <w:tcW w:w="3127" w:type="dxa"/>
            <w:hideMark/>
          </w:tcPr>
          <w:p w14:paraId="4FA225D8" w14:textId="77777777" w:rsidR="008534F6" w:rsidRPr="008534F6" w:rsidRDefault="008534F6" w:rsidP="008534F6">
            <w:pPr>
              <w:jc w:val="center"/>
              <w:rPr>
                <w:rFonts w:ascii="Times New Roman" w:eastAsia="Times New Roman" w:hAnsi="Times New Roman" w:cs="Times New Roman"/>
                <w:b/>
                <w:bCs/>
                <w:kern w:val="0"/>
                <w:sz w:val="28"/>
                <w:szCs w:val="28"/>
                <w:lang w:eastAsia="ru-RU"/>
                <w14:ligatures w14:val="none"/>
              </w:rPr>
            </w:pPr>
            <w:r w:rsidRPr="008534F6">
              <w:rPr>
                <w:rFonts w:ascii="Times New Roman" w:eastAsia="Times New Roman" w:hAnsi="Times New Roman" w:cs="Times New Roman"/>
                <w:b/>
                <w:bCs/>
                <w:kern w:val="0"/>
                <w:sz w:val="28"/>
                <w:szCs w:val="28"/>
                <w:lang w:eastAsia="ru-RU"/>
                <w14:ligatures w14:val="none"/>
              </w:rPr>
              <w:t>Сумма, руб.</w:t>
            </w:r>
          </w:p>
        </w:tc>
      </w:tr>
      <w:tr w:rsidR="008534F6" w:rsidRPr="008534F6" w14:paraId="07AE470D" w14:textId="77777777" w:rsidTr="00CE35E1">
        <w:tc>
          <w:tcPr>
            <w:tcW w:w="0" w:type="auto"/>
            <w:hideMark/>
          </w:tcPr>
          <w:p w14:paraId="098135D6" w14:textId="1F8ACD95"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 xml:space="preserve">Настройка </w:t>
            </w:r>
            <w:r>
              <w:rPr>
                <w:rFonts w:ascii="Times New Roman" w:hAnsi="Times New Roman" w:cs="Times New Roman"/>
                <w:sz w:val="28"/>
                <w:szCs w:val="28"/>
              </w:rPr>
              <w:t>мессенджер с фиксацией заявок</w:t>
            </w:r>
            <w:r w:rsidRPr="008534F6">
              <w:rPr>
                <w:rFonts w:ascii="Times New Roman" w:eastAsia="Times New Roman" w:hAnsi="Times New Roman" w:cs="Times New Roman"/>
                <w:kern w:val="0"/>
                <w:sz w:val="28"/>
                <w:szCs w:val="28"/>
                <w:lang w:eastAsia="ru-RU"/>
                <w14:ligatures w14:val="none"/>
              </w:rPr>
              <w:t xml:space="preserve"> + регламенты</w:t>
            </w:r>
          </w:p>
        </w:tc>
        <w:tc>
          <w:tcPr>
            <w:tcW w:w="3127" w:type="dxa"/>
            <w:hideMark/>
          </w:tcPr>
          <w:p w14:paraId="3CFB1701" w14:textId="53468372"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20</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w:t>
            </w:r>
          </w:p>
        </w:tc>
      </w:tr>
      <w:tr w:rsidR="008534F6" w:rsidRPr="008534F6" w14:paraId="58815D12" w14:textId="77777777" w:rsidTr="00CE35E1">
        <w:tc>
          <w:tcPr>
            <w:tcW w:w="0" w:type="auto"/>
            <w:hideMark/>
          </w:tcPr>
          <w:p w14:paraId="43E86E5A" w14:textId="77777777"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Система мониторинга</w:t>
            </w:r>
          </w:p>
        </w:tc>
        <w:tc>
          <w:tcPr>
            <w:tcW w:w="3127" w:type="dxa"/>
            <w:hideMark/>
          </w:tcPr>
          <w:p w14:paraId="46DE481D" w14:textId="1655E856"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15</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w:t>
            </w:r>
          </w:p>
        </w:tc>
      </w:tr>
      <w:tr w:rsidR="008534F6" w:rsidRPr="008534F6" w14:paraId="132A46DA" w14:textId="77777777" w:rsidTr="00CE35E1">
        <w:tc>
          <w:tcPr>
            <w:tcW w:w="0" w:type="auto"/>
            <w:hideMark/>
          </w:tcPr>
          <w:p w14:paraId="75DC61E3" w14:textId="77777777"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Тестовый стенд</w:t>
            </w:r>
          </w:p>
        </w:tc>
        <w:tc>
          <w:tcPr>
            <w:tcW w:w="3127" w:type="dxa"/>
            <w:hideMark/>
          </w:tcPr>
          <w:p w14:paraId="22A44651" w14:textId="50D163B8"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10</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w:t>
            </w:r>
          </w:p>
        </w:tc>
      </w:tr>
      <w:tr w:rsidR="008534F6" w:rsidRPr="008534F6" w14:paraId="2FFA3163" w14:textId="77777777" w:rsidTr="00CE35E1">
        <w:tc>
          <w:tcPr>
            <w:tcW w:w="0" w:type="auto"/>
            <w:hideMark/>
          </w:tcPr>
          <w:p w14:paraId="57ECE03A" w14:textId="77777777"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Резервный интернет-канал</w:t>
            </w:r>
          </w:p>
        </w:tc>
        <w:tc>
          <w:tcPr>
            <w:tcW w:w="3127" w:type="dxa"/>
            <w:hideMark/>
          </w:tcPr>
          <w:p w14:paraId="3562F267" w14:textId="5F0311C3"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8</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w:t>
            </w:r>
          </w:p>
        </w:tc>
      </w:tr>
      <w:tr w:rsidR="008534F6" w:rsidRPr="008534F6" w14:paraId="430DF6D2" w14:textId="77777777" w:rsidTr="00CE35E1">
        <w:tc>
          <w:tcPr>
            <w:tcW w:w="0" w:type="auto"/>
            <w:hideMark/>
          </w:tcPr>
          <w:p w14:paraId="2C455FE2" w14:textId="77777777" w:rsidR="008534F6" w:rsidRPr="00A81646" w:rsidRDefault="008534F6" w:rsidP="008534F6">
            <w:pPr>
              <w:rPr>
                <w:rFonts w:ascii="Times New Roman" w:eastAsia="Times New Roman" w:hAnsi="Times New Roman" w:cs="Times New Roman"/>
                <w:kern w:val="0"/>
                <w:sz w:val="28"/>
                <w:szCs w:val="28"/>
                <w:lang w:eastAsia="ru-RU"/>
                <w14:ligatures w14:val="none"/>
              </w:rPr>
            </w:pPr>
            <w:r w:rsidRPr="00A81646">
              <w:rPr>
                <w:rFonts w:ascii="Times New Roman" w:eastAsia="Times New Roman" w:hAnsi="Times New Roman" w:cs="Times New Roman"/>
                <w:kern w:val="0"/>
                <w:sz w:val="28"/>
                <w:szCs w:val="28"/>
                <w:lang w:eastAsia="ru-RU"/>
                <w14:ligatures w14:val="none"/>
              </w:rPr>
              <w:t>Итого единовременно</w:t>
            </w:r>
          </w:p>
        </w:tc>
        <w:tc>
          <w:tcPr>
            <w:tcW w:w="3127" w:type="dxa"/>
            <w:hideMark/>
          </w:tcPr>
          <w:p w14:paraId="7C7C2E6D" w14:textId="491E4DB0" w:rsidR="008534F6" w:rsidRPr="00A81646" w:rsidRDefault="008534F6" w:rsidP="008534F6">
            <w:pPr>
              <w:rPr>
                <w:rFonts w:ascii="Times New Roman" w:eastAsia="Times New Roman" w:hAnsi="Times New Roman" w:cs="Times New Roman"/>
                <w:kern w:val="0"/>
                <w:sz w:val="28"/>
                <w:szCs w:val="28"/>
                <w:lang w:eastAsia="ru-RU"/>
                <w14:ligatures w14:val="none"/>
              </w:rPr>
            </w:pPr>
            <w:r w:rsidRPr="00A81646">
              <w:rPr>
                <w:rFonts w:ascii="Times New Roman" w:eastAsia="Times New Roman" w:hAnsi="Times New Roman" w:cs="Times New Roman"/>
                <w:kern w:val="0"/>
                <w:sz w:val="28"/>
                <w:szCs w:val="28"/>
                <w:lang w:eastAsia="ru-RU"/>
                <w14:ligatures w14:val="none"/>
              </w:rPr>
              <w:t>53</w:t>
            </w:r>
            <w:r w:rsidR="00A81646" w:rsidRPr="00A81646">
              <w:rPr>
                <w:rFonts w:ascii="Times New Roman" w:eastAsia="Times New Roman" w:hAnsi="Times New Roman" w:cs="Times New Roman"/>
                <w:kern w:val="0"/>
                <w:sz w:val="28"/>
                <w:szCs w:val="28"/>
                <w:lang w:eastAsia="ru-RU"/>
                <w14:ligatures w14:val="none"/>
              </w:rPr>
              <w:t xml:space="preserve"> </w:t>
            </w:r>
            <w:r w:rsidRPr="00A81646">
              <w:rPr>
                <w:rFonts w:ascii="Times New Roman" w:eastAsia="Times New Roman" w:hAnsi="Times New Roman" w:cs="Times New Roman"/>
                <w:kern w:val="0"/>
                <w:sz w:val="28"/>
                <w:szCs w:val="28"/>
                <w:lang w:eastAsia="ru-RU"/>
                <w14:ligatures w14:val="none"/>
              </w:rPr>
              <w:t>000</w:t>
            </w:r>
          </w:p>
        </w:tc>
      </w:tr>
      <w:tr w:rsidR="008534F6" w:rsidRPr="008534F6" w14:paraId="47714FB8" w14:textId="77777777" w:rsidTr="00CE35E1">
        <w:tc>
          <w:tcPr>
            <w:tcW w:w="0" w:type="auto"/>
            <w:hideMark/>
          </w:tcPr>
          <w:p w14:paraId="09C2AD6F" w14:textId="77777777"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Облачное хранилище (ежемесячно)</w:t>
            </w:r>
          </w:p>
        </w:tc>
        <w:tc>
          <w:tcPr>
            <w:tcW w:w="3127" w:type="dxa"/>
            <w:hideMark/>
          </w:tcPr>
          <w:p w14:paraId="0C843852" w14:textId="037E653F"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2</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w:t>
            </w:r>
          </w:p>
        </w:tc>
      </w:tr>
      <w:tr w:rsidR="008534F6" w:rsidRPr="008534F6" w14:paraId="48FDD6EC" w14:textId="77777777" w:rsidTr="00CE35E1">
        <w:tc>
          <w:tcPr>
            <w:tcW w:w="0" w:type="auto"/>
            <w:hideMark/>
          </w:tcPr>
          <w:p w14:paraId="610C2CF2" w14:textId="77777777"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Обслуживание резервного канала (ежемесячно)</w:t>
            </w:r>
          </w:p>
        </w:tc>
        <w:tc>
          <w:tcPr>
            <w:tcW w:w="3127" w:type="dxa"/>
            <w:hideMark/>
          </w:tcPr>
          <w:p w14:paraId="2B25175B" w14:textId="27294CFE" w:rsidR="008534F6" w:rsidRPr="008534F6" w:rsidRDefault="008534F6" w:rsidP="008534F6">
            <w:pPr>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1</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500</w:t>
            </w:r>
          </w:p>
        </w:tc>
      </w:tr>
    </w:tbl>
    <w:p w14:paraId="31E23098" w14:textId="73674584" w:rsidR="005F4215" w:rsidRDefault="008534F6" w:rsidP="00E13419">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8534F6">
        <w:rPr>
          <w:rFonts w:ascii="Times New Roman" w:eastAsia="Times New Roman" w:hAnsi="Times New Roman" w:cs="Times New Roman"/>
          <w:kern w:val="0"/>
          <w:sz w:val="28"/>
          <w:szCs w:val="28"/>
          <w:lang w:eastAsia="ru-RU"/>
          <w14:ligatures w14:val="none"/>
        </w:rPr>
        <w:t>Прогнозируемый эффект от внедрения: сокращение времени простоя на 35 процентов снизит ежемесячные потери с расчётных 80</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 рублей до 52</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000 рублей, обеспечив экономию 28</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 xml:space="preserve">000 рублей в месяц. Ежемесячные затраты на поддержание </w:t>
      </w:r>
      <w:proofErr w:type="spellStart"/>
      <w:r w:rsidRPr="008534F6">
        <w:rPr>
          <w:rFonts w:ascii="Times New Roman" w:eastAsia="Times New Roman" w:hAnsi="Times New Roman" w:cs="Times New Roman"/>
          <w:kern w:val="0"/>
          <w:sz w:val="28"/>
          <w:szCs w:val="28"/>
          <w:lang w:eastAsia="ru-RU"/>
          <w14:ligatures w14:val="none"/>
        </w:rPr>
        <w:t>проактивной</w:t>
      </w:r>
      <w:proofErr w:type="spellEnd"/>
      <w:r w:rsidRPr="008534F6">
        <w:rPr>
          <w:rFonts w:ascii="Times New Roman" w:eastAsia="Times New Roman" w:hAnsi="Times New Roman" w:cs="Times New Roman"/>
          <w:kern w:val="0"/>
          <w:sz w:val="28"/>
          <w:szCs w:val="28"/>
          <w:lang w:eastAsia="ru-RU"/>
          <w14:ligatures w14:val="none"/>
        </w:rPr>
        <w:t xml:space="preserve"> модели составят 3</w:t>
      </w:r>
      <w:r w:rsidR="00A81646">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500</w:t>
      </w:r>
      <w:r w:rsidR="00CE35E1">
        <w:rPr>
          <w:rFonts w:ascii="Times New Roman" w:eastAsia="Times New Roman" w:hAnsi="Times New Roman" w:cs="Times New Roman"/>
          <w:kern w:val="0"/>
          <w:sz w:val="28"/>
          <w:szCs w:val="28"/>
          <w:lang w:eastAsia="ru-RU"/>
          <w14:ligatures w14:val="none"/>
        </w:rPr>
        <w:t xml:space="preserve"> </w:t>
      </w:r>
      <w:r w:rsidRPr="008534F6">
        <w:rPr>
          <w:rFonts w:ascii="Times New Roman" w:eastAsia="Times New Roman" w:hAnsi="Times New Roman" w:cs="Times New Roman"/>
          <w:kern w:val="0"/>
          <w:sz w:val="28"/>
          <w:szCs w:val="28"/>
          <w:lang w:eastAsia="ru-RU"/>
          <w14:ligatures w14:val="none"/>
        </w:rPr>
        <w:t xml:space="preserve">рублей, что делает срок окупаемости единовременных вложений менее 2 месяцев. Дополнительным результатом станет рост удовлетворённости клиентов и сокращение числа негативных отзывов, что положительно скажется на долгосрочной посещаемости кинотеатра </w:t>
      </w:r>
      <w:r w:rsidR="00D43AC0" w:rsidRPr="00D43AC0">
        <w:rPr>
          <w:rFonts w:ascii="Times New Roman" w:eastAsia="Times New Roman" w:hAnsi="Times New Roman" w:cs="Times New Roman"/>
          <w:kern w:val="0"/>
          <w:sz w:val="28"/>
          <w:szCs w:val="28"/>
          <w:lang w:eastAsia="ru-RU"/>
          <w14:ligatures w14:val="none"/>
        </w:rPr>
        <w:t>[9</w:t>
      </w:r>
      <w:r w:rsidR="003F473E">
        <w:rPr>
          <w:rFonts w:ascii="Times New Roman" w:eastAsia="Times New Roman" w:hAnsi="Times New Roman" w:cs="Times New Roman"/>
          <w:kern w:val="0"/>
          <w:sz w:val="28"/>
          <w:szCs w:val="28"/>
          <w:lang w:eastAsia="ru-RU"/>
          <w14:ligatures w14:val="none"/>
        </w:rPr>
        <w:t>, с. 38</w:t>
      </w:r>
      <w:r w:rsidRPr="008534F6">
        <w:rPr>
          <w:rFonts w:ascii="Times New Roman" w:eastAsia="Times New Roman" w:hAnsi="Times New Roman" w:cs="Times New Roman"/>
          <w:kern w:val="0"/>
          <w:sz w:val="28"/>
          <w:szCs w:val="28"/>
          <w:lang w:eastAsia="ru-RU"/>
          <w14:ligatures w14:val="none"/>
        </w:rPr>
        <w:t>].</w:t>
      </w:r>
    </w:p>
    <w:p w14:paraId="50D9BCE8" w14:textId="38FBC554" w:rsidR="005F4215" w:rsidRDefault="005F4215" w:rsidP="005F4215">
      <w:pPr>
        <w:spacing w:before="100" w:beforeAutospacing="1" w:after="100" w:afterAutospacing="1" w:line="240" w:lineRule="auto"/>
        <w:jc w:val="center"/>
        <w:rPr>
          <w:rFonts w:ascii="Times New Roman" w:eastAsia="Times New Roman" w:hAnsi="Times New Roman" w:cs="Times New Roman"/>
          <w:b/>
          <w:bCs/>
          <w:kern w:val="0"/>
          <w:sz w:val="28"/>
          <w:szCs w:val="28"/>
          <w:lang w:eastAsia="ru-RU"/>
          <w14:ligatures w14:val="none"/>
        </w:rPr>
      </w:pPr>
      <w:r w:rsidRPr="005F4215">
        <w:rPr>
          <w:rFonts w:ascii="Times New Roman" w:eastAsia="Times New Roman" w:hAnsi="Times New Roman" w:cs="Times New Roman"/>
          <w:b/>
          <w:bCs/>
          <w:kern w:val="0"/>
          <w:sz w:val="28"/>
          <w:szCs w:val="28"/>
          <w:lang w:eastAsia="ru-RU"/>
          <w14:ligatures w14:val="none"/>
        </w:rPr>
        <w:lastRenderedPageBreak/>
        <w:t>3.5. ОПИСАНИЕ РАЗРАБАТЫВАЕМОГО ВЕБ-ПРИЛОЖЕНИЯ ДЛЯ АВТОМАТИЗАЦИИ ИС КИНОТЕАТРА</w:t>
      </w:r>
    </w:p>
    <w:p w14:paraId="2DCDE914" w14:textId="77777777" w:rsidR="0069016D" w:rsidRPr="008F3963" w:rsidRDefault="0069016D" w:rsidP="005F4215">
      <w:pPr>
        <w:spacing w:before="100" w:beforeAutospacing="1" w:after="100" w:afterAutospacing="1" w:line="240" w:lineRule="auto"/>
        <w:jc w:val="center"/>
        <w:rPr>
          <w:rFonts w:ascii="Times New Roman" w:eastAsia="Times New Roman" w:hAnsi="Times New Roman" w:cs="Times New Roman"/>
          <w:kern w:val="0"/>
          <w:sz w:val="28"/>
          <w:szCs w:val="28"/>
          <w:lang w:eastAsia="ru-RU"/>
          <w14:ligatures w14:val="none"/>
        </w:rPr>
      </w:pPr>
    </w:p>
    <w:p w14:paraId="4C30EE51" w14:textId="5122400A"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 xml:space="preserve">Результатом практической части данной курсовой работы является разработка веб-приложения для автоматизации ключевых процессов управления кинотеатром. Система реализована на языке программирования Python с использованием веб-фреймворка </w:t>
      </w:r>
      <w:proofErr w:type="spellStart"/>
      <w:r w:rsidRPr="005F4215">
        <w:rPr>
          <w:rFonts w:ascii="Times New Roman" w:eastAsia="Times New Roman" w:hAnsi="Times New Roman" w:cs="Times New Roman"/>
          <w:kern w:val="0"/>
          <w:sz w:val="28"/>
          <w:szCs w:val="28"/>
          <w:lang w:eastAsia="ru-RU"/>
          <w14:ligatures w14:val="none"/>
        </w:rPr>
        <w:t>Flask</w:t>
      </w:r>
      <w:proofErr w:type="spellEnd"/>
      <w:r w:rsidR="002D272C" w:rsidRPr="002D272C">
        <w:rPr>
          <w:rFonts w:ascii="Times New Roman" w:eastAsia="Times New Roman" w:hAnsi="Times New Roman" w:cs="Times New Roman"/>
          <w:kern w:val="0"/>
          <w:sz w:val="28"/>
          <w:szCs w:val="28"/>
          <w:lang w:eastAsia="ru-RU"/>
          <w14:ligatures w14:val="none"/>
        </w:rPr>
        <w:t xml:space="preserve"> [</w:t>
      </w:r>
      <w:r w:rsidR="00D43AC0" w:rsidRPr="00D43AC0">
        <w:rPr>
          <w:rFonts w:ascii="Times New Roman" w:eastAsia="Times New Roman" w:hAnsi="Times New Roman" w:cs="Times New Roman"/>
          <w:kern w:val="0"/>
          <w:sz w:val="28"/>
          <w:szCs w:val="28"/>
          <w:lang w:eastAsia="ru-RU"/>
          <w14:ligatures w14:val="none"/>
        </w:rPr>
        <w:t>11</w:t>
      </w:r>
      <w:r w:rsidR="002D272C" w:rsidRPr="002D272C">
        <w:rPr>
          <w:rFonts w:ascii="Times New Roman" w:eastAsia="Times New Roman" w:hAnsi="Times New Roman" w:cs="Times New Roman"/>
          <w:kern w:val="0"/>
          <w:sz w:val="28"/>
          <w:szCs w:val="28"/>
          <w:lang w:eastAsia="ru-RU"/>
          <w14:ligatures w14:val="none"/>
        </w:rPr>
        <w:t>]</w:t>
      </w:r>
      <w:r w:rsidRPr="005F4215">
        <w:rPr>
          <w:rFonts w:ascii="Times New Roman" w:eastAsia="Times New Roman" w:hAnsi="Times New Roman" w:cs="Times New Roman"/>
          <w:kern w:val="0"/>
          <w:sz w:val="28"/>
          <w:szCs w:val="28"/>
          <w:lang w:eastAsia="ru-RU"/>
          <w14:ligatures w14:val="none"/>
        </w:rPr>
        <w:t xml:space="preserve"> и предназначена для замены или дополнения существующих решений в части онлайн-взаимодействия с клиентами и административного управления.</w:t>
      </w:r>
    </w:p>
    <w:p w14:paraId="0C3371B2" w14:textId="77777777"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Разрабатываемое приложение ориентировано на два типа пользователей: клиент и администратор. Каждая роль имеет собственный интерфейс и набор доступных функций.</w:t>
      </w:r>
    </w:p>
    <w:p w14:paraId="2C9D6C18" w14:textId="77777777"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Публичная часть приложения предназначена для клиентов кинотеатра и включает следующий функционал: просмотр афиши с актуальными фильмами и описаниями; выбор сеанса по дате, времени и залу; интерактивная схема зала с выбором конкретного места; оформление бронирования билета; регистрация и авторизация; личный кабинет с историей бронирований.</w:t>
      </w:r>
    </w:p>
    <w:p w14:paraId="2E489190" w14:textId="77777777"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Административная панель предназначена для персонала кинотеатра и предоставляет следующие возможности: добавление, редактирование и удаление фильмов; управление залами и их схемами мест; создание и редактирование сеансов; просмотр всех бронирований с возможностью фильтрации; базовая отчётность по загрузке залов и количеству проданных билетов; управление пользователями системы.</w:t>
      </w:r>
    </w:p>
    <w:p w14:paraId="310507AC" w14:textId="2A740C96"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Технический стек разрабатываемого приложения представлен в таблице</w:t>
      </w:r>
      <w:r w:rsidR="0069016D" w:rsidRPr="0069016D">
        <w:rPr>
          <w:rFonts w:ascii="Times New Roman" w:eastAsia="Times New Roman" w:hAnsi="Times New Roman" w:cs="Times New Roman"/>
          <w:kern w:val="0"/>
          <w:sz w:val="28"/>
          <w:szCs w:val="28"/>
          <w:lang w:eastAsia="ru-RU"/>
          <w14:ligatures w14:val="none"/>
        </w:rPr>
        <w:t xml:space="preserve"> </w:t>
      </w:r>
      <w:r w:rsidR="0069016D" w:rsidRPr="0069016D">
        <w:rPr>
          <w:rFonts w:ascii="Times New Roman" w:hAnsi="Times New Roman" w:cs="Times New Roman"/>
          <w:sz w:val="28"/>
          <w:szCs w:val="28"/>
        </w:rPr>
        <w:t xml:space="preserve">(см. табл. </w:t>
      </w:r>
      <w:r w:rsidR="0069016D">
        <w:rPr>
          <w:rFonts w:ascii="Times New Roman" w:hAnsi="Times New Roman" w:cs="Times New Roman"/>
          <w:sz w:val="28"/>
          <w:szCs w:val="28"/>
          <w:lang w:val="en-US"/>
        </w:rPr>
        <w:t>8</w:t>
      </w:r>
      <w:r w:rsidR="0069016D" w:rsidRPr="0069016D">
        <w:rPr>
          <w:rFonts w:ascii="Times New Roman" w:hAnsi="Times New Roman" w:cs="Times New Roman"/>
          <w:sz w:val="28"/>
          <w:szCs w:val="28"/>
        </w:rPr>
        <w:t>)</w:t>
      </w:r>
      <w:r w:rsidRPr="005F4215">
        <w:rPr>
          <w:rFonts w:ascii="Times New Roman" w:eastAsia="Times New Roman" w:hAnsi="Times New Roman" w:cs="Times New Roman"/>
          <w:kern w:val="0"/>
          <w:sz w:val="28"/>
          <w:szCs w:val="28"/>
          <w:lang w:eastAsia="ru-RU"/>
          <w14:ligatures w14:val="none"/>
        </w:rPr>
        <w:t>.</w:t>
      </w:r>
    </w:p>
    <w:p w14:paraId="24C6727D" w14:textId="77777777" w:rsidR="00E13419" w:rsidRDefault="00E13419" w:rsidP="005F4215">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p>
    <w:p w14:paraId="14BE3666" w14:textId="77777777" w:rsidR="00E13419" w:rsidRDefault="00E13419" w:rsidP="005F4215">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p>
    <w:p w14:paraId="29041A77" w14:textId="6C22F92D" w:rsidR="005F4215" w:rsidRPr="005F4215" w:rsidRDefault="005F4215" w:rsidP="005F4215">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lastRenderedPageBreak/>
        <w:t>Таблица 8 — Технический стек веб-приложения</w:t>
      </w:r>
    </w:p>
    <w:tbl>
      <w:tblPr>
        <w:tblStyle w:val="af0"/>
        <w:tblW w:w="0" w:type="auto"/>
        <w:tblLook w:val="04A0" w:firstRow="1" w:lastRow="0" w:firstColumn="1" w:lastColumn="0" w:noHBand="0" w:noVBand="1"/>
      </w:tblPr>
      <w:tblGrid>
        <w:gridCol w:w="3093"/>
        <w:gridCol w:w="2785"/>
        <w:gridCol w:w="4317"/>
      </w:tblGrid>
      <w:tr w:rsidR="005F4215" w:rsidRPr="005F4215" w14:paraId="52ACC86F" w14:textId="77777777" w:rsidTr="005F4215">
        <w:tc>
          <w:tcPr>
            <w:tcW w:w="0" w:type="auto"/>
            <w:hideMark/>
          </w:tcPr>
          <w:p w14:paraId="1D781DED" w14:textId="77777777" w:rsidR="005F4215" w:rsidRPr="005F4215" w:rsidRDefault="005F4215" w:rsidP="005F4215">
            <w:pPr>
              <w:jc w:val="center"/>
              <w:rPr>
                <w:rFonts w:ascii="Times New Roman" w:eastAsia="Times New Roman" w:hAnsi="Times New Roman" w:cs="Times New Roman"/>
                <w:b/>
                <w:bCs/>
                <w:kern w:val="0"/>
                <w:sz w:val="28"/>
                <w:szCs w:val="28"/>
                <w:lang w:eastAsia="ru-RU"/>
                <w14:ligatures w14:val="none"/>
              </w:rPr>
            </w:pPr>
            <w:r w:rsidRPr="005F4215">
              <w:rPr>
                <w:rFonts w:ascii="Times New Roman" w:eastAsia="Times New Roman" w:hAnsi="Times New Roman" w:cs="Times New Roman"/>
                <w:b/>
                <w:bCs/>
                <w:kern w:val="0"/>
                <w:sz w:val="28"/>
                <w:szCs w:val="28"/>
                <w:lang w:eastAsia="ru-RU"/>
                <w14:ligatures w14:val="none"/>
              </w:rPr>
              <w:t>Компонент</w:t>
            </w:r>
          </w:p>
        </w:tc>
        <w:tc>
          <w:tcPr>
            <w:tcW w:w="0" w:type="auto"/>
            <w:hideMark/>
          </w:tcPr>
          <w:p w14:paraId="2420C6A5" w14:textId="77777777" w:rsidR="005F4215" w:rsidRPr="005F4215" w:rsidRDefault="005F4215" w:rsidP="005F4215">
            <w:pPr>
              <w:jc w:val="center"/>
              <w:rPr>
                <w:rFonts w:ascii="Times New Roman" w:eastAsia="Times New Roman" w:hAnsi="Times New Roman" w:cs="Times New Roman"/>
                <w:b/>
                <w:bCs/>
                <w:kern w:val="0"/>
                <w:sz w:val="28"/>
                <w:szCs w:val="28"/>
                <w:lang w:eastAsia="ru-RU"/>
                <w14:ligatures w14:val="none"/>
              </w:rPr>
            </w:pPr>
            <w:r w:rsidRPr="005F4215">
              <w:rPr>
                <w:rFonts w:ascii="Times New Roman" w:eastAsia="Times New Roman" w:hAnsi="Times New Roman" w:cs="Times New Roman"/>
                <w:b/>
                <w:bCs/>
                <w:kern w:val="0"/>
                <w:sz w:val="28"/>
                <w:szCs w:val="28"/>
                <w:lang w:eastAsia="ru-RU"/>
                <w14:ligatures w14:val="none"/>
              </w:rPr>
              <w:t>Технология</w:t>
            </w:r>
          </w:p>
        </w:tc>
        <w:tc>
          <w:tcPr>
            <w:tcW w:w="0" w:type="auto"/>
            <w:hideMark/>
          </w:tcPr>
          <w:p w14:paraId="18716E9A" w14:textId="77777777" w:rsidR="005F4215" w:rsidRPr="005F4215" w:rsidRDefault="005F4215" w:rsidP="005F4215">
            <w:pPr>
              <w:jc w:val="center"/>
              <w:rPr>
                <w:rFonts w:ascii="Times New Roman" w:eastAsia="Times New Roman" w:hAnsi="Times New Roman" w:cs="Times New Roman"/>
                <w:b/>
                <w:bCs/>
                <w:kern w:val="0"/>
                <w:sz w:val="28"/>
                <w:szCs w:val="28"/>
                <w:lang w:eastAsia="ru-RU"/>
                <w14:ligatures w14:val="none"/>
              </w:rPr>
            </w:pPr>
            <w:r w:rsidRPr="005F4215">
              <w:rPr>
                <w:rFonts w:ascii="Times New Roman" w:eastAsia="Times New Roman" w:hAnsi="Times New Roman" w:cs="Times New Roman"/>
                <w:b/>
                <w:bCs/>
                <w:kern w:val="0"/>
                <w:sz w:val="28"/>
                <w:szCs w:val="28"/>
                <w:lang w:eastAsia="ru-RU"/>
                <w14:ligatures w14:val="none"/>
              </w:rPr>
              <w:t>Назначение</w:t>
            </w:r>
          </w:p>
        </w:tc>
      </w:tr>
      <w:tr w:rsidR="005F4215" w:rsidRPr="005F4215" w14:paraId="716D131C" w14:textId="77777777" w:rsidTr="005F4215">
        <w:tc>
          <w:tcPr>
            <w:tcW w:w="0" w:type="auto"/>
            <w:hideMark/>
          </w:tcPr>
          <w:p w14:paraId="499236E5"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Язык программирования</w:t>
            </w:r>
          </w:p>
        </w:tc>
        <w:tc>
          <w:tcPr>
            <w:tcW w:w="0" w:type="auto"/>
            <w:hideMark/>
          </w:tcPr>
          <w:p w14:paraId="0950D09A"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Python 3</w:t>
            </w:r>
          </w:p>
        </w:tc>
        <w:tc>
          <w:tcPr>
            <w:tcW w:w="0" w:type="auto"/>
            <w:hideMark/>
          </w:tcPr>
          <w:p w14:paraId="7C5F5C83"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Серверная логика</w:t>
            </w:r>
          </w:p>
        </w:tc>
      </w:tr>
      <w:tr w:rsidR="005F4215" w:rsidRPr="005F4215" w14:paraId="0D440F64" w14:textId="77777777" w:rsidTr="005F4215">
        <w:tc>
          <w:tcPr>
            <w:tcW w:w="0" w:type="auto"/>
            <w:hideMark/>
          </w:tcPr>
          <w:p w14:paraId="00830D64"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Веб-фреймворк</w:t>
            </w:r>
          </w:p>
        </w:tc>
        <w:tc>
          <w:tcPr>
            <w:tcW w:w="0" w:type="auto"/>
            <w:hideMark/>
          </w:tcPr>
          <w:p w14:paraId="3EA55E50"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proofErr w:type="spellStart"/>
            <w:r w:rsidRPr="005F4215">
              <w:rPr>
                <w:rFonts w:ascii="Times New Roman" w:eastAsia="Times New Roman" w:hAnsi="Times New Roman" w:cs="Times New Roman"/>
                <w:kern w:val="0"/>
                <w:sz w:val="28"/>
                <w:szCs w:val="28"/>
                <w:lang w:eastAsia="ru-RU"/>
                <w14:ligatures w14:val="none"/>
              </w:rPr>
              <w:t>Flask</w:t>
            </w:r>
            <w:proofErr w:type="spellEnd"/>
          </w:p>
        </w:tc>
        <w:tc>
          <w:tcPr>
            <w:tcW w:w="0" w:type="auto"/>
            <w:hideMark/>
          </w:tcPr>
          <w:p w14:paraId="69200A9D"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Маршрутизация, обработка запросов</w:t>
            </w:r>
          </w:p>
        </w:tc>
      </w:tr>
      <w:tr w:rsidR="005F4215" w:rsidRPr="005F4215" w14:paraId="70EF4644" w14:textId="77777777" w:rsidTr="005F4215">
        <w:tc>
          <w:tcPr>
            <w:tcW w:w="0" w:type="auto"/>
            <w:hideMark/>
          </w:tcPr>
          <w:p w14:paraId="070F2774"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База данных</w:t>
            </w:r>
          </w:p>
        </w:tc>
        <w:tc>
          <w:tcPr>
            <w:tcW w:w="0" w:type="auto"/>
            <w:hideMark/>
          </w:tcPr>
          <w:p w14:paraId="6B69427D" w14:textId="40036EAC" w:rsidR="005F4215" w:rsidRPr="005F4215" w:rsidRDefault="005F4215" w:rsidP="005F4215">
            <w:pPr>
              <w:rPr>
                <w:rFonts w:ascii="Times New Roman" w:eastAsia="Times New Roman" w:hAnsi="Times New Roman" w:cs="Times New Roman"/>
                <w:kern w:val="0"/>
                <w:sz w:val="28"/>
                <w:szCs w:val="28"/>
                <w:lang w:eastAsia="ru-RU"/>
                <w14:ligatures w14:val="none"/>
              </w:rPr>
            </w:pPr>
            <w:proofErr w:type="spellStart"/>
            <w:r w:rsidRPr="005F4215">
              <w:rPr>
                <w:rFonts w:ascii="Times New Roman" w:eastAsia="Times New Roman" w:hAnsi="Times New Roman" w:cs="Times New Roman"/>
                <w:kern w:val="0"/>
                <w:sz w:val="28"/>
                <w:szCs w:val="28"/>
                <w:lang w:eastAsia="ru-RU"/>
                <w14:ligatures w14:val="none"/>
              </w:rPr>
              <w:t>SQLite</w:t>
            </w:r>
            <w:proofErr w:type="spellEnd"/>
          </w:p>
        </w:tc>
        <w:tc>
          <w:tcPr>
            <w:tcW w:w="0" w:type="auto"/>
            <w:hideMark/>
          </w:tcPr>
          <w:p w14:paraId="40289BD6"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Хранение данных</w:t>
            </w:r>
          </w:p>
        </w:tc>
      </w:tr>
      <w:tr w:rsidR="005F4215" w:rsidRPr="005F4215" w14:paraId="12C08BA5" w14:textId="77777777" w:rsidTr="005F4215">
        <w:tc>
          <w:tcPr>
            <w:tcW w:w="0" w:type="auto"/>
            <w:hideMark/>
          </w:tcPr>
          <w:p w14:paraId="650FC27F"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proofErr w:type="spellStart"/>
            <w:r w:rsidRPr="005F4215">
              <w:rPr>
                <w:rFonts w:ascii="Times New Roman" w:eastAsia="Times New Roman" w:hAnsi="Times New Roman" w:cs="Times New Roman"/>
                <w:kern w:val="0"/>
                <w:sz w:val="28"/>
                <w:szCs w:val="28"/>
                <w:lang w:eastAsia="ru-RU"/>
                <w14:ligatures w14:val="none"/>
              </w:rPr>
              <w:t>Шаблонизатор</w:t>
            </w:r>
            <w:proofErr w:type="spellEnd"/>
          </w:p>
        </w:tc>
        <w:tc>
          <w:tcPr>
            <w:tcW w:w="0" w:type="auto"/>
            <w:hideMark/>
          </w:tcPr>
          <w:p w14:paraId="28A56B6A"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Jinja2</w:t>
            </w:r>
          </w:p>
        </w:tc>
        <w:tc>
          <w:tcPr>
            <w:tcW w:w="0" w:type="auto"/>
            <w:hideMark/>
          </w:tcPr>
          <w:p w14:paraId="6D167CD9"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Генерация HTML-страниц</w:t>
            </w:r>
          </w:p>
        </w:tc>
      </w:tr>
      <w:tr w:rsidR="005F4215" w:rsidRPr="005F4215" w14:paraId="0D9AD36D" w14:textId="77777777" w:rsidTr="005F4215">
        <w:tc>
          <w:tcPr>
            <w:tcW w:w="0" w:type="auto"/>
            <w:hideMark/>
          </w:tcPr>
          <w:p w14:paraId="7FB9E153"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proofErr w:type="spellStart"/>
            <w:r w:rsidRPr="005F4215">
              <w:rPr>
                <w:rFonts w:ascii="Times New Roman" w:eastAsia="Times New Roman" w:hAnsi="Times New Roman" w:cs="Times New Roman"/>
                <w:kern w:val="0"/>
                <w:sz w:val="28"/>
                <w:szCs w:val="28"/>
                <w:lang w:eastAsia="ru-RU"/>
                <w14:ligatures w14:val="none"/>
              </w:rPr>
              <w:t>Фронтенд</w:t>
            </w:r>
            <w:proofErr w:type="spellEnd"/>
          </w:p>
        </w:tc>
        <w:tc>
          <w:tcPr>
            <w:tcW w:w="0" w:type="auto"/>
            <w:hideMark/>
          </w:tcPr>
          <w:p w14:paraId="190629B0"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HTML, CSS, JavaScript</w:t>
            </w:r>
          </w:p>
        </w:tc>
        <w:tc>
          <w:tcPr>
            <w:tcW w:w="0" w:type="auto"/>
            <w:hideMark/>
          </w:tcPr>
          <w:p w14:paraId="1C79F438" w14:textId="77777777" w:rsidR="005F4215" w:rsidRPr="005F4215" w:rsidRDefault="005F4215" w:rsidP="005F4215">
            <w:pPr>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Интерфейс пользователя</w:t>
            </w:r>
          </w:p>
        </w:tc>
      </w:tr>
    </w:tbl>
    <w:p w14:paraId="07ADB03A" w14:textId="77777777" w:rsidR="005F4215" w:rsidRPr="005F4215" w:rsidRDefault="005F4215" w:rsidP="005F4215">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 xml:space="preserve">Структура базы данных включает следующие основные таблицы: «Фильмы» (название, описание, постер, жанр, продолжительность); «Залы» (название, вместимость, схема мест); «Сеансы» (фильм, зал, дата, время, цена); «Места» (зал, ряд, номер, статус); «Пользователи» (имя, </w:t>
      </w:r>
      <w:proofErr w:type="spellStart"/>
      <w:r w:rsidRPr="005F4215">
        <w:rPr>
          <w:rFonts w:ascii="Times New Roman" w:eastAsia="Times New Roman" w:hAnsi="Times New Roman" w:cs="Times New Roman"/>
          <w:kern w:val="0"/>
          <w:sz w:val="28"/>
          <w:szCs w:val="28"/>
          <w:lang w:eastAsia="ru-RU"/>
          <w14:ligatures w14:val="none"/>
        </w:rPr>
        <w:t>email</w:t>
      </w:r>
      <w:proofErr w:type="spellEnd"/>
      <w:r w:rsidRPr="005F4215">
        <w:rPr>
          <w:rFonts w:ascii="Times New Roman" w:eastAsia="Times New Roman" w:hAnsi="Times New Roman" w:cs="Times New Roman"/>
          <w:kern w:val="0"/>
          <w:sz w:val="28"/>
          <w:szCs w:val="28"/>
          <w:lang w:eastAsia="ru-RU"/>
          <w14:ligatures w14:val="none"/>
        </w:rPr>
        <w:t>, пароль, роль); «Бронирования» (пользователь, сеанс, место, дата оформления).</w:t>
      </w:r>
    </w:p>
    <w:p w14:paraId="737F5C90" w14:textId="35D1701B" w:rsidR="005F4215" w:rsidRPr="005F4215" w:rsidRDefault="005F4215" w:rsidP="0069016D">
      <w:pPr>
        <w:spacing w:before="100" w:beforeAutospacing="1" w:after="100" w:afterAutospacing="1" w:line="360" w:lineRule="auto"/>
        <w:ind w:firstLine="709"/>
        <w:jc w:val="both"/>
        <w:rPr>
          <w:rFonts w:ascii="Times New Roman" w:eastAsia="Times New Roman" w:hAnsi="Times New Roman" w:cs="Times New Roman"/>
          <w:kern w:val="0"/>
          <w:sz w:val="28"/>
          <w:szCs w:val="28"/>
          <w:lang w:eastAsia="ru-RU"/>
          <w14:ligatures w14:val="none"/>
        </w:rPr>
      </w:pPr>
      <w:r w:rsidRPr="005F4215">
        <w:rPr>
          <w:rFonts w:ascii="Times New Roman" w:eastAsia="Times New Roman" w:hAnsi="Times New Roman" w:cs="Times New Roman"/>
          <w:kern w:val="0"/>
          <w:sz w:val="28"/>
          <w:szCs w:val="28"/>
          <w:lang w:eastAsia="ru-RU"/>
          <w14:ligatures w14:val="none"/>
        </w:rPr>
        <w:t>Разрабатываемое приложение решает выявленные в главе 2 проблемы: отсутствие удобного онлайн-канала продаж, ручное управление расписанием и отсутствие централизованного контроля бронирований. В отличие от коммерческих решений, рассмотренных в разделе 1.4, данная система не требует лицензионных затрат и может быть адаптирована под конкретные нужды кинотеатра «</w:t>
      </w:r>
      <w:proofErr w:type="spellStart"/>
      <w:r w:rsidRPr="005F4215">
        <w:rPr>
          <w:rFonts w:ascii="Times New Roman" w:eastAsia="Times New Roman" w:hAnsi="Times New Roman" w:cs="Times New Roman"/>
          <w:kern w:val="0"/>
          <w:sz w:val="28"/>
          <w:szCs w:val="28"/>
          <w:lang w:eastAsia="ru-RU"/>
          <w14:ligatures w14:val="none"/>
        </w:rPr>
        <w:t>Киномакс</w:t>
      </w:r>
      <w:proofErr w:type="spellEnd"/>
      <w:r w:rsidRPr="005F4215">
        <w:rPr>
          <w:rFonts w:ascii="Times New Roman" w:eastAsia="Times New Roman" w:hAnsi="Times New Roman" w:cs="Times New Roman"/>
          <w:kern w:val="0"/>
          <w:sz w:val="28"/>
          <w:szCs w:val="28"/>
          <w:lang w:eastAsia="ru-RU"/>
          <w14:ligatures w14:val="none"/>
        </w:rPr>
        <w:t>».</w:t>
      </w:r>
      <w:r w:rsidR="0069016D">
        <w:rPr>
          <w:rFonts w:ascii="Times New Roman" w:eastAsia="Times New Roman" w:hAnsi="Times New Roman" w:cs="Times New Roman"/>
          <w:kern w:val="0"/>
          <w:sz w:val="28"/>
          <w:szCs w:val="28"/>
          <w:lang w:eastAsia="ru-RU"/>
          <w14:ligatures w14:val="none"/>
        </w:rPr>
        <w:br w:type="page"/>
      </w:r>
    </w:p>
    <w:p w14:paraId="5E497EE6" w14:textId="79CCE6BE" w:rsidR="00CA3AB6" w:rsidRPr="00ED6E2F" w:rsidRDefault="004542B5" w:rsidP="00ED6E2F">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Заключение</w:t>
      </w:r>
    </w:p>
    <w:p w14:paraId="46138E51" w14:textId="336D0E5D" w:rsidR="00ED6E2F" w:rsidRPr="00ED6E2F" w:rsidRDefault="00ED6E2F" w:rsidP="00ED6E2F">
      <w:pPr>
        <w:pStyle w:val="font-claude-response-body"/>
        <w:spacing w:line="360" w:lineRule="auto"/>
        <w:ind w:firstLine="709"/>
        <w:rPr>
          <w:sz w:val="28"/>
          <w:szCs w:val="28"/>
        </w:rPr>
      </w:pPr>
      <w:r w:rsidRPr="00ED6E2F">
        <w:rPr>
          <w:sz w:val="28"/>
          <w:szCs w:val="28"/>
        </w:rPr>
        <w:t>В ходе выполнения курсовой работы были исследованы теоретические основы, практические аспекты и направления совершенствования сопровождения информационной системы кинотеатра, а также разработано веб-приложение для автоматизации ключевых процессов управления.</w:t>
      </w:r>
    </w:p>
    <w:p w14:paraId="77478194" w14:textId="77777777" w:rsidR="00ED6E2F" w:rsidRPr="00ED6E2F" w:rsidRDefault="00ED6E2F" w:rsidP="00ED6E2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В первой главе рассмотрены жизненный цикл информационной системы кинотеатра и специфика этапа сопровождения, бизнес-процессы кинотеатра и их автоматизация (от кассовой системы до DCP), правовое регулирование эксплуатации ИС в сфере кинопоказа, а также проведён сравнительный анализ программных решений для автоматизации кинотеатра. Установлено, что затраты на сопровождение составляют от 60 до 80 процентов совокупной стоимости владения системой, что подтверждает стратегическую значимость данного этапа.</w:t>
      </w:r>
    </w:p>
    <w:p w14:paraId="0D4307E6" w14:textId="77777777" w:rsidR="00ED6E2F" w:rsidRPr="00ED6E2F" w:rsidRDefault="00ED6E2F" w:rsidP="00ED6E2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Во второй главе проведён аудит информационной инфраструктуры кинотеатра «</w:t>
      </w:r>
      <w:proofErr w:type="spellStart"/>
      <w:r w:rsidRPr="00ED6E2F">
        <w:rPr>
          <w:rFonts w:ascii="Times New Roman" w:eastAsia="Times New Roman" w:hAnsi="Times New Roman" w:cs="Times New Roman"/>
          <w:kern w:val="0"/>
          <w:sz w:val="28"/>
          <w:szCs w:val="28"/>
          <w:lang w:eastAsia="ru-RU"/>
          <w14:ligatures w14:val="none"/>
        </w:rPr>
        <w:t>Киномакс</w:t>
      </w:r>
      <w:proofErr w:type="spellEnd"/>
      <w:r w:rsidRPr="00ED6E2F">
        <w:rPr>
          <w:rFonts w:ascii="Times New Roman" w:eastAsia="Times New Roman" w:hAnsi="Times New Roman" w:cs="Times New Roman"/>
          <w:kern w:val="0"/>
          <w:sz w:val="28"/>
          <w:szCs w:val="28"/>
          <w:lang w:eastAsia="ru-RU"/>
          <w14:ligatures w14:val="none"/>
        </w:rPr>
        <w:t>»: описана организационная модель предприятия и архитектура ИС, выявлена реактивная модель текущей технической поддержки, классифицированы инциденты по трём уровням критичности. Расчёт финансовых потерь показал, что стоимость одного часа простоя системы в пиковое время достигает 80–120 тысяч рублей, что в 5–8 раз превышает ежемесячные затраты на качественное сопровождение. При этом 70 процентов критических инцидентов приходится на пятницу–воскресенье — периоды максимальной нагрузки.</w:t>
      </w:r>
    </w:p>
    <w:p w14:paraId="5F92C337" w14:textId="77777777" w:rsidR="00ED6E2F" w:rsidRPr="00ED6E2F" w:rsidRDefault="00ED6E2F" w:rsidP="00ED6E2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 xml:space="preserve">В третьей главе разработана </w:t>
      </w:r>
      <w:proofErr w:type="spellStart"/>
      <w:r w:rsidRPr="00ED6E2F">
        <w:rPr>
          <w:rFonts w:ascii="Times New Roman" w:eastAsia="Times New Roman" w:hAnsi="Times New Roman" w:cs="Times New Roman"/>
          <w:kern w:val="0"/>
          <w:sz w:val="28"/>
          <w:szCs w:val="28"/>
          <w:lang w:eastAsia="ru-RU"/>
          <w14:ligatures w14:val="none"/>
        </w:rPr>
        <w:t>проактивная</w:t>
      </w:r>
      <w:proofErr w:type="spellEnd"/>
      <w:r w:rsidRPr="00ED6E2F">
        <w:rPr>
          <w:rFonts w:ascii="Times New Roman" w:eastAsia="Times New Roman" w:hAnsi="Times New Roman" w:cs="Times New Roman"/>
          <w:kern w:val="0"/>
          <w:sz w:val="28"/>
          <w:szCs w:val="28"/>
          <w:lang w:eastAsia="ru-RU"/>
          <w14:ligatures w14:val="none"/>
        </w:rPr>
        <w:t xml:space="preserve"> модель сопровождения ИС кинотеатра: определены целевые показатели SLA (доступность кассовой системы — не менее 99,5%, время реакции на критический инцидент — не более 15 минут), предложено внедрение ITIL-процессов управления инцидентами и изменениями, сформирован комплекс технических мер отказоустойчивости. Единовременные затраты на внедрение составят 53 000 рублей, срок окупаемости — менее 2 месяцев. Дополнительно разработано веб-приложение на Python/</w:t>
      </w:r>
      <w:proofErr w:type="spellStart"/>
      <w:r w:rsidRPr="00ED6E2F">
        <w:rPr>
          <w:rFonts w:ascii="Times New Roman" w:eastAsia="Times New Roman" w:hAnsi="Times New Roman" w:cs="Times New Roman"/>
          <w:kern w:val="0"/>
          <w:sz w:val="28"/>
          <w:szCs w:val="28"/>
          <w:lang w:eastAsia="ru-RU"/>
          <w14:ligatures w14:val="none"/>
        </w:rPr>
        <w:t>Flask</w:t>
      </w:r>
      <w:proofErr w:type="spellEnd"/>
      <w:r w:rsidRPr="00ED6E2F">
        <w:rPr>
          <w:rFonts w:ascii="Times New Roman" w:eastAsia="Times New Roman" w:hAnsi="Times New Roman" w:cs="Times New Roman"/>
          <w:kern w:val="0"/>
          <w:sz w:val="28"/>
          <w:szCs w:val="28"/>
          <w:lang w:eastAsia="ru-RU"/>
          <w14:ligatures w14:val="none"/>
        </w:rPr>
        <w:t xml:space="preserve">, включающее </w:t>
      </w:r>
      <w:r w:rsidRPr="00ED6E2F">
        <w:rPr>
          <w:rFonts w:ascii="Times New Roman" w:eastAsia="Times New Roman" w:hAnsi="Times New Roman" w:cs="Times New Roman"/>
          <w:kern w:val="0"/>
          <w:sz w:val="28"/>
          <w:szCs w:val="28"/>
          <w:lang w:eastAsia="ru-RU"/>
          <w14:ligatures w14:val="none"/>
        </w:rPr>
        <w:lastRenderedPageBreak/>
        <w:t>публичную часть для клиентов и административную панель для персонала кинотеатра.</w:t>
      </w:r>
    </w:p>
    <w:p w14:paraId="1C580BD2" w14:textId="77777777" w:rsidR="00ED6E2F" w:rsidRPr="00ED6E2F" w:rsidRDefault="00ED6E2F" w:rsidP="00ED6E2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 xml:space="preserve">Цель работы достигнута: разработаны практические рекомендации по оптимизации процесса сопровождения ИС кинотеатра и создан программный продукт, автоматизирующий ключевые процессы управления. Гипотеза исследования подтверждена: переход к </w:t>
      </w:r>
      <w:proofErr w:type="spellStart"/>
      <w:r w:rsidRPr="00ED6E2F">
        <w:rPr>
          <w:rFonts w:ascii="Times New Roman" w:eastAsia="Times New Roman" w:hAnsi="Times New Roman" w:cs="Times New Roman"/>
          <w:kern w:val="0"/>
          <w:sz w:val="28"/>
          <w:szCs w:val="28"/>
          <w:lang w:eastAsia="ru-RU"/>
          <w14:ligatures w14:val="none"/>
        </w:rPr>
        <w:t>проактивной</w:t>
      </w:r>
      <w:proofErr w:type="spellEnd"/>
      <w:r w:rsidRPr="00ED6E2F">
        <w:rPr>
          <w:rFonts w:ascii="Times New Roman" w:eastAsia="Times New Roman" w:hAnsi="Times New Roman" w:cs="Times New Roman"/>
          <w:kern w:val="0"/>
          <w:sz w:val="28"/>
          <w:szCs w:val="28"/>
          <w:lang w:eastAsia="ru-RU"/>
          <w14:ligatures w14:val="none"/>
        </w:rPr>
        <w:t xml:space="preserve"> модели сопровождения позволит снизить время недоступности системы на 30–40% и сократить финансовые потери от простоев.</w:t>
      </w:r>
    </w:p>
    <w:p w14:paraId="78CA2DE9" w14:textId="77777777" w:rsidR="00ED6E2F" w:rsidRPr="00ED6E2F" w:rsidRDefault="00ED6E2F" w:rsidP="00ED6E2F">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Практическая значимость работы состоит в том, что разработанные рекомендации и готовое веб-приложение могут быть внедрены в кинотеатре «</w:t>
      </w:r>
      <w:proofErr w:type="spellStart"/>
      <w:r w:rsidRPr="00ED6E2F">
        <w:rPr>
          <w:rFonts w:ascii="Times New Roman" w:eastAsia="Times New Roman" w:hAnsi="Times New Roman" w:cs="Times New Roman"/>
          <w:kern w:val="0"/>
          <w:sz w:val="28"/>
          <w:szCs w:val="28"/>
          <w:lang w:eastAsia="ru-RU"/>
          <w14:ligatures w14:val="none"/>
        </w:rPr>
        <w:t>Киномакс</w:t>
      </w:r>
      <w:proofErr w:type="spellEnd"/>
      <w:r w:rsidRPr="00ED6E2F">
        <w:rPr>
          <w:rFonts w:ascii="Times New Roman" w:eastAsia="Times New Roman" w:hAnsi="Times New Roman" w:cs="Times New Roman"/>
          <w:kern w:val="0"/>
          <w:sz w:val="28"/>
          <w:szCs w:val="28"/>
          <w:lang w:eastAsia="ru-RU"/>
          <w14:ligatures w14:val="none"/>
        </w:rPr>
        <w:t>» в ближайшее время. Рекомендуется начать с введения журнала инцидентов, заключения SLA с поставщиком системы и настройки резервного копирования по стратегии 3-2-1. Дальнейшее развитие системы может включать интеграцию с агрегаторами билетов и добавление модуля аналитики посещаемости.</w:t>
      </w:r>
    </w:p>
    <w:p w14:paraId="6B8712A5" w14:textId="7F502D71" w:rsidR="00CA3AB6" w:rsidRDefault="00CA3AB6" w:rsidP="00ED6E2F">
      <w:pPr>
        <w:spacing w:after="0" w:line="360" w:lineRule="auto"/>
        <w:jc w:val="both"/>
        <w:rPr>
          <w:rFonts w:ascii="Times New Roman" w:hAnsi="Times New Roman" w:cs="Times New Roman"/>
          <w:sz w:val="28"/>
          <w:szCs w:val="28"/>
        </w:rPr>
      </w:pPr>
    </w:p>
    <w:p w14:paraId="37E34079" w14:textId="77777777" w:rsidR="00CA3AB6" w:rsidRDefault="004542B5">
      <w:pPr>
        <w:spacing w:after="0"/>
        <w:rPr>
          <w:rFonts w:ascii="Times New Roman" w:hAnsi="Times New Roman" w:cs="Times New Roman"/>
          <w:sz w:val="28"/>
          <w:szCs w:val="28"/>
        </w:rPr>
      </w:pPr>
      <w:r>
        <w:rPr>
          <w:rFonts w:ascii="Times New Roman" w:hAnsi="Times New Roman" w:cs="Times New Roman"/>
          <w:sz w:val="28"/>
          <w:szCs w:val="28"/>
        </w:rPr>
        <w:br w:type="page"/>
      </w:r>
    </w:p>
    <w:p w14:paraId="242D379A" w14:textId="77777777" w:rsidR="00EB4A58" w:rsidRPr="00A65B2E" w:rsidRDefault="00EB4A58" w:rsidP="00EB74AD">
      <w:pPr>
        <w:tabs>
          <w:tab w:val="left" w:pos="2558"/>
        </w:tabs>
        <w:spacing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использованных источников</w:t>
      </w:r>
    </w:p>
    <w:p w14:paraId="75BADA05" w14:textId="77777777" w:rsidR="00CA3AB6" w:rsidRDefault="004542B5" w:rsidP="00EB74AD">
      <w:pPr>
        <w:spacing w:after="0" w:line="240" w:lineRule="auto"/>
        <w:ind w:left="720" w:hanging="720"/>
        <w:jc w:val="both"/>
        <w:rPr>
          <w:rFonts w:ascii="Times New Roman" w:hAnsi="Times New Roman" w:cs="Times New Roman"/>
          <w:sz w:val="28"/>
          <w:szCs w:val="28"/>
        </w:rPr>
      </w:pPr>
      <w:r>
        <w:rPr>
          <w:rFonts w:ascii="Times New Roman" w:hAnsi="Times New Roman" w:cs="Times New Roman"/>
          <w:sz w:val="28"/>
          <w:szCs w:val="28"/>
        </w:rPr>
        <w:t>1. Конституция Российской Федерации (принята всенародным голосованием 12.12.1993 с изменениями, одобренными в ходе общероссийского голосования 01.07.2020).</w:t>
      </w:r>
    </w:p>
    <w:p w14:paraId="1C4AF22C" w14:textId="77777777" w:rsidR="00CA3AB6" w:rsidRDefault="004542B5" w:rsidP="00EB74AD">
      <w:pPr>
        <w:spacing w:after="0" w:line="240" w:lineRule="auto"/>
        <w:ind w:left="720" w:hanging="720"/>
        <w:jc w:val="both"/>
        <w:rPr>
          <w:rFonts w:ascii="Times New Roman" w:hAnsi="Times New Roman" w:cs="Times New Roman"/>
          <w:sz w:val="28"/>
          <w:szCs w:val="28"/>
        </w:rPr>
      </w:pPr>
      <w:r>
        <w:rPr>
          <w:rFonts w:ascii="Times New Roman" w:hAnsi="Times New Roman" w:cs="Times New Roman"/>
          <w:sz w:val="28"/>
          <w:szCs w:val="28"/>
        </w:rPr>
        <w:t>2. Федеральный закон от 27.07.2006 № 152-ФЗ (ред. от 24.06.2025) «О персональных данных».</w:t>
      </w:r>
    </w:p>
    <w:p w14:paraId="02393B4F" w14:textId="3884A808" w:rsidR="00CA3AB6" w:rsidRDefault="004542B5" w:rsidP="00EB74AD">
      <w:pPr>
        <w:spacing w:after="0" w:line="24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3. Федеральный закон от 22.05.2003 № 54-ФЗ (ред. от </w:t>
      </w:r>
      <w:r w:rsidR="00420735">
        <w:rPr>
          <w:rFonts w:ascii="Times New Roman" w:hAnsi="Times New Roman" w:cs="Times New Roman"/>
          <w:sz w:val="28"/>
          <w:szCs w:val="28"/>
        </w:rPr>
        <w:t>24.06.2025</w:t>
      </w:r>
      <w:r>
        <w:rPr>
          <w:rFonts w:ascii="Times New Roman" w:hAnsi="Times New Roman" w:cs="Times New Roman"/>
          <w:sz w:val="28"/>
          <w:szCs w:val="28"/>
        </w:rPr>
        <w:t>) «О применении контрольно-кассовой техники при осуществлении расчётов в Российской Федерации».</w:t>
      </w:r>
    </w:p>
    <w:p w14:paraId="7A74F241" w14:textId="4570B048" w:rsidR="00444C82" w:rsidRDefault="00444C82" w:rsidP="00EB74AD">
      <w:pPr>
        <w:spacing w:before="100" w:beforeAutospacing="1" w:after="100" w:afterAutospacing="1"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r w:rsidRPr="00444C82">
        <w:rPr>
          <w:rFonts w:ascii="Times New Roman" w:eastAsia="Times New Roman" w:hAnsi="Times New Roman" w:cs="Times New Roman"/>
          <w:kern w:val="0"/>
          <w:sz w:val="28"/>
          <w:szCs w:val="28"/>
          <w:lang w:eastAsia="ru-RU"/>
          <w14:ligatures w14:val="none"/>
        </w:rPr>
        <w:t xml:space="preserve">. ГОСТ Р ИСО/МЭК 20000-1-2019. Информационные технологии. Управление услугами. Часть 1. Требования к системе управления услугами. — </w:t>
      </w:r>
      <w:proofErr w:type="gramStart"/>
      <w:r w:rsidRPr="00444C82">
        <w:rPr>
          <w:rFonts w:ascii="Times New Roman" w:eastAsia="Times New Roman" w:hAnsi="Times New Roman" w:cs="Times New Roman"/>
          <w:kern w:val="0"/>
          <w:sz w:val="28"/>
          <w:szCs w:val="28"/>
          <w:lang w:eastAsia="ru-RU"/>
          <w14:ligatures w14:val="none"/>
        </w:rPr>
        <w:t>Москва :</w:t>
      </w:r>
      <w:proofErr w:type="gramEnd"/>
      <w:r w:rsidRPr="00444C82">
        <w:rPr>
          <w:rFonts w:ascii="Times New Roman" w:eastAsia="Times New Roman" w:hAnsi="Times New Roman" w:cs="Times New Roman"/>
          <w:kern w:val="0"/>
          <w:sz w:val="28"/>
          <w:szCs w:val="28"/>
          <w:lang w:eastAsia="ru-RU"/>
          <w14:ligatures w14:val="none"/>
        </w:rPr>
        <w:t xml:space="preserve"> </w:t>
      </w:r>
      <w:proofErr w:type="spellStart"/>
      <w:r w:rsidRPr="00444C82">
        <w:rPr>
          <w:rFonts w:ascii="Times New Roman" w:eastAsia="Times New Roman" w:hAnsi="Times New Roman" w:cs="Times New Roman"/>
          <w:kern w:val="0"/>
          <w:sz w:val="28"/>
          <w:szCs w:val="28"/>
          <w:lang w:eastAsia="ru-RU"/>
          <w14:ligatures w14:val="none"/>
        </w:rPr>
        <w:t>Стандартинформ</w:t>
      </w:r>
      <w:proofErr w:type="spellEnd"/>
      <w:r w:rsidRPr="00444C82">
        <w:rPr>
          <w:rFonts w:ascii="Times New Roman" w:eastAsia="Times New Roman" w:hAnsi="Times New Roman" w:cs="Times New Roman"/>
          <w:kern w:val="0"/>
          <w:sz w:val="28"/>
          <w:szCs w:val="28"/>
          <w:lang w:eastAsia="ru-RU"/>
          <w14:ligatures w14:val="none"/>
        </w:rPr>
        <w:t>, 2020.</w:t>
      </w:r>
    </w:p>
    <w:p w14:paraId="2E86BB95" w14:textId="01D704EC" w:rsidR="007368E1" w:rsidRPr="00075085" w:rsidRDefault="00444C82" w:rsidP="00EB74AD">
      <w:pPr>
        <w:spacing w:after="0" w:line="240" w:lineRule="auto"/>
        <w:ind w:left="720" w:hanging="720"/>
        <w:jc w:val="both"/>
        <w:rPr>
          <w:color w:val="000000" w:themeColor="text1"/>
        </w:rPr>
      </w:pPr>
      <w:r w:rsidRPr="00075085">
        <w:rPr>
          <w:rFonts w:ascii="Times New Roman" w:hAnsi="Times New Roman" w:cs="Times New Roman"/>
          <w:color w:val="000000" w:themeColor="text1"/>
          <w:sz w:val="28"/>
          <w:szCs w:val="28"/>
        </w:rPr>
        <w:t xml:space="preserve">5. </w:t>
      </w:r>
      <w:r w:rsidR="007368E1" w:rsidRPr="00075085">
        <w:rPr>
          <w:rFonts w:ascii="Times New Roman" w:hAnsi="Times New Roman" w:cs="Times New Roman"/>
          <w:color w:val="000000" w:themeColor="text1"/>
          <w:sz w:val="28"/>
          <w:szCs w:val="28"/>
        </w:rPr>
        <w:t xml:space="preserve">Амирова Д. А. О некоторых проблемах использования информационных систем в сфере услуг // Вестник Дагестанского государственного университета. — 2018. — С. 1–10. — URL: </w:t>
      </w:r>
      <w:hyperlink r:id="rId8" w:history="1">
        <w:r w:rsidR="007368E1" w:rsidRPr="00075085">
          <w:rPr>
            <w:rStyle w:val="af2"/>
            <w:rFonts w:ascii="Times New Roman" w:hAnsi="Times New Roman" w:cs="Times New Roman"/>
            <w:color w:val="000000" w:themeColor="text1"/>
            <w:sz w:val="28"/>
            <w:szCs w:val="28"/>
          </w:rPr>
          <w:t>https://cyberleninka.ru</w:t>
        </w:r>
      </w:hyperlink>
      <w:r w:rsidR="007368E1" w:rsidRPr="00075085">
        <w:rPr>
          <w:rFonts w:ascii="Times New Roman" w:hAnsi="Times New Roman" w:cs="Times New Roman"/>
          <w:color w:val="000000" w:themeColor="text1"/>
          <w:sz w:val="28"/>
          <w:szCs w:val="28"/>
        </w:rPr>
        <w:t>.</w:t>
      </w:r>
    </w:p>
    <w:p w14:paraId="0F2781F1" w14:textId="6E84F6E0" w:rsidR="00444C82" w:rsidRDefault="00444C82" w:rsidP="00EB74AD">
      <w:pPr>
        <w:spacing w:after="0" w:line="240" w:lineRule="auto"/>
        <w:ind w:left="720" w:hanging="720"/>
        <w:jc w:val="both"/>
        <w:rPr>
          <w:rFonts w:ascii="Times New Roman" w:hAnsi="Times New Roman" w:cs="Times New Roman"/>
          <w:color w:val="000000" w:themeColor="text1"/>
          <w:sz w:val="28"/>
          <w:szCs w:val="28"/>
        </w:rPr>
      </w:pPr>
      <w:r w:rsidRPr="00075085">
        <w:rPr>
          <w:rFonts w:ascii="Times New Roman" w:hAnsi="Times New Roman" w:cs="Times New Roman"/>
          <w:color w:val="000000" w:themeColor="text1"/>
          <w:sz w:val="28"/>
          <w:szCs w:val="28"/>
        </w:rPr>
        <w:t xml:space="preserve">6. </w:t>
      </w:r>
      <w:r w:rsidR="00D22A69" w:rsidRPr="00075085">
        <w:rPr>
          <w:rFonts w:ascii="Times New Roman" w:hAnsi="Times New Roman" w:cs="Times New Roman"/>
          <w:color w:val="000000" w:themeColor="text1"/>
          <w:sz w:val="28"/>
          <w:szCs w:val="28"/>
        </w:rPr>
        <w:t xml:space="preserve">Хан В. Л. Сопровождение систем автоматизации программного обеспечения // Перспективы развития информационных технологий. — 2014. — С. 152–155. — URL: </w:t>
      </w:r>
      <w:hyperlink r:id="rId9" w:history="1">
        <w:r w:rsidR="00D22A69" w:rsidRPr="00075085">
          <w:rPr>
            <w:rStyle w:val="af2"/>
            <w:rFonts w:ascii="Times New Roman" w:hAnsi="Times New Roman" w:cs="Times New Roman"/>
            <w:color w:val="000000" w:themeColor="text1"/>
            <w:sz w:val="28"/>
            <w:szCs w:val="28"/>
          </w:rPr>
          <w:t>https://cyberleninka.ru</w:t>
        </w:r>
      </w:hyperlink>
      <w:r w:rsidR="00420735" w:rsidRPr="00075085">
        <w:rPr>
          <w:rFonts w:ascii="Times New Roman" w:hAnsi="Times New Roman" w:cs="Times New Roman"/>
          <w:color w:val="000000" w:themeColor="text1"/>
          <w:sz w:val="28"/>
          <w:szCs w:val="28"/>
        </w:rPr>
        <w:t>.</w:t>
      </w:r>
    </w:p>
    <w:p w14:paraId="7DFFDB91" w14:textId="3667D5EC" w:rsidR="00D43AC0" w:rsidRPr="00075085" w:rsidRDefault="00D43AC0" w:rsidP="00EB74AD">
      <w:pPr>
        <w:spacing w:after="0" w:line="240" w:lineRule="auto"/>
        <w:ind w:left="720" w:hanging="720"/>
        <w:jc w:val="both"/>
        <w:rPr>
          <w:rFonts w:ascii="Times New Roman" w:hAnsi="Times New Roman" w:cs="Times New Roman"/>
          <w:color w:val="000000" w:themeColor="text1"/>
          <w:sz w:val="28"/>
          <w:szCs w:val="28"/>
        </w:rPr>
      </w:pPr>
      <w:r w:rsidRPr="00D43AC0">
        <w:rPr>
          <w:rFonts w:ascii="Times New Roman" w:eastAsia="Times New Roman" w:hAnsi="Times New Roman" w:cs="Times New Roman"/>
          <w:color w:val="000000" w:themeColor="text1"/>
          <w:kern w:val="0"/>
          <w:sz w:val="28"/>
          <w:szCs w:val="28"/>
          <w:lang w:eastAsia="ru-RU"/>
          <w14:ligatures w14:val="none"/>
        </w:rPr>
        <w:t>7</w:t>
      </w:r>
      <w:r w:rsidRPr="00075085">
        <w:rPr>
          <w:rFonts w:ascii="Times New Roman" w:eastAsia="Times New Roman" w:hAnsi="Times New Roman" w:cs="Times New Roman"/>
          <w:color w:val="000000" w:themeColor="text1"/>
          <w:kern w:val="0"/>
          <w:sz w:val="28"/>
          <w:szCs w:val="28"/>
          <w:lang w:eastAsia="ru-RU"/>
          <w14:ligatures w14:val="none"/>
        </w:rPr>
        <w:t xml:space="preserve">. </w:t>
      </w:r>
      <w:r w:rsidRPr="00075085">
        <w:rPr>
          <w:rFonts w:ascii="Times New Roman" w:hAnsi="Times New Roman" w:cs="Times New Roman"/>
          <w:color w:val="000000" w:themeColor="text1"/>
          <w:sz w:val="28"/>
          <w:szCs w:val="28"/>
        </w:rPr>
        <w:t xml:space="preserve">Васильев В. И. Разработка клиент-серверной архитектуры информационной системы // Форум молодых учёных. — 2019. — № 2 (30). — С. 398–406. — URL: </w:t>
      </w:r>
      <w:hyperlink r:id="rId10" w:history="1">
        <w:r w:rsidRPr="00075085">
          <w:rPr>
            <w:rStyle w:val="af2"/>
            <w:rFonts w:ascii="Times New Roman" w:hAnsi="Times New Roman" w:cs="Times New Roman"/>
            <w:color w:val="000000" w:themeColor="text1"/>
            <w:sz w:val="28"/>
            <w:szCs w:val="28"/>
          </w:rPr>
          <w:t>https://cyberleninka.ru</w:t>
        </w:r>
      </w:hyperlink>
      <w:r w:rsidRPr="00075085">
        <w:rPr>
          <w:rFonts w:ascii="Times New Roman" w:hAnsi="Times New Roman" w:cs="Times New Roman"/>
          <w:color w:val="000000" w:themeColor="text1"/>
          <w:sz w:val="28"/>
          <w:szCs w:val="28"/>
        </w:rPr>
        <w:t>.</w:t>
      </w:r>
    </w:p>
    <w:p w14:paraId="1FFC0136" w14:textId="1AD5C91F" w:rsidR="00444C82" w:rsidRPr="00075085" w:rsidRDefault="00D43AC0" w:rsidP="00EB74AD">
      <w:pPr>
        <w:spacing w:after="0" w:line="240" w:lineRule="auto"/>
        <w:ind w:left="720" w:hanging="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8</w:t>
      </w:r>
      <w:r w:rsidR="00444C82" w:rsidRPr="00075085">
        <w:rPr>
          <w:rFonts w:ascii="Times New Roman" w:hAnsi="Times New Roman" w:cs="Times New Roman"/>
          <w:color w:val="000000" w:themeColor="text1"/>
          <w:sz w:val="28"/>
          <w:szCs w:val="28"/>
        </w:rPr>
        <w:t xml:space="preserve">. ITIL 4: Foundation. Официальный учебник по управлению IT-услугами / пер. с англ. — </w:t>
      </w:r>
      <w:proofErr w:type="gramStart"/>
      <w:r w:rsidR="00444C82" w:rsidRPr="00075085">
        <w:rPr>
          <w:rFonts w:ascii="Times New Roman" w:hAnsi="Times New Roman" w:cs="Times New Roman"/>
          <w:color w:val="000000" w:themeColor="text1"/>
          <w:sz w:val="28"/>
          <w:szCs w:val="28"/>
        </w:rPr>
        <w:t>Москва :</w:t>
      </w:r>
      <w:proofErr w:type="gramEnd"/>
      <w:r w:rsidR="00444C82" w:rsidRPr="00075085">
        <w:rPr>
          <w:rFonts w:ascii="Times New Roman" w:hAnsi="Times New Roman" w:cs="Times New Roman"/>
          <w:color w:val="000000" w:themeColor="text1"/>
          <w:sz w:val="28"/>
          <w:szCs w:val="28"/>
        </w:rPr>
        <w:t xml:space="preserve"> Альпина </w:t>
      </w:r>
      <w:proofErr w:type="spellStart"/>
      <w:r w:rsidR="00444C82" w:rsidRPr="00075085">
        <w:rPr>
          <w:rFonts w:ascii="Times New Roman" w:hAnsi="Times New Roman" w:cs="Times New Roman"/>
          <w:color w:val="000000" w:themeColor="text1"/>
          <w:sz w:val="28"/>
          <w:szCs w:val="28"/>
        </w:rPr>
        <w:t>Паблишер</w:t>
      </w:r>
      <w:proofErr w:type="spellEnd"/>
      <w:r w:rsidR="00444C82" w:rsidRPr="00075085">
        <w:rPr>
          <w:rFonts w:ascii="Times New Roman" w:hAnsi="Times New Roman" w:cs="Times New Roman"/>
          <w:color w:val="000000" w:themeColor="text1"/>
          <w:sz w:val="28"/>
          <w:szCs w:val="28"/>
        </w:rPr>
        <w:t>, 2023. — 288 с. — ISBN 978-5-9614-6342-8.</w:t>
      </w:r>
    </w:p>
    <w:p w14:paraId="523BB73F" w14:textId="0242556B" w:rsidR="00444C82" w:rsidRPr="00075085" w:rsidRDefault="00D43AC0" w:rsidP="00EB74AD">
      <w:pPr>
        <w:spacing w:after="0" w:line="240" w:lineRule="auto"/>
        <w:ind w:left="720" w:hanging="720"/>
        <w:jc w:val="both"/>
        <w:rPr>
          <w:color w:val="000000" w:themeColor="text1"/>
        </w:rPr>
      </w:pPr>
      <w:r w:rsidRPr="00D43AC0">
        <w:rPr>
          <w:rFonts w:ascii="Times New Roman" w:hAnsi="Times New Roman" w:cs="Times New Roman"/>
          <w:color w:val="000000" w:themeColor="text1"/>
          <w:sz w:val="28"/>
          <w:szCs w:val="28"/>
        </w:rPr>
        <w:t>9</w:t>
      </w:r>
      <w:r w:rsidR="004542B5" w:rsidRPr="00075085">
        <w:rPr>
          <w:rFonts w:ascii="Times New Roman" w:hAnsi="Times New Roman" w:cs="Times New Roman"/>
          <w:color w:val="000000" w:themeColor="text1"/>
          <w:sz w:val="28"/>
          <w:szCs w:val="28"/>
        </w:rPr>
        <w:t xml:space="preserve">. </w:t>
      </w:r>
      <w:r w:rsidR="003F473E" w:rsidRPr="00075085">
        <w:rPr>
          <w:rFonts w:ascii="Times New Roman" w:hAnsi="Times New Roman" w:cs="Times New Roman"/>
          <w:color w:val="000000" w:themeColor="text1"/>
          <w:sz w:val="28"/>
          <w:szCs w:val="28"/>
        </w:rPr>
        <w:t xml:space="preserve">Фаттахов Х. И., Исмагилов Р. Х. Потери в цифровой экономике: методы выявления, оценки, снижения // Организатор производства. — 2018. — Т. 26. — № 3. — С. 34–43. — URL: </w:t>
      </w:r>
      <w:hyperlink r:id="rId11" w:history="1">
        <w:r w:rsidR="003F473E" w:rsidRPr="00075085">
          <w:rPr>
            <w:rStyle w:val="af2"/>
            <w:rFonts w:ascii="Times New Roman" w:hAnsi="Times New Roman" w:cs="Times New Roman"/>
            <w:color w:val="000000" w:themeColor="text1"/>
            <w:sz w:val="28"/>
            <w:szCs w:val="28"/>
          </w:rPr>
          <w:t>https://cyberleninka.ru</w:t>
        </w:r>
      </w:hyperlink>
      <w:r w:rsidR="00420735" w:rsidRPr="00075085">
        <w:rPr>
          <w:rFonts w:ascii="Times New Roman" w:hAnsi="Times New Roman" w:cs="Times New Roman"/>
          <w:color w:val="000000" w:themeColor="text1"/>
          <w:sz w:val="28"/>
          <w:szCs w:val="28"/>
        </w:rPr>
        <w:t>.</w:t>
      </w:r>
    </w:p>
    <w:p w14:paraId="09627A63" w14:textId="5C07270E" w:rsidR="00CA3AB6" w:rsidRPr="00075085" w:rsidRDefault="00D43AC0" w:rsidP="00EB74AD">
      <w:pPr>
        <w:spacing w:after="0" w:line="240" w:lineRule="auto"/>
        <w:ind w:left="720" w:hanging="720"/>
        <w:jc w:val="both"/>
        <w:rPr>
          <w:rFonts w:ascii="Times New Roman" w:hAnsi="Times New Roman" w:cs="Times New Roman"/>
          <w:color w:val="000000" w:themeColor="text1"/>
          <w:sz w:val="28"/>
          <w:szCs w:val="28"/>
        </w:rPr>
      </w:pPr>
      <w:r w:rsidRPr="00D43AC0">
        <w:rPr>
          <w:rFonts w:ascii="Times New Roman" w:hAnsi="Times New Roman" w:cs="Times New Roman"/>
          <w:color w:val="000000" w:themeColor="text1"/>
          <w:sz w:val="28"/>
          <w:szCs w:val="28"/>
        </w:rPr>
        <w:t>10</w:t>
      </w:r>
      <w:r w:rsidR="004542B5" w:rsidRPr="00075085">
        <w:rPr>
          <w:rFonts w:ascii="Times New Roman" w:hAnsi="Times New Roman" w:cs="Times New Roman"/>
          <w:color w:val="000000" w:themeColor="text1"/>
          <w:sz w:val="28"/>
          <w:szCs w:val="28"/>
        </w:rPr>
        <w:t xml:space="preserve">. </w:t>
      </w:r>
      <w:proofErr w:type="spellStart"/>
      <w:r w:rsidR="002D272C" w:rsidRPr="00075085">
        <w:rPr>
          <w:rFonts w:ascii="Times New Roman" w:hAnsi="Times New Roman" w:cs="Times New Roman"/>
          <w:color w:val="000000" w:themeColor="text1"/>
          <w:sz w:val="28"/>
          <w:szCs w:val="28"/>
        </w:rPr>
        <w:t>Кокунов</w:t>
      </w:r>
      <w:proofErr w:type="spellEnd"/>
      <w:r w:rsidR="002D272C" w:rsidRPr="00075085">
        <w:rPr>
          <w:rFonts w:ascii="Times New Roman" w:hAnsi="Times New Roman" w:cs="Times New Roman"/>
          <w:color w:val="000000" w:themeColor="text1"/>
          <w:sz w:val="28"/>
          <w:szCs w:val="28"/>
        </w:rPr>
        <w:t xml:space="preserve"> В. А., Соколов Н. Е., </w:t>
      </w:r>
      <w:proofErr w:type="spellStart"/>
      <w:r w:rsidR="002D272C" w:rsidRPr="00075085">
        <w:rPr>
          <w:rFonts w:ascii="Times New Roman" w:hAnsi="Times New Roman" w:cs="Times New Roman"/>
          <w:color w:val="000000" w:themeColor="text1"/>
          <w:sz w:val="28"/>
          <w:szCs w:val="28"/>
        </w:rPr>
        <w:t>Шарабаева</w:t>
      </w:r>
      <w:proofErr w:type="spellEnd"/>
      <w:r w:rsidR="002D272C" w:rsidRPr="00075085">
        <w:rPr>
          <w:rFonts w:ascii="Times New Roman" w:hAnsi="Times New Roman" w:cs="Times New Roman"/>
          <w:color w:val="000000" w:themeColor="text1"/>
          <w:sz w:val="28"/>
          <w:szCs w:val="28"/>
        </w:rPr>
        <w:t xml:space="preserve"> Л. Ю. Проблемы внедрения и сопровождения информационных систем // Управленческое консультирование. — 2014. — № </w:t>
      </w:r>
      <w:r w:rsidR="003D630D" w:rsidRPr="00075085">
        <w:rPr>
          <w:rFonts w:ascii="Times New Roman" w:hAnsi="Times New Roman" w:cs="Times New Roman"/>
          <w:color w:val="000000" w:themeColor="text1"/>
          <w:sz w:val="28"/>
          <w:szCs w:val="28"/>
        </w:rPr>
        <w:t>9</w:t>
      </w:r>
      <w:r w:rsidR="002D272C" w:rsidRPr="00075085">
        <w:rPr>
          <w:rFonts w:ascii="Times New Roman" w:hAnsi="Times New Roman" w:cs="Times New Roman"/>
          <w:color w:val="000000" w:themeColor="text1"/>
          <w:sz w:val="28"/>
          <w:szCs w:val="28"/>
        </w:rPr>
        <w:t xml:space="preserve">. — URL: </w:t>
      </w:r>
      <w:hyperlink r:id="rId12" w:history="1">
        <w:r w:rsidR="002D272C" w:rsidRPr="00075085">
          <w:rPr>
            <w:rStyle w:val="af2"/>
            <w:rFonts w:ascii="Times New Roman" w:hAnsi="Times New Roman" w:cs="Times New Roman"/>
            <w:color w:val="000000" w:themeColor="text1"/>
            <w:sz w:val="28"/>
            <w:szCs w:val="28"/>
          </w:rPr>
          <w:t>https://cyberleninka.ru</w:t>
        </w:r>
      </w:hyperlink>
      <w:r w:rsidR="00420735" w:rsidRPr="00075085">
        <w:rPr>
          <w:rFonts w:ascii="Times New Roman" w:hAnsi="Times New Roman" w:cs="Times New Roman"/>
          <w:color w:val="000000" w:themeColor="text1"/>
          <w:sz w:val="28"/>
          <w:szCs w:val="28"/>
        </w:rPr>
        <w:t>.</w:t>
      </w:r>
    </w:p>
    <w:p w14:paraId="1B3D210A" w14:textId="72A57910" w:rsidR="00444C82" w:rsidRPr="00075085" w:rsidRDefault="00D43AC0" w:rsidP="00EB74AD">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D43AC0">
        <w:rPr>
          <w:rFonts w:ascii="Times New Roman" w:eastAsia="Times New Roman" w:hAnsi="Times New Roman" w:cs="Times New Roman"/>
          <w:color w:val="000000" w:themeColor="text1"/>
          <w:kern w:val="0"/>
          <w:sz w:val="28"/>
          <w:szCs w:val="28"/>
          <w:lang w:eastAsia="ru-RU"/>
          <w14:ligatures w14:val="none"/>
        </w:rPr>
        <w:t>11</w:t>
      </w:r>
      <w:r w:rsidR="00444C82" w:rsidRPr="00075085">
        <w:rPr>
          <w:rFonts w:ascii="Times New Roman" w:eastAsia="Times New Roman" w:hAnsi="Times New Roman" w:cs="Times New Roman"/>
          <w:color w:val="000000" w:themeColor="text1"/>
          <w:kern w:val="0"/>
          <w:sz w:val="28"/>
          <w:szCs w:val="28"/>
          <w:lang w:eastAsia="ru-RU"/>
          <w14:ligatures w14:val="none"/>
        </w:rPr>
        <w:t xml:space="preserve">. Официальный сайт </w:t>
      </w:r>
      <w:proofErr w:type="spellStart"/>
      <w:r w:rsidR="00444C82" w:rsidRPr="00075085">
        <w:rPr>
          <w:rFonts w:ascii="Times New Roman" w:eastAsia="Times New Roman" w:hAnsi="Times New Roman" w:cs="Times New Roman"/>
          <w:color w:val="000000" w:themeColor="text1"/>
          <w:kern w:val="0"/>
          <w:sz w:val="28"/>
          <w:szCs w:val="28"/>
          <w:lang w:eastAsia="ru-RU"/>
          <w14:ligatures w14:val="none"/>
        </w:rPr>
        <w:t>Flask</w:t>
      </w:r>
      <w:proofErr w:type="spellEnd"/>
      <w:r w:rsidR="00444C82" w:rsidRPr="00075085">
        <w:rPr>
          <w:rFonts w:ascii="Times New Roman" w:eastAsia="Times New Roman" w:hAnsi="Times New Roman" w:cs="Times New Roman"/>
          <w:color w:val="000000" w:themeColor="text1"/>
          <w:kern w:val="0"/>
          <w:sz w:val="28"/>
          <w:szCs w:val="28"/>
          <w:lang w:eastAsia="ru-RU"/>
          <w14:ligatures w14:val="none"/>
        </w:rPr>
        <w:t xml:space="preserve"> — веб-фреймворк для Python. — URL: </w:t>
      </w:r>
      <w:hyperlink r:id="rId13" w:history="1">
        <w:r w:rsidR="00444C82" w:rsidRPr="00075085">
          <w:rPr>
            <w:rFonts w:ascii="Times New Roman" w:eastAsia="Times New Roman" w:hAnsi="Times New Roman" w:cs="Times New Roman"/>
            <w:color w:val="000000" w:themeColor="text1"/>
            <w:kern w:val="0"/>
            <w:sz w:val="28"/>
            <w:szCs w:val="28"/>
            <w:u w:val="single"/>
            <w:lang w:eastAsia="ru-RU"/>
            <w14:ligatures w14:val="none"/>
          </w:rPr>
          <w:t>https://flask.palletsprojects.com</w:t>
        </w:r>
      </w:hyperlink>
      <w:r w:rsidR="00420735" w:rsidRPr="00075085">
        <w:rPr>
          <w:rFonts w:ascii="Times New Roman" w:eastAsia="Times New Roman" w:hAnsi="Times New Roman" w:cs="Times New Roman"/>
          <w:color w:val="000000" w:themeColor="text1"/>
          <w:kern w:val="0"/>
          <w:sz w:val="28"/>
          <w:szCs w:val="28"/>
          <w:lang w:eastAsia="ru-RU"/>
          <w14:ligatures w14:val="none"/>
        </w:rPr>
        <w:t>.</w:t>
      </w:r>
    </w:p>
    <w:p w14:paraId="60BEE0E1" w14:textId="213237BE" w:rsidR="00444C82" w:rsidRPr="00075085" w:rsidRDefault="00D43AC0" w:rsidP="00EB74AD">
      <w:pPr>
        <w:spacing w:before="100" w:beforeAutospacing="1" w:after="100" w:afterAutospacing="1" w:line="240" w:lineRule="auto"/>
        <w:jc w:val="both"/>
        <w:rPr>
          <w:rFonts w:ascii="Times New Roman" w:hAnsi="Times New Roman" w:cs="Times New Roman"/>
          <w:color w:val="000000" w:themeColor="text1"/>
          <w:sz w:val="28"/>
          <w:szCs w:val="28"/>
        </w:rPr>
      </w:pPr>
      <w:r w:rsidRPr="00D43AC0">
        <w:rPr>
          <w:rFonts w:ascii="Times New Roman" w:hAnsi="Times New Roman" w:cs="Times New Roman"/>
          <w:color w:val="000000" w:themeColor="text1"/>
          <w:sz w:val="28"/>
          <w:szCs w:val="28"/>
        </w:rPr>
        <w:t>12</w:t>
      </w:r>
      <w:r w:rsidR="00444C82" w:rsidRPr="00075085">
        <w:rPr>
          <w:rFonts w:ascii="Times New Roman" w:hAnsi="Times New Roman" w:cs="Times New Roman"/>
          <w:color w:val="000000" w:themeColor="text1"/>
          <w:sz w:val="28"/>
          <w:szCs w:val="28"/>
        </w:rPr>
        <w:t>. Официальный сайт системы автоматизации кинотеатров «</w:t>
      </w:r>
      <w:proofErr w:type="spellStart"/>
      <w:r w:rsidR="00444C82" w:rsidRPr="00075085">
        <w:rPr>
          <w:rFonts w:ascii="Times New Roman" w:hAnsi="Times New Roman" w:cs="Times New Roman"/>
          <w:color w:val="000000" w:themeColor="text1"/>
          <w:sz w:val="28"/>
          <w:szCs w:val="28"/>
        </w:rPr>
        <w:t>Киноплан</w:t>
      </w:r>
      <w:proofErr w:type="spellEnd"/>
      <w:r w:rsidR="00444C82" w:rsidRPr="00075085">
        <w:rPr>
          <w:rFonts w:ascii="Times New Roman" w:hAnsi="Times New Roman" w:cs="Times New Roman"/>
          <w:color w:val="000000" w:themeColor="text1"/>
          <w:sz w:val="28"/>
          <w:szCs w:val="28"/>
        </w:rPr>
        <w:t xml:space="preserve">». — URL: </w:t>
      </w:r>
      <w:hyperlink r:id="rId14" w:history="1">
        <w:r w:rsidR="00444C82" w:rsidRPr="00075085">
          <w:rPr>
            <w:rStyle w:val="af2"/>
            <w:rFonts w:ascii="Times New Roman" w:hAnsi="Times New Roman" w:cs="Times New Roman"/>
            <w:color w:val="000000" w:themeColor="text1"/>
            <w:sz w:val="28"/>
            <w:szCs w:val="28"/>
          </w:rPr>
          <w:t>https://kinoplan.ru</w:t>
        </w:r>
      </w:hyperlink>
      <w:r w:rsidR="00444C82" w:rsidRPr="00075085">
        <w:rPr>
          <w:rFonts w:ascii="Times New Roman" w:hAnsi="Times New Roman" w:cs="Times New Roman"/>
          <w:color w:val="000000" w:themeColor="text1"/>
          <w:sz w:val="28"/>
          <w:szCs w:val="28"/>
        </w:rPr>
        <w:t>.</w:t>
      </w:r>
    </w:p>
    <w:p w14:paraId="71D0D7B6" w14:textId="60C5BEFC" w:rsidR="009A3FE8" w:rsidRPr="00075085" w:rsidRDefault="00420735" w:rsidP="00EB74AD">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075085">
        <w:rPr>
          <w:rFonts w:ascii="Times New Roman" w:eastAsia="Times New Roman" w:hAnsi="Times New Roman" w:cs="Times New Roman"/>
          <w:color w:val="000000" w:themeColor="text1"/>
          <w:kern w:val="0"/>
          <w:sz w:val="28"/>
          <w:szCs w:val="28"/>
          <w:lang w:eastAsia="ru-RU"/>
          <w14:ligatures w14:val="none"/>
        </w:rPr>
        <w:t>1</w:t>
      </w:r>
      <w:r w:rsidR="00D43AC0" w:rsidRPr="00D43AC0">
        <w:rPr>
          <w:rFonts w:ascii="Times New Roman" w:eastAsia="Times New Roman" w:hAnsi="Times New Roman" w:cs="Times New Roman"/>
          <w:color w:val="000000" w:themeColor="text1"/>
          <w:kern w:val="0"/>
          <w:sz w:val="28"/>
          <w:szCs w:val="28"/>
          <w:lang w:eastAsia="ru-RU"/>
          <w14:ligatures w14:val="none"/>
        </w:rPr>
        <w:t>3</w:t>
      </w:r>
      <w:r w:rsidRPr="00075085">
        <w:rPr>
          <w:rFonts w:ascii="Times New Roman" w:eastAsia="Times New Roman" w:hAnsi="Times New Roman" w:cs="Times New Roman"/>
          <w:color w:val="000000" w:themeColor="text1"/>
          <w:kern w:val="0"/>
          <w:sz w:val="28"/>
          <w:szCs w:val="28"/>
          <w:lang w:eastAsia="ru-RU"/>
          <w14:ligatures w14:val="none"/>
        </w:rPr>
        <w:t>. Официальный сайт платформы «</w:t>
      </w:r>
      <w:proofErr w:type="spellStart"/>
      <w:r w:rsidRPr="00075085">
        <w:rPr>
          <w:rFonts w:ascii="Times New Roman" w:eastAsia="Times New Roman" w:hAnsi="Times New Roman" w:cs="Times New Roman"/>
          <w:color w:val="000000" w:themeColor="text1"/>
          <w:kern w:val="0"/>
          <w:sz w:val="28"/>
          <w:szCs w:val="28"/>
          <w:lang w:eastAsia="ru-RU"/>
          <w14:ligatures w14:val="none"/>
        </w:rPr>
        <w:t>Радарио</w:t>
      </w:r>
      <w:proofErr w:type="spellEnd"/>
      <w:r w:rsidRPr="00075085">
        <w:rPr>
          <w:rFonts w:ascii="Times New Roman" w:eastAsia="Times New Roman" w:hAnsi="Times New Roman" w:cs="Times New Roman"/>
          <w:color w:val="000000" w:themeColor="text1"/>
          <w:kern w:val="0"/>
          <w:sz w:val="28"/>
          <w:szCs w:val="28"/>
          <w:lang w:eastAsia="ru-RU"/>
          <w14:ligatures w14:val="none"/>
        </w:rPr>
        <w:t xml:space="preserve">». — URL: </w:t>
      </w:r>
      <w:hyperlink r:id="rId15" w:history="1">
        <w:r w:rsidRPr="00075085">
          <w:rPr>
            <w:rFonts w:ascii="Times New Roman" w:eastAsia="Times New Roman" w:hAnsi="Times New Roman" w:cs="Times New Roman"/>
            <w:color w:val="000000" w:themeColor="text1"/>
            <w:kern w:val="0"/>
            <w:sz w:val="28"/>
            <w:szCs w:val="28"/>
            <w:u w:val="single"/>
            <w:lang w:eastAsia="ru-RU"/>
            <w14:ligatures w14:val="none"/>
          </w:rPr>
          <w:t>https://radario.ru</w:t>
        </w:r>
      </w:hyperlink>
      <w:r w:rsidRPr="00075085">
        <w:rPr>
          <w:rFonts w:ascii="Times New Roman" w:eastAsia="Times New Roman" w:hAnsi="Times New Roman" w:cs="Times New Roman"/>
          <w:color w:val="000000" w:themeColor="text1"/>
          <w:kern w:val="0"/>
          <w:sz w:val="28"/>
          <w:szCs w:val="28"/>
          <w:lang w:eastAsia="ru-RU"/>
          <w14:ligatures w14:val="none"/>
        </w:rPr>
        <w:t>.</w:t>
      </w:r>
    </w:p>
    <w:p w14:paraId="4765B309" w14:textId="59172154" w:rsidR="00420735" w:rsidRPr="00444C82" w:rsidRDefault="00EB74AD" w:rsidP="00EB74AD">
      <w:pPr>
        <w:spacing w:before="100" w:beforeAutospacing="1" w:after="100" w:afterAutospacing="1"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025BF1E7" w14:textId="77777777" w:rsidR="001D181E" w:rsidRPr="001D181E" w:rsidRDefault="001D181E" w:rsidP="001D181E">
      <w:pPr>
        <w:pStyle w:val="a7"/>
        <w:tabs>
          <w:tab w:val="left" w:pos="709"/>
          <w:tab w:val="left" w:pos="2558"/>
        </w:tabs>
        <w:spacing w:line="360" w:lineRule="auto"/>
        <w:ind w:left="714"/>
        <w:jc w:val="right"/>
        <w:rPr>
          <w:rFonts w:ascii="Times New Roman" w:hAnsi="Times New Roman" w:cs="Times New Roman"/>
          <w:sz w:val="28"/>
          <w:szCs w:val="28"/>
        </w:rPr>
      </w:pPr>
      <w:r w:rsidRPr="001D181E">
        <w:rPr>
          <w:rFonts w:ascii="Times New Roman" w:hAnsi="Times New Roman" w:cs="Times New Roman"/>
          <w:sz w:val="28"/>
          <w:szCs w:val="28"/>
        </w:rPr>
        <w:lastRenderedPageBreak/>
        <w:t>Приложение 1</w:t>
      </w:r>
    </w:p>
    <w:p w14:paraId="1C5BDE65" w14:textId="76FBEB38" w:rsidR="00ED6E2F" w:rsidRDefault="001D181E" w:rsidP="001D181E">
      <w:pPr>
        <w:pStyle w:val="a7"/>
        <w:tabs>
          <w:tab w:val="left" w:pos="709"/>
          <w:tab w:val="left" w:pos="2558"/>
        </w:tabs>
        <w:spacing w:line="360" w:lineRule="auto"/>
        <w:ind w:left="714"/>
        <w:jc w:val="center"/>
        <w:rPr>
          <w:rFonts w:ascii="Times New Roman" w:hAnsi="Times New Roman" w:cs="Times New Roman"/>
          <w:sz w:val="28"/>
          <w:szCs w:val="28"/>
        </w:rPr>
      </w:pPr>
      <w:r w:rsidRPr="001D181E">
        <w:rPr>
          <w:rFonts w:ascii="Times New Roman" w:hAnsi="Times New Roman" w:cs="Times New Roman"/>
          <w:sz w:val="28"/>
          <w:szCs w:val="28"/>
        </w:rPr>
        <w:t xml:space="preserve">Организационная структура </w:t>
      </w:r>
      <w:r>
        <w:rPr>
          <w:rFonts w:ascii="Times New Roman" w:hAnsi="Times New Roman" w:cs="Times New Roman"/>
          <w:sz w:val="28"/>
          <w:szCs w:val="28"/>
        </w:rPr>
        <w:t>кинотеатра</w:t>
      </w:r>
      <w:r w:rsidRPr="001D181E">
        <w:rPr>
          <w:rFonts w:ascii="Times New Roman" w:hAnsi="Times New Roman" w:cs="Times New Roman"/>
          <w:sz w:val="28"/>
          <w:szCs w:val="28"/>
        </w:rPr>
        <w:t xml:space="preserve"> «</w:t>
      </w:r>
      <w:proofErr w:type="spellStart"/>
      <w:r>
        <w:rPr>
          <w:rFonts w:ascii="Times New Roman" w:hAnsi="Times New Roman" w:cs="Times New Roman"/>
          <w:sz w:val="28"/>
          <w:szCs w:val="28"/>
        </w:rPr>
        <w:t>Киномакс</w:t>
      </w:r>
      <w:proofErr w:type="spellEnd"/>
      <w:r w:rsidRPr="001D181E">
        <w:rPr>
          <w:rFonts w:ascii="Times New Roman" w:hAnsi="Times New Roman" w:cs="Times New Roman"/>
          <w:sz w:val="28"/>
          <w:szCs w:val="28"/>
        </w:rPr>
        <w:t>»</w:t>
      </w:r>
      <w:r>
        <w:rPr>
          <w:rFonts w:ascii="Times New Roman" w:hAnsi="Times New Roman" w:cs="Times New Roman"/>
          <w:noProof/>
          <w:sz w:val="28"/>
          <w:szCs w:val="28"/>
        </w:rPr>
        <w:drawing>
          <wp:inline distT="0" distB="0" distL="0" distR="0" wp14:anchorId="606938B4" wp14:editId="58195AC2">
            <wp:extent cx="6105525" cy="23907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5525" cy="2390775"/>
                    </a:xfrm>
                    <a:prstGeom prst="rect">
                      <a:avLst/>
                    </a:prstGeom>
                    <a:noFill/>
                    <a:ln>
                      <a:noFill/>
                    </a:ln>
                  </pic:spPr>
                </pic:pic>
              </a:graphicData>
            </a:graphic>
          </wp:inline>
        </w:drawing>
      </w:r>
      <w:r w:rsidR="00ED6E2F">
        <w:rPr>
          <w:rFonts w:ascii="Times New Roman" w:hAnsi="Times New Roman" w:cs="Times New Roman"/>
          <w:sz w:val="28"/>
          <w:szCs w:val="28"/>
        </w:rPr>
        <w:br w:type="page"/>
      </w:r>
    </w:p>
    <w:p w14:paraId="545682E1" w14:textId="5B46661B" w:rsidR="00ED6E2F" w:rsidRPr="001D181E" w:rsidRDefault="00ED6E2F" w:rsidP="00ED6E2F">
      <w:pPr>
        <w:pStyle w:val="a7"/>
        <w:tabs>
          <w:tab w:val="left" w:pos="709"/>
          <w:tab w:val="left" w:pos="2558"/>
        </w:tabs>
        <w:spacing w:line="360" w:lineRule="auto"/>
        <w:ind w:left="714"/>
        <w:jc w:val="right"/>
        <w:rPr>
          <w:rFonts w:ascii="Times New Roman" w:hAnsi="Times New Roman" w:cs="Times New Roman"/>
          <w:sz w:val="28"/>
          <w:szCs w:val="28"/>
        </w:rPr>
      </w:pPr>
      <w:r w:rsidRPr="001D181E">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2</w:t>
      </w:r>
    </w:p>
    <w:p w14:paraId="0DCC51EF" w14:textId="77777777" w:rsidR="00ED6E2F" w:rsidRPr="00ED6E2F" w:rsidRDefault="00ED6E2F" w:rsidP="00ED6E2F">
      <w:pPr>
        <w:spacing w:before="100" w:beforeAutospacing="1" w:after="100" w:afterAutospacing="1" w:line="240" w:lineRule="auto"/>
        <w:jc w:val="cente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Регламент технического обслуживания информационной системы кинотеатра «</w:t>
      </w:r>
      <w:proofErr w:type="spellStart"/>
      <w:r w:rsidRPr="00ED6E2F">
        <w:rPr>
          <w:rFonts w:ascii="Times New Roman" w:eastAsia="Times New Roman" w:hAnsi="Times New Roman" w:cs="Times New Roman"/>
          <w:kern w:val="0"/>
          <w:sz w:val="28"/>
          <w:szCs w:val="28"/>
          <w:lang w:eastAsia="ru-RU"/>
          <w14:ligatures w14:val="none"/>
        </w:rPr>
        <w:t>Киномакс</w:t>
      </w:r>
      <w:proofErr w:type="spellEnd"/>
      <w:r w:rsidRPr="00ED6E2F">
        <w:rPr>
          <w:rFonts w:ascii="Times New Roman" w:eastAsia="Times New Roman" w:hAnsi="Times New Roman" w:cs="Times New Roman"/>
          <w:kern w:val="0"/>
          <w:sz w:val="28"/>
          <w:szCs w:val="28"/>
          <w:lang w:eastAsia="ru-RU"/>
          <w14:ligatures w14:val="none"/>
        </w:rPr>
        <w:t>»</w:t>
      </w:r>
    </w:p>
    <w:tbl>
      <w:tblPr>
        <w:tblStyle w:val="af0"/>
        <w:tblW w:w="0" w:type="auto"/>
        <w:tblLook w:val="04A0" w:firstRow="1" w:lastRow="0" w:firstColumn="1" w:lastColumn="0" w:noHBand="0" w:noVBand="1"/>
      </w:tblPr>
      <w:tblGrid>
        <w:gridCol w:w="498"/>
        <w:gridCol w:w="2994"/>
        <w:gridCol w:w="2230"/>
        <w:gridCol w:w="2267"/>
        <w:gridCol w:w="2206"/>
      </w:tblGrid>
      <w:tr w:rsidR="00ED6E2F" w:rsidRPr="00ED6E2F" w14:paraId="2085B433" w14:textId="77777777" w:rsidTr="00ED6E2F">
        <w:tc>
          <w:tcPr>
            <w:tcW w:w="0" w:type="auto"/>
            <w:hideMark/>
          </w:tcPr>
          <w:p w14:paraId="726FF27F" w14:textId="77777777" w:rsidR="00ED6E2F" w:rsidRPr="00ED6E2F" w:rsidRDefault="00ED6E2F" w:rsidP="00ED6E2F">
            <w:pPr>
              <w:jc w:val="center"/>
              <w:rPr>
                <w:rFonts w:ascii="Times New Roman" w:eastAsia="Times New Roman" w:hAnsi="Times New Roman" w:cs="Times New Roman"/>
                <w:b/>
                <w:bCs/>
                <w:kern w:val="0"/>
                <w:sz w:val="28"/>
                <w:szCs w:val="28"/>
                <w:lang w:eastAsia="ru-RU"/>
                <w14:ligatures w14:val="none"/>
              </w:rPr>
            </w:pPr>
            <w:r w:rsidRPr="00ED6E2F">
              <w:rPr>
                <w:rFonts w:ascii="Times New Roman" w:eastAsia="Times New Roman" w:hAnsi="Times New Roman" w:cs="Times New Roman"/>
                <w:b/>
                <w:bCs/>
                <w:kern w:val="0"/>
                <w:sz w:val="28"/>
                <w:szCs w:val="28"/>
                <w:lang w:eastAsia="ru-RU"/>
                <w14:ligatures w14:val="none"/>
              </w:rPr>
              <w:t>№</w:t>
            </w:r>
          </w:p>
        </w:tc>
        <w:tc>
          <w:tcPr>
            <w:tcW w:w="2994" w:type="dxa"/>
            <w:hideMark/>
          </w:tcPr>
          <w:p w14:paraId="4BB6E693" w14:textId="77777777" w:rsidR="00ED6E2F" w:rsidRPr="00ED6E2F" w:rsidRDefault="00ED6E2F" w:rsidP="00ED6E2F">
            <w:pPr>
              <w:jc w:val="center"/>
              <w:rPr>
                <w:rFonts w:ascii="Times New Roman" w:eastAsia="Times New Roman" w:hAnsi="Times New Roman" w:cs="Times New Roman"/>
                <w:b/>
                <w:bCs/>
                <w:kern w:val="0"/>
                <w:sz w:val="28"/>
                <w:szCs w:val="28"/>
                <w:lang w:eastAsia="ru-RU"/>
                <w14:ligatures w14:val="none"/>
              </w:rPr>
            </w:pPr>
            <w:r w:rsidRPr="00ED6E2F">
              <w:rPr>
                <w:rFonts w:ascii="Times New Roman" w:eastAsia="Times New Roman" w:hAnsi="Times New Roman" w:cs="Times New Roman"/>
                <w:b/>
                <w:bCs/>
                <w:kern w:val="0"/>
                <w:sz w:val="28"/>
                <w:szCs w:val="28"/>
                <w:lang w:eastAsia="ru-RU"/>
                <w14:ligatures w14:val="none"/>
              </w:rPr>
              <w:t>Процедура</w:t>
            </w:r>
          </w:p>
        </w:tc>
        <w:tc>
          <w:tcPr>
            <w:tcW w:w="2230" w:type="dxa"/>
            <w:hideMark/>
          </w:tcPr>
          <w:p w14:paraId="42B879BB" w14:textId="77777777" w:rsidR="00ED6E2F" w:rsidRPr="00ED6E2F" w:rsidRDefault="00ED6E2F" w:rsidP="00ED6E2F">
            <w:pPr>
              <w:jc w:val="center"/>
              <w:rPr>
                <w:rFonts w:ascii="Times New Roman" w:eastAsia="Times New Roman" w:hAnsi="Times New Roman" w:cs="Times New Roman"/>
                <w:b/>
                <w:bCs/>
                <w:kern w:val="0"/>
                <w:sz w:val="28"/>
                <w:szCs w:val="28"/>
                <w:lang w:eastAsia="ru-RU"/>
                <w14:ligatures w14:val="none"/>
              </w:rPr>
            </w:pPr>
            <w:r w:rsidRPr="00ED6E2F">
              <w:rPr>
                <w:rFonts w:ascii="Times New Roman" w:eastAsia="Times New Roman" w:hAnsi="Times New Roman" w:cs="Times New Roman"/>
                <w:b/>
                <w:bCs/>
                <w:kern w:val="0"/>
                <w:sz w:val="28"/>
                <w:szCs w:val="28"/>
                <w:lang w:eastAsia="ru-RU"/>
                <w14:ligatures w14:val="none"/>
              </w:rPr>
              <w:t>Ответственный</w:t>
            </w:r>
          </w:p>
        </w:tc>
        <w:tc>
          <w:tcPr>
            <w:tcW w:w="0" w:type="auto"/>
            <w:hideMark/>
          </w:tcPr>
          <w:p w14:paraId="3A22DD17" w14:textId="77777777" w:rsidR="00ED6E2F" w:rsidRPr="00ED6E2F" w:rsidRDefault="00ED6E2F" w:rsidP="00ED6E2F">
            <w:pPr>
              <w:jc w:val="center"/>
              <w:rPr>
                <w:rFonts w:ascii="Times New Roman" w:eastAsia="Times New Roman" w:hAnsi="Times New Roman" w:cs="Times New Roman"/>
                <w:b/>
                <w:bCs/>
                <w:kern w:val="0"/>
                <w:sz w:val="28"/>
                <w:szCs w:val="28"/>
                <w:lang w:eastAsia="ru-RU"/>
                <w14:ligatures w14:val="none"/>
              </w:rPr>
            </w:pPr>
            <w:r w:rsidRPr="00ED6E2F">
              <w:rPr>
                <w:rFonts w:ascii="Times New Roman" w:eastAsia="Times New Roman" w:hAnsi="Times New Roman" w:cs="Times New Roman"/>
                <w:b/>
                <w:bCs/>
                <w:kern w:val="0"/>
                <w:sz w:val="28"/>
                <w:szCs w:val="28"/>
                <w:lang w:eastAsia="ru-RU"/>
                <w14:ligatures w14:val="none"/>
              </w:rPr>
              <w:t>Периодичность</w:t>
            </w:r>
          </w:p>
        </w:tc>
        <w:tc>
          <w:tcPr>
            <w:tcW w:w="0" w:type="auto"/>
            <w:hideMark/>
          </w:tcPr>
          <w:p w14:paraId="6688933F" w14:textId="77777777" w:rsidR="00ED6E2F" w:rsidRPr="00ED6E2F" w:rsidRDefault="00ED6E2F" w:rsidP="00ED6E2F">
            <w:pPr>
              <w:jc w:val="center"/>
              <w:rPr>
                <w:rFonts w:ascii="Times New Roman" w:eastAsia="Times New Roman" w:hAnsi="Times New Roman" w:cs="Times New Roman"/>
                <w:b/>
                <w:bCs/>
                <w:kern w:val="0"/>
                <w:sz w:val="28"/>
                <w:szCs w:val="28"/>
                <w:lang w:eastAsia="ru-RU"/>
                <w14:ligatures w14:val="none"/>
              </w:rPr>
            </w:pPr>
            <w:r w:rsidRPr="00ED6E2F">
              <w:rPr>
                <w:rFonts w:ascii="Times New Roman" w:eastAsia="Times New Roman" w:hAnsi="Times New Roman" w:cs="Times New Roman"/>
                <w:b/>
                <w:bCs/>
                <w:kern w:val="0"/>
                <w:sz w:val="28"/>
                <w:szCs w:val="28"/>
                <w:lang w:eastAsia="ru-RU"/>
                <w14:ligatures w14:val="none"/>
              </w:rPr>
              <w:t>Документ-результат</w:t>
            </w:r>
          </w:p>
        </w:tc>
      </w:tr>
      <w:tr w:rsidR="00ED6E2F" w:rsidRPr="00ED6E2F" w14:paraId="64974881" w14:textId="77777777" w:rsidTr="00ED6E2F">
        <w:tc>
          <w:tcPr>
            <w:tcW w:w="0" w:type="auto"/>
            <w:hideMark/>
          </w:tcPr>
          <w:p w14:paraId="445ED9F9"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w:t>
            </w:r>
          </w:p>
        </w:tc>
        <w:tc>
          <w:tcPr>
            <w:tcW w:w="2994" w:type="dxa"/>
            <w:hideMark/>
          </w:tcPr>
          <w:p w14:paraId="05DD104F"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Мониторинг доступности системы и ключевых сервисов</w:t>
            </w:r>
          </w:p>
        </w:tc>
        <w:tc>
          <w:tcPr>
            <w:tcW w:w="2230" w:type="dxa"/>
            <w:hideMark/>
          </w:tcPr>
          <w:p w14:paraId="0CC75AED"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56F800BA"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Ежедневно</w:t>
            </w:r>
          </w:p>
        </w:tc>
        <w:tc>
          <w:tcPr>
            <w:tcW w:w="0" w:type="auto"/>
            <w:hideMark/>
          </w:tcPr>
          <w:p w14:paraId="0340B61E"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Журнал мониторинга</w:t>
            </w:r>
          </w:p>
        </w:tc>
      </w:tr>
      <w:tr w:rsidR="00ED6E2F" w:rsidRPr="00ED6E2F" w14:paraId="292A378E" w14:textId="77777777" w:rsidTr="00ED6E2F">
        <w:tc>
          <w:tcPr>
            <w:tcW w:w="0" w:type="auto"/>
            <w:hideMark/>
          </w:tcPr>
          <w:p w14:paraId="1AC57222"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2</w:t>
            </w:r>
          </w:p>
        </w:tc>
        <w:tc>
          <w:tcPr>
            <w:tcW w:w="2994" w:type="dxa"/>
            <w:hideMark/>
          </w:tcPr>
          <w:p w14:paraId="23B830BC"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Проверка и подтверждение резервных копий базы данных</w:t>
            </w:r>
          </w:p>
        </w:tc>
        <w:tc>
          <w:tcPr>
            <w:tcW w:w="2230" w:type="dxa"/>
            <w:hideMark/>
          </w:tcPr>
          <w:p w14:paraId="6C32607B"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63AC33C3"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Ежедневно</w:t>
            </w:r>
          </w:p>
        </w:tc>
        <w:tc>
          <w:tcPr>
            <w:tcW w:w="0" w:type="auto"/>
            <w:hideMark/>
          </w:tcPr>
          <w:p w14:paraId="604A9B07"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Отчёт о резервировании</w:t>
            </w:r>
          </w:p>
        </w:tc>
      </w:tr>
      <w:tr w:rsidR="00ED6E2F" w:rsidRPr="00ED6E2F" w14:paraId="4195A34C" w14:textId="77777777" w:rsidTr="00ED6E2F">
        <w:tc>
          <w:tcPr>
            <w:tcW w:w="0" w:type="auto"/>
            <w:hideMark/>
          </w:tcPr>
          <w:p w14:paraId="53A21E86"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3</w:t>
            </w:r>
          </w:p>
        </w:tc>
        <w:tc>
          <w:tcPr>
            <w:tcW w:w="2994" w:type="dxa"/>
            <w:hideMark/>
          </w:tcPr>
          <w:p w14:paraId="0D79CFA7"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Проверка актуальности KDM-ключей для запланированных сеансов</w:t>
            </w:r>
          </w:p>
        </w:tc>
        <w:tc>
          <w:tcPr>
            <w:tcW w:w="2230" w:type="dxa"/>
            <w:hideMark/>
          </w:tcPr>
          <w:p w14:paraId="151FEC66"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Инженер проекции</w:t>
            </w:r>
          </w:p>
        </w:tc>
        <w:tc>
          <w:tcPr>
            <w:tcW w:w="0" w:type="auto"/>
            <w:hideMark/>
          </w:tcPr>
          <w:p w14:paraId="04BCB769"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Ежедневно</w:t>
            </w:r>
          </w:p>
        </w:tc>
        <w:tc>
          <w:tcPr>
            <w:tcW w:w="0" w:type="auto"/>
            <w:hideMark/>
          </w:tcPr>
          <w:p w14:paraId="56D4ED04"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Журнал проверки KDM</w:t>
            </w:r>
          </w:p>
        </w:tc>
      </w:tr>
      <w:tr w:rsidR="00ED6E2F" w:rsidRPr="00ED6E2F" w14:paraId="56441AFD" w14:textId="77777777" w:rsidTr="00ED6E2F">
        <w:tc>
          <w:tcPr>
            <w:tcW w:w="0" w:type="auto"/>
            <w:hideMark/>
          </w:tcPr>
          <w:p w14:paraId="24A66338"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4</w:t>
            </w:r>
          </w:p>
        </w:tc>
        <w:tc>
          <w:tcPr>
            <w:tcW w:w="2994" w:type="dxa"/>
            <w:hideMark/>
          </w:tcPr>
          <w:p w14:paraId="1E390F32"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Обновление программного обеспечения после тестирования</w:t>
            </w:r>
          </w:p>
        </w:tc>
        <w:tc>
          <w:tcPr>
            <w:tcW w:w="2230" w:type="dxa"/>
            <w:hideMark/>
          </w:tcPr>
          <w:p w14:paraId="0E08BF51"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00A04B37"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По мере выхода релизов</w:t>
            </w:r>
          </w:p>
        </w:tc>
        <w:tc>
          <w:tcPr>
            <w:tcW w:w="0" w:type="auto"/>
            <w:hideMark/>
          </w:tcPr>
          <w:p w14:paraId="207226B8"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Акт обновления</w:t>
            </w:r>
          </w:p>
        </w:tc>
      </w:tr>
      <w:tr w:rsidR="00ED6E2F" w:rsidRPr="00ED6E2F" w14:paraId="74B465B6" w14:textId="77777777" w:rsidTr="00ED6E2F">
        <w:tc>
          <w:tcPr>
            <w:tcW w:w="0" w:type="auto"/>
            <w:hideMark/>
          </w:tcPr>
          <w:p w14:paraId="0DCC3F75"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5</w:t>
            </w:r>
          </w:p>
        </w:tc>
        <w:tc>
          <w:tcPr>
            <w:tcW w:w="2994" w:type="dxa"/>
            <w:hideMark/>
          </w:tcPr>
          <w:p w14:paraId="6FAB17B6"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Техническое обслуживание аппаратного обеспечения (чистка, диагностика)</w:t>
            </w:r>
          </w:p>
        </w:tc>
        <w:tc>
          <w:tcPr>
            <w:tcW w:w="2230" w:type="dxa"/>
            <w:hideMark/>
          </w:tcPr>
          <w:p w14:paraId="11B98167"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14A60FA2"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 раз в квартал</w:t>
            </w:r>
          </w:p>
        </w:tc>
        <w:tc>
          <w:tcPr>
            <w:tcW w:w="0" w:type="auto"/>
            <w:hideMark/>
          </w:tcPr>
          <w:p w14:paraId="41B26AB4"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Акт ТО оборудования</w:t>
            </w:r>
          </w:p>
        </w:tc>
      </w:tr>
      <w:tr w:rsidR="00ED6E2F" w:rsidRPr="00ED6E2F" w14:paraId="356D1BBA" w14:textId="77777777" w:rsidTr="00ED6E2F">
        <w:tc>
          <w:tcPr>
            <w:tcW w:w="0" w:type="auto"/>
            <w:hideMark/>
          </w:tcPr>
          <w:p w14:paraId="47AEEDA7"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6</w:t>
            </w:r>
          </w:p>
        </w:tc>
        <w:tc>
          <w:tcPr>
            <w:tcW w:w="2994" w:type="dxa"/>
            <w:hideMark/>
          </w:tcPr>
          <w:p w14:paraId="1CE0074C"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Тестирование восстановления данных из резервной копии</w:t>
            </w:r>
          </w:p>
        </w:tc>
        <w:tc>
          <w:tcPr>
            <w:tcW w:w="2230" w:type="dxa"/>
            <w:hideMark/>
          </w:tcPr>
          <w:p w14:paraId="5984AA1A"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517E89D3"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 раз в квартал</w:t>
            </w:r>
          </w:p>
        </w:tc>
        <w:tc>
          <w:tcPr>
            <w:tcW w:w="0" w:type="auto"/>
            <w:hideMark/>
          </w:tcPr>
          <w:p w14:paraId="7E7A5072"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Протокол тестирования</w:t>
            </w:r>
          </w:p>
        </w:tc>
      </w:tr>
      <w:tr w:rsidR="00ED6E2F" w:rsidRPr="00ED6E2F" w14:paraId="56D54331" w14:textId="77777777" w:rsidTr="00ED6E2F">
        <w:tc>
          <w:tcPr>
            <w:tcW w:w="0" w:type="auto"/>
            <w:hideMark/>
          </w:tcPr>
          <w:p w14:paraId="35CD8138"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7</w:t>
            </w:r>
          </w:p>
        </w:tc>
        <w:tc>
          <w:tcPr>
            <w:tcW w:w="2994" w:type="dxa"/>
            <w:hideMark/>
          </w:tcPr>
          <w:p w14:paraId="27E3023C"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Аудит прав доступа пользователей системы</w:t>
            </w:r>
          </w:p>
        </w:tc>
        <w:tc>
          <w:tcPr>
            <w:tcW w:w="2230" w:type="dxa"/>
            <w:hideMark/>
          </w:tcPr>
          <w:p w14:paraId="4AD976D0"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13AFDA30"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 раз в квартал</w:t>
            </w:r>
          </w:p>
        </w:tc>
        <w:tc>
          <w:tcPr>
            <w:tcW w:w="0" w:type="auto"/>
            <w:hideMark/>
          </w:tcPr>
          <w:p w14:paraId="5C5227FF"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Отчёт аудита доступа</w:t>
            </w:r>
          </w:p>
        </w:tc>
      </w:tr>
      <w:tr w:rsidR="00ED6E2F" w:rsidRPr="00ED6E2F" w14:paraId="0AB44713" w14:textId="77777777" w:rsidTr="00ED6E2F">
        <w:tc>
          <w:tcPr>
            <w:tcW w:w="0" w:type="auto"/>
            <w:hideMark/>
          </w:tcPr>
          <w:p w14:paraId="4E7F9BAC"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8</w:t>
            </w:r>
          </w:p>
        </w:tc>
        <w:tc>
          <w:tcPr>
            <w:tcW w:w="2994" w:type="dxa"/>
            <w:hideMark/>
          </w:tcPr>
          <w:p w14:paraId="1083EC68"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Обучение и аттестация персонала по работе с ИС</w:t>
            </w:r>
          </w:p>
        </w:tc>
        <w:tc>
          <w:tcPr>
            <w:tcW w:w="2230" w:type="dxa"/>
            <w:hideMark/>
          </w:tcPr>
          <w:p w14:paraId="3010F9DF"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164E9A4F"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2 раза в год</w:t>
            </w:r>
          </w:p>
        </w:tc>
        <w:tc>
          <w:tcPr>
            <w:tcW w:w="0" w:type="auto"/>
            <w:hideMark/>
          </w:tcPr>
          <w:p w14:paraId="60828850"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Протокол аттестации</w:t>
            </w:r>
          </w:p>
        </w:tc>
      </w:tr>
      <w:tr w:rsidR="00ED6E2F" w:rsidRPr="00ED6E2F" w14:paraId="5461ADA4" w14:textId="77777777" w:rsidTr="00ED6E2F">
        <w:tc>
          <w:tcPr>
            <w:tcW w:w="0" w:type="auto"/>
            <w:hideMark/>
          </w:tcPr>
          <w:p w14:paraId="4117477E"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9</w:t>
            </w:r>
          </w:p>
        </w:tc>
        <w:tc>
          <w:tcPr>
            <w:tcW w:w="2994" w:type="dxa"/>
            <w:hideMark/>
          </w:tcPr>
          <w:p w14:paraId="351E9154"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Аудит информационной безопасности</w:t>
            </w:r>
          </w:p>
        </w:tc>
        <w:tc>
          <w:tcPr>
            <w:tcW w:w="2230" w:type="dxa"/>
            <w:hideMark/>
          </w:tcPr>
          <w:p w14:paraId="70BA1436"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IT-специалист</w:t>
            </w:r>
          </w:p>
        </w:tc>
        <w:tc>
          <w:tcPr>
            <w:tcW w:w="0" w:type="auto"/>
            <w:hideMark/>
          </w:tcPr>
          <w:p w14:paraId="2DA64D82"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2 раза в год</w:t>
            </w:r>
          </w:p>
        </w:tc>
        <w:tc>
          <w:tcPr>
            <w:tcW w:w="0" w:type="auto"/>
            <w:hideMark/>
          </w:tcPr>
          <w:p w14:paraId="5FF851A9"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Отчёт аудита ИБ</w:t>
            </w:r>
          </w:p>
        </w:tc>
      </w:tr>
      <w:tr w:rsidR="00ED6E2F" w:rsidRPr="00ED6E2F" w14:paraId="1C1CC100" w14:textId="77777777" w:rsidTr="00ED6E2F">
        <w:tc>
          <w:tcPr>
            <w:tcW w:w="0" w:type="auto"/>
            <w:hideMark/>
          </w:tcPr>
          <w:p w14:paraId="424F3FF9"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10</w:t>
            </w:r>
          </w:p>
        </w:tc>
        <w:tc>
          <w:tcPr>
            <w:tcW w:w="2994" w:type="dxa"/>
            <w:hideMark/>
          </w:tcPr>
          <w:p w14:paraId="755613A9" w14:textId="59F01E63"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 xml:space="preserve">Пересмотр и актуализация SLA-договора </w:t>
            </w:r>
          </w:p>
        </w:tc>
        <w:tc>
          <w:tcPr>
            <w:tcW w:w="2230" w:type="dxa"/>
            <w:hideMark/>
          </w:tcPr>
          <w:p w14:paraId="023D434B"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Директор / IT-специалист</w:t>
            </w:r>
          </w:p>
        </w:tc>
        <w:tc>
          <w:tcPr>
            <w:tcW w:w="0" w:type="auto"/>
            <w:hideMark/>
          </w:tcPr>
          <w:p w14:paraId="034B4255"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1 раз в год</w:t>
            </w:r>
          </w:p>
        </w:tc>
        <w:tc>
          <w:tcPr>
            <w:tcW w:w="0" w:type="auto"/>
            <w:hideMark/>
          </w:tcPr>
          <w:p w14:paraId="793C5F31" w14:textId="77777777" w:rsidR="00ED6E2F" w:rsidRPr="00ED6E2F" w:rsidRDefault="00ED6E2F" w:rsidP="00ED6E2F">
            <w:pPr>
              <w:rPr>
                <w:rFonts w:ascii="Times New Roman" w:eastAsia="Times New Roman" w:hAnsi="Times New Roman" w:cs="Times New Roman"/>
                <w:kern w:val="0"/>
                <w:sz w:val="28"/>
                <w:szCs w:val="28"/>
                <w:lang w:eastAsia="ru-RU"/>
                <w14:ligatures w14:val="none"/>
              </w:rPr>
            </w:pPr>
            <w:r w:rsidRPr="00ED6E2F">
              <w:rPr>
                <w:rFonts w:ascii="Times New Roman" w:eastAsia="Times New Roman" w:hAnsi="Times New Roman" w:cs="Times New Roman"/>
                <w:kern w:val="0"/>
                <w:sz w:val="28"/>
                <w:szCs w:val="28"/>
                <w:lang w:eastAsia="ru-RU"/>
                <w14:ligatures w14:val="none"/>
              </w:rPr>
              <w:t>Приложение к договору</w:t>
            </w:r>
          </w:p>
        </w:tc>
      </w:tr>
    </w:tbl>
    <w:p w14:paraId="56A3ECAD" w14:textId="4188B517" w:rsidR="00257DC2" w:rsidRPr="001D181E" w:rsidRDefault="00257DC2" w:rsidP="00257DC2">
      <w:pPr>
        <w:pStyle w:val="a7"/>
        <w:tabs>
          <w:tab w:val="left" w:pos="709"/>
          <w:tab w:val="left" w:pos="2558"/>
        </w:tabs>
        <w:spacing w:line="360" w:lineRule="auto"/>
        <w:ind w:left="714"/>
        <w:jc w:val="right"/>
        <w:rPr>
          <w:rFonts w:ascii="Times New Roman" w:hAnsi="Times New Roman" w:cs="Times New Roman"/>
          <w:sz w:val="28"/>
          <w:szCs w:val="28"/>
        </w:rPr>
      </w:pPr>
      <w:r w:rsidRPr="001D181E">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3</w:t>
      </w:r>
    </w:p>
    <w:p w14:paraId="397BABCB" w14:textId="77777777" w:rsidR="001D181E" w:rsidRPr="001D181E" w:rsidRDefault="001D181E" w:rsidP="001D181E">
      <w:pPr>
        <w:pStyle w:val="a7"/>
        <w:tabs>
          <w:tab w:val="left" w:pos="709"/>
          <w:tab w:val="left" w:pos="2558"/>
        </w:tabs>
        <w:spacing w:line="360" w:lineRule="auto"/>
        <w:ind w:left="714"/>
        <w:jc w:val="center"/>
        <w:rPr>
          <w:rFonts w:ascii="Times New Roman" w:hAnsi="Times New Roman" w:cs="Times New Roman"/>
          <w:sz w:val="28"/>
          <w:szCs w:val="28"/>
        </w:rPr>
      </w:pPr>
    </w:p>
    <w:p w14:paraId="3B38303D" w14:textId="77777777" w:rsidR="001D181E" w:rsidRDefault="001D181E">
      <w:pPr>
        <w:spacing w:after="0" w:line="360" w:lineRule="auto"/>
        <w:ind w:left="720" w:hanging="720"/>
        <w:jc w:val="both"/>
        <w:rPr>
          <w:rFonts w:ascii="Times New Roman" w:hAnsi="Times New Roman" w:cs="Times New Roman"/>
          <w:sz w:val="28"/>
          <w:szCs w:val="28"/>
        </w:rPr>
      </w:pPr>
    </w:p>
    <w:sectPr w:rsidR="001D181E" w:rsidSect="005F0CCC">
      <w:footerReference w:type="default" r:id="rId17"/>
      <w:pgSz w:w="11906" w:h="16838"/>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E1A3D" w14:textId="77777777" w:rsidR="0098263B" w:rsidRDefault="0098263B" w:rsidP="005F0CCC">
      <w:pPr>
        <w:spacing w:after="0" w:line="240" w:lineRule="auto"/>
      </w:pPr>
      <w:r>
        <w:separator/>
      </w:r>
    </w:p>
  </w:endnote>
  <w:endnote w:type="continuationSeparator" w:id="0">
    <w:p w14:paraId="725950DF" w14:textId="77777777" w:rsidR="0098263B" w:rsidRDefault="0098263B" w:rsidP="005F0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0973F" w14:textId="77777777" w:rsidR="005F0CCC" w:rsidRPr="005F0CCC" w:rsidRDefault="005F0CCC">
    <w:pPr>
      <w:pStyle w:val="ae"/>
      <w:tabs>
        <w:tab w:val="clear" w:pos="4677"/>
        <w:tab w:val="clear" w:pos="9355"/>
      </w:tabs>
      <w:jc w:val="center"/>
      <w:rPr>
        <w:rFonts w:ascii="Times New Roman" w:hAnsi="Times New Roman" w:cs="Times New Roman"/>
        <w:sz w:val="20"/>
        <w:szCs w:val="20"/>
      </w:rPr>
    </w:pPr>
    <w:r w:rsidRPr="005F0CCC">
      <w:rPr>
        <w:rFonts w:ascii="Times New Roman" w:hAnsi="Times New Roman" w:cs="Times New Roman"/>
        <w:sz w:val="20"/>
        <w:szCs w:val="20"/>
      </w:rPr>
      <w:fldChar w:fldCharType="begin"/>
    </w:r>
    <w:r w:rsidRPr="005F0CCC">
      <w:rPr>
        <w:rFonts w:ascii="Times New Roman" w:hAnsi="Times New Roman" w:cs="Times New Roman"/>
        <w:sz w:val="20"/>
        <w:szCs w:val="20"/>
      </w:rPr>
      <w:instrText>PAGE   \* MERGEFORMAT</w:instrText>
    </w:r>
    <w:r w:rsidRPr="005F0CCC">
      <w:rPr>
        <w:rFonts w:ascii="Times New Roman" w:hAnsi="Times New Roman" w:cs="Times New Roman"/>
        <w:sz w:val="20"/>
        <w:szCs w:val="20"/>
      </w:rPr>
      <w:fldChar w:fldCharType="separate"/>
    </w:r>
    <w:r w:rsidRPr="005F0CCC">
      <w:rPr>
        <w:rFonts w:ascii="Times New Roman" w:hAnsi="Times New Roman" w:cs="Times New Roman"/>
        <w:sz w:val="20"/>
        <w:szCs w:val="20"/>
      </w:rPr>
      <w:t>2</w:t>
    </w:r>
    <w:r w:rsidRPr="005F0CCC">
      <w:rPr>
        <w:rFonts w:ascii="Times New Roman" w:hAnsi="Times New Roman" w:cs="Times New Roman"/>
        <w:sz w:val="20"/>
        <w:szCs w:val="20"/>
      </w:rPr>
      <w:fldChar w:fldCharType="end"/>
    </w:r>
  </w:p>
  <w:p w14:paraId="00B70C1B" w14:textId="77777777" w:rsidR="005F0CCC" w:rsidRDefault="005F0CC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D3319" w14:textId="77777777" w:rsidR="0098263B" w:rsidRDefault="0098263B" w:rsidP="005F0CCC">
      <w:pPr>
        <w:spacing w:after="0" w:line="240" w:lineRule="auto"/>
      </w:pPr>
      <w:r>
        <w:separator/>
      </w:r>
    </w:p>
  </w:footnote>
  <w:footnote w:type="continuationSeparator" w:id="0">
    <w:p w14:paraId="6D69A019" w14:textId="77777777" w:rsidR="0098263B" w:rsidRDefault="0098263B" w:rsidP="005F0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529"/>
    <w:multiLevelType w:val="hybridMultilevel"/>
    <w:tmpl w:val="F3768B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EB4B45"/>
    <w:multiLevelType w:val="hybridMultilevel"/>
    <w:tmpl w:val="D4CC3D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1227A0"/>
    <w:multiLevelType w:val="hybridMultilevel"/>
    <w:tmpl w:val="FA2299BC"/>
    <w:lvl w:ilvl="0" w:tplc="6B7E3EE4">
      <w:start w:val="1"/>
      <w:numFmt w:val="decimal"/>
      <w:suff w:val="space"/>
      <w:lvlText w:val="%1."/>
      <w:lvlJc w:val="left"/>
      <w:pPr>
        <w:ind w:left="992" w:hanging="283"/>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EF94E9D"/>
    <w:multiLevelType w:val="hybridMultilevel"/>
    <w:tmpl w:val="302203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9B"/>
    <w:rsid w:val="00017329"/>
    <w:rsid w:val="000500D3"/>
    <w:rsid w:val="00075085"/>
    <w:rsid w:val="0010138F"/>
    <w:rsid w:val="0010352A"/>
    <w:rsid w:val="00127003"/>
    <w:rsid w:val="00136093"/>
    <w:rsid w:val="001576FB"/>
    <w:rsid w:val="0016679B"/>
    <w:rsid w:val="001C6572"/>
    <w:rsid w:val="001D181E"/>
    <w:rsid w:val="001D4D9D"/>
    <w:rsid w:val="001E51B3"/>
    <w:rsid w:val="001F7809"/>
    <w:rsid w:val="0025519F"/>
    <w:rsid w:val="00257DC2"/>
    <w:rsid w:val="002600A7"/>
    <w:rsid w:val="00277959"/>
    <w:rsid w:val="002817EE"/>
    <w:rsid w:val="00281F66"/>
    <w:rsid w:val="002D272C"/>
    <w:rsid w:val="0030441B"/>
    <w:rsid w:val="003A04BE"/>
    <w:rsid w:val="003D630D"/>
    <w:rsid w:val="003E6202"/>
    <w:rsid w:val="003F473E"/>
    <w:rsid w:val="00420735"/>
    <w:rsid w:val="00432D3C"/>
    <w:rsid w:val="00442A02"/>
    <w:rsid w:val="00444C82"/>
    <w:rsid w:val="004542B5"/>
    <w:rsid w:val="00485AD0"/>
    <w:rsid w:val="004A177A"/>
    <w:rsid w:val="004A7B60"/>
    <w:rsid w:val="00512A0D"/>
    <w:rsid w:val="00557F0C"/>
    <w:rsid w:val="0057679D"/>
    <w:rsid w:val="005B37BA"/>
    <w:rsid w:val="005F0CCC"/>
    <w:rsid w:val="005F4215"/>
    <w:rsid w:val="00603204"/>
    <w:rsid w:val="006152F9"/>
    <w:rsid w:val="0066560F"/>
    <w:rsid w:val="0067340E"/>
    <w:rsid w:val="00676E82"/>
    <w:rsid w:val="0067700F"/>
    <w:rsid w:val="0069016D"/>
    <w:rsid w:val="00695752"/>
    <w:rsid w:val="006B0952"/>
    <w:rsid w:val="00701FE7"/>
    <w:rsid w:val="00717D21"/>
    <w:rsid w:val="00720C3E"/>
    <w:rsid w:val="007368E1"/>
    <w:rsid w:val="007A2575"/>
    <w:rsid w:val="007D654B"/>
    <w:rsid w:val="008501E4"/>
    <w:rsid w:val="008534F6"/>
    <w:rsid w:val="0087423A"/>
    <w:rsid w:val="00892AA3"/>
    <w:rsid w:val="008C76DF"/>
    <w:rsid w:val="008F352D"/>
    <w:rsid w:val="008F3963"/>
    <w:rsid w:val="00902C3D"/>
    <w:rsid w:val="00931CCB"/>
    <w:rsid w:val="0098263B"/>
    <w:rsid w:val="0099014F"/>
    <w:rsid w:val="009A3FE8"/>
    <w:rsid w:val="009F202F"/>
    <w:rsid w:val="00A305EA"/>
    <w:rsid w:val="00A65B2E"/>
    <w:rsid w:val="00A81646"/>
    <w:rsid w:val="00AA4AF3"/>
    <w:rsid w:val="00AB141E"/>
    <w:rsid w:val="00BA2280"/>
    <w:rsid w:val="00BC05AC"/>
    <w:rsid w:val="00BC2872"/>
    <w:rsid w:val="00BF53D7"/>
    <w:rsid w:val="00BF6A20"/>
    <w:rsid w:val="00C12815"/>
    <w:rsid w:val="00C32854"/>
    <w:rsid w:val="00C97B88"/>
    <w:rsid w:val="00CA3AB6"/>
    <w:rsid w:val="00CE35E1"/>
    <w:rsid w:val="00D13D58"/>
    <w:rsid w:val="00D14382"/>
    <w:rsid w:val="00D22A69"/>
    <w:rsid w:val="00D43AC0"/>
    <w:rsid w:val="00DB461C"/>
    <w:rsid w:val="00DC3A63"/>
    <w:rsid w:val="00DD05E8"/>
    <w:rsid w:val="00E13419"/>
    <w:rsid w:val="00E566B1"/>
    <w:rsid w:val="00EB4A58"/>
    <w:rsid w:val="00EB74AD"/>
    <w:rsid w:val="00ED6E2F"/>
    <w:rsid w:val="00EE3E60"/>
    <w:rsid w:val="00EF0DBA"/>
    <w:rsid w:val="00F167EA"/>
    <w:rsid w:val="00F31F09"/>
    <w:rsid w:val="00F56F5B"/>
    <w:rsid w:val="00F7186C"/>
    <w:rsid w:val="00FA5B41"/>
    <w:rsid w:val="00FD25B6"/>
    <w:rsid w:val="00FE0E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7581"/>
  <w15:chartTrackingRefBased/>
  <w15:docId w15:val="{40CAEFB4-288D-43B9-ACBB-D21336E4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35"/>
  </w:style>
  <w:style w:type="paragraph" w:styleId="1">
    <w:name w:val="heading 1"/>
    <w:basedOn w:val="a"/>
    <w:next w:val="a"/>
    <w:link w:val="10"/>
    <w:uiPriority w:val="9"/>
    <w:qFormat/>
    <w:rsid w:val="0016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67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67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67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67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67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67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67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67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667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67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67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67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67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679B"/>
    <w:rPr>
      <w:rFonts w:eastAsiaTheme="majorEastAsia" w:cstheme="majorBidi"/>
      <w:color w:val="595959" w:themeColor="text1" w:themeTint="A6"/>
    </w:rPr>
  </w:style>
  <w:style w:type="character" w:customStyle="1" w:styleId="80">
    <w:name w:val="Заголовок 8 Знак"/>
    <w:basedOn w:val="a0"/>
    <w:link w:val="8"/>
    <w:uiPriority w:val="9"/>
    <w:semiHidden/>
    <w:rsid w:val="001667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679B"/>
    <w:rPr>
      <w:rFonts w:eastAsiaTheme="majorEastAsia" w:cstheme="majorBidi"/>
      <w:color w:val="272727" w:themeColor="text1" w:themeTint="D8"/>
    </w:rPr>
  </w:style>
  <w:style w:type="paragraph" w:styleId="a3">
    <w:name w:val="Title"/>
    <w:basedOn w:val="a"/>
    <w:next w:val="a"/>
    <w:link w:val="a4"/>
    <w:uiPriority w:val="10"/>
    <w:qFormat/>
    <w:rsid w:val="0016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67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7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67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679B"/>
    <w:pPr>
      <w:spacing w:before="160"/>
      <w:jc w:val="center"/>
    </w:pPr>
    <w:rPr>
      <w:i/>
      <w:iCs/>
      <w:color w:val="404040" w:themeColor="text1" w:themeTint="BF"/>
    </w:rPr>
  </w:style>
  <w:style w:type="character" w:customStyle="1" w:styleId="22">
    <w:name w:val="Цитата 2 Знак"/>
    <w:basedOn w:val="a0"/>
    <w:link w:val="21"/>
    <w:uiPriority w:val="29"/>
    <w:rsid w:val="0016679B"/>
    <w:rPr>
      <w:i/>
      <w:iCs/>
      <w:color w:val="404040" w:themeColor="text1" w:themeTint="BF"/>
    </w:rPr>
  </w:style>
  <w:style w:type="paragraph" w:styleId="a7">
    <w:name w:val="List Paragraph"/>
    <w:basedOn w:val="a"/>
    <w:uiPriority w:val="34"/>
    <w:qFormat/>
    <w:rsid w:val="0016679B"/>
    <w:pPr>
      <w:ind w:left="720"/>
      <w:contextualSpacing/>
    </w:pPr>
  </w:style>
  <w:style w:type="character" w:styleId="a8">
    <w:name w:val="Intense Emphasis"/>
    <w:basedOn w:val="a0"/>
    <w:uiPriority w:val="21"/>
    <w:qFormat/>
    <w:rsid w:val="0016679B"/>
    <w:rPr>
      <w:i/>
      <w:iCs/>
      <w:color w:val="0F4761" w:themeColor="accent1" w:themeShade="BF"/>
    </w:rPr>
  </w:style>
  <w:style w:type="paragraph" w:styleId="a9">
    <w:name w:val="Intense Quote"/>
    <w:basedOn w:val="a"/>
    <w:next w:val="a"/>
    <w:link w:val="aa"/>
    <w:uiPriority w:val="30"/>
    <w:qFormat/>
    <w:rsid w:val="0016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679B"/>
    <w:rPr>
      <w:i/>
      <w:iCs/>
      <w:color w:val="0F4761" w:themeColor="accent1" w:themeShade="BF"/>
    </w:rPr>
  </w:style>
  <w:style w:type="character" w:styleId="ab">
    <w:name w:val="Intense Reference"/>
    <w:basedOn w:val="a0"/>
    <w:uiPriority w:val="32"/>
    <w:qFormat/>
    <w:rsid w:val="0016679B"/>
    <w:rPr>
      <w:b/>
      <w:bCs/>
      <w:smallCaps/>
      <w:color w:val="0F4761" w:themeColor="accent1" w:themeShade="BF"/>
      <w:spacing w:val="5"/>
    </w:rPr>
  </w:style>
  <w:style w:type="paragraph" w:styleId="ac">
    <w:name w:val="header"/>
    <w:basedOn w:val="a"/>
    <w:link w:val="ad"/>
    <w:uiPriority w:val="99"/>
    <w:unhideWhenUsed/>
    <w:rsid w:val="005F0CC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F0CCC"/>
  </w:style>
  <w:style w:type="paragraph" w:styleId="ae">
    <w:name w:val="footer"/>
    <w:basedOn w:val="a"/>
    <w:link w:val="af"/>
    <w:uiPriority w:val="99"/>
    <w:unhideWhenUsed/>
    <w:rsid w:val="005F0CC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F0CCC"/>
  </w:style>
  <w:style w:type="paragraph" w:customStyle="1" w:styleId="font-claude-response-body">
    <w:name w:val="font-claude-response-body"/>
    <w:basedOn w:val="a"/>
    <w:rsid w:val="0010352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styleId="af0">
    <w:name w:val="Table Grid"/>
    <w:basedOn w:val="a1"/>
    <w:uiPriority w:val="39"/>
    <w:rsid w:val="00F16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1D181E"/>
    <w:rPr>
      <w:b/>
      <w:bCs/>
    </w:rPr>
  </w:style>
  <w:style w:type="character" w:styleId="af2">
    <w:name w:val="Hyperlink"/>
    <w:basedOn w:val="a0"/>
    <w:uiPriority w:val="99"/>
    <w:semiHidden/>
    <w:unhideWhenUsed/>
    <w:rsid w:val="00444C82"/>
    <w:rPr>
      <w:color w:val="0000FF"/>
      <w:u w:val="single"/>
    </w:rPr>
  </w:style>
  <w:style w:type="character" w:styleId="af3">
    <w:name w:val="FollowedHyperlink"/>
    <w:basedOn w:val="a0"/>
    <w:uiPriority w:val="99"/>
    <w:semiHidden/>
    <w:unhideWhenUsed/>
    <w:rsid w:val="00444C82"/>
    <w:rPr>
      <w:color w:val="96607D" w:themeColor="followedHyperlink"/>
      <w:u w:val="single"/>
    </w:rPr>
  </w:style>
  <w:style w:type="character" w:styleId="af4">
    <w:name w:val="Emphasis"/>
    <w:basedOn w:val="a0"/>
    <w:uiPriority w:val="20"/>
    <w:qFormat/>
    <w:rsid w:val="00444C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2230">
      <w:bodyDiv w:val="1"/>
      <w:marLeft w:val="0"/>
      <w:marRight w:val="0"/>
      <w:marTop w:val="0"/>
      <w:marBottom w:val="0"/>
      <w:divBdr>
        <w:top w:val="none" w:sz="0" w:space="0" w:color="auto"/>
        <w:left w:val="none" w:sz="0" w:space="0" w:color="auto"/>
        <w:bottom w:val="none" w:sz="0" w:space="0" w:color="auto"/>
        <w:right w:val="none" w:sz="0" w:space="0" w:color="auto"/>
      </w:divBdr>
      <w:divsChild>
        <w:div w:id="126554073">
          <w:marLeft w:val="0"/>
          <w:marRight w:val="0"/>
          <w:marTop w:val="0"/>
          <w:marBottom w:val="0"/>
          <w:divBdr>
            <w:top w:val="none" w:sz="0" w:space="0" w:color="auto"/>
            <w:left w:val="none" w:sz="0" w:space="0" w:color="auto"/>
            <w:bottom w:val="none" w:sz="0" w:space="0" w:color="auto"/>
            <w:right w:val="none" w:sz="0" w:space="0" w:color="auto"/>
          </w:divBdr>
        </w:div>
      </w:divsChild>
    </w:div>
    <w:div w:id="446778245">
      <w:bodyDiv w:val="1"/>
      <w:marLeft w:val="0"/>
      <w:marRight w:val="0"/>
      <w:marTop w:val="0"/>
      <w:marBottom w:val="0"/>
      <w:divBdr>
        <w:top w:val="none" w:sz="0" w:space="0" w:color="auto"/>
        <w:left w:val="none" w:sz="0" w:space="0" w:color="auto"/>
        <w:bottom w:val="none" w:sz="0" w:space="0" w:color="auto"/>
        <w:right w:val="none" w:sz="0" w:space="0" w:color="auto"/>
      </w:divBdr>
      <w:divsChild>
        <w:div w:id="845091635">
          <w:marLeft w:val="0"/>
          <w:marRight w:val="0"/>
          <w:marTop w:val="0"/>
          <w:marBottom w:val="0"/>
          <w:divBdr>
            <w:top w:val="none" w:sz="0" w:space="0" w:color="auto"/>
            <w:left w:val="none" w:sz="0" w:space="0" w:color="auto"/>
            <w:bottom w:val="none" w:sz="0" w:space="0" w:color="auto"/>
            <w:right w:val="none" w:sz="0" w:space="0" w:color="auto"/>
          </w:divBdr>
        </w:div>
      </w:divsChild>
    </w:div>
    <w:div w:id="597175820">
      <w:bodyDiv w:val="1"/>
      <w:marLeft w:val="0"/>
      <w:marRight w:val="0"/>
      <w:marTop w:val="0"/>
      <w:marBottom w:val="0"/>
      <w:divBdr>
        <w:top w:val="none" w:sz="0" w:space="0" w:color="auto"/>
        <w:left w:val="none" w:sz="0" w:space="0" w:color="auto"/>
        <w:bottom w:val="none" w:sz="0" w:space="0" w:color="auto"/>
        <w:right w:val="none" w:sz="0" w:space="0" w:color="auto"/>
      </w:divBdr>
    </w:div>
    <w:div w:id="696930217">
      <w:bodyDiv w:val="1"/>
      <w:marLeft w:val="0"/>
      <w:marRight w:val="0"/>
      <w:marTop w:val="0"/>
      <w:marBottom w:val="0"/>
      <w:divBdr>
        <w:top w:val="none" w:sz="0" w:space="0" w:color="auto"/>
        <w:left w:val="none" w:sz="0" w:space="0" w:color="auto"/>
        <w:bottom w:val="none" w:sz="0" w:space="0" w:color="auto"/>
        <w:right w:val="none" w:sz="0" w:space="0" w:color="auto"/>
      </w:divBdr>
    </w:div>
    <w:div w:id="775757209">
      <w:bodyDiv w:val="1"/>
      <w:marLeft w:val="0"/>
      <w:marRight w:val="0"/>
      <w:marTop w:val="0"/>
      <w:marBottom w:val="0"/>
      <w:divBdr>
        <w:top w:val="none" w:sz="0" w:space="0" w:color="auto"/>
        <w:left w:val="none" w:sz="0" w:space="0" w:color="auto"/>
        <w:bottom w:val="none" w:sz="0" w:space="0" w:color="auto"/>
        <w:right w:val="none" w:sz="0" w:space="0" w:color="auto"/>
      </w:divBdr>
      <w:divsChild>
        <w:div w:id="1328360152">
          <w:marLeft w:val="0"/>
          <w:marRight w:val="0"/>
          <w:marTop w:val="0"/>
          <w:marBottom w:val="0"/>
          <w:divBdr>
            <w:top w:val="none" w:sz="0" w:space="0" w:color="auto"/>
            <w:left w:val="none" w:sz="0" w:space="0" w:color="auto"/>
            <w:bottom w:val="none" w:sz="0" w:space="0" w:color="auto"/>
            <w:right w:val="none" w:sz="0" w:space="0" w:color="auto"/>
          </w:divBdr>
        </w:div>
      </w:divsChild>
    </w:div>
    <w:div w:id="974991378">
      <w:bodyDiv w:val="1"/>
      <w:marLeft w:val="0"/>
      <w:marRight w:val="0"/>
      <w:marTop w:val="0"/>
      <w:marBottom w:val="0"/>
      <w:divBdr>
        <w:top w:val="none" w:sz="0" w:space="0" w:color="auto"/>
        <w:left w:val="none" w:sz="0" w:space="0" w:color="auto"/>
        <w:bottom w:val="none" w:sz="0" w:space="0" w:color="auto"/>
        <w:right w:val="none" w:sz="0" w:space="0" w:color="auto"/>
      </w:divBdr>
    </w:div>
    <w:div w:id="990715325">
      <w:bodyDiv w:val="1"/>
      <w:marLeft w:val="0"/>
      <w:marRight w:val="0"/>
      <w:marTop w:val="0"/>
      <w:marBottom w:val="0"/>
      <w:divBdr>
        <w:top w:val="none" w:sz="0" w:space="0" w:color="auto"/>
        <w:left w:val="none" w:sz="0" w:space="0" w:color="auto"/>
        <w:bottom w:val="none" w:sz="0" w:space="0" w:color="auto"/>
        <w:right w:val="none" w:sz="0" w:space="0" w:color="auto"/>
      </w:divBdr>
    </w:div>
    <w:div w:id="1004674073">
      <w:bodyDiv w:val="1"/>
      <w:marLeft w:val="0"/>
      <w:marRight w:val="0"/>
      <w:marTop w:val="0"/>
      <w:marBottom w:val="0"/>
      <w:divBdr>
        <w:top w:val="none" w:sz="0" w:space="0" w:color="auto"/>
        <w:left w:val="none" w:sz="0" w:space="0" w:color="auto"/>
        <w:bottom w:val="none" w:sz="0" w:space="0" w:color="auto"/>
        <w:right w:val="none" w:sz="0" w:space="0" w:color="auto"/>
      </w:divBdr>
      <w:divsChild>
        <w:div w:id="1598515529">
          <w:marLeft w:val="0"/>
          <w:marRight w:val="0"/>
          <w:marTop w:val="0"/>
          <w:marBottom w:val="0"/>
          <w:divBdr>
            <w:top w:val="none" w:sz="0" w:space="0" w:color="auto"/>
            <w:left w:val="none" w:sz="0" w:space="0" w:color="auto"/>
            <w:bottom w:val="none" w:sz="0" w:space="0" w:color="auto"/>
            <w:right w:val="none" w:sz="0" w:space="0" w:color="auto"/>
          </w:divBdr>
        </w:div>
      </w:divsChild>
    </w:div>
    <w:div w:id="1146583619">
      <w:bodyDiv w:val="1"/>
      <w:marLeft w:val="0"/>
      <w:marRight w:val="0"/>
      <w:marTop w:val="0"/>
      <w:marBottom w:val="0"/>
      <w:divBdr>
        <w:top w:val="none" w:sz="0" w:space="0" w:color="auto"/>
        <w:left w:val="none" w:sz="0" w:space="0" w:color="auto"/>
        <w:bottom w:val="none" w:sz="0" w:space="0" w:color="auto"/>
        <w:right w:val="none" w:sz="0" w:space="0" w:color="auto"/>
      </w:divBdr>
      <w:divsChild>
        <w:div w:id="2034766314">
          <w:marLeft w:val="0"/>
          <w:marRight w:val="0"/>
          <w:marTop w:val="0"/>
          <w:marBottom w:val="0"/>
          <w:divBdr>
            <w:top w:val="none" w:sz="0" w:space="0" w:color="auto"/>
            <w:left w:val="none" w:sz="0" w:space="0" w:color="auto"/>
            <w:bottom w:val="none" w:sz="0" w:space="0" w:color="auto"/>
            <w:right w:val="none" w:sz="0" w:space="0" w:color="auto"/>
          </w:divBdr>
        </w:div>
      </w:divsChild>
    </w:div>
    <w:div w:id="1190069992">
      <w:bodyDiv w:val="1"/>
      <w:marLeft w:val="0"/>
      <w:marRight w:val="0"/>
      <w:marTop w:val="0"/>
      <w:marBottom w:val="0"/>
      <w:divBdr>
        <w:top w:val="none" w:sz="0" w:space="0" w:color="auto"/>
        <w:left w:val="none" w:sz="0" w:space="0" w:color="auto"/>
        <w:bottom w:val="none" w:sz="0" w:space="0" w:color="auto"/>
        <w:right w:val="none" w:sz="0" w:space="0" w:color="auto"/>
      </w:divBdr>
      <w:divsChild>
        <w:div w:id="1100181250">
          <w:marLeft w:val="0"/>
          <w:marRight w:val="0"/>
          <w:marTop w:val="0"/>
          <w:marBottom w:val="0"/>
          <w:divBdr>
            <w:top w:val="none" w:sz="0" w:space="0" w:color="auto"/>
            <w:left w:val="none" w:sz="0" w:space="0" w:color="auto"/>
            <w:bottom w:val="none" w:sz="0" w:space="0" w:color="auto"/>
            <w:right w:val="none" w:sz="0" w:space="0" w:color="auto"/>
          </w:divBdr>
        </w:div>
      </w:divsChild>
    </w:div>
    <w:div w:id="1352996936">
      <w:bodyDiv w:val="1"/>
      <w:marLeft w:val="0"/>
      <w:marRight w:val="0"/>
      <w:marTop w:val="0"/>
      <w:marBottom w:val="0"/>
      <w:divBdr>
        <w:top w:val="none" w:sz="0" w:space="0" w:color="auto"/>
        <w:left w:val="none" w:sz="0" w:space="0" w:color="auto"/>
        <w:bottom w:val="none" w:sz="0" w:space="0" w:color="auto"/>
        <w:right w:val="none" w:sz="0" w:space="0" w:color="auto"/>
      </w:divBdr>
    </w:div>
    <w:div w:id="1356614709">
      <w:bodyDiv w:val="1"/>
      <w:marLeft w:val="0"/>
      <w:marRight w:val="0"/>
      <w:marTop w:val="0"/>
      <w:marBottom w:val="0"/>
      <w:divBdr>
        <w:top w:val="none" w:sz="0" w:space="0" w:color="auto"/>
        <w:left w:val="none" w:sz="0" w:space="0" w:color="auto"/>
        <w:bottom w:val="none" w:sz="0" w:space="0" w:color="auto"/>
        <w:right w:val="none" w:sz="0" w:space="0" w:color="auto"/>
      </w:divBdr>
      <w:divsChild>
        <w:div w:id="558588360">
          <w:marLeft w:val="0"/>
          <w:marRight w:val="0"/>
          <w:marTop w:val="0"/>
          <w:marBottom w:val="0"/>
          <w:divBdr>
            <w:top w:val="none" w:sz="0" w:space="0" w:color="auto"/>
            <w:left w:val="none" w:sz="0" w:space="0" w:color="auto"/>
            <w:bottom w:val="none" w:sz="0" w:space="0" w:color="auto"/>
            <w:right w:val="none" w:sz="0" w:space="0" w:color="auto"/>
          </w:divBdr>
        </w:div>
      </w:divsChild>
    </w:div>
    <w:div w:id="1421289264">
      <w:bodyDiv w:val="1"/>
      <w:marLeft w:val="0"/>
      <w:marRight w:val="0"/>
      <w:marTop w:val="0"/>
      <w:marBottom w:val="0"/>
      <w:divBdr>
        <w:top w:val="none" w:sz="0" w:space="0" w:color="auto"/>
        <w:left w:val="none" w:sz="0" w:space="0" w:color="auto"/>
        <w:bottom w:val="none" w:sz="0" w:space="0" w:color="auto"/>
        <w:right w:val="none" w:sz="0" w:space="0" w:color="auto"/>
      </w:divBdr>
    </w:div>
    <w:div w:id="1952665491">
      <w:bodyDiv w:val="1"/>
      <w:marLeft w:val="0"/>
      <w:marRight w:val="0"/>
      <w:marTop w:val="0"/>
      <w:marBottom w:val="0"/>
      <w:divBdr>
        <w:top w:val="none" w:sz="0" w:space="0" w:color="auto"/>
        <w:left w:val="none" w:sz="0" w:space="0" w:color="auto"/>
        <w:bottom w:val="none" w:sz="0" w:space="0" w:color="auto"/>
        <w:right w:val="none" w:sz="0" w:space="0" w:color="auto"/>
      </w:divBdr>
      <w:divsChild>
        <w:div w:id="1334840017">
          <w:marLeft w:val="0"/>
          <w:marRight w:val="0"/>
          <w:marTop w:val="0"/>
          <w:marBottom w:val="0"/>
          <w:divBdr>
            <w:top w:val="none" w:sz="0" w:space="0" w:color="auto"/>
            <w:left w:val="none" w:sz="0" w:space="0" w:color="auto"/>
            <w:bottom w:val="none" w:sz="0" w:space="0" w:color="auto"/>
            <w:right w:val="none" w:sz="0" w:space="0" w:color="auto"/>
          </w:divBdr>
        </w:div>
      </w:divsChild>
    </w:div>
    <w:div w:id="2053068449">
      <w:bodyDiv w:val="1"/>
      <w:marLeft w:val="0"/>
      <w:marRight w:val="0"/>
      <w:marTop w:val="0"/>
      <w:marBottom w:val="0"/>
      <w:divBdr>
        <w:top w:val="none" w:sz="0" w:space="0" w:color="auto"/>
        <w:left w:val="none" w:sz="0" w:space="0" w:color="auto"/>
        <w:bottom w:val="none" w:sz="0" w:space="0" w:color="auto"/>
        <w:right w:val="none" w:sz="0" w:space="0" w:color="auto"/>
      </w:divBdr>
      <w:divsChild>
        <w:div w:id="1736315358">
          <w:marLeft w:val="0"/>
          <w:marRight w:val="0"/>
          <w:marTop w:val="0"/>
          <w:marBottom w:val="0"/>
          <w:divBdr>
            <w:top w:val="none" w:sz="0" w:space="0" w:color="auto"/>
            <w:left w:val="none" w:sz="0" w:space="0" w:color="auto"/>
            <w:bottom w:val="none" w:sz="0" w:space="0" w:color="auto"/>
            <w:right w:val="none" w:sz="0" w:space="0" w:color="auto"/>
          </w:divBdr>
        </w:div>
      </w:divsChild>
    </w:div>
    <w:div w:id="206316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 TargetMode="External"/><Relationship Id="rId13" Type="http://schemas.openxmlformats.org/officeDocument/2006/relationships/hyperlink" Target="https://flask.palletsproject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yberleninka.r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berleninka.ru" TargetMode="External"/><Relationship Id="rId5" Type="http://schemas.openxmlformats.org/officeDocument/2006/relationships/webSettings" Target="webSettings.xml"/><Relationship Id="rId15" Type="http://schemas.openxmlformats.org/officeDocument/2006/relationships/hyperlink" Target="https://radario.ru" TargetMode="External"/><Relationship Id="rId10" Type="http://schemas.openxmlformats.org/officeDocument/2006/relationships/hyperlink" Target="https://cyberleninka.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yberleninka.ru" TargetMode="External"/><Relationship Id="rId14" Type="http://schemas.openxmlformats.org/officeDocument/2006/relationships/hyperlink" Target="https://kinoplan.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1B7DC-D12E-48C9-B737-82B72A06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33</Pages>
  <Words>6850</Words>
  <Characters>39046</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ounces eighteen</cp:lastModifiedBy>
  <cp:revision>58</cp:revision>
  <dcterms:created xsi:type="dcterms:W3CDTF">2026-02-10T08:13:00Z</dcterms:created>
  <dcterms:modified xsi:type="dcterms:W3CDTF">2026-04-13T08:21:00Z</dcterms:modified>
</cp:coreProperties>
</file>