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4B330" w14:textId="77777777" w:rsidR="00630CCA" w:rsidRPr="00ED5392" w:rsidRDefault="00630CCA">
      <w:pPr>
        <w:rPr>
          <w:sz w:val="28"/>
          <w:szCs w:val="28"/>
        </w:rPr>
      </w:pPr>
    </w:p>
    <w:p w14:paraId="4D9AF6C7" w14:textId="77777777" w:rsidR="00630CCA" w:rsidRPr="00ED5392" w:rsidRDefault="00630CCA">
      <w:pPr>
        <w:rPr>
          <w:sz w:val="28"/>
          <w:szCs w:val="28"/>
        </w:rPr>
      </w:pPr>
    </w:p>
    <w:p w14:paraId="4CFA0EED" w14:textId="77777777" w:rsidR="00630CCA" w:rsidRPr="00ED5392" w:rsidRDefault="005D6CE6">
      <w:pPr>
        <w:spacing w:after="80"/>
        <w:jc w:val="center"/>
        <w:rPr>
          <w:sz w:val="28"/>
          <w:szCs w:val="28"/>
        </w:rPr>
      </w:pPr>
      <w:r w:rsidRPr="00ED5392">
        <w:rPr>
          <w:b/>
          <w:bCs/>
          <w:sz w:val="28"/>
          <w:szCs w:val="28"/>
        </w:rPr>
        <w:t>ТЕХНИЧЕСКОЕ ЗАДАНИЕ</w:t>
      </w:r>
    </w:p>
    <w:p w14:paraId="37A3534A" w14:textId="77777777" w:rsidR="00ED5392" w:rsidRPr="00ED5392" w:rsidRDefault="00ED5392">
      <w:pPr>
        <w:spacing w:after="80"/>
        <w:jc w:val="center"/>
        <w:rPr>
          <w:sz w:val="28"/>
          <w:szCs w:val="28"/>
        </w:rPr>
      </w:pPr>
    </w:p>
    <w:p w14:paraId="2A9A1493" w14:textId="05CE4921" w:rsidR="00630CCA" w:rsidRPr="00ED5392" w:rsidRDefault="005D6CE6" w:rsidP="00ED5392">
      <w:pPr>
        <w:spacing w:after="80"/>
        <w:jc w:val="center"/>
        <w:rPr>
          <w:sz w:val="28"/>
          <w:szCs w:val="28"/>
        </w:rPr>
      </w:pPr>
      <w:r w:rsidRPr="00ED5392">
        <w:rPr>
          <w:sz w:val="28"/>
          <w:szCs w:val="28"/>
        </w:rPr>
        <w:t>На разработку информационной системы</w:t>
      </w:r>
    </w:p>
    <w:p w14:paraId="74140B3D" w14:textId="77777777" w:rsidR="00630CCA" w:rsidRPr="00ED5392" w:rsidRDefault="005D6CE6">
      <w:pPr>
        <w:spacing w:after="80"/>
        <w:jc w:val="center"/>
        <w:rPr>
          <w:sz w:val="28"/>
          <w:szCs w:val="28"/>
        </w:rPr>
      </w:pPr>
      <w:r w:rsidRPr="00ED5392">
        <w:rPr>
          <w:b/>
          <w:bCs/>
          <w:sz w:val="28"/>
          <w:szCs w:val="28"/>
        </w:rPr>
        <w:t>«Информационная система учёта аренды помещений</w:t>
      </w:r>
    </w:p>
    <w:p w14:paraId="40001A12" w14:textId="77777777" w:rsidR="00630CCA" w:rsidRPr="00ED5392" w:rsidRDefault="005D6CE6">
      <w:pPr>
        <w:spacing w:after="80"/>
        <w:jc w:val="center"/>
        <w:rPr>
          <w:sz w:val="28"/>
          <w:szCs w:val="28"/>
        </w:rPr>
      </w:pPr>
      <w:r w:rsidRPr="00ED5392">
        <w:rPr>
          <w:b/>
          <w:bCs/>
          <w:sz w:val="28"/>
          <w:szCs w:val="28"/>
        </w:rPr>
        <w:t>и управления коммерческой недвижимостью»</w:t>
      </w:r>
    </w:p>
    <w:p w14:paraId="08C5252B" w14:textId="77777777" w:rsidR="00630CCA" w:rsidRPr="00ED5392" w:rsidRDefault="00630CCA">
      <w:pPr>
        <w:rPr>
          <w:sz w:val="28"/>
          <w:szCs w:val="28"/>
        </w:rPr>
      </w:pPr>
    </w:p>
    <w:p w14:paraId="0E2F9726" w14:textId="77777777" w:rsidR="00630CCA" w:rsidRPr="00ED5392" w:rsidRDefault="00630CCA">
      <w:pPr>
        <w:rPr>
          <w:sz w:val="28"/>
          <w:szCs w:val="28"/>
        </w:rPr>
      </w:pPr>
    </w:p>
    <w:p w14:paraId="6482D528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2E6D301A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4A25528C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70E611FF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41F103D3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071C3FDA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2A347367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5000A8E2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0CFF47D3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32C6F172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7359FDBD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5FF87D2A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5E2795BD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684746EF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728AEBB0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22688E51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4A4B4710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15DFCB36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64BF9095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2C8109AA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13BE9E1C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138503B7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33440CD0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714D1EAD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53D5929A" w14:textId="77777777" w:rsidR="00ED5392" w:rsidRPr="00ED5392" w:rsidRDefault="00ED5392" w:rsidP="00ED5392">
      <w:pPr>
        <w:spacing w:after="120"/>
        <w:rPr>
          <w:b/>
          <w:bCs/>
          <w:sz w:val="28"/>
          <w:szCs w:val="28"/>
        </w:rPr>
      </w:pPr>
    </w:p>
    <w:p w14:paraId="52C64CF1" w14:textId="092E6496" w:rsidR="00630CCA" w:rsidRPr="00ED5392" w:rsidRDefault="005D6CE6">
      <w:pPr>
        <w:spacing w:after="120"/>
        <w:jc w:val="center"/>
        <w:rPr>
          <w:sz w:val="28"/>
          <w:szCs w:val="28"/>
        </w:rPr>
      </w:pPr>
      <w:r w:rsidRPr="00ED5392">
        <w:rPr>
          <w:b/>
          <w:bCs/>
          <w:sz w:val="28"/>
          <w:szCs w:val="28"/>
        </w:rPr>
        <w:lastRenderedPageBreak/>
        <w:t>АННОТАЦИЯ</w:t>
      </w:r>
    </w:p>
    <w:p w14:paraId="1C82A5F9" w14:textId="77777777" w:rsidR="00630CCA" w:rsidRPr="00ED5392" w:rsidRDefault="005D6CE6" w:rsidP="00ED5392">
      <w:pPr>
        <w:spacing w:after="12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Настоящее техническое задание (ТЗ) разработано в соответствии с требованиями ГОСТ 19.201-78 «Единая система программной документации. Техническое задание. Требования к содержанию и оформлению».</w:t>
      </w:r>
    </w:p>
    <w:p w14:paraId="5B2614ED" w14:textId="77777777" w:rsidR="00630CCA" w:rsidRPr="00ED5392" w:rsidRDefault="005D6CE6">
      <w:pPr>
        <w:spacing w:after="12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 xml:space="preserve">Документ определяет требования к информационной системе учёта </w:t>
      </w:r>
      <w:r w:rsidRPr="00ED5392">
        <w:rPr>
          <w:sz w:val="28"/>
          <w:szCs w:val="28"/>
        </w:rPr>
        <w:t>аренды помещений и управления коммерческой недвижимостью для ООО «</w:t>
      </w:r>
      <w:proofErr w:type="spellStart"/>
      <w:r w:rsidRPr="00ED5392">
        <w:rPr>
          <w:sz w:val="28"/>
          <w:szCs w:val="28"/>
        </w:rPr>
        <w:t>УправДом</w:t>
      </w:r>
      <w:proofErr w:type="spellEnd"/>
      <w:r w:rsidRPr="00ED5392">
        <w:rPr>
          <w:sz w:val="28"/>
          <w:szCs w:val="28"/>
        </w:rPr>
        <w:t>». Система предназначена для автоматизации процессов управления коммерческой недвижимостью, включая учёт объектов недвижимости, заключение договоров аренды, контроль платежей, формир</w:t>
      </w:r>
      <w:r w:rsidRPr="00ED5392">
        <w:rPr>
          <w:sz w:val="28"/>
          <w:szCs w:val="28"/>
        </w:rPr>
        <w:t>ование отчётности и взаимодействие с арендаторами. ТЗ является основным документом, определяющим требования к разрабатываемому программному обеспечению, и служит основой для проектирования, разработки и приёмки системы.</w:t>
      </w:r>
    </w:p>
    <w:p w14:paraId="5EFDAF46" w14:textId="77777777" w:rsidR="00630CCA" w:rsidRPr="00ED5392" w:rsidRDefault="00630CCA">
      <w:pPr>
        <w:rPr>
          <w:sz w:val="28"/>
          <w:szCs w:val="28"/>
        </w:rPr>
      </w:pPr>
    </w:p>
    <w:p w14:paraId="3A838452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3368F616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371CDBC1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24C20883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5B5B30EB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7C36597B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2F56F5BB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30A71BBC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471A5039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0F978F1D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4A7C5491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081F8A97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53715F0B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30742644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01DA8E14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06E36540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68BD24B2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1313316D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78A64345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5E191A6F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266EA38B" w14:textId="77777777" w:rsidR="00ED5392" w:rsidRPr="00ED5392" w:rsidRDefault="00ED5392">
      <w:pPr>
        <w:spacing w:after="120"/>
        <w:jc w:val="center"/>
        <w:rPr>
          <w:b/>
          <w:bCs/>
          <w:sz w:val="28"/>
          <w:szCs w:val="28"/>
        </w:rPr>
      </w:pPr>
    </w:p>
    <w:p w14:paraId="1F81B01D" w14:textId="77777777" w:rsidR="00ED5392" w:rsidRPr="00ED5392" w:rsidRDefault="00ED5392" w:rsidP="00ED5392">
      <w:pPr>
        <w:spacing w:after="120"/>
        <w:rPr>
          <w:b/>
          <w:bCs/>
          <w:sz w:val="28"/>
          <w:szCs w:val="28"/>
        </w:rPr>
      </w:pPr>
    </w:p>
    <w:p w14:paraId="4539EED7" w14:textId="07C4AF31" w:rsidR="00630CCA" w:rsidRPr="00ED5392" w:rsidRDefault="005D6CE6">
      <w:pPr>
        <w:spacing w:after="120"/>
        <w:jc w:val="center"/>
        <w:rPr>
          <w:sz w:val="28"/>
          <w:szCs w:val="28"/>
        </w:rPr>
      </w:pPr>
      <w:r w:rsidRPr="00ED5392">
        <w:rPr>
          <w:b/>
          <w:bCs/>
          <w:sz w:val="28"/>
          <w:szCs w:val="28"/>
        </w:rPr>
        <w:lastRenderedPageBreak/>
        <w:t>СОДЕРЖАНИЕ</w:t>
      </w:r>
    </w:p>
    <w:p w14:paraId="5A8C82D9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1. Введение</w:t>
      </w:r>
    </w:p>
    <w:p w14:paraId="5B84A961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2. Основания</w:t>
      </w:r>
      <w:r w:rsidRPr="00ED5392">
        <w:rPr>
          <w:sz w:val="28"/>
          <w:szCs w:val="28"/>
        </w:rPr>
        <w:t xml:space="preserve"> для разработки</w:t>
      </w:r>
    </w:p>
    <w:p w14:paraId="0B62D352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3. Назначение разработки</w:t>
      </w:r>
    </w:p>
    <w:p w14:paraId="6951A589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4. Требования к программе</w:t>
      </w:r>
    </w:p>
    <w:p w14:paraId="7C48742C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4.1. Требования к функциональным характеристикам</w:t>
      </w:r>
    </w:p>
    <w:p w14:paraId="029DC269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4.2. Требования к надёжности</w:t>
      </w:r>
    </w:p>
    <w:p w14:paraId="7937E486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4.3. Условия эксплуатации</w:t>
      </w:r>
    </w:p>
    <w:p w14:paraId="7046D33A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4.4. Требования к составу и параметрам технических средств</w:t>
      </w:r>
    </w:p>
    <w:p w14:paraId="68225439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4.5. Т</w:t>
      </w:r>
      <w:r w:rsidRPr="00ED5392">
        <w:rPr>
          <w:sz w:val="28"/>
          <w:szCs w:val="28"/>
        </w:rPr>
        <w:t>ребования к информационной и программной совместимости</w:t>
      </w:r>
    </w:p>
    <w:p w14:paraId="08060E2A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4.6. Требования к маркировке и упаковке</w:t>
      </w:r>
    </w:p>
    <w:p w14:paraId="6B5A139B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4.7. Требования к транспортированию и хранению</w:t>
      </w:r>
    </w:p>
    <w:p w14:paraId="79AF23E8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    4.8. Специальные требования</w:t>
      </w:r>
    </w:p>
    <w:p w14:paraId="4F016C33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5. Требования к программной документации</w:t>
      </w:r>
    </w:p>
    <w:p w14:paraId="04A0B02E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6. Технико-экономические показатели</w:t>
      </w:r>
    </w:p>
    <w:p w14:paraId="23938B69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7. Стадии и этапы разработки</w:t>
      </w:r>
    </w:p>
    <w:p w14:paraId="6E58058C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8. Порядок контроля и приёмки</w:t>
      </w:r>
    </w:p>
    <w:p w14:paraId="41D9B3DC" w14:textId="77777777" w:rsidR="00630CCA" w:rsidRPr="00ED5392" w:rsidRDefault="00630CCA">
      <w:pPr>
        <w:rPr>
          <w:sz w:val="28"/>
          <w:szCs w:val="28"/>
        </w:rPr>
      </w:pPr>
    </w:p>
    <w:p w14:paraId="0B184B3D" w14:textId="77777777" w:rsidR="00ED5392" w:rsidRPr="00ED5392" w:rsidRDefault="00ED5392">
      <w:pPr>
        <w:pStyle w:val="1"/>
        <w:rPr>
          <w:sz w:val="28"/>
          <w:szCs w:val="28"/>
        </w:rPr>
      </w:pPr>
    </w:p>
    <w:p w14:paraId="4A1CF7A1" w14:textId="77777777" w:rsidR="00ED5392" w:rsidRPr="00ED5392" w:rsidRDefault="00ED5392">
      <w:pPr>
        <w:pStyle w:val="1"/>
        <w:rPr>
          <w:sz w:val="28"/>
          <w:szCs w:val="28"/>
        </w:rPr>
      </w:pPr>
    </w:p>
    <w:p w14:paraId="536F0A26" w14:textId="77777777" w:rsidR="00ED5392" w:rsidRPr="00ED5392" w:rsidRDefault="00ED5392">
      <w:pPr>
        <w:pStyle w:val="1"/>
        <w:rPr>
          <w:sz w:val="28"/>
          <w:szCs w:val="28"/>
        </w:rPr>
      </w:pPr>
    </w:p>
    <w:p w14:paraId="254596E8" w14:textId="77777777" w:rsidR="00ED5392" w:rsidRPr="00ED5392" w:rsidRDefault="00ED5392">
      <w:pPr>
        <w:pStyle w:val="1"/>
        <w:rPr>
          <w:sz w:val="28"/>
          <w:szCs w:val="28"/>
        </w:rPr>
      </w:pPr>
    </w:p>
    <w:p w14:paraId="17E83D52" w14:textId="77777777" w:rsidR="00ED5392" w:rsidRPr="00ED5392" w:rsidRDefault="00ED5392">
      <w:pPr>
        <w:pStyle w:val="1"/>
        <w:rPr>
          <w:sz w:val="28"/>
          <w:szCs w:val="28"/>
        </w:rPr>
      </w:pPr>
    </w:p>
    <w:p w14:paraId="658FD695" w14:textId="77777777" w:rsidR="00ED5392" w:rsidRPr="00ED5392" w:rsidRDefault="00ED5392">
      <w:pPr>
        <w:pStyle w:val="1"/>
        <w:rPr>
          <w:sz w:val="28"/>
          <w:szCs w:val="28"/>
        </w:rPr>
      </w:pPr>
    </w:p>
    <w:p w14:paraId="49691132" w14:textId="77777777" w:rsidR="00ED5392" w:rsidRPr="00ED5392" w:rsidRDefault="00ED5392">
      <w:pPr>
        <w:pStyle w:val="1"/>
        <w:rPr>
          <w:sz w:val="28"/>
          <w:szCs w:val="28"/>
        </w:rPr>
      </w:pPr>
    </w:p>
    <w:p w14:paraId="5AC5C673" w14:textId="77777777" w:rsidR="00ED5392" w:rsidRPr="00ED5392" w:rsidRDefault="00ED5392">
      <w:pPr>
        <w:pStyle w:val="1"/>
        <w:rPr>
          <w:sz w:val="28"/>
          <w:szCs w:val="28"/>
        </w:rPr>
      </w:pPr>
    </w:p>
    <w:p w14:paraId="6DBAE0AC" w14:textId="77777777" w:rsidR="00ED5392" w:rsidRPr="00ED5392" w:rsidRDefault="00ED5392">
      <w:pPr>
        <w:pStyle w:val="1"/>
        <w:rPr>
          <w:sz w:val="28"/>
          <w:szCs w:val="28"/>
        </w:rPr>
      </w:pPr>
    </w:p>
    <w:p w14:paraId="77900D22" w14:textId="77777777" w:rsidR="00ED5392" w:rsidRPr="00ED5392" w:rsidRDefault="00ED5392">
      <w:pPr>
        <w:pStyle w:val="1"/>
        <w:rPr>
          <w:sz w:val="28"/>
          <w:szCs w:val="28"/>
        </w:rPr>
      </w:pPr>
    </w:p>
    <w:p w14:paraId="092F51FE" w14:textId="77777777" w:rsidR="00ED5392" w:rsidRPr="00ED5392" w:rsidRDefault="00ED5392">
      <w:pPr>
        <w:pStyle w:val="1"/>
        <w:rPr>
          <w:sz w:val="28"/>
          <w:szCs w:val="28"/>
        </w:rPr>
      </w:pPr>
    </w:p>
    <w:p w14:paraId="1CB062B2" w14:textId="77777777" w:rsidR="00ED5392" w:rsidRPr="00ED5392" w:rsidRDefault="00ED5392">
      <w:pPr>
        <w:pStyle w:val="1"/>
        <w:rPr>
          <w:sz w:val="28"/>
          <w:szCs w:val="28"/>
        </w:rPr>
      </w:pPr>
    </w:p>
    <w:p w14:paraId="11CCC922" w14:textId="77777777" w:rsidR="00ED5392" w:rsidRPr="00ED5392" w:rsidRDefault="00ED5392">
      <w:pPr>
        <w:pStyle w:val="1"/>
        <w:rPr>
          <w:sz w:val="28"/>
          <w:szCs w:val="28"/>
        </w:rPr>
      </w:pPr>
    </w:p>
    <w:p w14:paraId="57D5DD41" w14:textId="38BBA59A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lastRenderedPageBreak/>
        <w:t>1. Введение</w:t>
      </w:r>
    </w:p>
    <w:p w14:paraId="4295FAC1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1.1. Наименование программы</w:t>
      </w:r>
    </w:p>
    <w:p w14:paraId="0EC1866C" w14:textId="77777777" w:rsidR="00630CCA" w:rsidRPr="00ED5392" w:rsidRDefault="005D6CE6" w:rsidP="00ED5392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Полное наименование: Информационная система «Учёт аренды помещений и управление</w:t>
      </w:r>
      <w:r w:rsidRPr="00ED5392">
        <w:rPr>
          <w:sz w:val="28"/>
          <w:szCs w:val="28"/>
        </w:rPr>
        <w:t xml:space="preserve"> коммерческой недвижимостью».</w:t>
      </w:r>
    </w:p>
    <w:p w14:paraId="314E9B93" w14:textId="4D4DFCAF" w:rsidR="00630CCA" w:rsidRDefault="005D6CE6">
      <w:pPr>
        <w:spacing w:after="10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Краткое наименование: ИС.УАП-2026.</w:t>
      </w:r>
    </w:p>
    <w:p w14:paraId="43E3AF99" w14:textId="77777777" w:rsidR="00ED5392" w:rsidRPr="00ED5392" w:rsidRDefault="00ED5392">
      <w:pPr>
        <w:spacing w:after="100"/>
        <w:jc w:val="both"/>
        <w:rPr>
          <w:sz w:val="28"/>
          <w:szCs w:val="28"/>
        </w:rPr>
      </w:pPr>
    </w:p>
    <w:p w14:paraId="2FB3350A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1.2. Краткая характеристика области применения</w:t>
      </w:r>
    </w:p>
    <w:p w14:paraId="090683EC" w14:textId="77777777" w:rsidR="00630CCA" w:rsidRPr="00ED5392" w:rsidRDefault="005D6CE6" w:rsidP="00ED5392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предназначена для применения в управляющих компаниях, у владельцев коммерческой недвижимости и агентствах по управлению объектами коммер</w:t>
      </w:r>
      <w:r w:rsidRPr="00ED5392">
        <w:rPr>
          <w:sz w:val="28"/>
          <w:szCs w:val="28"/>
        </w:rPr>
        <w:t>ческого назначения — офисными центрами, торговыми площадями, складскими комплексами — с целью автоматизации административно-управленческих процессов, связанных с учётом объектов недвижимости, ведением договоров аренды, контролем платежей и формированием от</w:t>
      </w:r>
      <w:r w:rsidRPr="00ED5392">
        <w:rPr>
          <w:sz w:val="28"/>
          <w:szCs w:val="28"/>
        </w:rPr>
        <w:t>чётности.</w:t>
      </w:r>
    </w:p>
    <w:p w14:paraId="59FFAC8E" w14:textId="10D45B40" w:rsidR="00630CCA" w:rsidRDefault="005D6CE6" w:rsidP="00ED5392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Внедрение системы направлено на повышение точности финансового учёта, сокращение трудозатрат сотрудников на ручную обработку данных, снижение уровня задолженности арендаторов, а также на обеспечение оперативного доступа к аналитической информации</w:t>
      </w:r>
      <w:r w:rsidRPr="00ED5392">
        <w:rPr>
          <w:sz w:val="28"/>
          <w:szCs w:val="28"/>
        </w:rPr>
        <w:t xml:space="preserve"> по объектам недвижимости.</w:t>
      </w:r>
    </w:p>
    <w:p w14:paraId="3DBD517C" w14:textId="77777777" w:rsidR="00ED5392" w:rsidRPr="00ED5392" w:rsidRDefault="00ED5392">
      <w:pPr>
        <w:spacing w:after="100"/>
        <w:jc w:val="both"/>
        <w:rPr>
          <w:sz w:val="28"/>
          <w:szCs w:val="28"/>
        </w:rPr>
      </w:pPr>
    </w:p>
    <w:p w14:paraId="408BA9CA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2. Основания для разработки</w:t>
      </w:r>
    </w:p>
    <w:p w14:paraId="48FD7AEE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2.1. Документ, на основании которого ведётся разработка</w:t>
      </w:r>
    </w:p>
    <w:p w14:paraId="3F61E06A" w14:textId="6BB19134" w:rsidR="00630CCA" w:rsidRDefault="005D6CE6" w:rsidP="00ED5392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Разработка ведётся на основании договора № 08-ПО/2026 от 10.02.2026 между ООО «</w:t>
      </w:r>
      <w:proofErr w:type="spellStart"/>
      <w:r w:rsidRPr="00ED5392">
        <w:rPr>
          <w:sz w:val="28"/>
          <w:szCs w:val="28"/>
        </w:rPr>
        <w:t>УправДом</w:t>
      </w:r>
      <w:proofErr w:type="spellEnd"/>
      <w:r w:rsidRPr="00ED5392">
        <w:rPr>
          <w:sz w:val="28"/>
          <w:szCs w:val="28"/>
        </w:rPr>
        <w:t>» (Заказчик) и ООО «</w:t>
      </w:r>
      <w:proofErr w:type="spellStart"/>
      <w:r w:rsidRPr="00ED5392">
        <w:rPr>
          <w:sz w:val="28"/>
          <w:szCs w:val="28"/>
        </w:rPr>
        <w:t>СофтСолюшнс</w:t>
      </w:r>
      <w:proofErr w:type="spellEnd"/>
      <w:r w:rsidRPr="00ED5392">
        <w:rPr>
          <w:sz w:val="28"/>
          <w:szCs w:val="28"/>
        </w:rPr>
        <w:t>» (Исполнитель) на создание информационной системы учёта аренды помещений и управления коммерческой недвижимостью.</w:t>
      </w:r>
    </w:p>
    <w:p w14:paraId="4C42D1F1" w14:textId="77777777" w:rsidR="00ED5392" w:rsidRPr="00ED5392" w:rsidRDefault="00ED5392">
      <w:pPr>
        <w:spacing w:after="100"/>
        <w:jc w:val="both"/>
        <w:rPr>
          <w:sz w:val="28"/>
          <w:szCs w:val="28"/>
        </w:rPr>
      </w:pPr>
    </w:p>
    <w:p w14:paraId="28EB2830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2.2. Наименование и усл</w:t>
      </w:r>
      <w:r w:rsidRPr="00ED5392">
        <w:rPr>
          <w:b/>
          <w:bCs/>
          <w:sz w:val="28"/>
          <w:szCs w:val="28"/>
        </w:rPr>
        <w:t>овное обозначение темы разработки</w:t>
      </w:r>
    </w:p>
    <w:p w14:paraId="60717F92" w14:textId="77777777" w:rsidR="00630CCA" w:rsidRPr="00ED5392" w:rsidRDefault="005D6CE6" w:rsidP="00ED5392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Тема разработки: «Создание информационной системы учёта аренды помещений и управления коммерческой недвижимостью».</w:t>
      </w:r>
    </w:p>
    <w:p w14:paraId="7D37DE79" w14:textId="2E07DE7E" w:rsidR="00630CCA" w:rsidRDefault="005D6CE6">
      <w:pPr>
        <w:spacing w:after="10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Условное обозначение: ИС.УАП-2026.</w:t>
      </w:r>
    </w:p>
    <w:p w14:paraId="7EEF5A6A" w14:textId="77777777" w:rsidR="00ED5392" w:rsidRPr="00ED5392" w:rsidRDefault="00ED5392">
      <w:pPr>
        <w:spacing w:after="100"/>
        <w:jc w:val="both"/>
        <w:rPr>
          <w:sz w:val="28"/>
          <w:szCs w:val="28"/>
        </w:rPr>
      </w:pPr>
    </w:p>
    <w:p w14:paraId="635ED160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2.3. Организация, утвердившая документ</w:t>
      </w:r>
    </w:p>
    <w:p w14:paraId="47932ECF" w14:textId="3F6CA21F" w:rsidR="00630CCA" w:rsidRDefault="005D6CE6" w:rsidP="00ED5392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Настоящее техническое задание утв</w:t>
      </w:r>
      <w:r w:rsidRPr="00ED5392">
        <w:rPr>
          <w:sz w:val="28"/>
          <w:szCs w:val="28"/>
        </w:rPr>
        <w:t>ерждено директором ООО «</w:t>
      </w:r>
      <w:proofErr w:type="spellStart"/>
      <w:r w:rsidRPr="00ED5392">
        <w:rPr>
          <w:sz w:val="28"/>
          <w:szCs w:val="28"/>
        </w:rPr>
        <w:t>УправДом</w:t>
      </w:r>
      <w:proofErr w:type="spellEnd"/>
      <w:r w:rsidRPr="00ED5392">
        <w:rPr>
          <w:sz w:val="28"/>
          <w:szCs w:val="28"/>
        </w:rPr>
        <w:t>» Петровым А.В.</w:t>
      </w:r>
    </w:p>
    <w:p w14:paraId="459464CA" w14:textId="77777777" w:rsidR="00ED5392" w:rsidRPr="00ED5392" w:rsidRDefault="00ED5392">
      <w:pPr>
        <w:spacing w:after="100"/>
        <w:jc w:val="both"/>
        <w:rPr>
          <w:sz w:val="28"/>
          <w:szCs w:val="28"/>
        </w:rPr>
      </w:pPr>
    </w:p>
    <w:p w14:paraId="2C653B3C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488DC07D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02DBF3E2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542AD1BC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33913751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74779A5B" w14:textId="09BD05B9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lastRenderedPageBreak/>
        <w:t>3. НАЗНАЧЕНИЕ РАЗРАБОТКИ</w:t>
      </w:r>
    </w:p>
    <w:p w14:paraId="2B698920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3.1. Функциональное назначение</w:t>
      </w:r>
    </w:p>
    <w:p w14:paraId="0ABE520A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предназначена для автоматизации следующих функций управляющей компании:</w:t>
      </w:r>
    </w:p>
    <w:p w14:paraId="425E131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автоматизация учёта объектов коммерческой недвижимости (помещений, зда</w:t>
      </w:r>
      <w:r w:rsidRPr="00ED5392">
        <w:rPr>
          <w:sz w:val="28"/>
          <w:szCs w:val="28"/>
        </w:rPr>
        <w:t>ний, площадей);</w:t>
      </w:r>
    </w:p>
    <w:p w14:paraId="2E0E26F4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управление договорами аренды (создание, продление, расторжение);</w:t>
      </w:r>
    </w:p>
    <w:p w14:paraId="6FF925D2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автоматический расчёт арендной платы с учётом индексации и дополнительных услуг;</w:t>
      </w:r>
    </w:p>
    <w:p w14:paraId="442CD88F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контроль поступления арендных платежей и формирование задолженностей;</w:t>
      </w:r>
    </w:p>
    <w:p w14:paraId="077CB5C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формирование счетов и актов выполненных работ;</w:t>
      </w:r>
    </w:p>
    <w:p w14:paraId="56554B62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ведение базы данных арендаторов и контактных лиц;</w:t>
      </w:r>
    </w:p>
    <w:p w14:paraId="2139D721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планирование и контроль технического обслуживания объектов;</w:t>
      </w:r>
    </w:p>
    <w:p w14:paraId="42FECF6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формирование аналит</w:t>
      </w:r>
      <w:r w:rsidRPr="00ED5392">
        <w:rPr>
          <w:sz w:val="28"/>
          <w:szCs w:val="28"/>
        </w:rPr>
        <w:t>ической и финансовой отчётности;</w:t>
      </w:r>
    </w:p>
    <w:p w14:paraId="44666D2B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уведомления о предстоящих платежах и окончании договоров.</w:t>
      </w:r>
    </w:p>
    <w:p w14:paraId="2876D58D" w14:textId="77777777" w:rsidR="00630CCA" w:rsidRPr="00ED5392" w:rsidRDefault="00630CCA">
      <w:pPr>
        <w:rPr>
          <w:sz w:val="28"/>
          <w:szCs w:val="28"/>
        </w:rPr>
      </w:pPr>
    </w:p>
    <w:p w14:paraId="71EB4E46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3.2. Эксплуатационное назначение</w:t>
      </w:r>
    </w:p>
    <w:p w14:paraId="6B26BB47" w14:textId="6503DF3D" w:rsidR="00630CCA" w:rsidRDefault="005D6CE6" w:rsidP="00ED5392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эксплуатируется персоналом управляющей компании (менеджерами по аренде, бухгалтерами, руководством), а также обеспечивает</w:t>
      </w:r>
      <w:r w:rsidRPr="00ED5392">
        <w:rPr>
          <w:sz w:val="28"/>
          <w:szCs w:val="28"/>
        </w:rPr>
        <w:t xml:space="preserve"> возможность удалённого доступа через защищённый веб-интерфейс. Система функционирует в режиме 24/7 для просмотра информации и формирования отчётов и в режиме рабочего дня (09:00–18:00) для выполнения основных операций.</w:t>
      </w:r>
    </w:p>
    <w:p w14:paraId="60980591" w14:textId="77777777" w:rsidR="00ED5392" w:rsidRPr="00ED5392" w:rsidRDefault="00ED5392">
      <w:pPr>
        <w:spacing w:after="100"/>
        <w:jc w:val="both"/>
        <w:rPr>
          <w:sz w:val="28"/>
          <w:szCs w:val="28"/>
        </w:rPr>
      </w:pPr>
    </w:p>
    <w:p w14:paraId="47EB89B4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 Требования к программе</w:t>
      </w:r>
    </w:p>
    <w:p w14:paraId="320EA26C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4.1. Требо</w:t>
      </w:r>
      <w:r w:rsidRPr="00ED5392">
        <w:rPr>
          <w:b/>
          <w:bCs/>
          <w:sz w:val="28"/>
          <w:szCs w:val="28"/>
        </w:rPr>
        <w:t>вания к функциональным характеристикам</w:t>
      </w:r>
    </w:p>
    <w:p w14:paraId="7679CF84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4.1.1. Модуль управления объектами недвижимости</w:t>
      </w:r>
    </w:p>
    <w:p w14:paraId="3A1AE354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обеспечивать следующие возможности:</w:t>
      </w:r>
    </w:p>
    <w:p w14:paraId="348FE868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ведение реестра объектов недвижимости с указанием адреса, площади, назначения, технических характеристик;</w:t>
      </w:r>
    </w:p>
    <w:p w14:paraId="0FD39DEC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деление </w:t>
      </w:r>
      <w:r w:rsidRPr="00ED5392">
        <w:rPr>
          <w:sz w:val="28"/>
          <w:szCs w:val="28"/>
        </w:rPr>
        <w:t>объектов на помещения с указанием номера, этажа, площади, состояния (свободно/арендовано);</w:t>
      </w:r>
    </w:p>
    <w:p w14:paraId="445E2CCB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загрузка планов помещений и фотографий;</w:t>
      </w:r>
    </w:p>
    <w:p w14:paraId="6BE93B37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учёт коммунальных счётчиков и показаний;</w:t>
      </w:r>
    </w:p>
    <w:p w14:paraId="6D919427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просмотр карты объектов на интерактивной схеме здания.</w:t>
      </w:r>
    </w:p>
    <w:p w14:paraId="04EDA105" w14:textId="2A825826" w:rsidR="00630CCA" w:rsidRDefault="00630CCA">
      <w:pPr>
        <w:rPr>
          <w:sz w:val="28"/>
          <w:szCs w:val="28"/>
        </w:rPr>
      </w:pPr>
    </w:p>
    <w:p w14:paraId="657C8271" w14:textId="74A524AE" w:rsidR="00ED5392" w:rsidRDefault="00ED5392">
      <w:pPr>
        <w:rPr>
          <w:sz w:val="28"/>
          <w:szCs w:val="28"/>
        </w:rPr>
      </w:pPr>
    </w:p>
    <w:p w14:paraId="7E7D1C2C" w14:textId="20AEB2A8" w:rsidR="00ED5392" w:rsidRDefault="00ED5392">
      <w:pPr>
        <w:rPr>
          <w:sz w:val="28"/>
          <w:szCs w:val="28"/>
        </w:rPr>
      </w:pPr>
    </w:p>
    <w:p w14:paraId="69089572" w14:textId="77777777" w:rsidR="00ED5392" w:rsidRPr="00ED5392" w:rsidRDefault="00ED5392">
      <w:pPr>
        <w:rPr>
          <w:sz w:val="28"/>
          <w:szCs w:val="28"/>
        </w:rPr>
      </w:pPr>
    </w:p>
    <w:p w14:paraId="60F1AAFB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2B46F23E" w14:textId="095A1C05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lastRenderedPageBreak/>
        <w:t>4.1.2. Модуль управлен</w:t>
      </w:r>
      <w:r w:rsidRPr="00ED5392">
        <w:rPr>
          <w:b/>
          <w:bCs/>
          <w:sz w:val="28"/>
          <w:szCs w:val="28"/>
        </w:rPr>
        <w:t>ия договорами аренды</w:t>
      </w:r>
    </w:p>
    <w:p w14:paraId="5BC7FB8E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обеспечивать следующие возможности для менеджеров:</w:t>
      </w:r>
    </w:p>
    <w:p w14:paraId="220A57EC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создание и регистрация договоров аренды с указанием сторон, объекта, сроков, условий;</w:t>
      </w:r>
    </w:p>
    <w:p w14:paraId="01DBAA57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автоматический расчёт арендной платы по заданным параметрам;</w:t>
      </w:r>
    </w:p>
    <w:p w14:paraId="63228885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учёт дополнитель</w:t>
      </w:r>
      <w:r w:rsidRPr="00ED5392">
        <w:rPr>
          <w:sz w:val="28"/>
          <w:szCs w:val="28"/>
        </w:rPr>
        <w:t>ных услуг (уборка, охрана, парковка);</w:t>
      </w:r>
    </w:p>
    <w:p w14:paraId="3EDC4A02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индексация арендной платы в соответствии с условиями договора;</w:t>
      </w:r>
    </w:p>
    <w:p w14:paraId="24100A97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формирование графика платежей;</w:t>
      </w:r>
    </w:p>
    <w:p w14:paraId="167310DC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контроль окончания сроков договоров с автоматическими уведомлениями;</w:t>
      </w:r>
    </w:p>
    <w:p w14:paraId="575A7EC5" w14:textId="77777777" w:rsidR="00630CCA" w:rsidRPr="00ED5392" w:rsidRDefault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формирование печатных форм договоров.</w:t>
      </w:r>
    </w:p>
    <w:p w14:paraId="45BE23E8" w14:textId="77777777" w:rsidR="00630CCA" w:rsidRPr="00ED5392" w:rsidRDefault="00630CCA">
      <w:pPr>
        <w:rPr>
          <w:sz w:val="28"/>
          <w:szCs w:val="28"/>
        </w:rPr>
      </w:pPr>
    </w:p>
    <w:p w14:paraId="2A745B0B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4.1.3. Модуль финансового учёта</w:t>
      </w:r>
    </w:p>
    <w:p w14:paraId="4CD56DB7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обеспечивать:</w:t>
      </w:r>
    </w:p>
    <w:p w14:paraId="32DEF294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формирование счетов на оплату и актов выполненных работ;</w:t>
      </w:r>
    </w:p>
    <w:p w14:paraId="2E0CDD3A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регистрацию поступивши</w:t>
      </w:r>
      <w:r w:rsidRPr="00ED5392">
        <w:rPr>
          <w:sz w:val="28"/>
          <w:szCs w:val="28"/>
        </w:rPr>
        <w:t>х платежей;</w:t>
      </w:r>
    </w:p>
    <w:p w14:paraId="3E8FBC28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контроль задолженности с автоматическим расчётом пени;</w:t>
      </w:r>
    </w:p>
    <w:p w14:paraId="2B322C50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формирование реестра платежей;</w:t>
      </w:r>
    </w:p>
    <w:p w14:paraId="3EDAD47A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выгрузку данных для бухгалтерских систем (1С, SAP).</w:t>
      </w:r>
    </w:p>
    <w:p w14:paraId="6C1616DF" w14:textId="77777777" w:rsidR="00630CCA" w:rsidRPr="00ED5392" w:rsidRDefault="00630CCA">
      <w:pPr>
        <w:rPr>
          <w:sz w:val="28"/>
          <w:szCs w:val="28"/>
        </w:rPr>
      </w:pPr>
    </w:p>
    <w:p w14:paraId="26785EF3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4.1.4. Модуль работы с арендаторами</w:t>
      </w:r>
    </w:p>
    <w:p w14:paraId="72DF6684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обеспечивать:</w:t>
      </w:r>
    </w:p>
    <w:p w14:paraId="7F6CD8C6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ведение базы данных арендаторов (юридических и физических лиц);</w:t>
      </w:r>
    </w:p>
    <w:p w14:paraId="0DC529D4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хранение контактной информации и реквизитов;</w:t>
      </w:r>
    </w:p>
    <w:p w14:paraId="5FE27445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историю взаимодействия с арендатором;</w:t>
      </w:r>
    </w:p>
    <w:p w14:paraId="0D935522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рассылку уведомлений по электронной почте и SMS о предстоящих платежах и окончании договоров.</w:t>
      </w:r>
    </w:p>
    <w:p w14:paraId="6835B990" w14:textId="77777777" w:rsidR="00630CCA" w:rsidRPr="00ED5392" w:rsidRDefault="00630CCA">
      <w:pPr>
        <w:rPr>
          <w:sz w:val="28"/>
          <w:szCs w:val="28"/>
        </w:rPr>
      </w:pPr>
    </w:p>
    <w:p w14:paraId="701CBCB3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4.1.5.</w:t>
      </w:r>
      <w:r w:rsidRPr="00ED5392">
        <w:rPr>
          <w:b/>
          <w:bCs/>
          <w:sz w:val="28"/>
          <w:szCs w:val="28"/>
        </w:rPr>
        <w:t xml:space="preserve"> Модуль аналитики и отчётности</w:t>
      </w:r>
    </w:p>
    <w:p w14:paraId="198014BE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формировать следующие виды отчётов:</w:t>
      </w:r>
    </w:p>
    <w:p w14:paraId="61A87E49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отчёт по занятости помещений;</w:t>
      </w:r>
    </w:p>
    <w:p w14:paraId="18019861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отчёт по планируемым и фактическим поступлениям;</w:t>
      </w:r>
    </w:p>
    <w:p w14:paraId="103F7D42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реестр действующих договоров;</w:t>
      </w:r>
    </w:p>
    <w:p w14:paraId="6EB51368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отчёт по задолженности;</w:t>
      </w:r>
    </w:p>
    <w:p w14:paraId="33B67318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аналитика по доходности объекто</w:t>
      </w:r>
      <w:r w:rsidRPr="00ED5392">
        <w:rPr>
          <w:sz w:val="28"/>
          <w:szCs w:val="28"/>
        </w:rPr>
        <w:t>в;</w:t>
      </w:r>
    </w:p>
    <w:p w14:paraId="796A325D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отчёты должны экспортироваться в форматы PDF и Excel.</w:t>
      </w:r>
    </w:p>
    <w:p w14:paraId="7A1B0108" w14:textId="77777777" w:rsidR="00630CCA" w:rsidRPr="00ED5392" w:rsidRDefault="00630CCA">
      <w:pPr>
        <w:rPr>
          <w:sz w:val="28"/>
          <w:szCs w:val="28"/>
        </w:rPr>
      </w:pPr>
    </w:p>
    <w:p w14:paraId="3CC0F444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11DC3975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1363D093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3C641CB9" w14:textId="77777777" w:rsidR="00ED5392" w:rsidRDefault="00ED5392" w:rsidP="00ED5392">
      <w:pPr>
        <w:jc w:val="center"/>
        <w:rPr>
          <w:b/>
          <w:bCs/>
          <w:sz w:val="28"/>
          <w:szCs w:val="28"/>
        </w:rPr>
      </w:pPr>
    </w:p>
    <w:p w14:paraId="79039BCB" w14:textId="774565ED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lastRenderedPageBreak/>
        <w:t>4.1.6. Ролевая модель</w:t>
      </w:r>
    </w:p>
    <w:p w14:paraId="1A7CBFBF" w14:textId="77777777" w:rsidR="00630CCA" w:rsidRPr="00ED5392" w:rsidRDefault="005D6CE6" w:rsidP="00ED5392">
      <w:pPr>
        <w:spacing w:after="12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поддерживать следующие роли пользователей: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30CCA" w:rsidRPr="00ED5392" w14:paraId="084E3138" w14:textId="77777777" w:rsidTr="00ED53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C5BF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158B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b/>
                <w:bCs/>
                <w:sz w:val="28"/>
                <w:szCs w:val="28"/>
              </w:rPr>
              <w:t>Права доступа</w:t>
            </w:r>
          </w:p>
        </w:tc>
      </w:tr>
      <w:tr w:rsidR="00630CCA" w:rsidRPr="00ED5392" w14:paraId="6BBC06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DBE7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Арендатор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0D59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Просмотр договора, истории платежей, личный кабинет, оплата счетов</w:t>
            </w:r>
          </w:p>
        </w:tc>
      </w:tr>
      <w:tr w:rsidR="00630CCA" w:rsidRPr="00ED5392" w14:paraId="1509C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7B93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Менеджер по аренде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7F4F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Управление договорами, объектами, базой арендаторов</w:t>
            </w:r>
          </w:p>
        </w:tc>
      </w:tr>
      <w:tr w:rsidR="00630CCA" w:rsidRPr="00ED5392" w14:paraId="0221E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1844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Бухгалтер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AEFC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Финансовый учёт, формирование счетов и актов, контроль задолженности</w:t>
            </w:r>
          </w:p>
        </w:tc>
      </w:tr>
      <w:tr w:rsidR="00630CCA" w:rsidRPr="00ED5392" w14:paraId="1AAFFC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F59F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Руководитель / Директор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B44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Полный доступ к системе, просмотр всей аналитики и отчётности</w:t>
            </w:r>
          </w:p>
        </w:tc>
      </w:tr>
      <w:tr w:rsidR="00630CCA" w:rsidRPr="00ED5392" w14:paraId="15F42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B59B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Системный администратор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E350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Настройка системы, управление пользователями, резервное копирование</w:t>
            </w:r>
          </w:p>
        </w:tc>
      </w:tr>
    </w:tbl>
    <w:p w14:paraId="534A230B" w14:textId="77777777" w:rsidR="00630CCA" w:rsidRPr="00ED5392" w:rsidRDefault="00630CCA">
      <w:pPr>
        <w:rPr>
          <w:sz w:val="28"/>
          <w:szCs w:val="28"/>
        </w:rPr>
      </w:pPr>
    </w:p>
    <w:p w14:paraId="5E2F4BAA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 xml:space="preserve">4.2. </w:t>
      </w:r>
      <w:r w:rsidRPr="00ED5392">
        <w:rPr>
          <w:b/>
          <w:bCs/>
          <w:sz w:val="28"/>
          <w:szCs w:val="28"/>
        </w:rPr>
        <w:t>Требования к надёжности</w:t>
      </w:r>
    </w:p>
    <w:p w14:paraId="57769D76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соответствовать следующим требованиям надёжности:</w:t>
      </w:r>
    </w:p>
    <w:p w14:paraId="7C83968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коэффициент готовности системы — не менее 0,995 (допустимое время простоя — не более 3,6 часов в месяц);</w:t>
      </w:r>
    </w:p>
    <w:p w14:paraId="5F319626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время восстановления работоспособности после сбоя — не более 2 часов;</w:t>
      </w:r>
    </w:p>
    <w:p w14:paraId="0C5A0E25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автоматическое резервное копирование базы данных — не реже одного раза в су</w:t>
      </w:r>
      <w:r w:rsidRPr="00ED5392">
        <w:rPr>
          <w:sz w:val="28"/>
          <w:szCs w:val="28"/>
        </w:rPr>
        <w:t>тки с хранением резервных копий за последние 30 дней;</w:t>
      </w:r>
    </w:p>
    <w:p w14:paraId="75DD48DA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защита от потери данных при сбоях питания и аппаратных отказах посредством журналирования транзакций;</w:t>
      </w:r>
    </w:p>
    <w:p w14:paraId="4540C1DD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система должна корректно обрабатывать ошибочный ввод пользователя и отображать информативные соо</w:t>
      </w:r>
      <w:r w:rsidRPr="00ED5392">
        <w:rPr>
          <w:sz w:val="28"/>
          <w:szCs w:val="28"/>
        </w:rPr>
        <w:t>бщения об ошибках;</w:t>
      </w:r>
    </w:p>
    <w:p w14:paraId="605A201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автоматический мониторинг состояния системы с уведомлением системного администратора при возникновении критических ошибок.</w:t>
      </w:r>
    </w:p>
    <w:p w14:paraId="7C8CEB69" w14:textId="77777777" w:rsidR="00630CCA" w:rsidRPr="00ED5392" w:rsidRDefault="00630CCA">
      <w:pPr>
        <w:rPr>
          <w:sz w:val="28"/>
          <w:szCs w:val="28"/>
        </w:rPr>
      </w:pPr>
    </w:p>
    <w:p w14:paraId="45302709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4.3. Условия эксплуатации</w:t>
      </w:r>
    </w:p>
    <w:p w14:paraId="635662E7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Серверная часть системы эксплуатируется в следующих условиях:</w:t>
      </w:r>
    </w:p>
    <w:p w14:paraId="041D2192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температура окружающе</w:t>
      </w:r>
      <w:r w:rsidRPr="00ED5392">
        <w:rPr>
          <w:sz w:val="28"/>
          <w:szCs w:val="28"/>
        </w:rPr>
        <w:t>й среды в серверном помещении: +18...+25°C;</w:t>
      </w:r>
    </w:p>
    <w:p w14:paraId="6C9D95DC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относительная влажность воздуха: 40–70%;</w:t>
      </w:r>
    </w:p>
    <w:p w14:paraId="748AFF1F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бесперебойное электропитание с резервным источником питания (ИБП).</w:t>
      </w:r>
    </w:p>
    <w:p w14:paraId="136A3F2D" w14:textId="77777777" w:rsidR="00630CCA" w:rsidRPr="00ED5392" w:rsidRDefault="005D6CE6" w:rsidP="00ED5392">
      <w:pPr>
        <w:spacing w:before="80"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Клиентская часть (рабочие места пользователей):</w:t>
      </w:r>
    </w:p>
    <w:p w14:paraId="6E065F03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температура окружающей среды: +15...+35°C;</w:t>
      </w:r>
    </w:p>
    <w:p w14:paraId="0577E2BD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экспл</w:t>
      </w:r>
      <w:r w:rsidRPr="00ED5392">
        <w:rPr>
          <w:sz w:val="28"/>
          <w:szCs w:val="28"/>
        </w:rPr>
        <w:t>уатация в условиях офисного помещения.</w:t>
      </w:r>
    </w:p>
    <w:p w14:paraId="63422ED2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количество одновременно работающих пользователей: до 50 (менеджеры, бухгалтеры, руководство).</w:t>
      </w:r>
    </w:p>
    <w:p w14:paraId="7D0B1709" w14:textId="77777777" w:rsidR="00630CCA" w:rsidRPr="00ED5392" w:rsidRDefault="00630CCA">
      <w:pPr>
        <w:rPr>
          <w:sz w:val="28"/>
          <w:szCs w:val="28"/>
        </w:rPr>
      </w:pPr>
    </w:p>
    <w:p w14:paraId="2D7FB1ED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4.4. Требования к составу и параметрам технических средств</w:t>
      </w:r>
    </w:p>
    <w:p w14:paraId="16D99C1B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4.4.1. Серверная конфигурация (минимальная)</w:t>
      </w:r>
    </w:p>
    <w:p w14:paraId="35466478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Процессор: 4-ядерный, тактовая частота не менее 2,5 ГГц;</w:t>
      </w:r>
    </w:p>
    <w:p w14:paraId="68890CF5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Оперативная память: не менее 16 ГБ RAM;</w:t>
      </w:r>
    </w:p>
    <w:p w14:paraId="6CC30A23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Дисковое пространство: не менее 500 ГБ SSD (основной диск) + 1 ТБ HDD (резервное хранение);</w:t>
      </w:r>
    </w:p>
    <w:p w14:paraId="1168D994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Сетевой адаптер</w:t>
      </w:r>
      <w:r w:rsidRPr="00ED5392">
        <w:rPr>
          <w:sz w:val="28"/>
          <w:szCs w:val="28"/>
        </w:rPr>
        <w:t>: 1 Гбит/с;</w:t>
      </w:r>
    </w:p>
    <w:p w14:paraId="7E6FB5CA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Операционная система: Ubuntu Server 20.04 LTS или Windows Server 2016/2019.</w:t>
      </w:r>
    </w:p>
    <w:p w14:paraId="1E9DFAF9" w14:textId="77777777" w:rsidR="00630CCA" w:rsidRPr="00ED5392" w:rsidRDefault="00630CCA">
      <w:pPr>
        <w:rPr>
          <w:sz w:val="28"/>
          <w:szCs w:val="28"/>
        </w:rPr>
      </w:pPr>
    </w:p>
    <w:p w14:paraId="2DB1EE36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4.4.2. Конфигурация рабочих мест</w:t>
      </w:r>
    </w:p>
    <w:p w14:paraId="1E0C5999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Процессор: не менее Intel Core i3 (или аналог) с тактовой частотой от 2,0 ГГц;</w:t>
      </w:r>
    </w:p>
    <w:p w14:paraId="5AD5FD1A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Оперативная память: не менее 4 ГБ;</w:t>
      </w:r>
    </w:p>
    <w:p w14:paraId="5E5BA2F7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Монитор: разрешение не менее 1366×768 пикселей;</w:t>
      </w:r>
    </w:p>
    <w:p w14:paraId="7C87B35F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Операционная система: Windows 10 и выше;</w:t>
      </w:r>
    </w:p>
    <w:p w14:paraId="7CF934F3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Подключение к сети: не менее 100 Мбит/с (ло</w:t>
      </w:r>
      <w:r w:rsidRPr="00ED5392">
        <w:rPr>
          <w:sz w:val="28"/>
          <w:szCs w:val="28"/>
        </w:rPr>
        <w:t>кальная сеть), 10 Мбит/с (интернет для удалённого доступа).</w:t>
      </w:r>
    </w:p>
    <w:p w14:paraId="7F714EC7" w14:textId="77777777" w:rsidR="00630CCA" w:rsidRPr="00ED5392" w:rsidRDefault="00630CCA">
      <w:pPr>
        <w:rPr>
          <w:sz w:val="28"/>
          <w:szCs w:val="28"/>
        </w:rPr>
      </w:pPr>
    </w:p>
    <w:p w14:paraId="38E815EA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4.5. Требования к информационной и программной совместимости</w:t>
      </w:r>
    </w:p>
    <w:p w14:paraId="3A9D81F5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4.5.1. Программная среда</w:t>
      </w:r>
    </w:p>
    <w:p w14:paraId="478F6693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Серверная часть системы реализуется на следующем стеке технологий:</w:t>
      </w:r>
    </w:p>
    <w:p w14:paraId="635EF5AF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Серверный фреймворк: Python (</w:t>
      </w:r>
      <w:proofErr w:type="spellStart"/>
      <w:r w:rsidRPr="00ED5392">
        <w:rPr>
          <w:sz w:val="28"/>
          <w:szCs w:val="28"/>
        </w:rPr>
        <w:t>Django</w:t>
      </w:r>
      <w:proofErr w:type="spellEnd"/>
      <w:r w:rsidRPr="00ED5392">
        <w:rPr>
          <w:sz w:val="28"/>
          <w:szCs w:val="28"/>
        </w:rPr>
        <w:t>/</w:t>
      </w:r>
      <w:proofErr w:type="spellStart"/>
      <w:r w:rsidRPr="00ED5392">
        <w:rPr>
          <w:sz w:val="28"/>
          <w:szCs w:val="28"/>
        </w:rPr>
        <w:t>Fast</w:t>
      </w:r>
      <w:r w:rsidRPr="00ED5392">
        <w:rPr>
          <w:sz w:val="28"/>
          <w:szCs w:val="28"/>
        </w:rPr>
        <w:t>API</w:t>
      </w:r>
      <w:proofErr w:type="spellEnd"/>
      <w:r w:rsidRPr="00ED5392">
        <w:rPr>
          <w:sz w:val="28"/>
          <w:szCs w:val="28"/>
        </w:rPr>
        <w:t>) или Node.js (Express);</w:t>
      </w:r>
    </w:p>
    <w:p w14:paraId="4D042413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СУБД: </w:t>
      </w:r>
      <w:proofErr w:type="spellStart"/>
      <w:r w:rsidRPr="00ED5392">
        <w:rPr>
          <w:sz w:val="28"/>
          <w:szCs w:val="28"/>
        </w:rPr>
        <w:t>PostgreSQL</w:t>
      </w:r>
      <w:proofErr w:type="spellEnd"/>
      <w:r w:rsidRPr="00ED5392">
        <w:rPr>
          <w:sz w:val="28"/>
          <w:szCs w:val="28"/>
        </w:rPr>
        <w:t xml:space="preserve"> версии 12 и выше или Microsoft SQL Server 2016 и выше;</w:t>
      </w:r>
    </w:p>
    <w:p w14:paraId="32E8BD27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Веб-сервер: </w:t>
      </w:r>
      <w:proofErr w:type="spellStart"/>
      <w:r w:rsidRPr="00ED5392">
        <w:rPr>
          <w:sz w:val="28"/>
          <w:szCs w:val="28"/>
        </w:rPr>
        <w:t>Nginx</w:t>
      </w:r>
      <w:proofErr w:type="spellEnd"/>
      <w:r w:rsidRPr="00ED5392">
        <w:rPr>
          <w:sz w:val="28"/>
          <w:szCs w:val="28"/>
        </w:rPr>
        <w:t>;</w:t>
      </w:r>
    </w:p>
    <w:p w14:paraId="25AD494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Контейнеризация: </w:t>
      </w:r>
      <w:proofErr w:type="spellStart"/>
      <w:r w:rsidRPr="00ED5392">
        <w:rPr>
          <w:sz w:val="28"/>
          <w:szCs w:val="28"/>
        </w:rPr>
        <w:t>Docker</w:t>
      </w:r>
      <w:proofErr w:type="spellEnd"/>
      <w:r w:rsidRPr="00ED5392">
        <w:rPr>
          <w:sz w:val="28"/>
          <w:szCs w:val="28"/>
        </w:rPr>
        <w:t xml:space="preserve">, </w:t>
      </w:r>
      <w:proofErr w:type="spellStart"/>
      <w:r w:rsidRPr="00ED5392">
        <w:rPr>
          <w:sz w:val="28"/>
          <w:szCs w:val="28"/>
        </w:rPr>
        <w:t>Docker</w:t>
      </w:r>
      <w:proofErr w:type="spellEnd"/>
      <w:r w:rsidRPr="00ED5392">
        <w:rPr>
          <w:sz w:val="28"/>
          <w:szCs w:val="28"/>
        </w:rPr>
        <w:t xml:space="preserve"> </w:t>
      </w:r>
      <w:proofErr w:type="spellStart"/>
      <w:r w:rsidRPr="00ED5392">
        <w:rPr>
          <w:sz w:val="28"/>
          <w:szCs w:val="28"/>
        </w:rPr>
        <w:t>Compose</w:t>
      </w:r>
      <w:proofErr w:type="spellEnd"/>
      <w:r w:rsidRPr="00ED5392">
        <w:rPr>
          <w:sz w:val="28"/>
          <w:szCs w:val="28"/>
        </w:rPr>
        <w:t>.</w:t>
      </w:r>
    </w:p>
    <w:p w14:paraId="03DFEC0D" w14:textId="77777777" w:rsidR="00630CCA" w:rsidRPr="00ED5392" w:rsidRDefault="00630CCA">
      <w:pPr>
        <w:rPr>
          <w:sz w:val="28"/>
          <w:szCs w:val="28"/>
        </w:rPr>
      </w:pPr>
    </w:p>
    <w:p w14:paraId="406F735B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4.5.2. Требования к клиентскому ПО</w:t>
      </w:r>
    </w:p>
    <w:p w14:paraId="0EA95296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Клиентская часть системы должна корректно функциониров</w:t>
      </w:r>
      <w:r w:rsidRPr="00ED5392">
        <w:rPr>
          <w:sz w:val="28"/>
          <w:szCs w:val="28"/>
        </w:rPr>
        <w:t>ать в следующих браузерах без установки дополнительных плагинов:</w:t>
      </w:r>
    </w:p>
    <w:p w14:paraId="10D206E2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Google </w:t>
      </w:r>
      <w:proofErr w:type="spellStart"/>
      <w:r w:rsidRPr="00ED5392">
        <w:rPr>
          <w:sz w:val="28"/>
          <w:szCs w:val="28"/>
        </w:rPr>
        <w:t>Chrome</w:t>
      </w:r>
      <w:proofErr w:type="spellEnd"/>
      <w:r w:rsidRPr="00ED5392">
        <w:rPr>
          <w:sz w:val="28"/>
          <w:szCs w:val="28"/>
        </w:rPr>
        <w:t xml:space="preserve"> версии 100 и выше;</w:t>
      </w:r>
    </w:p>
    <w:p w14:paraId="645EBD07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Mozilla Firefox версии 100 и выше;</w:t>
      </w:r>
    </w:p>
    <w:p w14:paraId="2186A6D6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Microsoft Edge версии 100 и выше;</w:t>
      </w:r>
    </w:p>
    <w:p w14:paraId="45BB2BCB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Safari версии 15 и выше (для пользователей </w:t>
      </w:r>
      <w:proofErr w:type="spellStart"/>
      <w:r w:rsidRPr="00ED5392">
        <w:rPr>
          <w:sz w:val="28"/>
          <w:szCs w:val="28"/>
        </w:rPr>
        <w:t>macOS</w:t>
      </w:r>
      <w:proofErr w:type="spellEnd"/>
      <w:r w:rsidRPr="00ED5392">
        <w:rPr>
          <w:sz w:val="28"/>
          <w:szCs w:val="28"/>
        </w:rPr>
        <w:t xml:space="preserve"> и </w:t>
      </w:r>
      <w:proofErr w:type="spellStart"/>
      <w:r w:rsidRPr="00ED5392">
        <w:rPr>
          <w:sz w:val="28"/>
          <w:szCs w:val="28"/>
        </w:rPr>
        <w:t>iOS</w:t>
      </w:r>
      <w:proofErr w:type="spellEnd"/>
      <w:r w:rsidRPr="00ED5392">
        <w:rPr>
          <w:sz w:val="28"/>
          <w:szCs w:val="28"/>
        </w:rPr>
        <w:t>).</w:t>
      </w:r>
    </w:p>
    <w:p w14:paraId="388BF299" w14:textId="77777777" w:rsidR="00630CCA" w:rsidRPr="00ED5392" w:rsidRDefault="00630CCA">
      <w:pPr>
        <w:rPr>
          <w:sz w:val="28"/>
          <w:szCs w:val="28"/>
        </w:rPr>
      </w:pPr>
    </w:p>
    <w:p w14:paraId="6BE6A7FA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4.5.3. Требования к фор</w:t>
      </w:r>
      <w:r w:rsidRPr="00ED5392">
        <w:rPr>
          <w:b/>
          <w:bCs/>
          <w:sz w:val="28"/>
          <w:szCs w:val="28"/>
        </w:rPr>
        <w:t>матам данных</w:t>
      </w:r>
    </w:p>
    <w:p w14:paraId="0AC71E34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обеспечивать:</w:t>
      </w:r>
    </w:p>
    <w:p w14:paraId="13DE7873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Импорт данных об арендаторах и объектах из файлов в форматах CSV и Excel (.</w:t>
      </w:r>
      <w:proofErr w:type="spellStart"/>
      <w:r w:rsidRPr="00ED5392">
        <w:rPr>
          <w:sz w:val="28"/>
          <w:szCs w:val="28"/>
        </w:rPr>
        <w:t>xlsx</w:t>
      </w:r>
      <w:proofErr w:type="spellEnd"/>
      <w:r w:rsidRPr="00ED5392">
        <w:rPr>
          <w:sz w:val="28"/>
          <w:szCs w:val="28"/>
        </w:rPr>
        <w:t>);</w:t>
      </w:r>
    </w:p>
    <w:p w14:paraId="58BF9929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lastRenderedPageBreak/>
        <w:t>– Экспорт отчётов в форматы PDF и Excel (.</w:t>
      </w:r>
      <w:proofErr w:type="spellStart"/>
      <w:r w:rsidRPr="00ED5392">
        <w:rPr>
          <w:sz w:val="28"/>
          <w:szCs w:val="28"/>
        </w:rPr>
        <w:t>xlsx</w:t>
      </w:r>
      <w:proofErr w:type="spellEnd"/>
      <w:r w:rsidRPr="00ED5392">
        <w:rPr>
          <w:sz w:val="28"/>
          <w:szCs w:val="28"/>
        </w:rPr>
        <w:t>);</w:t>
      </w:r>
    </w:p>
    <w:p w14:paraId="49639B6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Взаимодействие с бухгалтерскими системами (1С, SAP) через REST API или файловый</w:t>
      </w:r>
      <w:r w:rsidRPr="00ED5392">
        <w:rPr>
          <w:sz w:val="28"/>
          <w:szCs w:val="28"/>
        </w:rPr>
        <w:t xml:space="preserve"> обмен с форматом JSON.</w:t>
      </w:r>
    </w:p>
    <w:p w14:paraId="0D4C97C8" w14:textId="77777777" w:rsidR="00630CCA" w:rsidRPr="00ED5392" w:rsidRDefault="00630CCA">
      <w:pPr>
        <w:rPr>
          <w:sz w:val="28"/>
          <w:szCs w:val="28"/>
        </w:rPr>
      </w:pPr>
    </w:p>
    <w:p w14:paraId="4E678855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4.5.4. Требования к безопасности и защите данных</w:t>
      </w:r>
    </w:p>
    <w:p w14:paraId="74E5F2F4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должна обеспечивать защиту данных в соответствии с требованиями Федерального закона № 152-ФЗ «О персональных данных»:</w:t>
      </w:r>
    </w:p>
    <w:p w14:paraId="34A65ED2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Передача данных должна осуществляться по протоколу HTTPS (TLS 1.2 и выше);</w:t>
      </w:r>
    </w:p>
    <w:p w14:paraId="6D907295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Пароли пользователей должны храниться в хешированно</w:t>
      </w:r>
      <w:r w:rsidRPr="00ED5392">
        <w:rPr>
          <w:sz w:val="28"/>
          <w:szCs w:val="28"/>
        </w:rPr>
        <w:t>м виде (</w:t>
      </w:r>
      <w:proofErr w:type="spellStart"/>
      <w:r w:rsidRPr="00ED5392">
        <w:rPr>
          <w:sz w:val="28"/>
          <w:szCs w:val="28"/>
        </w:rPr>
        <w:t>bcrypt</w:t>
      </w:r>
      <w:proofErr w:type="spellEnd"/>
      <w:r w:rsidRPr="00ED5392">
        <w:rPr>
          <w:sz w:val="28"/>
          <w:szCs w:val="28"/>
        </w:rPr>
        <w:t>, Argon2);</w:t>
      </w:r>
    </w:p>
    <w:p w14:paraId="5988A53B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Доступ к данным должен быть </w:t>
      </w:r>
      <w:proofErr w:type="spellStart"/>
      <w:r w:rsidRPr="00ED5392">
        <w:rPr>
          <w:sz w:val="28"/>
          <w:szCs w:val="28"/>
        </w:rPr>
        <w:t>разграничён</w:t>
      </w:r>
      <w:proofErr w:type="spellEnd"/>
      <w:r w:rsidRPr="00ED5392">
        <w:rPr>
          <w:sz w:val="28"/>
          <w:szCs w:val="28"/>
        </w:rPr>
        <w:t xml:space="preserve"> согласно ролевой модели;</w:t>
      </w:r>
    </w:p>
    <w:p w14:paraId="6A379FDF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Все действия пользователей должны </w:t>
      </w:r>
      <w:proofErr w:type="spellStart"/>
      <w:r w:rsidRPr="00ED5392">
        <w:rPr>
          <w:sz w:val="28"/>
          <w:szCs w:val="28"/>
        </w:rPr>
        <w:t>журналироваться</w:t>
      </w:r>
      <w:proofErr w:type="spellEnd"/>
      <w:r w:rsidRPr="00ED5392">
        <w:rPr>
          <w:sz w:val="28"/>
          <w:szCs w:val="28"/>
        </w:rPr>
        <w:t xml:space="preserve"> с указанием времени, пользователя и выполненного действия;</w:t>
      </w:r>
    </w:p>
    <w:p w14:paraId="72FD2D3D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Персональные данные должны храниться на серверах, ф</w:t>
      </w:r>
      <w:r w:rsidRPr="00ED5392">
        <w:rPr>
          <w:sz w:val="28"/>
          <w:szCs w:val="28"/>
        </w:rPr>
        <w:t>изически расположенных на территории Российской Федерации.</w:t>
      </w:r>
    </w:p>
    <w:p w14:paraId="75BD6755" w14:textId="77777777" w:rsidR="00630CCA" w:rsidRPr="00ED5392" w:rsidRDefault="00630CCA">
      <w:pPr>
        <w:rPr>
          <w:sz w:val="28"/>
          <w:szCs w:val="28"/>
        </w:rPr>
      </w:pPr>
    </w:p>
    <w:p w14:paraId="7E32108D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4.6. Требования к маркировке и упаковке</w:t>
      </w:r>
    </w:p>
    <w:p w14:paraId="61B1E7FB" w14:textId="77777777" w:rsidR="00630CCA" w:rsidRPr="00ED5392" w:rsidRDefault="005D6CE6" w:rsidP="00ED5392">
      <w:pPr>
        <w:spacing w:after="10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Программный продукт поставляется в виде дистрибутива на оптическом носителе (DVD) и/или посредством защищённого канала связи. Носитель должен содержать:</w:t>
      </w:r>
    </w:p>
    <w:p w14:paraId="011D84A5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н</w:t>
      </w:r>
      <w:r w:rsidRPr="00ED5392">
        <w:rPr>
          <w:sz w:val="28"/>
          <w:szCs w:val="28"/>
        </w:rPr>
        <w:t>аименование программного продукта и его версию;</w:t>
      </w:r>
    </w:p>
    <w:p w14:paraId="6476561A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наименование организации-разработчика;</w:t>
      </w:r>
    </w:p>
    <w:p w14:paraId="2AD20B13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дату выпуска версии;</w:t>
      </w:r>
    </w:p>
    <w:p w14:paraId="56FF9EDC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уникальный лицензионный ключ.</w:t>
      </w:r>
    </w:p>
    <w:p w14:paraId="277E384A" w14:textId="77777777" w:rsidR="00630CCA" w:rsidRPr="00ED5392" w:rsidRDefault="00630CCA">
      <w:pPr>
        <w:rPr>
          <w:sz w:val="28"/>
          <w:szCs w:val="28"/>
        </w:rPr>
      </w:pPr>
    </w:p>
    <w:p w14:paraId="3042249C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4.7. Требования к транспортированию и хранению</w:t>
      </w:r>
    </w:p>
    <w:p w14:paraId="74833136" w14:textId="77777777" w:rsidR="00630CCA" w:rsidRPr="00ED5392" w:rsidRDefault="005D6CE6" w:rsidP="00ED5392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Носитель с дистрибутивом системы должен транспортироваться и хра</w:t>
      </w:r>
      <w:r w:rsidRPr="00ED5392">
        <w:rPr>
          <w:sz w:val="28"/>
          <w:szCs w:val="28"/>
        </w:rPr>
        <w:t>ниться при следующих условиях:</w:t>
      </w:r>
    </w:p>
    <w:p w14:paraId="6803DBD3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температура хранения: от −10°C до +45°C;</w:t>
      </w:r>
    </w:p>
    <w:p w14:paraId="77152D8D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относительная влажность: не более 85% без конденсации;</w:t>
      </w:r>
    </w:p>
    <w:p w14:paraId="02817CC0" w14:textId="77777777" w:rsidR="00630CCA" w:rsidRPr="00ED5392" w:rsidRDefault="005D6CE6" w:rsidP="00ED5392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защита от воздействия прямых солнечных лучей и электромагнитных полей.</w:t>
      </w:r>
    </w:p>
    <w:p w14:paraId="3C9B9569" w14:textId="7AC1882F" w:rsidR="00630CCA" w:rsidRDefault="005D6CE6">
      <w:pPr>
        <w:spacing w:before="80" w:after="10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Срок хранения дистрибутива на оптическом носителе: не менее 5 лет.</w:t>
      </w:r>
    </w:p>
    <w:p w14:paraId="6D927EF6" w14:textId="77777777" w:rsidR="005D6CE6" w:rsidRPr="00ED5392" w:rsidRDefault="005D6CE6">
      <w:pPr>
        <w:spacing w:before="80" w:after="100"/>
        <w:jc w:val="both"/>
        <w:rPr>
          <w:sz w:val="28"/>
          <w:szCs w:val="28"/>
        </w:rPr>
      </w:pPr>
    </w:p>
    <w:p w14:paraId="37BFB7D0" w14:textId="77777777" w:rsidR="00630CCA" w:rsidRPr="00ED5392" w:rsidRDefault="005D6CE6" w:rsidP="00ED5392">
      <w:pPr>
        <w:jc w:val="center"/>
        <w:rPr>
          <w:b/>
          <w:bCs/>
          <w:sz w:val="28"/>
          <w:szCs w:val="28"/>
        </w:rPr>
      </w:pPr>
      <w:r w:rsidRPr="00ED5392">
        <w:rPr>
          <w:b/>
          <w:bCs/>
          <w:sz w:val="28"/>
          <w:szCs w:val="28"/>
        </w:rPr>
        <w:t>4.8. Специальные требования</w:t>
      </w:r>
    </w:p>
    <w:p w14:paraId="50FB68CC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интерфейс системы должен быть реализован на русском языке;</w:t>
      </w:r>
    </w:p>
    <w:p w14:paraId="57F049D4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веб-интерфейс системы дол</w:t>
      </w:r>
      <w:r w:rsidRPr="00ED5392">
        <w:rPr>
          <w:sz w:val="28"/>
          <w:szCs w:val="28"/>
        </w:rPr>
        <w:t>жен быть адаптирован для мобильных устройств (</w:t>
      </w:r>
      <w:proofErr w:type="spellStart"/>
      <w:r w:rsidRPr="00ED5392">
        <w:rPr>
          <w:sz w:val="28"/>
          <w:szCs w:val="28"/>
        </w:rPr>
        <w:t>responsive</w:t>
      </w:r>
      <w:proofErr w:type="spellEnd"/>
      <w:r w:rsidRPr="00ED5392">
        <w:rPr>
          <w:sz w:val="28"/>
          <w:szCs w:val="28"/>
        </w:rPr>
        <w:t xml:space="preserve"> </w:t>
      </w:r>
      <w:proofErr w:type="spellStart"/>
      <w:r w:rsidRPr="00ED5392">
        <w:rPr>
          <w:sz w:val="28"/>
          <w:szCs w:val="28"/>
        </w:rPr>
        <w:t>design</w:t>
      </w:r>
      <w:proofErr w:type="spellEnd"/>
      <w:r w:rsidRPr="00ED5392">
        <w:rPr>
          <w:sz w:val="28"/>
          <w:szCs w:val="28"/>
        </w:rPr>
        <w:t>);</w:t>
      </w:r>
    </w:p>
    <w:p w14:paraId="384D1D30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lastRenderedPageBreak/>
        <w:t>– система должна обеспечивать доступность для пользователей с ограниченными возможностями здоровья в соответствии с WCAG 2.1, уровень AA;</w:t>
      </w:r>
    </w:p>
    <w:p w14:paraId="016585BF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среднее время отклика системы на запрос пользователя не должно превышать 3 секунды при нормальной нагрузке;</w:t>
      </w:r>
    </w:p>
    <w:p w14:paraId="2EC8928E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система должна поддерживать одновременную работу не менее 50 пользователей без снижения производительности;</w:t>
      </w:r>
    </w:p>
    <w:p w14:paraId="5FAB24D5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система должна поддерживать горизо</w:t>
      </w:r>
      <w:r w:rsidRPr="00ED5392">
        <w:rPr>
          <w:sz w:val="28"/>
          <w:szCs w:val="28"/>
        </w:rPr>
        <w:t>нтальное масштабирование для обеспечения роста нагрузки.</w:t>
      </w:r>
    </w:p>
    <w:p w14:paraId="43B0DD27" w14:textId="77777777" w:rsidR="00630CCA" w:rsidRPr="00ED5392" w:rsidRDefault="00630CCA">
      <w:pPr>
        <w:rPr>
          <w:sz w:val="28"/>
          <w:szCs w:val="28"/>
        </w:rPr>
      </w:pPr>
    </w:p>
    <w:p w14:paraId="7320F430" w14:textId="4632233F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>Требования к программной документации</w:t>
      </w:r>
    </w:p>
    <w:p w14:paraId="5244B92B" w14:textId="77777777" w:rsidR="00630CCA" w:rsidRPr="00ED5392" w:rsidRDefault="005D6CE6" w:rsidP="005D6CE6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В ходе разработки системы должен быть подготовлен следующий комплект программной документации:</w:t>
      </w:r>
    </w:p>
    <w:p w14:paraId="31807778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Техническое задание (настоящий документ) — ГОСТ 19.201-78.</w:t>
      </w:r>
    </w:p>
    <w:p w14:paraId="2874100F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</w:t>
      </w:r>
      <w:r w:rsidRPr="00ED5392">
        <w:rPr>
          <w:sz w:val="28"/>
          <w:szCs w:val="28"/>
        </w:rPr>
        <w:t xml:space="preserve"> Технический проект — описание архитектуры системы, схемы баз данных, API-спецификации.</w:t>
      </w:r>
    </w:p>
    <w:p w14:paraId="0798E4A5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Программа и методика испытаний — ГОСТ 19.301-79.</w:t>
      </w:r>
    </w:p>
    <w:p w14:paraId="0F885593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Руководство системного программиста — ГОСТ 19.503-79 (описание установки, настройки, администрирования).</w:t>
      </w:r>
    </w:p>
    <w:p w14:paraId="7C47B4C0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Руководс</w:t>
      </w:r>
      <w:r w:rsidRPr="00ED5392">
        <w:rPr>
          <w:sz w:val="28"/>
          <w:szCs w:val="28"/>
        </w:rPr>
        <w:t>тво программиста — ГОСТ 19.504-79.</w:t>
      </w:r>
    </w:p>
    <w:p w14:paraId="65EE2D79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Руководство оператора — ГОСТ 19.505-79 (инструкция для пользователей: менеджеров, бухгалтеров, руководства).</w:t>
      </w:r>
    </w:p>
    <w:p w14:paraId="7D536161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Описание структуры базы данных и API для интеграции с внешними системами.</w:t>
      </w:r>
    </w:p>
    <w:p w14:paraId="02CBD20F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Ведомость держателей подлинников</w:t>
      </w:r>
      <w:r w:rsidRPr="00ED5392">
        <w:rPr>
          <w:sz w:val="28"/>
          <w:szCs w:val="28"/>
        </w:rPr>
        <w:t xml:space="preserve"> — ГОСТ 19.403-79.</w:t>
      </w:r>
    </w:p>
    <w:p w14:paraId="60463AD3" w14:textId="77777777" w:rsidR="00630CCA" w:rsidRPr="00ED5392" w:rsidRDefault="00630CCA">
      <w:pPr>
        <w:rPr>
          <w:sz w:val="28"/>
          <w:szCs w:val="28"/>
        </w:rPr>
      </w:pPr>
    </w:p>
    <w:p w14:paraId="014BA566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6. Технико-экономические показатели</w:t>
      </w:r>
    </w:p>
    <w:p w14:paraId="4E14DE05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6.1. Ориентировочная экономическая эффективность</w:t>
      </w:r>
    </w:p>
    <w:p w14:paraId="119646DA" w14:textId="5724BEB9" w:rsidR="00630CCA" w:rsidRPr="00ED5392" w:rsidRDefault="005D6CE6" w:rsidP="005D6CE6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Внедрение системы позволит достичь следующих экономических и операционных эффектов:</w:t>
      </w:r>
    </w:p>
    <w:p w14:paraId="4D28E0C0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сокращение времени на обработку документов по аренде — на 60%;</w:t>
      </w:r>
    </w:p>
    <w:p w14:paraId="3443117F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 xml:space="preserve">– </w:t>
      </w:r>
      <w:r w:rsidRPr="00ED5392">
        <w:rPr>
          <w:sz w:val="28"/>
          <w:szCs w:val="28"/>
        </w:rPr>
        <w:t>снижение количества ошибок при расчёте арендных платежей — на 85%;</w:t>
      </w:r>
    </w:p>
    <w:p w14:paraId="0C03169F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сокращение времени формирования отчётности — на 70%;</w:t>
      </w:r>
    </w:p>
    <w:p w14:paraId="6D87914C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уменьшение задолженности арендаторов за счёт своевременных уведомлений — на 30%;</w:t>
      </w:r>
    </w:p>
    <w:p w14:paraId="04DE1204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экономия на содержании персонала — 2 штатные един</w:t>
      </w:r>
      <w:r w:rsidRPr="00ED5392">
        <w:rPr>
          <w:sz w:val="28"/>
          <w:szCs w:val="28"/>
        </w:rPr>
        <w:t>ицы;</w:t>
      </w:r>
    </w:p>
    <w:p w14:paraId="5665CB3D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ожидаемый срок окупаемости системы — 18 месяцев.</w:t>
      </w:r>
    </w:p>
    <w:p w14:paraId="1A32CE4F" w14:textId="77777777" w:rsidR="00630CCA" w:rsidRPr="00ED5392" w:rsidRDefault="00630CCA">
      <w:pPr>
        <w:rPr>
          <w:sz w:val="28"/>
          <w:szCs w:val="28"/>
        </w:rPr>
      </w:pPr>
    </w:p>
    <w:p w14:paraId="7E021ECB" w14:textId="77777777" w:rsidR="005D6CE6" w:rsidRDefault="005D6CE6" w:rsidP="005D6CE6">
      <w:pPr>
        <w:jc w:val="center"/>
        <w:rPr>
          <w:b/>
          <w:bCs/>
          <w:sz w:val="28"/>
          <w:szCs w:val="28"/>
        </w:rPr>
      </w:pPr>
    </w:p>
    <w:p w14:paraId="4C277A5A" w14:textId="77777777" w:rsidR="005D6CE6" w:rsidRDefault="005D6CE6" w:rsidP="005D6CE6">
      <w:pPr>
        <w:jc w:val="center"/>
        <w:rPr>
          <w:b/>
          <w:bCs/>
          <w:sz w:val="28"/>
          <w:szCs w:val="28"/>
        </w:rPr>
      </w:pPr>
    </w:p>
    <w:p w14:paraId="55C61C11" w14:textId="77777777" w:rsidR="005D6CE6" w:rsidRDefault="005D6CE6" w:rsidP="005D6CE6">
      <w:pPr>
        <w:jc w:val="center"/>
        <w:rPr>
          <w:b/>
          <w:bCs/>
          <w:sz w:val="28"/>
          <w:szCs w:val="28"/>
        </w:rPr>
      </w:pPr>
    </w:p>
    <w:p w14:paraId="2A217CCD" w14:textId="218DBE31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lastRenderedPageBreak/>
        <w:t>6.2. Предполагаемая потребность</w:t>
      </w:r>
    </w:p>
    <w:p w14:paraId="61BD7E9E" w14:textId="58806B92" w:rsidR="00630CCA" w:rsidRDefault="005D6CE6" w:rsidP="005D6CE6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Первичное внедрение системы рассчитано на одну управляющую компанию (ООО «</w:t>
      </w:r>
      <w:proofErr w:type="spellStart"/>
      <w:r w:rsidRPr="00ED5392">
        <w:rPr>
          <w:sz w:val="28"/>
          <w:szCs w:val="28"/>
        </w:rPr>
        <w:t>УправДом</w:t>
      </w:r>
      <w:proofErr w:type="spellEnd"/>
      <w:r w:rsidRPr="00ED5392">
        <w:rPr>
          <w:sz w:val="28"/>
          <w:szCs w:val="28"/>
        </w:rPr>
        <w:t>»). Лицензионная модель предусматривает возможность масштабирования на сеть объектов. Целевая аудитория — до 50 одновременно работающих пользователей, управление до 200 объек</w:t>
      </w:r>
      <w:r w:rsidRPr="00ED5392">
        <w:rPr>
          <w:sz w:val="28"/>
          <w:szCs w:val="28"/>
        </w:rPr>
        <w:t>тов недвижимости.</w:t>
      </w:r>
    </w:p>
    <w:p w14:paraId="51ABA0C5" w14:textId="77777777" w:rsidR="005D6CE6" w:rsidRPr="00ED5392" w:rsidRDefault="005D6CE6" w:rsidP="005D6CE6">
      <w:pPr>
        <w:spacing w:after="100"/>
        <w:ind w:firstLine="708"/>
        <w:jc w:val="both"/>
        <w:rPr>
          <w:sz w:val="28"/>
          <w:szCs w:val="28"/>
        </w:rPr>
      </w:pPr>
    </w:p>
    <w:p w14:paraId="3DAF4B71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7. Стадии и этапы разработки</w:t>
      </w:r>
    </w:p>
    <w:p w14:paraId="08EDF1F1" w14:textId="77777777" w:rsidR="00630CCA" w:rsidRPr="00ED5392" w:rsidRDefault="005D6CE6">
      <w:pPr>
        <w:spacing w:after="12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Разработка системы осуществляется в соответствии с ГОСТ 19.102-77 и включает следующие стадии и этапы: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2442"/>
        <w:gridCol w:w="2313"/>
        <w:gridCol w:w="1808"/>
        <w:gridCol w:w="1981"/>
      </w:tblGrid>
      <w:tr w:rsidR="00630CCA" w:rsidRPr="00ED5392" w14:paraId="5C2F2041" w14:textId="77777777" w:rsidTr="005D6C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74D65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0E0ED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b/>
                <w:bCs/>
                <w:sz w:val="28"/>
                <w:szCs w:val="28"/>
              </w:rPr>
              <w:t>Стадия / Этап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1B7A4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b/>
                <w:bCs/>
                <w:sz w:val="28"/>
                <w:szCs w:val="28"/>
              </w:rPr>
              <w:t>Содержание работ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EFCB8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b/>
                <w:bCs/>
                <w:sz w:val="28"/>
                <w:szCs w:val="28"/>
              </w:rPr>
              <w:t>Сроки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21F7F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630CCA" w:rsidRPr="00ED5392" w14:paraId="1E3F7AE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544A4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7180D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Техническое задание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287B5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Составление и согласование ТЗ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D148D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15.02–28.02.2026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A5159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Утверждённое ТЗ</w:t>
            </w:r>
          </w:p>
        </w:tc>
      </w:tr>
      <w:tr w:rsidR="00630CCA" w:rsidRPr="00ED5392" w14:paraId="4F8E1B0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BCDC3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16863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Эскизный проект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E80CB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Предварительная проработка структуры ИС, интерфейсов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FDBFC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01.03–15.03.2026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7567F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Прототипы, описание архитектуры</w:t>
            </w:r>
          </w:p>
        </w:tc>
      </w:tr>
      <w:tr w:rsidR="00630CCA" w:rsidRPr="00ED5392" w14:paraId="0437BD7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FD408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5ED62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Технический проект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07E1A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Разработка архитектуры системы, структуры БД, спец</w:t>
            </w:r>
            <w:r w:rsidRPr="00ED5392">
              <w:rPr>
                <w:sz w:val="28"/>
                <w:szCs w:val="28"/>
              </w:rPr>
              <w:t>ификаций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27971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16.03–15.04.2026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9E79F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Технический проект</w:t>
            </w:r>
          </w:p>
        </w:tc>
      </w:tr>
      <w:tr w:rsidR="00630CCA" w:rsidRPr="00ED5392" w14:paraId="03CE081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C5E10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71DD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Рабочая документация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A1443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Написание программного кода, создание БД, разработка документации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81441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16.04–15.07.2026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DA0C9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Исходный код, готовые модули, документация</w:t>
            </w:r>
          </w:p>
        </w:tc>
      </w:tr>
      <w:tr w:rsidR="00630CCA" w:rsidRPr="00ED5392" w14:paraId="397DBC1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8AA11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1123F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5E8B1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Функциональное, нагрузочное, приёмо-сдаточное тестирование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CC2BD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16.07–15.08.2026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B0FE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Протоколы испытаний</w:t>
            </w:r>
          </w:p>
        </w:tc>
      </w:tr>
      <w:tr w:rsidR="00630CCA" w:rsidRPr="00ED5392" w14:paraId="1A2B510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4B012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3587C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Внедрение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684DC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Установка, настройка, обучение персонала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3B07B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16.08–31.08.2026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6403E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Акт ввода в эксплуатацию</w:t>
            </w:r>
          </w:p>
        </w:tc>
      </w:tr>
      <w:tr w:rsidR="00630CCA" w:rsidRPr="00ED5392" w14:paraId="0D8F9CB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076D4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B4B19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Сопровождение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D051B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Гарантийная поддержка (12 мес.)</w:t>
            </w:r>
          </w:p>
        </w:tc>
        <w:tc>
          <w:tcPr>
            <w:tcW w:w="1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99C93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Сен. 2026 – авг. 2027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87CFB" w14:textId="77777777" w:rsidR="00630CCA" w:rsidRPr="00ED5392" w:rsidRDefault="005D6CE6">
            <w:pPr>
              <w:rPr>
                <w:sz w:val="28"/>
                <w:szCs w:val="28"/>
              </w:rPr>
            </w:pPr>
            <w:r w:rsidRPr="00ED5392">
              <w:rPr>
                <w:sz w:val="28"/>
                <w:szCs w:val="28"/>
              </w:rPr>
              <w:t>Устранение замечаний</w:t>
            </w:r>
          </w:p>
        </w:tc>
      </w:tr>
    </w:tbl>
    <w:p w14:paraId="597C427E" w14:textId="77777777" w:rsidR="00630CCA" w:rsidRPr="00ED5392" w:rsidRDefault="00630CCA">
      <w:pPr>
        <w:rPr>
          <w:sz w:val="28"/>
          <w:szCs w:val="28"/>
        </w:rPr>
      </w:pPr>
    </w:p>
    <w:p w14:paraId="0F0FBB16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8. Порядок контроля и приёмки</w:t>
      </w:r>
    </w:p>
    <w:p w14:paraId="6988F044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8.1. Виды испытаний</w:t>
      </w:r>
    </w:p>
    <w:p w14:paraId="45764029" w14:textId="77777777" w:rsidR="00630CCA" w:rsidRPr="00ED5392" w:rsidRDefault="005D6CE6" w:rsidP="005D6CE6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Приёмка системы осуществляется в следующие этапы:</w:t>
      </w:r>
    </w:p>
    <w:p w14:paraId="64884E77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Предварительные испытания — проводятся Исполнителем на тестовой среде по согласованной программе испытаний;</w:t>
      </w:r>
    </w:p>
    <w:p w14:paraId="5C3728CF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Приёмо-сдаточные испытания — проводятся совместно Заказчиком и Исполнителем на производственной среде Заказчика;</w:t>
      </w:r>
    </w:p>
    <w:p w14:paraId="4B257786" w14:textId="77777777" w:rsidR="00630CCA" w:rsidRPr="00ED5392" w:rsidRDefault="005D6CE6">
      <w:pPr>
        <w:spacing w:after="60"/>
        <w:ind w:left="360"/>
        <w:rPr>
          <w:sz w:val="28"/>
          <w:szCs w:val="28"/>
        </w:rPr>
      </w:pPr>
      <w:r w:rsidRPr="00ED5392">
        <w:rPr>
          <w:sz w:val="28"/>
          <w:szCs w:val="28"/>
        </w:rPr>
        <w:t>– Опытная эксплуатация — провед</w:t>
      </w:r>
      <w:r w:rsidRPr="00ED5392">
        <w:rPr>
          <w:sz w:val="28"/>
          <w:szCs w:val="28"/>
        </w:rPr>
        <w:t>ение испытаний в реальных условиях в течение 1 месяца.</w:t>
      </w:r>
    </w:p>
    <w:p w14:paraId="77671FDA" w14:textId="77777777" w:rsidR="00630CCA" w:rsidRPr="00ED5392" w:rsidRDefault="00630CCA">
      <w:pPr>
        <w:rPr>
          <w:sz w:val="28"/>
          <w:szCs w:val="28"/>
        </w:rPr>
      </w:pPr>
    </w:p>
    <w:p w14:paraId="4A3DD5AC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8.2. Общие требования к приёмке</w:t>
      </w:r>
    </w:p>
    <w:p w14:paraId="413AFB7B" w14:textId="77777777" w:rsidR="00630CCA" w:rsidRPr="00ED5392" w:rsidRDefault="005D6CE6" w:rsidP="005D6CE6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Приёмка системы осуществляется на основании следующих документов:</w:t>
      </w:r>
    </w:p>
    <w:p w14:paraId="0ECE68EA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Программа и методика испытаний (ГОСТ 19.301-79);</w:t>
      </w:r>
    </w:p>
    <w:p w14:paraId="1F9B9A93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Протокол испытаний;</w:t>
      </w:r>
    </w:p>
    <w:p w14:paraId="2F85AA68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Акт приёмки-передачи.</w:t>
      </w:r>
    </w:p>
    <w:p w14:paraId="35E729AE" w14:textId="77777777" w:rsidR="00630CCA" w:rsidRPr="00ED5392" w:rsidRDefault="00630CCA">
      <w:pPr>
        <w:rPr>
          <w:sz w:val="28"/>
          <w:szCs w:val="28"/>
        </w:rPr>
      </w:pPr>
    </w:p>
    <w:p w14:paraId="0036C025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8.3. Критерии приёмки</w:t>
      </w:r>
    </w:p>
    <w:p w14:paraId="4F760D4E" w14:textId="77777777" w:rsidR="00630CCA" w:rsidRPr="00ED5392" w:rsidRDefault="005D6CE6" w:rsidP="005D6CE6">
      <w:pPr>
        <w:spacing w:after="80"/>
        <w:ind w:firstLine="360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Система считается принятой при выполнении следующих условий:</w:t>
      </w:r>
    </w:p>
    <w:p w14:paraId="7EE93636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Все функциональные требования, перечисленные в разделе 4.1 настоящего ТЗ, реализованы и проверены в ходе испытаний;</w:t>
      </w:r>
    </w:p>
    <w:p w14:paraId="53D1ABC7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Показатели надёжности соответствуют требованиям разде</w:t>
      </w:r>
      <w:r w:rsidRPr="00ED5392">
        <w:rPr>
          <w:sz w:val="28"/>
          <w:szCs w:val="28"/>
        </w:rPr>
        <w:t>ла 4.2;</w:t>
      </w:r>
    </w:p>
    <w:p w14:paraId="2DB7DC5E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Время отклика системы не превышает значений, указанных в разделе 4.8;</w:t>
      </w:r>
    </w:p>
    <w:p w14:paraId="018DCB48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Все замечания, выявленные в ходе предварительных испытаний, устранены;</w:t>
      </w:r>
    </w:p>
    <w:p w14:paraId="37BC476C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Количество критических ошибок равно нулю; некритических — не более 10;</w:t>
      </w:r>
    </w:p>
    <w:p w14:paraId="4D0CD1E7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Персонал Заказчика прошёл об</w:t>
      </w:r>
      <w:r w:rsidRPr="00ED5392">
        <w:rPr>
          <w:sz w:val="28"/>
          <w:szCs w:val="28"/>
        </w:rPr>
        <w:t>учение работе с системой;</w:t>
      </w:r>
    </w:p>
    <w:p w14:paraId="7FDD5DC9" w14:textId="77777777" w:rsidR="00630CCA" w:rsidRPr="00ED5392" w:rsidRDefault="005D6CE6" w:rsidP="005D6CE6">
      <w:pPr>
        <w:spacing w:after="60"/>
        <w:rPr>
          <w:sz w:val="28"/>
          <w:szCs w:val="28"/>
        </w:rPr>
      </w:pPr>
      <w:r w:rsidRPr="00ED5392">
        <w:rPr>
          <w:sz w:val="28"/>
          <w:szCs w:val="28"/>
        </w:rPr>
        <w:t>– Комплект документации передан Заказчику в полном объёме.</w:t>
      </w:r>
    </w:p>
    <w:p w14:paraId="6A63E42C" w14:textId="77777777" w:rsidR="00630CCA" w:rsidRPr="00ED5392" w:rsidRDefault="00630CCA">
      <w:pPr>
        <w:rPr>
          <w:sz w:val="28"/>
          <w:szCs w:val="28"/>
        </w:rPr>
      </w:pPr>
    </w:p>
    <w:p w14:paraId="15356B71" w14:textId="77777777" w:rsidR="00630CCA" w:rsidRPr="005D6CE6" w:rsidRDefault="005D6CE6" w:rsidP="005D6CE6">
      <w:pPr>
        <w:jc w:val="center"/>
        <w:rPr>
          <w:b/>
          <w:bCs/>
          <w:sz w:val="28"/>
          <w:szCs w:val="28"/>
        </w:rPr>
      </w:pPr>
      <w:r w:rsidRPr="005D6CE6">
        <w:rPr>
          <w:b/>
          <w:bCs/>
          <w:sz w:val="28"/>
          <w:szCs w:val="28"/>
        </w:rPr>
        <w:t>8.4. Гарантийные обязательства</w:t>
      </w:r>
    </w:p>
    <w:p w14:paraId="3D678067" w14:textId="77777777" w:rsidR="00630CCA" w:rsidRPr="00ED5392" w:rsidRDefault="005D6CE6" w:rsidP="005D6CE6">
      <w:pPr>
        <w:spacing w:after="100"/>
        <w:ind w:firstLine="708"/>
        <w:jc w:val="both"/>
        <w:rPr>
          <w:sz w:val="28"/>
          <w:szCs w:val="28"/>
        </w:rPr>
      </w:pPr>
      <w:r w:rsidRPr="00ED5392">
        <w:rPr>
          <w:sz w:val="28"/>
          <w:szCs w:val="28"/>
        </w:rPr>
        <w:t>Исполнитель предоставляет гарантию на систему сроком 12 (двенадцать) месяцев с даты подписания акта ввода в эксплуатацию. В течение гаранти</w:t>
      </w:r>
      <w:r w:rsidRPr="00ED5392">
        <w:rPr>
          <w:sz w:val="28"/>
          <w:szCs w:val="28"/>
        </w:rPr>
        <w:t>йного срока Исполнитель обязуется устранять выявленные ошибки и неисправности системы безвозмездно в сроки, согласованные с Заказчиком.</w:t>
      </w:r>
    </w:p>
    <w:p w14:paraId="54EAAB6F" w14:textId="3AFE51F8" w:rsidR="00630CCA" w:rsidRPr="00ED5392" w:rsidRDefault="00630CCA">
      <w:pPr>
        <w:spacing w:after="100"/>
        <w:rPr>
          <w:sz w:val="28"/>
          <w:szCs w:val="28"/>
        </w:rPr>
      </w:pPr>
    </w:p>
    <w:sectPr w:rsidR="00630CCA" w:rsidRPr="00ED5392" w:rsidSect="00ED5392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22DBF"/>
    <w:multiLevelType w:val="hybridMultilevel"/>
    <w:tmpl w:val="85DA8F66"/>
    <w:lvl w:ilvl="0" w:tplc="D9366E28">
      <w:start w:val="1"/>
      <w:numFmt w:val="bullet"/>
      <w:lvlText w:val="●"/>
      <w:lvlJc w:val="left"/>
      <w:pPr>
        <w:ind w:left="720" w:hanging="360"/>
      </w:pPr>
    </w:lvl>
    <w:lvl w:ilvl="1" w:tplc="68E47F64">
      <w:start w:val="1"/>
      <w:numFmt w:val="bullet"/>
      <w:lvlText w:val="○"/>
      <w:lvlJc w:val="left"/>
      <w:pPr>
        <w:ind w:left="1440" w:hanging="360"/>
      </w:pPr>
    </w:lvl>
    <w:lvl w:ilvl="2" w:tplc="B2563AD6">
      <w:start w:val="1"/>
      <w:numFmt w:val="bullet"/>
      <w:lvlText w:val="■"/>
      <w:lvlJc w:val="left"/>
      <w:pPr>
        <w:ind w:left="2160" w:hanging="360"/>
      </w:pPr>
    </w:lvl>
    <w:lvl w:ilvl="3" w:tplc="B12EAEC0">
      <w:start w:val="1"/>
      <w:numFmt w:val="bullet"/>
      <w:lvlText w:val="●"/>
      <w:lvlJc w:val="left"/>
      <w:pPr>
        <w:ind w:left="2880" w:hanging="360"/>
      </w:pPr>
    </w:lvl>
    <w:lvl w:ilvl="4" w:tplc="ADC6010C">
      <w:start w:val="1"/>
      <w:numFmt w:val="bullet"/>
      <w:lvlText w:val="○"/>
      <w:lvlJc w:val="left"/>
      <w:pPr>
        <w:ind w:left="3600" w:hanging="360"/>
      </w:pPr>
    </w:lvl>
    <w:lvl w:ilvl="5" w:tplc="89A881C6">
      <w:start w:val="1"/>
      <w:numFmt w:val="bullet"/>
      <w:lvlText w:val="■"/>
      <w:lvlJc w:val="left"/>
      <w:pPr>
        <w:ind w:left="4320" w:hanging="360"/>
      </w:pPr>
    </w:lvl>
    <w:lvl w:ilvl="6" w:tplc="31C492BC">
      <w:start w:val="1"/>
      <w:numFmt w:val="bullet"/>
      <w:lvlText w:val="●"/>
      <w:lvlJc w:val="left"/>
      <w:pPr>
        <w:ind w:left="5040" w:hanging="360"/>
      </w:pPr>
    </w:lvl>
    <w:lvl w:ilvl="7" w:tplc="C702114E">
      <w:start w:val="1"/>
      <w:numFmt w:val="bullet"/>
      <w:lvlText w:val="●"/>
      <w:lvlJc w:val="left"/>
      <w:pPr>
        <w:ind w:left="5760" w:hanging="360"/>
      </w:pPr>
    </w:lvl>
    <w:lvl w:ilvl="8" w:tplc="304C59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CCA"/>
    <w:rsid w:val="005D6CE6"/>
    <w:rsid w:val="00630CCA"/>
    <w:rsid w:val="00ED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C301"/>
  <w15:docId w15:val="{423C01F2-FBA9-455C-8A43-3862A9A9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2">
    <w:name w:val="heading 2"/>
    <w:uiPriority w:val="9"/>
    <w:unhideWhenUsed/>
    <w:qFormat/>
    <w:pPr>
      <w:spacing w:before="180" w:after="6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2355</Words>
  <Characters>13428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ounces eighteen</cp:lastModifiedBy>
  <cp:revision>2</cp:revision>
  <dcterms:created xsi:type="dcterms:W3CDTF">2026-04-03T04:54:00Z</dcterms:created>
  <dcterms:modified xsi:type="dcterms:W3CDTF">2026-04-03T05:16:00Z</dcterms:modified>
</cp:coreProperties>
</file>