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07AFF"/>
          <w:sz w:val="72"/>
          <w:szCs w:val="72"/>
        </w:rPr>
        <w:t xml:space="preserve">FAIRSHARE</w:t>
      </w:r>
    </w:p>
    <w:p>
      <w:pPr>
        <w:spacing w:after="200"/>
        <w:jc w:val="center"/>
      </w:pPr>
      <w:r>
        <w:rPr>
          <w:rFonts w:ascii="Arial" w:cs="Arial" w:eastAsia="Arial" w:hAnsi="Arial"/>
          <w:color w:val="1C1C1E"/>
          <w:sz w:val="36"/>
          <w:szCs w:val="36"/>
        </w:rPr>
        <w:t xml:space="preserve">Spec Produit V2</w:t>
      </w:r>
    </w:p>
    <w:p>
      <w:pPr>
        <w:spacing w:after="600"/>
        <w:jc w:val="center"/>
      </w:pPr>
      <w:r>
        <w:rPr>
          <w:rFonts w:ascii="Arial" w:cs="Arial" w:eastAsia="Arial" w:hAnsi="Arial"/>
          <w:i/>
          <w:iCs/>
          <w:color w:val="8E8E93"/>
          <w:sz w:val="24"/>
          <w:szCs w:val="24"/>
        </w:rPr>
        <w:t xml:space="preserve">Tu gères tout dans ta tête ? On va le rendre visible.</w:t>
      </w:r>
    </w:p>
    <w:p>
      <w:pPr>
        <w:pBdr>
          <w:bottom w:val="single" w:color="F0F2F8" w:sz="2" w:space="1"/>
        </w:pBdr>
        <w:spacing w:after="200" w:before="200"/>
      </w:pPr>
    </w:p>
    <w:p>
      <w:pPr>
        <w:spacing w:before="400"/>
        <w:jc w:val="center"/>
      </w:pPr>
      <w:r>
        <w:rPr>
          <w:rFonts w:ascii="Arial" w:cs="Arial" w:eastAsia="Arial" w:hAnsi="Arial"/>
          <w:color w:val="8E8E93"/>
          <w:sz w:val="22"/>
          <w:szCs w:val="22"/>
        </w:rPr>
        <w:t xml:space="preserve">Avril 2026</w:t>
      </w:r>
    </w:p>
    <w:p>
      <w:pPr>
        <w:jc w:val="center"/>
      </w:pPr>
      <w:r>
        <w:rPr>
          <w:rFonts w:ascii="Arial" w:cs="Arial" w:eastAsia="Arial" w:hAnsi="Arial"/>
          <w:color w:val="FF3B30"/>
          <w:sz w:val="19"/>
          <w:szCs w:val="19"/>
        </w:rPr>
        <w:t xml:space="preserve">Document confidentiel</w:t>
      </w:r>
    </w:p>
    <w:r>
      <w:br w:type="page"/>
    </w:r>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C1C1E"/>
          <w:sz w:val="32"/>
          <w:szCs w:val="32"/>
        </w:rPr>
        <w:t xml:space="preserve">Table des matières</w:t>
      </w:r>
    </w:p>
    <w:p>
      <w:pPr>
        <w:spacing w:after="120"/>
      </w:pPr>
      <w:r>
        <w:rPr>
          <w:rFonts w:ascii="Arial" w:cs="Arial" w:eastAsia="Arial" w:hAnsi="Arial"/>
          <w:color w:val="1C1C1E"/>
          <w:sz w:val="21"/>
          <w:szCs w:val="21"/>
        </w:rPr>
        <w:t xml:space="preserve">1. Vision Produit</w:t>
      </w:r>
    </w:p>
    <w:p>
      <w:pPr>
        <w:spacing w:after="120"/>
      </w:pPr>
      <w:r>
        <w:rPr>
          <w:rFonts w:ascii="Arial" w:cs="Arial" w:eastAsia="Arial" w:hAnsi="Arial"/>
          <w:color w:val="1C1C1E"/>
          <w:sz w:val="21"/>
          <w:szCs w:val="21"/>
        </w:rPr>
        <w:t xml:space="preserve">2. Architecture Technique</w:t>
      </w:r>
    </w:p>
    <w:p>
      <w:pPr>
        <w:spacing w:after="120"/>
      </w:pPr>
      <w:r>
        <w:rPr>
          <w:rFonts w:ascii="Arial" w:cs="Arial" w:eastAsia="Arial" w:hAnsi="Arial"/>
          <w:color w:val="1C1C1E"/>
          <w:sz w:val="21"/>
          <w:szCs w:val="21"/>
        </w:rPr>
        <w:t xml:space="preserve">3. Fonctionnalités</w:t>
      </w:r>
    </w:p>
    <w:p>
      <w:pPr>
        <w:spacing w:after="120"/>
      </w:pPr>
      <w:r>
        <w:rPr>
          <w:rFonts w:ascii="Arial" w:cs="Arial" w:eastAsia="Arial" w:hAnsi="Arial"/>
          <w:color w:val="1C1C1E"/>
          <w:sz w:val="21"/>
          <w:szCs w:val="21"/>
        </w:rPr>
        <w:t xml:space="preserve">4. Monétisation</w:t>
      </w:r>
    </w:p>
    <w:p>
      <w:pPr>
        <w:spacing w:after="120"/>
      </w:pPr>
      <w:r>
        <w:rPr>
          <w:rFonts w:ascii="Arial" w:cs="Arial" w:eastAsia="Arial" w:hAnsi="Arial"/>
          <w:color w:val="1C1C1E"/>
          <w:sz w:val="21"/>
          <w:szCs w:val="21"/>
        </w:rPr>
        <w:t xml:space="preserve">5. Roadmap</w:t>
      </w:r>
    </w:p>
    <w:p>
      <w:pPr>
        <w:spacing w:after="120"/>
      </w:pPr>
      <w:r>
        <w:rPr>
          <w:rFonts w:ascii="Arial" w:cs="Arial" w:eastAsia="Arial" w:hAnsi="Arial"/>
          <w:color w:val="1C1C1E"/>
          <w:sz w:val="21"/>
          <w:szCs w:val="21"/>
        </w:rPr>
        <w:t xml:space="preserve">6. Étude de Marché</w:t>
      </w:r>
    </w:p>
    <w:p>
      <w:pPr>
        <w:spacing w:after="120"/>
      </w:pPr>
      <w:r>
        <w:rPr>
          <w:rFonts w:ascii="Arial" w:cs="Arial" w:eastAsia="Arial" w:hAnsi="Arial"/>
          <w:color w:val="1C1C1E"/>
          <w:sz w:val="21"/>
          <w:szCs w:val="21"/>
        </w:rPr>
        <w:t xml:space="preserve">7. Stratégie d’Acquisition</w:t>
      </w:r>
    </w:p>
    <w:p>
      <w:pPr>
        <w:spacing w:after="120"/>
      </w:pPr>
      <w:r>
        <w:rPr>
          <w:rFonts w:ascii="Arial" w:cs="Arial" w:eastAsia="Arial" w:hAnsi="Arial"/>
          <w:color w:val="1C1C1E"/>
          <w:sz w:val="21"/>
          <w:szCs w:val="21"/>
        </w:rPr>
        <w:t xml:space="preserve">8. Design System</w:t>
      </w:r>
    </w:p>
    <w:r>
      <w:br w:type="page"/>
    </w:r>
    <w:p>
      <w:pPr>
        <w:pStyle w:val="Heading1"/>
        <w:spacing w:after="200" w:before="360"/>
      </w:pPr>
      <w:r>
        <w:rPr>
          <w:rFonts w:ascii="Arial" w:cs="Arial" w:eastAsia="Arial" w:hAnsi="Arial"/>
          <w:b/>
          <w:bCs/>
          <w:color w:val="1C1C1E"/>
          <w:sz w:val="32"/>
          <w:szCs w:val="32"/>
        </w:rPr>
        <w:t xml:space="preserve">1. Vision Produit</w:t>
      </w:r>
    </w:p>
    <w:p>
      <w:pPr>
        <w:pStyle w:val="Heading2"/>
        <w:spacing w:after="160" w:before="280"/>
      </w:pPr>
      <w:r>
        <w:rPr>
          <w:rFonts w:ascii="Arial" w:cs="Arial" w:eastAsia="Arial" w:hAnsi="Arial"/>
          <w:b/>
          <w:bCs/>
          <w:color w:val="007AFF"/>
          <w:sz w:val="26"/>
          <w:szCs w:val="26"/>
        </w:rPr>
        <w:t xml:space="preserve">1.1 Mission</w:t>
      </w:r>
    </w:p>
    <w:p>
      <w:pPr>
        <w:spacing w:after="120"/>
      </w:pPr>
      <w:r>
        <w:rPr>
          <w:rFonts w:ascii="Arial" w:cs="Arial" w:eastAsia="Arial" w:hAnsi="Arial"/>
          <w:color w:val="1C1C1E"/>
          <w:sz w:val="21"/>
          <w:szCs w:val="21"/>
        </w:rPr>
        <w:t xml:space="preserve">FairShare est la première application qui mesure le poids réel des tâches domestiques — pas juste le temps passé, mais la charge mentale, l’effort physique, l’impact sur le foyer, et la fréquence. Elle rend visible l’invisible pour permettre aux couples et familles de rééquilibrer leur quotidien.</w:t>
      </w:r>
    </w:p>
    <w:p>
      <w:pPr>
        <w:pStyle w:val="Heading2"/>
        <w:spacing w:after="160" w:before="280"/>
      </w:pPr>
      <w:r>
        <w:rPr>
          <w:rFonts w:ascii="Arial" w:cs="Arial" w:eastAsia="Arial" w:hAnsi="Arial"/>
          <w:b/>
          <w:bCs/>
          <w:color w:val="007AFF"/>
          <w:sz w:val="26"/>
          <w:szCs w:val="26"/>
        </w:rPr>
        <w:t xml:space="preserve">1.2 Promesse</w:t>
      </w:r>
    </w:p>
    <w:p>
      <w:pPr>
        <w:spacing w:after="120"/>
      </w:pPr>
      <w:r>
        <w:rPr>
          <w:rFonts w:ascii="Arial" w:cs="Arial" w:eastAsia="Arial" w:hAnsi="Arial"/>
          <w:i/>
          <w:iCs/>
          <w:color w:val="8E8E93"/>
          <w:sz w:val="19"/>
          <w:szCs w:val="19"/>
        </w:rPr>
        <w:t xml:space="preserve">« Tu gères tout dans ta tête ? On va le rendre visible. »</w:t>
      </w:r>
    </w:p>
    <w:p>
      <w:pPr>
        <w:pStyle w:val="Heading2"/>
        <w:spacing w:after="160" w:before="280"/>
      </w:pPr>
      <w:r>
        <w:rPr>
          <w:rFonts w:ascii="Arial" w:cs="Arial" w:eastAsia="Arial" w:hAnsi="Arial"/>
          <w:b/>
          <w:bCs/>
          <w:color w:val="007AFF"/>
          <w:sz w:val="26"/>
          <w:szCs w:val="26"/>
        </w:rPr>
        <w:t xml:space="preserve">1.3 Cible principale</w:t>
      </w:r>
    </w:p>
    <w:p>
      <w:pPr>
        <w:pStyle w:val="ListParagraph"/>
        <w:numPr>
          <w:ilvl w:val="0"/>
          <w:numId w:val="2"/>
        </w:numPr>
        <w:spacing w:after="60"/>
      </w:pPr>
      <w:r>
        <w:rPr>
          <w:rFonts w:ascii="Arial" w:cs="Arial" w:eastAsia="Arial" w:hAnsi="Arial"/>
          <w:sz w:val="21"/>
          <w:szCs w:val="21"/>
        </w:rPr>
        <w:t xml:space="preserve">Femmes 25-45 ans en couple avec ou sans enfants</w:t>
      </w:r>
    </w:p>
    <w:p>
      <w:pPr>
        <w:pStyle w:val="ListParagraph"/>
        <w:numPr>
          <w:ilvl w:val="0"/>
          <w:numId w:val="2"/>
        </w:numPr>
        <w:spacing w:after="60"/>
      </w:pPr>
      <w:r>
        <w:rPr>
          <w:rFonts w:ascii="Arial" w:cs="Arial" w:eastAsia="Arial" w:hAnsi="Arial"/>
          <w:sz w:val="21"/>
          <w:szCs w:val="21"/>
        </w:rPr>
        <w:t xml:space="preserve">Sensibles à la notion de charge mentale</w:t>
      </w:r>
    </w:p>
    <w:p>
      <w:pPr>
        <w:pStyle w:val="ListParagraph"/>
        <w:numPr>
          <w:ilvl w:val="0"/>
          <w:numId w:val="2"/>
        </w:numPr>
        <w:spacing w:after="60"/>
      </w:pPr>
      <w:r>
        <w:rPr>
          <w:rFonts w:ascii="Arial" w:cs="Arial" w:eastAsia="Arial" w:hAnsi="Arial"/>
          <w:sz w:val="21"/>
          <w:szCs w:val="21"/>
        </w:rPr>
        <w:t xml:space="preserve">Utilisatrices mobiles (iOS/Android, web-first en V1)</w:t>
      </w:r>
    </w:p>
    <w:p>
      <w:pPr>
        <w:pStyle w:val="ListParagraph"/>
        <w:numPr>
          <w:ilvl w:val="0"/>
          <w:numId w:val="2"/>
        </w:numPr>
        <w:spacing w:after="60"/>
      </w:pPr>
      <w:r>
        <w:rPr>
          <w:rFonts w:ascii="Arial" w:cs="Arial" w:eastAsia="Arial" w:hAnsi="Arial"/>
          <w:sz w:val="21"/>
          <w:szCs w:val="21"/>
        </w:rPr>
        <w:t xml:space="preserve">Niveau tech : utilisatrices d’apps courantes (Instagram, WhatsApp)</w:t>
      </w:r>
    </w:p>
    <w:p>
      <w:pPr>
        <w:pStyle w:val="Heading2"/>
        <w:spacing w:after="160" w:before="280"/>
      </w:pPr>
      <w:r>
        <w:rPr>
          <w:rFonts w:ascii="Arial" w:cs="Arial" w:eastAsia="Arial" w:hAnsi="Arial"/>
          <w:b/>
          <w:bCs/>
          <w:color w:val="007AFF"/>
          <w:sz w:val="26"/>
          <w:szCs w:val="26"/>
        </w:rPr>
        <w:t xml:space="preserve">1.4 Positionnement concurrentiel</w:t>
      </w:r>
    </w:p>
    <w:p>
      <w:pPr>
        <w:spacing w:after="120"/>
      </w:pPr>
      <w:r>
        <w:rPr>
          <w:rFonts w:ascii="Arial" w:cs="Arial" w:eastAsia="Arial" w:hAnsi="Arial"/>
          <w:color w:val="1C1C1E"/>
          <w:sz w:val="21"/>
          <w:szCs w:val="21"/>
        </w:rPr>
        <w:t xml:space="preserve">FairShare se différencie par :</w:t>
      </w:r>
    </w:p>
    <w:p>
      <w:pPr>
        <w:pStyle w:val="ListParagraph"/>
        <w:numPr>
          <w:ilvl w:val="0"/>
          <w:numId w:val="2"/>
        </w:numPr>
        <w:spacing w:after="60"/>
      </w:pPr>
      <w:r>
        <w:rPr>
          <w:rFonts w:ascii="Arial" w:cs="Arial" w:eastAsia="Arial" w:hAnsi="Arial"/>
          <w:sz w:val="21"/>
          <w:szCs w:val="21"/>
        </w:rPr>
        <w:t xml:space="preserve">Un algorithme de scoring multi-axes unique (temps + physique + mental 6 dimensions + impact)</w:t>
      </w:r>
    </w:p>
    <w:p>
      <w:pPr>
        <w:pStyle w:val="ListParagraph"/>
        <w:numPr>
          <w:ilvl w:val="0"/>
          <w:numId w:val="2"/>
        </w:numPr>
        <w:spacing w:after="60"/>
      </w:pPr>
      <w:r>
        <w:rPr>
          <w:rFonts w:ascii="Arial" w:cs="Arial" w:eastAsia="Arial" w:hAnsi="Arial"/>
          <w:sz w:val="21"/>
          <w:szCs w:val="21"/>
        </w:rPr>
        <w:t xml:space="preserve">Un onboarding révolutionnaire par équipements et enfants</w:t>
      </w:r>
    </w:p>
    <w:p>
      <w:pPr>
        <w:pStyle w:val="ListParagraph"/>
        <w:numPr>
          <w:ilvl w:val="0"/>
          <w:numId w:val="2"/>
        </w:numPr>
        <w:spacing w:after="60"/>
      </w:pPr>
      <w:r>
        <w:rPr>
          <w:rFonts w:ascii="Arial" w:cs="Arial" w:eastAsia="Arial" w:hAnsi="Arial"/>
          <w:sz w:val="21"/>
          <w:szCs w:val="21"/>
        </w:rPr>
        <w:t xml:space="preserve">L’assignation par swipe (style Tinder)</w:t>
      </w:r>
    </w:p>
    <w:p>
      <w:pPr>
        <w:pStyle w:val="ListParagraph"/>
        <w:numPr>
          <w:ilvl w:val="0"/>
          <w:numId w:val="2"/>
        </w:numPr>
        <w:spacing w:after="60"/>
      </w:pPr>
      <w:r>
        <w:rPr>
          <w:rFonts w:ascii="Arial" w:cs="Arial" w:eastAsia="Arial" w:hAnsi="Arial"/>
          <w:sz w:val="21"/>
          <w:szCs w:val="21"/>
        </w:rPr>
        <w:t xml:space="preserve">Le mode « membre fantôme » pour utiliser l’app seul(e)</w:t>
      </w:r>
    </w:p>
    <w:p>
      <w:pPr>
        <w:pStyle w:val="ListParagraph"/>
        <w:numPr>
          <w:ilvl w:val="0"/>
          <w:numId w:val="2"/>
        </w:numPr>
        <w:spacing w:after="60"/>
      </w:pPr>
      <w:r>
        <w:rPr>
          <w:rFonts w:ascii="Arial" w:cs="Arial" w:eastAsia="Arial" w:hAnsi="Arial"/>
          <w:sz w:val="21"/>
          <w:szCs w:val="21"/>
        </w:rPr>
        <w:t xml:space="preserve">La génération automatique de sous-tâches</w:t>
      </w:r>
    </w:p>
    <w:p>
      <w:pPr>
        <w:pStyle w:val="ListParagraph"/>
        <w:numPr>
          <w:ilvl w:val="0"/>
          <w:numId w:val="2"/>
        </w:numPr>
        <w:spacing w:after="60"/>
      </w:pPr>
      <w:r>
        <w:rPr>
          <w:rFonts w:ascii="Arial" w:cs="Arial" w:eastAsia="Arial" w:hAnsi="Arial"/>
          <w:sz w:val="21"/>
          <w:szCs w:val="21"/>
        </w:rPr>
        <w:t xml:space="preserve">L’IA intégrée pour les suggestions proactives</w:t>
      </w:r>
    </w:p>
    <w:r>
      <w:br w:type="page"/>
    </w:r>
    <w:p>
      <w:pPr>
        <w:pStyle w:val="Heading1"/>
        <w:spacing w:after="200" w:before="360"/>
      </w:pPr>
      <w:r>
        <w:rPr>
          <w:rFonts w:ascii="Arial" w:cs="Arial" w:eastAsia="Arial" w:hAnsi="Arial"/>
          <w:b/>
          <w:bCs/>
          <w:color w:val="1C1C1E"/>
          <w:sz w:val="32"/>
          <w:szCs w:val="32"/>
        </w:rPr>
        <w:t xml:space="preserve">2. Architecture Technique</w:t>
      </w:r>
    </w:p>
    <w:p>
      <w:pPr>
        <w:pStyle w:val="Heading2"/>
        <w:spacing w:after="160" w:before="280"/>
      </w:pPr>
      <w:r>
        <w:rPr>
          <w:rFonts w:ascii="Arial" w:cs="Arial" w:eastAsia="Arial" w:hAnsi="Arial"/>
          <w:b/>
          <w:bCs/>
          <w:color w:val="007AFF"/>
          <w:sz w:val="26"/>
          <w:szCs w:val="26"/>
        </w:rPr>
        <w:t xml:space="preserve">2.1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C1C1E"/>
                <w:sz w:val="19"/>
                <w:szCs w:val="19"/>
              </w:rPr>
              <w:t xml:space="preserve">Composant</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C1C1E"/>
                <w:sz w:val="19"/>
                <w:szCs w:val="19"/>
              </w:rPr>
              <w:t xml:space="preserve">Technologie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Frontend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Next.js 16 (App Router, React 19)</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Styling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Tailwind CSS 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State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Zustand (6 stores)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Backend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Supabase (PostgreSQL, Auth, RLS, Realtime)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Hébergement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Vercel (auto-deploy GitHub)</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IA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Claude API (suggestions, sous-tâches, résumés)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Notifications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Web Push API (V1), Native Push (V2)</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Format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PWA installable (V1), React Native (V2)</w:t>
            </w:r>
          </w:p>
        </w:tc>
      </w:tr>
    </w:tbl>
    <w:p>
      <w:pPr>
        <w:pStyle w:val="Heading2"/>
        <w:spacing w:after="160" w:before="280"/>
      </w:pPr>
      <w:r>
        <w:rPr>
          <w:rFonts w:ascii="Arial" w:cs="Arial" w:eastAsia="Arial" w:hAnsi="Arial"/>
          <w:b/>
          <w:bCs/>
          <w:color w:val="007AFF"/>
          <w:sz w:val="26"/>
          <w:szCs w:val="26"/>
        </w:rPr>
        <w:t xml:space="preserve">2.2 Base de données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C1C1E"/>
                <w:sz w:val="19"/>
                <w:szCs w:val="19"/>
              </w:rPr>
              <w:t xml:space="preserve">Table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C1C1E"/>
                <w:sz w:val="19"/>
                <w:szCs w:val="19"/>
              </w:rPr>
              <w:t xml:space="preserve">Description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profiles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Utilisateurs, display_name, household_id, role, vacation_mode, target_share_percent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households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Foyers, invite_code, created_by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phantom_members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Membres fantômes (sans compte), display_name, linked_profile_id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household_tasks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Tâches : name, category_id, frequency, scores, is_fixed_assignment, notifications_enabled, estimated_cost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task_completions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Historique : completed_by, completed_by_phantom_id, completed_at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task_categories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13 catégories (Nettoyage, Enfants, Cuisine, Admin, etc.)</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task_templates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93+ templates enrichis avec scoring_category, typical_time, description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task_associations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~200 associations (événements, équipements, enfants, packs)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onboarding_equipment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29 équipements sélectionnables à l’onboarding</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task_exchanges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Propositions d’échange entre membres</w:t>
            </w:r>
          </w:p>
        </w:tc>
      </w:tr>
    </w:tbl>
    <w:p>
      <w:pPr>
        <w:pStyle w:val="Heading2"/>
        <w:spacing w:after="160" w:before="280"/>
      </w:pPr>
      <w:r>
        <w:rPr>
          <w:rFonts w:ascii="Arial" w:cs="Arial" w:eastAsia="Arial" w:hAnsi="Arial"/>
          <w:b/>
          <w:bCs/>
          <w:color w:val="007AFF"/>
          <w:sz w:val="26"/>
          <w:szCs w:val="26"/>
        </w:rPr>
        <w:t xml:space="preserve">2.3 Algorithme de Scoring</w:t>
      </w:r>
    </w:p>
    <w:p>
      <w:pPr>
        <w:spacing w:after="120"/>
      </w:pPr>
      <w:r>
        <w:rPr>
          <w:rFonts w:ascii="Arial" w:cs="Arial" w:eastAsia="Arial" w:hAnsi="Arial"/>
          <w:color w:val="1C1C1E"/>
          <w:sz w:val="21"/>
          <w:szCs w:val="21"/>
        </w:rPr>
        <w:t xml:space="preserve">Le score global est calculé sur 4 axes :</w:t>
      </w:r>
    </w:p>
    <w:p>
      <w:pPr>
        <w:pStyle w:val="ListParagraph"/>
        <w:numPr>
          <w:ilvl w:val="0"/>
          <w:numId w:val="2"/>
        </w:numPr>
        <w:spacing w:after="60"/>
      </w:pPr>
      <w:r>
        <w:rPr>
          <w:rFonts w:ascii="Arial" w:cs="Arial" w:eastAsia="Arial" w:hAnsi="Arial"/>
          <w:b/>
          <w:bCs/>
          <w:sz w:val="21"/>
          <w:szCs w:val="21"/>
        </w:rPr>
        <w:t xml:space="preserve">Axe 1 — Temps (1-8) : </w:t>
      </w:r>
      <w:r>
        <w:rPr>
          <w:rFonts w:ascii="Arial" w:cs="Arial" w:eastAsia="Arial" w:hAnsi="Arial"/>
          <w:sz w:val="21"/>
          <w:szCs w:val="21"/>
        </w:rPr>
        <w:t xml:space="preserve">basé sur la durée estimée (très court à très long)</w:t>
      </w:r>
    </w:p>
    <w:p>
      <w:pPr>
        <w:pStyle w:val="ListParagraph"/>
        <w:numPr>
          <w:ilvl w:val="0"/>
          <w:numId w:val="2"/>
        </w:numPr>
        <w:spacing w:after="60"/>
      </w:pPr>
      <w:r>
        <w:rPr>
          <w:rFonts w:ascii="Arial" w:cs="Arial" w:eastAsia="Arial" w:hAnsi="Arial"/>
          <w:b/>
          <w:bCs/>
          <w:sz w:val="21"/>
          <w:szCs w:val="21"/>
        </w:rPr>
        <w:t xml:space="preserve">Axe 2 — Effort physique (0-5) : </w:t>
      </w:r>
      <w:r>
        <w:rPr>
          <w:rFonts w:ascii="Arial" w:cs="Arial" w:eastAsia="Arial" w:hAnsi="Arial"/>
          <w:sz w:val="21"/>
          <w:szCs w:val="21"/>
        </w:rPr>
        <w:t xml:space="preserve">aucun, léger, moyen, intense</w:t>
      </w:r>
    </w:p>
    <w:p>
      <w:pPr>
        <w:pStyle w:val="ListParagraph"/>
        <w:numPr>
          <w:ilvl w:val="0"/>
          <w:numId w:val="2"/>
        </w:numPr>
        <w:spacing w:after="60"/>
      </w:pPr>
      <w:r>
        <w:rPr>
          <w:rFonts w:ascii="Arial" w:cs="Arial" w:eastAsia="Arial" w:hAnsi="Arial"/>
          <w:b/>
          <w:bCs/>
          <w:sz w:val="21"/>
          <w:szCs w:val="21"/>
        </w:rPr>
        <w:t xml:space="preserve">Axe 3 — Charge mentale (0-18) : </w:t>
      </w:r>
      <w:r>
        <w:rPr>
          <w:rFonts w:ascii="Arial" w:cs="Arial" w:eastAsia="Arial" w:hAnsi="Arial"/>
          <w:sz w:val="21"/>
          <w:szCs w:val="21"/>
        </w:rPr>
        <w:t xml:space="preserve">somme de 6 sous-dimensions (anticipation, conséquence si oublié, interruption, charge décisionnelle, rigidité horaire, poids de responsabilité)</w:t>
      </w:r>
    </w:p>
    <w:p>
      <w:pPr>
        <w:pStyle w:val="ListParagraph"/>
        <w:numPr>
          <w:ilvl w:val="0"/>
          <w:numId w:val="2"/>
        </w:numPr>
        <w:spacing w:after="60"/>
      </w:pPr>
      <w:r>
        <w:rPr>
          <w:rFonts w:ascii="Arial" w:cs="Arial" w:eastAsia="Arial" w:hAnsi="Arial"/>
          <w:b/>
          <w:bCs/>
          <w:sz w:val="21"/>
          <w:szCs w:val="21"/>
        </w:rPr>
        <w:t xml:space="preserve">Axe 4 — Impact foyer (1-4) : </w:t>
      </w:r>
      <w:r>
        <w:rPr>
          <w:rFonts w:ascii="Arial" w:cs="Arial" w:eastAsia="Arial" w:hAnsi="Arial"/>
          <w:sz w:val="21"/>
          <w:szCs w:val="21"/>
        </w:rPr>
        <w:t xml:space="preserve">à quel point le foyer est affecté</w:t>
      </w:r>
    </w:p>
    <w:p>
      <w:pPr>
        <w:spacing w:after="120"/>
      </w:pPr>
      <w:r>
        <w:rPr>
          <w:rFonts w:ascii="Arial" w:cs="Arial" w:eastAsia="Arial" w:hAnsi="Arial"/>
          <w:b/>
          <w:bCs/>
          <w:color w:val="1C1C1E"/>
          <w:sz w:val="21"/>
          <w:szCs w:val="21"/>
        </w:rPr>
        <w:t xml:space="preserve">Formule : </w:t>
      </w:r>
      <w:r>
        <w:rPr>
          <w:rFonts w:ascii="Arial" w:cs="Arial" w:eastAsia="Arial" w:hAnsi="Arial"/>
          <w:color w:val="1C1C1E"/>
          <w:sz w:val="21"/>
          <w:szCs w:val="21"/>
        </w:rPr>
        <w:t xml:space="preserve">(Temps × 1.0) + (Physique × 0.8) + (Mental × 1.5) + (Impact × 1.0), normalisé sur 36, affiché sur 10.</w:t>
      </w:r>
    </w:p>
    <w:p>
      <w:pPr>
        <w:spacing w:after="120"/>
      </w:pPr>
      <w:r>
        <w:rPr>
          <w:rFonts w:ascii="Arial" w:cs="Arial" w:eastAsia="Arial" w:hAnsi="Arial"/>
          <w:b/>
          <w:bCs/>
          <w:color w:val="1C1C1E"/>
          <w:sz w:val="21"/>
          <w:szCs w:val="21"/>
        </w:rPr>
        <w:t xml:space="preserve">Score dual : </w:t>
      </w:r>
      <w:r>
        <w:rPr>
          <w:rFonts w:ascii="Arial" w:cs="Arial" w:eastAsia="Arial" w:hAnsi="Arial"/>
          <w:color w:val="1C1C1E"/>
          <w:sz w:val="21"/>
          <w:szCs w:val="21"/>
        </w:rPr>
        <w:t xml:space="preserve">user_score (0-10, choix utilisateur via slider) pour l’affichage individuel. global_score (0-36, algo) pour les comparaisons entre membres.</w:t>
      </w:r>
    </w:p>
    <w:r>
      <w:br w:type="page"/>
    </w:r>
    <w:p>
      <w:pPr>
        <w:pStyle w:val="Heading1"/>
        <w:spacing w:after="200" w:before="360"/>
      </w:pPr>
      <w:r>
        <w:rPr>
          <w:rFonts w:ascii="Arial" w:cs="Arial" w:eastAsia="Arial" w:hAnsi="Arial"/>
          <w:b/>
          <w:bCs/>
          <w:color w:val="1C1C1E"/>
          <w:sz w:val="32"/>
          <w:szCs w:val="32"/>
        </w:rPr>
        <w:t xml:space="preserve">3. Fonctionnalités</w:t>
      </w:r>
    </w:p>
    <w:p>
      <w:pPr>
        <w:pStyle w:val="Heading2"/>
        <w:spacing w:after="160" w:before="280"/>
      </w:pPr>
      <w:r>
        <w:rPr>
          <w:rFonts w:ascii="Arial" w:cs="Arial" w:eastAsia="Arial" w:hAnsi="Arial"/>
          <w:b/>
          <w:bCs/>
          <w:color w:val="007AFF"/>
          <w:sz w:val="26"/>
          <w:szCs w:val="26"/>
        </w:rPr>
        <w:t xml:space="preserve">3.1 Onboarding révolutionnaire</w:t>
      </w:r>
    </w:p>
    <w:p>
      <w:pPr>
        <w:spacing w:after="120"/>
      </w:pPr>
      <w:r>
        <w:rPr>
          <w:rFonts w:ascii="Arial" w:cs="Arial" w:eastAsia="Arial" w:hAnsi="Arial"/>
          <w:i/>
          <w:iCs/>
          <w:color w:val="8E8E93"/>
          <w:sz w:val="19"/>
          <w:szCs w:val="19"/>
        </w:rPr>
        <w:t xml:space="preserve">KILLER FEATURE — Ce qui différencie FairShare de tout le reste</w:t>
      </w:r>
    </w:p>
    <w:p>
      <w:pPr>
        <w:pStyle w:val="Heading3"/>
        <w:spacing w:after="120" w:before="200"/>
      </w:pPr>
      <w:r>
        <w:rPr>
          <w:rFonts w:ascii="Arial" w:cs="Arial" w:eastAsia="Arial" w:hAnsi="Arial"/>
          <w:b/>
          <w:bCs/>
          <w:color w:val="1C1C1E"/>
          <w:sz w:val="22"/>
          <w:szCs w:val="22"/>
        </w:rPr>
        <w:t xml:space="preserve">Écran 1 — « Ton logement »</w:t>
      </w:r>
    </w:p>
    <w:p>
      <w:pPr>
        <w:spacing w:after="120"/>
      </w:pPr>
      <w:r>
        <w:rPr>
          <w:rFonts w:ascii="Arial" w:cs="Arial" w:eastAsia="Arial" w:hAnsi="Arial"/>
          <w:color w:val="1C1C1E"/>
          <w:sz w:val="21"/>
          <w:szCs w:val="21"/>
        </w:rPr>
        <w:t xml:space="preserve">Grille d’icônes cliquables : 29 équipements en 7 catégories (cuisine, salle de bain, linge, sols, extérieur, véhicule, animaux). Chaque équipement sélectionné génère automatiquement les tâches d’entretien associées.</w:t>
      </w:r>
    </w:p>
    <w:p>
      <w:pPr>
        <w:pStyle w:val="Heading3"/>
        <w:spacing w:after="120" w:before="200"/>
      </w:pPr>
      <w:r>
        <w:rPr>
          <w:rFonts w:ascii="Arial" w:cs="Arial" w:eastAsia="Arial" w:hAnsi="Arial"/>
          <w:b/>
          <w:bCs/>
          <w:color w:val="1C1C1E"/>
          <w:sz w:val="22"/>
          <w:szCs w:val="22"/>
        </w:rPr>
        <w:t xml:space="preserve">Écran 2 — « Ta famille »</w:t>
      </w:r>
    </w:p>
    <w:p>
      <w:pPr>
        <w:pStyle w:val="ListParagraph"/>
        <w:numPr>
          <w:ilvl w:val="0"/>
          <w:numId w:val="2"/>
        </w:numPr>
        <w:spacing w:after="60"/>
      </w:pPr>
      <w:r>
        <w:rPr>
          <w:rFonts w:ascii="Arial" w:cs="Arial" w:eastAsia="Arial" w:hAnsi="Arial"/>
          <w:sz w:val="21"/>
          <w:szCs w:val="21"/>
        </w:rPr>
        <w:t xml:space="preserve">Des enfants ? Oui/Non</w:t>
      </w:r>
    </w:p>
    <w:p>
      <w:pPr>
        <w:pStyle w:val="ListParagraph"/>
        <w:numPr>
          <w:ilvl w:val="0"/>
          <w:numId w:val="2"/>
        </w:numPr>
        <w:spacing w:after="60"/>
      </w:pPr>
      <w:r>
        <w:rPr>
          <w:rFonts w:ascii="Arial" w:cs="Arial" w:eastAsia="Arial" w:hAnsi="Arial"/>
          <w:sz w:val="21"/>
          <w:szCs w:val="21"/>
        </w:rPr>
        <w:t xml:space="preserve">Si oui : prénom + âge (slider)</w:t>
      </w:r>
    </w:p>
    <w:p>
      <w:pPr>
        <w:pStyle w:val="ListParagraph"/>
        <w:numPr>
          <w:ilvl w:val="1"/>
          <w:numId w:val="2"/>
        </w:numPr>
        <w:spacing w:after="60"/>
      </w:pPr>
      <w:r>
        <w:rPr>
          <w:rFonts w:ascii="Arial" w:cs="Arial" w:eastAsia="Arial" w:hAnsi="Arial"/>
          <w:sz w:val="21"/>
          <w:szCs w:val="21"/>
        </w:rPr>
        <w:t xml:space="preserve">0-2 ans → tâches bébé (couches, biberons, bain, pédiatre...)</w:t>
      </w:r>
    </w:p>
    <w:p>
      <w:pPr>
        <w:pStyle w:val="ListParagraph"/>
        <w:numPr>
          <w:ilvl w:val="1"/>
          <w:numId w:val="2"/>
        </w:numPr>
        <w:spacing w:after="60"/>
      </w:pPr>
      <w:r>
        <w:rPr>
          <w:rFonts w:ascii="Arial" w:cs="Arial" w:eastAsia="Arial" w:hAnsi="Arial"/>
          <w:sz w:val="21"/>
          <w:szCs w:val="21"/>
        </w:rPr>
        <w:t xml:space="preserve">3-5 ans → tâches petit (école, goûter, habiller...)</w:t>
      </w:r>
    </w:p>
    <w:p>
      <w:pPr>
        <w:pStyle w:val="ListParagraph"/>
        <w:numPr>
          <w:ilvl w:val="1"/>
          <w:numId w:val="2"/>
        </w:numPr>
        <w:spacing w:after="60"/>
      </w:pPr>
      <w:r>
        <w:rPr>
          <w:rFonts w:ascii="Arial" w:cs="Arial" w:eastAsia="Arial" w:hAnsi="Arial"/>
          <w:sz w:val="21"/>
          <w:szCs w:val="21"/>
        </w:rPr>
        <w:t xml:space="preserve">6-12 ans → tâches enfant (devoirs, activités, cartable...)</w:t>
      </w:r>
    </w:p>
    <w:p>
      <w:pPr>
        <w:pStyle w:val="ListParagraph"/>
        <w:numPr>
          <w:ilvl w:val="1"/>
          <w:numId w:val="2"/>
        </w:numPr>
        <w:spacing w:after="60"/>
      </w:pPr>
      <w:r>
        <w:rPr>
          <w:rFonts w:ascii="Arial" w:cs="Arial" w:eastAsia="Arial" w:hAnsi="Arial"/>
          <w:sz w:val="21"/>
          <w:szCs w:val="21"/>
        </w:rPr>
        <w:t xml:space="preserve">13+ → tâches ado (résultats scolaires, orientation...)</w:t>
      </w:r>
    </w:p>
    <w:p>
      <w:pPr>
        <w:pStyle w:val="Heading3"/>
        <w:spacing w:after="120" w:before="200"/>
      </w:pPr>
      <w:r>
        <w:rPr>
          <w:rFonts w:ascii="Arial" w:cs="Arial" w:eastAsia="Arial" w:hAnsi="Arial"/>
          <w:b/>
          <w:bCs/>
          <w:color w:val="1C1C1E"/>
          <w:sz w:val="22"/>
          <w:szCs w:val="22"/>
        </w:rPr>
        <w:t xml:space="preserve">Écran 3 — « C’est prêt »</w:t>
      </w:r>
    </w:p>
    <w:p>
      <w:pPr>
        <w:spacing w:after="120"/>
      </w:pPr>
      <w:r>
        <w:rPr>
          <w:rFonts w:ascii="Arial" w:cs="Arial" w:eastAsia="Arial" w:hAnsi="Arial"/>
          <w:color w:val="1C1C1E"/>
          <w:sz w:val="21"/>
          <w:szCs w:val="21"/>
        </w:rPr>
        <w:t xml:space="preserve">Résumé : « On a créé X tâches pour ton foyer ». Aperçu du pool de tâches non assignées.</w:t>
      </w:r>
    </w:p>
    <w:p>
      <w:pPr>
        <w:pStyle w:val="Heading3"/>
        <w:spacing w:after="120" w:before="200"/>
      </w:pPr>
      <w:r>
        <w:rPr>
          <w:rFonts w:ascii="Arial" w:cs="Arial" w:eastAsia="Arial" w:hAnsi="Arial"/>
          <w:b/>
          <w:bCs/>
          <w:color w:val="1C1C1E"/>
          <w:sz w:val="22"/>
          <w:szCs w:val="22"/>
        </w:rPr>
        <w:t xml:space="preserve">Écran 4 — Assignation par swipe</w:t>
      </w:r>
    </w:p>
    <w:p>
      <w:pPr>
        <w:spacing w:after="120"/>
      </w:pPr>
      <w:r>
        <w:rPr>
          <w:rFonts w:ascii="Arial" w:cs="Arial" w:eastAsia="Arial" w:hAnsi="Arial"/>
          <w:color w:val="1C1C1E"/>
          <w:sz w:val="21"/>
          <w:szCs w:val="21"/>
        </w:rPr>
        <w:t xml:space="preserve">Pile de cartes style Tinder. Chaque carte = une tâche avec son score. Swipe gauche → membre A. Swipe droite → membre B. Skip → reste dans le pool.</w:t>
      </w:r>
    </w:p>
    <w:p>
      <w:pPr>
        <w:pStyle w:val="Heading2"/>
        <w:spacing w:after="160" w:before="280"/>
      </w:pPr>
      <w:r>
        <w:rPr>
          <w:rFonts w:ascii="Arial" w:cs="Arial" w:eastAsia="Arial" w:hAnsi="Arial"/>
          <w:b/>
          <w:bCs/>
          <w:color w:val="007AFF"/>
          <w:sz w:val="26"/>
          <w:szCs w:val="26"/>
        </w:rPr>
        <w:t xml:space="preserve">3.2 Création de tâche</w:t>
      </w:r>
    </w:p>
    <w:p>
      <w:pPr>
        <w:spacing w:after="120"/>
      </w:pPr>
      <w:r>
        <w:rPr>
          <w:rFonts w:ascii="Arial" w:cs="Arial" w:eastAsia="Arial" w:hAnsi="Arial"/>
          <w:color w:val="1C1C1E"/>
          <w:sz w:val="21"/>
          <w:szCs w:val="21"/>
        </w:rPr>
        <w:t xml:space="preserve">Champs principaux :</w:t>
      </w:r>
    </w:p>
    <w:p>
      <w:pPr>
        <w:pStyle w:val="ListParagraph"/>
        <w:numPr>
          <w:ilvl w:val="0"/>
          <w:numId w:val="2"/>
        </w:numPr>
        <w:spacing w:after="60"/>
      </w:pPr>
      <w:r>
        <w:rPr>
          <w:rFonts w:ascii="Arial" w:cs="Arial" w:eastAsia="Arial" w:hAnsi="Arial"/>
          <w:sz w:val="21"/>
          <w:szCs w:val="21"/>
        </w:rPr>
        <w:t xml:space="preserve">Nom (avec autocomplétion depuis 93+ templates)</w:t>
      </w:r>
    </w:p>
    <w:p>
      <w:pPr>
        <w:pStyle w:val="ListParagraph"/>
        <w:numPr>
          <w:ilvl w:val="0"/>
          <w:numId w:val="2"/>
        </w:numPr>
        <w:spacing w:after="60"/>
      </w:pPr>
      <w:r>
        <w:rPr>
          <w:rFonts w:ascii="Arial" w:cs="Arial" w:eastAsia="Arial" w:hAnsi="Arial"/>
          <w:sz w:val="21"/>
          <w:szCs w:val="21"/>
        </w:rPr>
        <w:t xml:space="preserve">Type/catégorie (auto-détecté par mots-clés, modifiable)</w:t>
      </w:r>
    </w:p>
    <w:p>
      <w:pPr>
        <w:pStyle w:val="ListParagraph"/>
        <w:numPr>
          <w:ilvl w:val="0"/>
          <w:numId w:val="2"/>
        </w:numPr>
        <w:spacing w:after="60"/>
      </w:pPr>
      <w:r>
        <w:rPr>
          <w:rFonts w:ascii="Arial" w:cs="Arial" w:eastAsia="Arial" w:hAnsi="Arial"/>
          <w:sz w:val="21"/>
          <w:szCs w:val="21"/>
        </w:rPr>
        <w:t xml:space="preserve">Durée estimée, effort physique, fréquence</w:t>
      </w:r>
    </w:p>
    <w:p>
      <w:pPr>
        <w:pStyle w:val="ListParagraph"/>
        <w:numPr>
          <w:ilvl w:val="0"/>
          <w:numId w:val="2"/>
        </w:numPr>
        <w:spacing w:after="60"/>
      </w:pPr>
      <w:r>
        <w:rPr>
          <w:rFonts w:ascii="Arial" w:cs="Arial" w:eastAsia="Arial" w:hAnsi="Arial"/>
          <w:sz w:val="21"/>
          <w:szCs w:val="21"/>
        </w:rPr>
        <w:t xml:space="preserve">Assignation (membres réels + fantômes)</w:t>
      </w:r>
    </w:p>
    <w:p>
      <w:pPr>
        <w:pStyle w:val="ListParagraph"/>
        <w:numPr>
          <w:ilvl w:val="0"/>
          <w:numId w:val="2"/>
        </w:numPr>
        <w:spacing w:after="60"/>
      </w:pPr>
      <w:r>
        <w:rPr>
          <w:rFonts w:ascii="Arial" w:cs="Arial" w:eastAsia="Arial" w:hAnsi="Arial"/>
          <w:sz w:val="21"/>
          <w:szCs w:val="21"/>
        </w:rPr>
        <w:t xml:space="preserve">Score : slider 0-10 pré-rempli par l’algo, ajustable</w:t>
      </w:r>
    </w:p>
    <w:p>
      <w:pPr>
        <w:spacing w:after="120"/>
      </w:pPr>
      <w:r>
        <w:rPr>
          <w:rFonts w:ascii="Arial" w:cs="Arial" w:eastAsia="Arial" w:hAnsi="Arial"/>
          <w:color w:val="1C1C1E"/>
          <w:sz w:val="21"/>
          <w:szCs w:val="21"/>
        </w:rPr>
        <w:t xml:space="preserve">Options avancées :</w:t>
      </w:r>
    </w:p>
    <w:p>
      <w:pPr>
        <w:pStyle w:val="ListParagraph"/>
        <w:numPr>
          <w:ilvl w:val="0"/>
          <w:numId w:val="2"/>
        </w:numPr>
        <w:spacing w:after="60"/>
      </w:pPr>
      <w:r>
        <w:rPr>
          <w:rFonts w:ascii="Arial" w:cs="Arial" w:eastAsia="Arial" w:hAnsi="Arial"/>
          <w:sz w:val="21"/>
          <w:szCs w:val="21"/>
        </w:rPr>
        <w:t xml:space="preserve">Assignation fixe / variable (toggle)</w:t>
      </w:r>
    </w:p>
    <w:p>
      <w:pPr>
        <w:pStyle w:val="ListParagraph"/>
        <w:numPr>
          <w:ilvl w:val="0"/>
          <w:numId w:val="2"/>
        </w:numPr>
        <w:spacing w:after="60"/>
      </w:pPr>
      <w:r>
        <w:rPr>
          <w:rFonts w:ascii="Arial" w:cs="Arial" w:eastAsia="Arial" w:hAnsi="Arial"/>
          <w:sz w:val="21"/>
          <w:szCs w:val="21"/>
        </w:rPr>
        <w:t xml:space="preserve">Rappels activés/désactivés (toggle)</w:t>
      </w:r>
    </w:p>
    <w:p>
      <w:pPr>
        <w:pStyle w:val="ListParagraph"/>
        <w:numPr>
          <w:ilvl w:val="0"/>
          <w:numId w:val="2"/>
        </w:numPr>
        <w:spacing w:after="60"/>
      </w:pPr>
      <w:r>
        <w:rPr>
          <w:rFonts w:ascii="Arial" w:cs="Arial" w:eastAsia="Arial" w:hAnsi="Arial"/>
          <w:sz w:val="21"/>
          <w:szCs w:val="21"/>
        </w:rPr>
        <w:t xml:space="preserve">Date de début différée</w:t>
      </w:r>
    </w:p>
    <w:p>
      <w:pPr>
        <w:spacing w:after="120"/>
      </w:pPr>
      <w:r>
        <w:rPr>
          <w:rFonts w:ascii="Arial" w:cs="Arial" w:eastAsia="Arial" w:hAnsi="Arial"/>
          <w:color w:val="1C1C1E"/>
          <w:sz w:val="21"/>
          <w:szCs w:val="21"/>
        </w:rPr>
        <w:t xml:space="preserve">Après validation — si la tâche correspond à un événement connu (anniversaire, vacances...), l’app propose automatiquement les sous-tâches associées.</w:t>
      </w:r>
    </w:p>
    <w:p>
      <w:pPr>
        <w:pStyle w:val="Heading2"/>
        <w:spacing w:after="160" w:before="280"/>
      </w:pPr>
      <w:r>
        <w:rPr>
          <w:rFonts w:ascii="Arial" w:cs="Arial" w:eastAsia="Arial" w:hAnsi="Arial"/>
          <w:b/>
          <w:bCs/>
          <w:color w:val="007AFF"/>
          <w:sz w:val="26"/>
          <w:szCs w:val="26"/>
        </w:rPr>
        <w:t xml:space="preserve">3.3 FAB + (Floating Action Button)</w:t>
      </w:r>
    </w:p>
    <w:p>
      <w:pPr>
        <w:spacing w:after="120"/>
      </w:pPr>
      <w:r>
        <w:rPr>
          <w:rFonts w:ascii="Arial" w:cs="Arial" w:eastAsia="Arial" w:hAnsi="Arial"/>
          <w:color w:val="1C1C1E"/>
          <w:sz w:val="21"/>
          <w:szCs w:val="21"/>
        </w:rPr>
        <w:t xml:space="preserve">Bouton rond bleu « + » visible sur toutes les pages. Tape → overlay avec champ texte rapide. L’utilisateur tape le nom et valide → redirigé vers le formulaire complet pré-rempli.</w:t>
      </w:r>
    </w:p>
    <w:p>
      <w:pPr>
        <w:spacing w:after="120"/>
      </w:pPr>
      <w:r>
        <w:rPr>
          <w:rFonts w:ascii="Arial" w:cs="Arial" w:eastAsia="Arial" w:hAnsi="Arial"/>
          <w:b/>
          <w:bCs/>
          <w:color w:val="1C1C1E"/>
          <w:sz w:val="21"/>
          <w:szCs w:val="21"/>
        </w:rPr>
        <w:t xml:space="preserve">Système de brouillons : </w:t>
      </w:r>
      <w:r>
        <w:rPr>
          <w:rFonts w:ascii="Arial" w:cs="Arial" w:eastAsia="Arial" w:hAnsi="Arial"/>
          <w:color w:val="1C1C1E"/>
          <w:sz w:val="21"/>
          <w:szCs w:val="21"/>
        </w:rPr>
        <w:t xml:space="preserve">si l’utilisateur ferme sans valider, le brouillon est sauvegardé. Notifications de rappel aux moments stratégiques : midi, 17h-18h, 21h.</w:t>
      </w:r>
    </w:p>
    <w:p>
      <w:pPr>
        <w:pStyle w:val="Heading2"/>
        <w:spacing w:after="160" w:before="280"/>
      </w:pPr>
      <w:r>
        <w:rPr>
          <w:rFonts w:ascii="Arial" w:cs="Arial" w:eastAsia="Arial" w:hAnsi="Arial"/>
          <w:b/>
          <w:bCs/>
          <w:color w:val="007AFF"/>
          <w:sz w:val="26"/>
          <w:szCs w:val="26"/>
        </w:rPr>
        <w:t xml:space="preserve">3.4 Liste des tâches</w:t>
      </w:r>
    </w:p>
    <w:p>
      <w:pPr>
        <w:pStyle w:val="ListParagraph"/>
        <w:numPr>
          <w:ilvl w:val="0"/>
          <w:numId w:val="2"/>
        </w:numPr>
        <w:spacing w:after="60"/>
      </w:pPr>
      <w:r>
        <w:rPr>
          <w:rFonts w:ascii="Arial" w:cs="Arial" w:eastAsia="Arial" w:hAnsi="Arial"/>
          <w:sz w:val="21"/>
          <w:szCs w:val="21"/>
        </w:rPr>
        <w:t xml:space="preserve">Cartes avec : nom, score /10, jauges Mental et Temps, assigné, date</w:t>
      </w:r>
    </w:p>
    <w:p>
      <w:pPr>
        <w:pStyle w:val="ListParagraph"/>
        <w:numPr>
          <w:ilvl w:val="0"/>
          <w:numId w:val="2"/>
        </w:numPr>
        <w:spacing w:after="60"/>
      </w:pPr>
      <w:r>
        <w:rPr>
          <w:rFonts w:ascii="Arial" w:cs="Arial" w:eastAsia="Arial" w:hAnsi="Arial"/>
          <w:sz w:val="21"/>
          <w:szCs w:val="21"/>
        </w:rPr>
        <w:t xml:space="preserve">Sections : En retard, Aujourd’hui, Demain, Cette semaine, Plus tard</w:t>
      </w:r>
    </w:p>
    <w:p>
      <w:pPr>
        <w:pStyle w:val="ListParagraph"/>
        <w:numPr>
          <w:ilvl w:val="0"/>
          <w:numId w:val="2"/>
        </w:numPr>
        <w:spacing w:after="60"/>
      </w:pPr>
      <w:r>
        <w:rPr>
          <w:rFonts w:ascii="Arial" w:cs="Arial" w:eastAsia="Arial" w:hAnsi="Arial"/>
          <w:sz w:val="21"/>
          <w:szCs w:val="21"/>
        </w:rPr>
        <w:t xml:space="preserve">Bouton FAIT (animation verte) + bouton 👤 (compléter pour un fantôme)</w:t>
      </w:r>
    </w:p>
    <w:p>
      <w:pPr>
        <w:pStyle w:val="ListParagraph"/>
        <w:numPr>
          <w:ilvl w:val="0"/>
          <w:numId w:val="2"/>
        </w:numPr>
        <w:spacing w:after="60"/>
      </w:pPr>
      <w:r>
        <w:rPr>
          <w:rFonts w:ascii="Arial" w:cs="Arial" w:eastAsia="Arial" w:hAnsi="Arial"/>
          <w:sz w:val="21"/>
          <w:szCs w:val="21"/>
        </w:rPr>
        <w:t xml:space="preserve">Recherche, filtres, lien « Ma journée »</w:t>
      </w:r>
    </w:p>
    <w:p>
      <w:pPr>
        <w:pStyle w:val="Heading2"/>
        <w:spacing w:after="160" w:before="280"/>
      </w:pPr>
      <w:r>
        <w:rPr>
          <w:rFonts w:ascii="Arial" w:cs="Arial" w:eastAsia="Arial" w:hAnsi="Arial"/>
          <w:b/>
          <w:bCs/>
          <w:color w:val="007AFF"/>
          <w:sz w:val="26"/>
          <w:szCs w:val="26"/>
        </w:rPr>
        <w:t xml:space="preserve">3.5 Récap du soir (/tasks/recap)</w:t>
      </w:r>
    </w:p>
    <w:p>
      <w:pPr>
        <w:spacing w:after="120"/>
      </w:pPr>
      <w:r>
        <w:rPr>
          <w:rFonts w:ascii="Arial" w:cs="Arial" w:eastAsia="Arial" w:hAnsi="Arial"/>
          <w:color w:val="1C1C1E"/>
          <w:sz w:val="21"/>
          <w:szCs w:val="21"/>
        </w:rPr>
        <w:t xml:space="preserve">Page « Ma journée » accessible depuis les tâches et le dashboard (après 17h).</w:t>
      </w:r>
    </w:p>
    <w:p>
      <w:pPr>
        <w:spacing w:after="120"/>
      </w:pPr>
      <w:r>
        <w:rPr>
          <w:rFonts w:ascii="Arial" w:cs="Arial" w:eastAsia="Arial" w:hAnsi="Arial"/>
          <w:color w:val="1C1C1E"/>
          <w:sz w:val="21"/>
          <w:szCs w:val="21"/>
        </w:rPr>
        <w:t xml:space="preserve">4 sections cochables :</w:t>
      </w:r>
    </w:p>
    <w:p>
      <w:pPr>
        <w:pStyle w:val="ListParagraph"/>
        <w:numPr>
          <w:ilvl w:val="0"/>
          <w:numId w:val="3"/>
        </w:numPr>
        <w:spacing w:after="60"/>
      </w:pPr>
      <w:r>
        <w:rPr>
          <w:rFonts w:ascii="Arial" w:cs="Arial" w:eastAsia="Arial" w:hAnsi="Arial"/>
          <w:b/>
          <w:bCs/>
          <w:color w:val="1C1C1E"/>
          <w:sz w:val="21"/>
          <w:szCs w:val="21"/>
        </w:rPr>
        <w:t xml:space="preserve">« Tes tâches »</w:t>
      </w:r>
      <w:r>
        <w:rPr>
          <w:rFonts w:ascii="Arial" w:cs="Arial" w:eastAsia="Arial" w:hAnsi="Arial"/>
          <w:color w:val="1C1C1E"/>
          <w:sz w:val="21"/>
          <w:szCs w:val="21"/>
        </w:rPr>
        <w:t xml:space="preserve"> — assignées, dues aujourd’hui ou en retard. Pré-cochées si déjà faites.</w:t>
      </w:r>
    </w:p>
    <w:p>
      <w:pPr>
        <w:pStyle w:val="ListParagraph"/>
        <w:numPr>
          <w:ilvl w:val="0"/>
          <w:numId w:val="3"/>
        </w:numPr>
        <w:spacing w:after="60"/>
      </w:pPr>
      <w:r>
        <w:rPr>
          <w:rFonts w:ascii="Arial" w:cs="Arial" w:eastAsia="Arial" w:hAnsi="Arial"/>
          <w:b/>
          <w:bCs/>
          <w:color w:val="1C1C1E"/>
          <w:sz w:val="21"/>
          <w:szCs w:val="21"/>
        </w:rPr>
        <w:t xml:space="preserve">« Aussi fait aujourd’hui ? »</w:t>
      </w:r>
      <w:r>
        <w:rPr>
          <w:rFonts w:ascii="Arial" w:cs="Arial" w:eastAsia="Arial" w:hAnsi="Arial"/>
          <w:color w:val="1C1C1E"/>
          <w:sz w:val="21"/>
          <w:szCs w:val="21"/>
        </w:rPr>
        <w:t xml:space="preserve"> — tâches du foyer non assignées à l’utilisateur.</w:t>
      </w:r>
    </w:p>
    <w:p>
      <w:pPr>
        <w:pStyle w:val="ListParagraph"/>
        <w:numPr>
          <w:ilvl w:val="0"/>
          <w:numId w:val="3"/>
        </w:numPr>
        <w:spacing w:after="60"/>
      </w:pPr>
      <w:r>
        <w:rPr>
          <w:rFonts w:ascii="Arial" w:cs="Arial" w:eastAsia="Arial" w:hAnsi="Arial"/>
          <w:b/>
          <w:bCs/>
          <w:color w:val="1C1C1E"/>
          <w:sz w:val="21"/>
          <w:szCs w:val="21"/>
        </w:rPr>
        <w:t xml:space="preserve">« Suggestions »</w:t>
      </w:r>
      <w:r>
        <w:rPr>
          <w:rFonts w:ascii="Arial" w:cs="Arial" w:eastAsia="Arial" w:hAnsi="Arial"/>
          <w:color w:val="1C1C1E"/>
          <w:sz w:val="21"/>
          <w:szCs w:val="21"/>
        </w:rPr>
        <w:t xml:space="preserve"> — templates du soir non encore dans le foyer. Cocher = quick log.</w:t>
      </w:r>
    </w:p>
    <w:p>
      <w:pPr>
        <w:pStyle w:val="ListParagraph"/>
        <w:numPr>
          <w:ilvl w:val="0"/>
          <w:numId w:val="3"/>
        </w:numPr>
        <w:spacing w:after="60"/>
      </w:pPr>
      <w:r>
        <w:rPr>
          <w:rFonts w:ascii="Arial" w:cs="Arial" w:eastAsia="Arial" w:hAnsi="Arial"/>
          <w:b/>
          <w:bCs/>
          <w:color w:val="1C1C1E"/>
          <w:sz w:val="21"/>
          <w:szCs w:val="21"/>
        </w:rPr>
        <w:t xml:space="preserve">« Autre chose... »</w:t>
      </w:r>
      <w:r>
        <w:rPr>
          <w:rFonts w:ascii="Arial" w:cs="Arial" w:eastAsia="Arial" w:hAnsi="Arial"/>
          <w:color w:val="1C1C1E"/>
          <w:sz w:val="21"/>
          <w:szCs w:val="21"/>
        </w:rPr>
        <w:t xml:space="preserve"> — champ texte libre.</w:t>
      </w:r>
    </w:p>
    <w:p>
      <w:pPr>
        <w:spacing w:after="120"/>
      </w:pPr>
      <w:r>
        <w:rPr>
          <w:rFonts w:ascii="Arial" w:cs="Arial" w:eastAsia="Arial" w:hAnsi="Arial"/>
          <w:b/>
          <w:bCs/>
          <w:color w:val="1C1C1E"/>
          <w:sz w:val="21"/>
          <w:szCs w:val="21"/>
        </w:rPr>
        <w:t xml:space="preserve">Flow : </w:t>
      </w:r>
      <w:r>
        <w:rPr>
          <w:rFonts w:ascii="Arial" w:cs="Arial" w:eastAsia="Arial" w:hAnsi="Arial"/>
          <w:color w:val="1C1C1E"/>
          <w:sz w:val="21"/>
          <w:szCs w:val="21"/>
        </w:rPr>
        <w:t xml:space="preserve">coche en rafale (15 secondes) → « Terminé » → écran de succès → redirect dashboard.</w:t>
      </w:r>
    </w:p>
    <w:p>
      <w:pPr>
        <w:pStyle w:val="Heading2"/>
        <w:spacing w:after="160" w:before="280"/>
      </w:pPr>
      <w:r>
        <w:rPr>
          <w:rFonts w:ascii="Arial" w:cs="Arial" w:eastAsia="Arial" w:hAnsi="Arial"/>
          <w:b/>
          <w:bCs/>
          <w:color w:val="007AFF"/>
          <w:sz w:val="26"/>
          <w:szCs w:val="26"/>
        </w:rPr>
        <w:t xml:space="preserve">3.6 Vue Planning / Calendrier (/planning)</w:t>
      </w:r>
    </w:p>
    <w:p>
      <w:pPr>
        <w:spacing w:after="120"/>
      </w:pPr>
      <w:r>
        <w:rPr>
          <w:rFonts w:ascii="Arial" w:cs="Arial" w:eastAsia="Arial" w:hAnsi="Arial"/>
          <w:color w:val="1C1C1E"/>
          <w:sz w:val="21"/>
          <w:szCs w:val="21"/>
        </w:rPr>
        <w:t xml:space="preserve">Remplace la page Boost dans la navigation principale.</w:t>
      </w:r>
    </w:p>
    <w:p>
      <w:pPr>
        <w:pStyle w:val="ListParagraph"/>
        <w:numPr>
          <w:ilvl w:val="0"/>
          <w:numId w:val="2"/>
        </w:numPr>
        <w:spacing w:after="60"/>
      </w:pPr>
      <w:r>
        <w:rPr>
          <w:rFonts w:ascii="Arial" w:cs="Arial" w:eastAsia="Arial" w:hAnsi="Arial"/>
          <w:b/>
          <w:bCs/>
          <w:sz w:val="21"/>
          <w:szCs w:val="21"/>
        </w:rPr>
        <w:t xml:space="preserve">Vue semaine : </w:t>
      </w:r>
      <w:r>
        <w:rPr>
          <w:rFonts w:ascii="Arial" w:cs="Arial" w:eastAsia="Arial" w:hAnsi="Arial"/>
          <w:sz w:val="21"/>
          <w:szCs w:val="21"/>
        </w:rPr>
        <w:t xml:space="preserve">colonnes Lun-Dim, blocs colorés par catégorie, initiale de l’assigné</w:t>
      </w:r>
    </w:p>
    <w:p>
      <w:pPr>
        <w:pStyle w:val="ListParagraph"/>
        <w:numPr>
          <w:ilvl w:val="0"/>
          <w:numId w:val="2"/>
        </w:numPr>
        <w:spacing w:after="60"/>
      </w:pPr>
      <w:r>
        <w:rPr>
          <w:rFonts w:ascii="Arial" w:cs="Arial" w:eastAsia="Arial" w:hAnsi="Arial"/>
          <w:b/>
          <w:bCs/>
          <w:sz w:val="21"/>
          <w:szCs w:val="21"/>
        </w:rPr>
        <w:t xml:space="preserve">Vue mois : </w:t>
      </w:r>
      <w:r>
        <w:rPr>
          <w:rFonts w:ascii="Arial" w:cs="Arial" w:eastAsia="Arial" w:hAnsi="Arial"/>
          <w:sz w:val="21"/>
          <w:szCs w:val="21"/>
        </w:rPr>
        <w:t xml:space="preserve">grille avec points colorés par jour (nombre et poids des tâches)</w:t>
      </w:r>
    </w:p>
    <w:p>
      <w:pPr>
        <w:pStyle w:val="ListParagraph"/>
        <w:numPr>
          <w:ilvl w:val="0"/>
          <w:numId w:val="2"/>
        </w:numPr>
        <w:spacing w:after="60"/>
      </w:pPr>
      <w:r>
        <w:rPr>
          <w:rFonts w:ascii="Arial" w:cs="Arial" w:eastAsia="Arial" w:hAnsi="Arial"/>
          <w:b/>
          <w:bCs/>
          <w:sz w:val="21"/>
          <w:szCs w:val="21"/>
        </w:rPr>
        <w:t xml:space="preserve">Création depuis le planning : </w:t>
      </w:r>
      <w:r>
        <w:rPr>
          <w:rFonts w:ascii="Arial" w:cs="Arial" w:eastAsia="Arial" w:hAnsi="Arial"/>
          <w:sz w:val="21"/>
          <w:szCs w:val="21"/>
        </w:rPr>
        <w:t xml:space="preserve">tap sur un jour → créer une tâche positionnée</w:t>
      </w:r>
    </w:p>
    <w:p>
      <w:pPr>
        <w:pStyle w:val="ListParagraph"/>
        <w:numPr>
          <w:ilvl w:val="0"/>
          <w:numId w:val="2"/>
        </w:numPr>
        <w:spacing w:after="60"/>
      </w:pPr>
      <w:r>
        <w:rPr>
          <w:rFonts w:ascii="Arial" w:cs="Arial" w:eastAsia="Arial" w:hAnsi="Arial"/>
          <w:b/>
          <w:bCs/>
          <w:sz w:val="21"/>
          <w:szCs w:val="21"/>
        </w:rPr>
        <w:t xml:space="preserve">Indicateur de charge : </w:t>
      </w:r>
      <w:r>
        <w:rPr>
          <w:rFonts w:ascii="Arial" w:cs="Arial" w:eastAsia="Arial" w:hAnsi="Arial"/>
          <w:sz w:val="21"/>
          <w:szCs w:val="21"/>
        </w:rPr>
        <w:t xml:space="preserve">score total par jour, jours surchargés en rouge</w:t>
      </w:r>
    </w:p>
    <w:p>
      <w:pPr>
        <w:pStyle w:val="Heading2"/>
        <w:spacing w:after="160" w:before="280"/>
      </w:pPr>
      <w:r>
        <w:rPr>
          <w:rFonts w:ascii="Arial" w:cs="Arial" w:eastAsia="Arial" w:hAnsi="Arial"/>
          <w:b/>
          <w:bCs/>
          <w:color w:val="007AFF"/>
          <w:sz w:val="26"/>
          <w:szCs w:val="26"/>
        </w:rPr>
        <w:t xml:space="preserve">3.7 Membre fantôme</w:t>
      </w:r>
    </w:p>
    <w:p>
      <w:pPr>
        <w:spacing w:after="120"/>
      </w:pPr>
      <w:r>
        <w:rPr>
          <w:rFonts w:ascii="Arial" w:cs="Arial" w:eastAsia="Arial" w:hAnsi="Arial"/>
          <w:color w:val="1C1C1E"/>
          <w:sz w:val="21"/>
          <w:szCs w:val="21"/>
        </w:rPr>
        <w:t xml:space="preserve">Un membre fantôme est un membre du foyer qui n’a pas de compte. L’utilisateur actif logge les tâches en son nom.</w:t>
      </w:r>
    </w:p>
    <w:p>
      <w:pPr>
        <w:pStyle w:val="ListParagraph"/>
        <w:numPr>
          <w:ilvl w:val="0"/>
          <w:numId w:val="2"/>
        </w:numPr>
        <w:spacing w:after="60"/>
      </w:pPr>
      <w:r>
        <w:rPr>
          <w:rFonts w:ascii="Arial" w:cs="Arial" w:eastAsia="Arial" w:hAnsi="Arial"/>
          <w:sz w:val="21"/>
          <w:szCs w:val="21"/>
        </w:rPr>
        <w:t xml:space="preserve">Ajouter/supprimer depuis la page Profil</w:t>
      </w:r>
    </w:p>
    <w:p>
      <w:pPr>
        <w:pStyle w:val="ListParagraph"/>
        <w:numPr>
          <w:ilvl w:val="0"/>
          <w:numId w:val="2"/>
        </w:numPr>
        <w:spacing w:after="60"/>
      </w:pPr>
      <w:r>
        <w:rPr>
          <w:rFonts w:ascii="Arial" w:cs="Arial" w:eastAsia="Arial" w:hAnsi="Arial"/>
          <w:sz w:val="21"/>
          <w:szCs w:val="21"/>
        </w:rPr>
        <w:t xml:space="preserve">Visible partout avec un badge 👻</w:t>
      </w:r>
    </w:p>
    <w:p>
      <w:pPr>
        <w:pStyle w:val="ListParagraph"/>
        <w:numPr>
          <w:ilvl w:val="0"/>
          <w:numId w:val="2"/>
        </w:numPr>
        <w:spacing w:after="60"/>
      </w:pPr>
      <w:r>
        <w:rPr>
          <w:rFonts w:ascii="Arial" w:cs="Arial" w:eastAsia="Arial" w:hAnsi="Arial"/>
          <w:sz w:val="21"/>
          <w:szCs w:val="21"/>
        </w:rPr>
        <w:t xml:space="preserve">Assignable aux tâches, complétable « au nom de »</w:t>
      </w:r>
    </w:p>
    <w:p>
      <w:pPr>
        <w:pStyle w:val="ListParagraph"/>
        <w:numPr>
          <w:ilvl w:val="0"/>
          <w:numId w:val="2"/>
        </w:numPr>
        <w:spacing w:after="60"/>
      </w:pPr>
      <w:r>
        <w:rPr>
          <w:rFonts w:ascii="Arial" w:cs="Arial" w:eastAsia="Arial" w:hAnsi="Arial"/>
          <w:sz w:val="21"/>
          <w:szCs w:val="21"/>
        </w:rPr>
        <w:t xml:space="preserve">Présent dans les stats et analytics</w:t>
      </w:r>
    </w:p>
    <w:p>
      <w:pPr>
        <w:pStyle w:val="ListParagraph"/>
        <w:numPr>
          <w:ilvl w:val="0"/>
          <w:numId w:val="2"/>
        </w:numPr>
        <w:spacing w:after="60"/>
      </w:pPr>
      <w:r>
        <w:rPr>
          <w:rFonts w:ascii="Arial" w:cs="Arial" w:eastAsia="Arial" w:hAnsi="Arial"/>
          <w:sz w:val="21"/>
          <w:szCs w:val="21"/>
        </w:rPr>
        <w:t xml:space="preserve">Exclu des propositions d’échange</w:t>
      </w:r>
    </w:p>
    <w:p>
      <w:pPr>
        <w:pStyle w:val="ListParagraph"/>
        <w:numPr>
          <w:ilvl w:val="0"/>
          <w:numId w:val="2"/>
        </w:numPr>
        <w:spacing w:after="60"/>
      </w:pPr>
      <w:r>
        <w:rPr>
          <w:rFonts w:ascii="Arial" w:cs="Arial" w:eastAsia="Arial" w:hAnsi="Arial"/>
          <w:sz w:val="21"/>
          <w:szCs w:val="21"/>
        </w:rPr>
        <w:t xml:space="preserve">Rattachable à un vrai compte plus tard</w:t>
      </w:r>
    </w:p>
    <w:p>
      <w:pPr>
        <w:pStyle w:val="Heading2"/>
        <w:spacing w:after="160" w:before="280"/>
      </w:pPr>
      <w:r>
        <w:rPr>
          <w:rFonts w:ascii="Arial" w:cs="Arial" w:eastAsia="Arial" w:hAnsi="Arial"/>
          <w:b/>
          <w:bCs/>
          <w:color w:val="007AFF"/>
          <w:sz w:val="26"/>
          <w:szCs w:val="26"/>
        </w:rPr>
        <w:t xml:space="preserve">3.8 Dashboard</w:t>
      </w:r>
    </w:p>
    <w:p>
      <w:pPr>
        <w:spacing w:after="120"/>
      </w:pPr>
      <w:r>
        <w:rPr>
          <w:rFonts w:ascii="Arial" w:cs="Arial" w:eastAsia="Arial" w:hAnsi="Arial"/>
          <w:color w:val="1C1C1E"/>
          <w:sz w:val="21"/>
          <w:szCs w:val="21"/>
        </w:rPr>
        <w:t xml:space="preserve">3 styles au choix : Vivid, Dark, Clean.</w:t>
      </w:r>
    </w:p>
    <w:p>
      <w:pPr>
        <w:pStyle w:val="ListParagraph"/>
        <w:numPr>
          <w:ilvl w:val="0"/>
          <w:numId w:val="2"/>
        </w:numPr>
        <w:spacing w:after="60"/>
      </w:pPr>
      <w:r>
        <w:rPr>
          <w:rFonts w:ascii="Arial" w:cs="Arial" w:eastAsia="Arial" w:hAnsi="Arial"/>
          <w:sz w:val="21"/>
          <w:szCs w:val="21"/>
        </w:rPr>
        <w:t xml:space="preserve">Score personnel /10 (hero card)</w:t>
      </w:r>
    </w:p>
    <w:p>
      <w:pPr>
        <w:pStyle w:val="ListParagraph"/>
        <w:numPr>
          <w:ilvl w:val="0"/>
          <w:numId w:val="2"/>
        </w:numPr>
        <w:spacing w:after="60"/>
      </w:pPr>
      <w:r>
        <w:rPr>
          <w:rFonts w:ascii="Arial" w:cs="Arial" w:eastAsia="Arial" w:hAnsi="Arial"/>
          <w:sz w:val="21"/>
          <w:szCs w:val="21"/>
        </w:rPr>
        <w:t xml:space="preserve">Tendance, stats, streak</w:t>
      </w:r>
    </w:p>
    <w:p>
      <w:pPr>
        <w:pStyle w:val="ListParagraph"/>
        <w:numPr>
          <w:ilvl w:val="0"/>
          <w:numId w:val="2"/>
        </w:numPr>
        <w:spacing w:after="60"/>
      </w:pPr>
      <w:r>
        <w:rPr>
          <w:rFonts w:ascii="Arial" w:cs="Arial" w:eastAsia="Arial" w:hAnsi="Arial"/>
          <w:sz w:val="21"/>
          <w:szCs w:val="21"/>
        </w:rPr>
        <w:t xml:space="preserve">Objectif vs réalité, équilibre du foyer</w:t>
      </w:r>
    </w:p>
    <w:p>
      <w:pPr>
        <w:pStyle w:val="ListParagraph"/>
        <w:numPr>
          <w:ilvl w:val="0"/>
          <w:numId w:val="2"/>
        </w:numPr>
        <w:spacing w:after="60"/>
      </w:pPr>
      <w:r>
        <w:rPr>
          <w:rFonts w:ascii="Arial" w:cs="Arial" w:eastAsia="Arial" w:hAnsi="Arial"/>
          <w:sz w:val="21"/>
          <w:szCs w:val="21"/>
        </w:rPr>
        <w:t xml:space="preserve">Top 3 priorités</w:t>
      </w:r>
    </w:p>
    <w:p>
      <w:pPr>
        <w:pStyle w:val="ListParagraph"/>
        <w:numPr>
          <w:ilvl w:val="0"/>
          <w:numId w:val="2"/>
        </w:numPr>
        <w:spacing w:after="60"/>
      </w:pPr>
      <w:r>
        <w:rPr>
          <w:rFonts w:ascii="Arial" w:cs="Arial" w:eastAsia="Arial" w:hAnsi="Arial"/>
          <w:sz w:val="21"/>
          <w:szCs w:val="21"/>
        </w:rPr>
        <w:t xml:space="preserve">Lien récap du soir (après 17h)</w:t>
      </w:r>
    </w:p>
    <w:p>
      <w:pPr>
        <w:pStyle w:val="ListParagraph"/>
        <w:numPr>
          <w:ilvl w:val="0"/>
          <w:numId w:val="2"/>
        </w:numPr>
        <w:spacing w:after="60"/>
      </w:pPr>
      <w:r>
        <w:rPr>
          <w:rFonts w:ascii="Arial" w:cs="Arial" w:eastAsia="Arial" w:hAnsi="Arial"/>
          <w:sz w:val="21"/>
          <w:szCs w:val="21"/>
        </w:rPr>
        <w:t xml:space="preserve">Actions rapides</w:t>
      </w:r>
    </w:p>
    <w:p>
      <w:pPr>
        <w:pStyle w:val="Heading2"/>
        <w:spacing w:after="160" w:before="280"/>
      </w:pPr>
      <w:r>
        <w:rPr>
          <w:rFonts w:ascii="Arial" w:cs="Arial" w:eastAsia="Arial" w:hAnsi="Arial"/>
          <w:b/>
          <w:bCs/>
          <w:color w:val="007AFF"/>
          <w:sz w:val="26"/>
          <w:szCs w:val="26"/>
        </w:rPr>
        <w:t xml:space="preserve">3.9 Échanges de tâches</w:t>
      </w:r>
    </w:p>
    <w:p>
      <w:pPr>
        <w:pStyle w:val="ListParagraph"/>
        <w:numPr>
          <w:ilvl w:val="0"/>
          <w:numId w:val="2"/>
        </w:numPr>
        <w:spacing w:after="60"/>
      </w:pPr>
      <w:r>
        <w:rPr>
          <w:rFonts w:ascii="Arial" w:cs="Arial" w:eastAsia="Arial" w:hAnsi="Arial"/>
          <w:sz w:val="21"/>
          <w:szCs w:val="21"/>
        </w:rPr>
        <w:t xml:space="preserve">Moteur de suggestions comparant répartition actuelle vs objectifs</w:t>
      </w:r>
    </w:p>
    <w:p>
      <w:pPr>
        <w:pStyle w:val="ListParagraph"/>
        <w:numPr>
          <w:ilvl w:val="0"/>
          <w:numId w:val="2"/>
        </w:numPr>
        <w:spacing w:after="60"/>
      </w:pPr>
      <w:r>
        <w:rPr>
          <w:rFonts w:ascii="Arial" w:cs="Arial" w:eastAsia="Arial" w:hAnsi="Arial"/>
          <w:sz w:val="21"/>
          <w:szCs w:val="21"/>
        </w:rPr>
        <w:t xml:space="preserve">Seules les tâches « variables » sont échangeables</w:t>
      </w:r>
    </w:p>
    <w:p>
      <w:pPr>
        <w:pStyle w:val="ListParagraph"/>
        <w:numPr>
          <w:ilvl w:val="0"/>
          <w:numId w:val="2"/>
        </w:numPr>
        <w:spacing w:after="60"/>
      </w:pPr>
      <w:r>
        <w:rPr>
          <w:rFonts w:ascii="Arial" w:cs="Arial" w:eastAsia="Arial" w:hAnsi="Arial"/>
          <w:sz w:val="21"/>
          <w:szCs w:val="21"/>
        </w:rPr>
        <w:t xml:space="preserve">Fantômes exclus des propositions</w:t>
      </w:r>
    </w:p>
    <w:p>
      <w:pPr>
        <w:pStyle w:val="ListParagraph"/>
        <w:numPr>
          <w:ilvl w:val="0"/>
          <w:numId w:val="2"/>
        </w:numPr>
        <w:spacing w:after="60"/>
      </w:pPr>
      <w:r>
        <w:rPr>
          <w:rFonts w:ascii="Arial" w:cs="Arial" w:eastAsia="Arial" w:hAnsi="Arial"/>
          <w:sz w:val="21"/>
          <w:szCs w:val="21"/>
        </w:rPr>
        <w:t xml:space="preserve">Acceptation/refus par l’autre membre</w:t>
      </w:r>
    </w:p>
    <w:p>
      <w:pPr>
        <w:pStyle w:val="Heading2"/>
        <w:spacing w:after="160" w:before="280"/>
      </w:pPr>
      <w:r>
        <w:rPr>
          <w:rFonts w:ascii="Arial" w:cs="Arial" w:eastAsia="Arial" w:hAnsi="Arial"/>
          <w:b/>
          <w:bCs/>
          <w:color w:val="007AFF"/>
          <w:sz w:val="26"/>
          <w:szCs w:val="26"/>
        </w:rPr>
        <w:t xml:space="preserve">3.10 Rééquilibrage automatique</w:t>
      </w:r>
    </w:p>
    <w:p>
      <w:pPr>
        <w:spacing w:after="120"/>
      </w:pPr>
      <w:r>
        <w:rPr>
          <w:rFonts w:ascii="Arial" w:cs="Arial" w:eastAsia="Arial" w:hAnsi="Arial"/>
          <w:color w:val="1C1C1E"/>
          <w:sz w:val="21"/>
          <w:szCs w:val="21"/>
        </w:rPr>
        <w:t xml:space="preserve">L’app détecte les pics de charge (jour &gt; 2x la moyenne) et propose de décaler les tâches variables vers des jours plus légers.</w:t>
      </w:r>
    </w:p>
    <w:p>
      <w:pPr>
        <w:pStyle w:val="Heading2"/>
        <w:spacing w:after="160" w:before="280"/>
      </w:pPr>
      <w:r>
        <w:rPr>
          <w:rFonts w:ascii="Arial" w:cs="Arial" w:eastAsia="Arial" w:hAnsi="Arial"/>
          <w:b/>
          <w:bCs/>
          <w:color w:val="007AFF"/>
          <w:sz w:val="26"/>
          <w:szCs w:val="26"/>
        </w:rPr>
        <w:t xml:space="preserve">3.11 IA intégrée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C1C1E"/>
                <w:sz w:val="19"/>
                <w:szCs w:val="19"/>
              </w:rPr>
              <w:t xml:space="preserve">Fonction IA</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C1C1E"/>
                <w:sz w:val="19"/>
                <w:szCs w:val="19"/>
              </w:rPr>
              <w:t xml:space="preserve">Description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C1C1E"/>
                <w:sz w:val="19"/>
                <w:szCs w:val="19"/>
              </w:rPr>
              <w:t xml:space="preserve">Priorité</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Génération de sous-tâches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 Anniversaire Léa » → 5-8 sous-tâches positionnées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P1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Suggestions proactives soir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Analyse des habitudes → suggestions personnalisées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P1</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Catégorisation intelligente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Comprend le contexte pour scorer plus précisément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P2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Rééquilibrage intelligent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Optimise le planning selon les contraintes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P2</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Résumé hebdo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 Cette semaine, Barbara a porté 68% du score... »</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P3</w:t>
            </w:r>
          </w:p>
        </w:tc>
      </w:tr>
    </w:tbl>
    <w:r>
      <w:br w:type="page"/>
    </w:r>
    <w:p>
      <w:pPr>
        <w:pStyle w:val="Heading1"/>
        <w:spacing w:after="200" w:before="360"/>
      </w:pPr>
      <w:r>
        <w:rPr>
          <w:rFonts w:ascii="Arial" w:cs="Arial" w:eastAsia="Arial" w:hAnsi="Arial"/>
          <w:b/>
          <w:bCs/>
          <w:color w:val="1C1C1E"/>
          <w:sz w:val="32"/>
          <w:szCs w:val="32"/>
        </w:rPr>
        <w:t xml:space="preserve">4. Monétisation</w:t>
      </w:r>
    </w:p>
    <w:p>
      <w:pPr>
        <w:pStyle w:val="Heading2"/>
        <w:spacing w:after="160" w:before="280"/>
      </w:pPr>
      <w:r>
        <w:rPr>
          <w:rFonts w:ascii="Arial" w:cs="Arial" w:eastAsia="Arial" w:hAnsi="Arial"/>
          <w:b/>
          <w:bCs/>
          <w:color w:val="007AFF"/>
          <w:sz w:val="26"/>
          <w:szCs w:val="26"/>
        </w:rPr>
        <w:t xml:space="preserve">4.1 Modèle Freemium</w:t>
      </w:r>
    </w:p>
    <w:p>
      <w:pPr>
        <w:pStyle w:val="Heading3"/>
        <w:spacing w:after="120" w:before="200"/>
      </w:pPr>
      <w:r>
        <w:rPr>
          <w:rFonts w:ascii="Arial" w:cs="Arial" w:eastAsia="Arial" w:hAnsi="Arial"/>
          <w:b/>
          <w:bCs/>
          <w:color w:val="1C1C1E"/>
          <w:sz w:val="22"/>
          <w:szCs w:val="22"/>
        </w:rPr>
        <w:t xml:space="preserve">Gratuit</w:t>
      </w:r>
    </w:p>
    <w:p>
      <w:pPr>
        <w:pStyle w:val="ListParagraph"/>
        <w:numPr>
          <w:ilvl w:val="0"/>
          <w:numId w:val="2"/>
        </w:numPr>
        <w:spacing w:after="60"/>
      </w:pPr>
      <w:r>
        <w:rPr>
          <w:rFonts w:ascii="Arial" w:cs="Arial" w:eastAsia="Arial" w:hAnsi="Arial"/>
          <w:sz w:val="21"/>
          <w:szCs w:val="21"/>
        </w:rPr>
        <w:t xml:space="preserve">Toutes les fonctionnalités core (création, scoring, récap, planning, fantômes)</w:t>
      </w:r>
    </w:p>
    <w:p>
      <w:pPr>
        <w:pStyle w:val="ListParagraph"/>
        <w:numPr>
          <w:ilvl w:val="0"/>
          <w:numId w:val="2"/>
        </w:numPr>
        <w:spacing w:after="60"/>
      </w:pPr>
      <w:r>
        <w:rPr>
          <w:rFonts w:ascii="Arial" w:cs="Arial" w:eastAsia="Arial" w:hAnsi="Arial"/>
          <w:sz w:val="21"/>
          <w:szCs w:val="21"/>
        </w:rPr>
        <w:t xml:space="preserve">1 foyer, membres illimités</w:t>
      </w:r>
    </w:p>
    <w:p>
      <w:pPr>
        <w:pStyle w:val="ListParagraph"/>
        <w:numPr>
          <w:ilvl w:val="0"/>
          <w:numId w:val="2"/>
        </w:numPr>
        <w:spacing w:after="60"/>
      </w:pPr>
      <w:r>
        <w:rPr>
          <w:rFonts w:ascii="Arial" w:cs="Arial" w:eastAsia="Arial" w:hAnsi="Arial"/>
          <w:sz w:val="21"/>
          <w:szCs w:val="21"/>
        </w:rPr>
        <w:t xml:space="preserve">Templates de base (93+)</w:t>
      </w:r>
    </w:p>
    <w:p>
      <w:pPr>
        <w:pStyle w:val="ListParagraph"/>
        <w:numPr>
          <w:ilvl w:val="0"/>
          <w:numId w:val="2"/>
        </w:numPr>
        <w:spacing w:after="60"/>
      </w:pPr>
      <w:r>
        <w:rPr>
          <w:rFonts w:ascii="Arial" w:cs="Arial" w:eastAsia="Arial" w:hAnsi="Arial"/>
          <w:sz w:val="21"/>
          <w:szCs w:val="21"/>
        </w:rPr>
        <w:t xml:space="preserve">Échanges de tâches</w:t>
      </w:r>
    </w:p>
    <w:p>
      <w:pPr>
        <w:pStyle w:val="Heading3"/>
        <w:spacing w:after="120" w:before="200"/>
      </w:pPr>
      <w:r>
        <w:rPr>
          <w:rFonts w:ascii="Arial" w:cs="Arial" w:eastAsia="Arial" w:hAnsi="Arial"/>
          <w:b/>
          <w:bCs/>
          <w:color w:val="1C1C1E"/>
          <w:sz w:val="22"/>
          <w:szCs w:val="22"/>
        </w:rPr>
        <w:t xml:space="preserve">Premium (~3-5€/mois ou packs ponctuels)</w:t>
      </w:r>
    </w:p>
    <w:p>
      <w:pPr>
        <w:pStyle w:val="ListParagraph"/>
        <w:numPr>
          <w:ilvl w:val="0"/>
          <w:numId w:val="2"/>
        </w:numPr>
        <w:spacing w:after="60"/>
      </w:pPr>
      <w:r>
        <w:rPr>
          <w:rFonts w:ascii="Arial" w:cs="Arial" w:eastAsia="Arial" w:hAnsi="Arial"/>
          <w:sz w:val="21"/>
          <w:szCs w:val="21"/>
        </w:rPr>
        <w:t xml:space="preserve">Packs projets : Déménagement (17 tâches), Mariage (15), Bébé (11), Rentrée (7)</w:t>
      </w:r>
    </w:p>
    <w:p>
      <w:pPr>
        <w:pStyle w:val="ListParagraph"/>
        <w:numPr>
          <w:ilvl w:val="0"/>
          <w:numId w:val="2"/>
        </w:numPr>
        <w:spacing w:after="60"/>
      </w:pPr>
      <w:r>
        <w:rPr>
          <w:rFonts w:ascii="Arial" w:cs="Arial" w:eastAsia="Arial" w:hAnsi="Arial"/>
          <w:sz w:val="21"/>
          <w:szCs w:val="21"/>
        </w:rPr>
        <w:t xml:space="preserve">IA avancée : résumés hebdo, rééquilibrage intelligent</w:t>
      </w:r>
    </w:p>
    <w:p>
      <w:pPr>
        <w:pStyle w:val="ListParagraph"/>
        <w:numPr>
          <w:ilvl w:val="0"/>
          <w:numId w:val="2"/>
        </w:numPr>
        <w:spacing w:after="60"/>
      </w:pPr>
      <w:r>
        <w:rPr>
          <w:rFonts w:ascii="Arial" w:cs="Arial" w:eastAsia="Arial" w:hAnsi="Arial"/>
          <w:sz w:val="21"/>
          <w:szCs w:val="21"/>
        </w:rPr>
        <w:t xml:space="preserve">Statistiques avancées (historique illimité, exports)</w:t>
      </w:r>
    </w:p>
    <w:r>
      <w:br w:type="page"/>
    </w:r>
    <w:p>
      <w:pPr>
        <w:pStyle w:val="Heading1"/>
        <w:spacing w:after="200" w:before="360"/>
      </w:pPr>
      <w:r>
        <w:rPr>
          <w:rFonts w:ascii="Arial" w:cs="Arial" w:eastAsia="Arial" w:hAnsi="Arial"/>
          <w:b/>
          <w:bCs/>
          <w:color w:val="1C1C1E"/>
          <w:sz w:val="32"/>
          <w:szCs w:val="32"/>
        </w:rPr>
        <w:t xml:space="preserve">5. Roadmap</w:t>
      </w:r>
    </w:p>
    <w:p>
      <w:pPr>
        <w:pStyle w:val="Heading2"/>
        <w:spacing w:after="160" w:before="280"/>
      </w:pPr>
      <w:r>
        <w:rPr>
          <w:rFonts w:ascii="Arial" w:cs="Arial" w:eastAsia="Arial" w:hAnsi="Arial"/>
          <w:b/>
          <w:bCs/>
          <w:color w:val="007AFF"/>
          <w:sz w:val="26"/>
          <w:szCs w:val="26"/>
        </w:rPr>
        <w:t xml:space="preserve">V1 — Web PWA (actuel)</w:t>
      </w:r>
    </w:p>
    <w:p>
      <w:pPr>
        <w:pStyle w:val="ListParagraph"/>
        <w:numPr>
          <w:ilvl w:val="0"/>
          <w:numId w:val="4"/>
        </w:numPr>
        <w:spacing w:after="40"/>
      </w:pPr>
      <w:r>
        <w:rPr>
          <w:rFonts w:ascii="Arial" w:cs="Arial" w:eastAsia="Arial" w:hAnsi="Arial"/>
          <w:color w:val="1C1C1E"/>
          <w:sz w:val="21"/>
          <w:szCs w:val="21"/>
        </w:rPr>
        <w:t xml:space="preserve">Auth + foyer + invitation</w:t>
      </w:r>
    </w:p>
    <w:p>
      <w:pPr>
        <w:pStyle w:val="ListParagraph"/>
        <w:numPr>
          <w:ilvl w:val="0"/>
          <w:numId w:val="4"/>
        </w:numPr>
        <w:spacing w:after="40"/>
      </w:pPr>
      <w:r>
        <w:rPr>
          <w:rFonts w:ascii="Arial" w:cs="Arial" w:eastAsia="Arial" w:hAnsi="Arial"/>
          <w:color w:val="1C1C1E"/>
          <w:sz w:val="21"/>
          <w:szCs w:val="21"/>
        </w:rPr>
        <w:t xml:space="preserve">Score dual (slider utilisateur + algo)</w:t>
      </w:r>
    </w:p>
    <w:p>
      <w:pPr>
        <w:pStyle w:val="ListParagraph"/>
        <w:numPr>
          <w:ilvl w:val="0"/>
          <w:numId w:val="4"/>
        </w:numPr>
        <w:spacing w:after="40"/>
      </w:pPr>
      <w:r>
        <w:rPr>
          <w:rFonts w:ascii="Arial" w:cs="Arial" w:eastAsia="Arial" w:hAnsi="Arial"/>
          <w:color w:val="1C1C1E"/>
          <w:sz w:val="21"/>
          <w:szCs w:val="21"/>
        </w:rPr>
        <w:t xml:space="preserve">Dashboard 3 styles</w:t>
      </w:r>
    </w:p>
    <w:p>
      <w:pPr>
        <w:pStyle w:val="ListParagraph"/>
        <w:numPr>
          <w:ilvl w:val="0"/>
          <w:numId w:val="4"/>
        </w:numPr>
        <w:spacing w:after="40"/>
      </w:pPr>
      <w:r>
        <w:rPr>
          <w:rFonts w:ascii="Arial" w:cs="Arial" w:eastAsia="Arial" w:hAnsi="Arial"/>
          <w:color w:val="1C1C1E"/>
          <w:sz w:val="21"/>
          <w:szCs w:val="21"/>
        </w:rPr>
        <w:t xml:space="preserve">Récap du soir (batch completion)</w:t>
      </w:r>
    </w:p>
    <w:p>
      <w:pPr>
        <w:pStyle w:val="ListParagraph"/>
        <w:numPr>
          <w:ilvl w:val="0"/>
          <w:numId w:val="4"/>
        </w:numPr>
        <w:spacing w:after="40"/>
      </w:pPr>
      <w:r>
        <w:rPr>
          <w:rFonts w:ascii="Arial" w:cs="Arial" w:eastAsia="Arial" w:hAnsi="Arial"/>
          <w:color w:val="1C1C1E"/>
          <w:sz w:val="21"/>
          <w:szCs w:val="21"/>
        </w:rPr>
        <w:t xml:space="preserve">Membre fantôme</w:t>
      </w:r>
    </w:p>
    <w:p>
      <w:pPr>
        <w:pStyle w:val="ListParagraph"/>
        <w:numPr>
          <w:ilvl w:val="0"/>
          <w:numId w:val="4"/>
        </w:numPr>
        <w:spacing w:after="40"/>
      </w:pPr>
      <w:r>
        <w:rPr>
          <w:rFonts w:ascii="Arial" w:cs="Arial" w:eastAsia="Arial" w:hAnsi="Arial"/>
          <w:color w:val="1C1C1E"/>
          <w:sz w:val="21"/>
          <w:szCs w:val="21"/>
        </w:rPr>
        <w:t xml:space="preserve">13 catégories, 93+ templates, ~200 associations</w:t>
      </w:r>
    </w:p>
    <w:p>
      <w:pPr>
        <w:pStyle w:val="ListParagraph"/>
        <w:numPr>
          <w:ilvl w:val="0"/>
          <w:numId w:val="4"/>
        </w:numPr>
        <w:spacing w:after="40"/>
      </w:pPr>
      <w:r>
        <w:rPr>
          <w:rFonts w:ascii="Arial" w:cs="Arial" w:eastAsia="Arial" w:hAnsi="Arial"/>
          <w:color w:val="1C1C1E"/>
          <w:sz w:val="21"/>
          <w:szCs w:val="21"/>
        </w:rPr>
        <w:t xml:space="preserve">FAB + avec brouillons, autocomplétion</w:t>
      </w:r>
    </w:p>
    <w:p>
      <w:pPr>
        <w:pStyle w:val="ListParagraph"/>
        <w:numPr>
          <w:ilvl w:val="0"/>
          <w:numId w:val="4"/>
        </w:numPr>
        <w:spacing w:after="40"/>
      </w:pPr>
      <w:r>
        <w:rPr>
          <w:rFonts w:ascii="Arial" w:cs="Arial" w:eastAsia="Arial" w:hAnsi="Arial"/>
          <w:color w:val="1C1C1E"/>
          <w:sz w:val="21"/>
          <w:szCs w:val="21"/>
        </w:rPr>
        <w:t xml:space="preserve">Tâche fixe/variable, notifications auto/manuel</w:t>
      </w:r>
    </w:p>
    <w:p>
      <w:pPr>
        <w:pStyle w:val="ListParagraph"/>
        <w:numPr>
          <w:ilvl w:val="0"/>
          <w:numId w:val="5"/>
        </w:numPr>
        <w:spacing w:after="40"/>
      </w:pPr>
      <w:r>
        <w:rPr>
          <w:rFonts w:ascii="Arial" w:cs="Arial" w:eastAsia="Arial" w:hAnsi="Arial"/>
          <w:color w:val="1C1C1E"/>
          <w:sz w:val="21"/>
          <w:szCs w:val="21"/>
        </w:rPr>
        <w:t xml:space="preserve">Vue planning / calendrier</w:t>
      </w:r>
    </w:p>
    <w:p>
      <w:pPr>
        <w:pStyle w:val="ListParagraph"/>
        <w:numPr>
          <w:ilvl w:val="0"/>
          <w:numId w:val="5"/>
        </w:numPr>
        <w:spacing w:after="40"/>
      </w:pPr>
      <w:r>
        <w:rPr>
          <w:rFonts w:ascii="Arial" w:cs="Arial" w:eastAsia="Arial" w:hAnsi="Arial"/>
          <w:color w:val="1C1C1E"/>
          <w:sz w:val="21"/>
          <w:szCs w:val="21"/>
        </w:rPr>
        <w:t xml:space="preserve">Onboarding équipements/enfants + swipe</w:t>
      </w:r>
    </w:p>
    <w:p>
      <w:pPr>
        <w:pStyle w:val="ListParagraph"/>
        <w:numPr>
          <w:ilvl w:val="0"/>
          <w:numId w:val="5"/>
        </w:numPr>
        <w:spacing w:after="40"/>
      </w:pPr>
      <w:r>
        <w:rPr>
          <w:rFonts w:ascii="Arial" w:cs="Arial" w:eastAsia="Arial" w:hAnsi="Arial"/>
          <w:color w:val="1C1C1E"/>
          <w:sz w:val="21"/>
          <w:szCs w:val="21"/>
        </w:rPr>
        <w:t xml:space="preserve">Suggestions sous-tâches après création</w:t>
      </w:r>
    </w:p>
    <w:p>
      <w:pPr>
        <w:pStyle w:val="ListParagraph"/>
        <w:numPr>
          <w:ilvl w:val="0"/>
          <w:numId w:val="5"/>
        </w:numPr>
        <w:spacing w:after="40"/>
      </w:pPr>
      <w:r>
        <w:rPr>
          <w:rFonts w:ascii="Arial" w:cs="Arial" w:eastAsia="Arial" w:hAnsi="Arial"/>
          <w:color w:val="1C1C1E"/>
          <w:sz w:val="21"/>
          <w:szCs w:val="21"/>
        </w:rPr>
        <w:t xml:space="preserve">Rééquilibrage automatique</w:t>
      </w:r>
    </w:p>
    <w:p>
      <w:pPr>
        <w:pStyle w:val="ListParagraph"/>
        <w:numPr>
          <w:ilvl w:val="0"/>
          <w:numId w:val="5"/>
        </w:numPr>
        <w:spacing w:after="40"/>
      </w:pPr>
      <w:r>
        <w:rPr>
          <w:rFonts w:ascii="Arial" w:cs="Arial" w:eastAsia="Arial" w:hAnsi="Arial"/>
          <w:color w:val="1C1C1E"/>
          <w:sz w:val="21"/>
          <w:szCs w:val="21"/>
        </w:rPr>
        <w:t xml:space="preserve">Notification push web (21h)</w:t>
      </w:r>
    </w:p>
    <w:p>
      <w:pPr>
        <w:pStyle w:val="ListParagraph"/>
        <w:numPr>
          <w:ilvl w:val="0"/>
          <w:numId w:val="5"/>
        </w:numPr>
        <w:spacing w:after="40"/>
      </w:pPr>
      <w:r>
        <w:rPr>
          <w:rFonts w:ascii="Arial" w:cs="Arial" w:eastAsia="Arial" w:hAnsi="Arial"/>
          <w:color w:val="1C1C1E"/>
          <w:sz w:val="21"/>
          <w:szCs w:val="21"/>
        </w:rPr>
        <w:t xml:space="preserve">Enrichir templates à 500+</w:t>
      </w:r>
    </w:p>
    <w:p>
      <w:pPr>
        <w:pStyle w:val="Heading2"/>
        <w:spacing w:after="160" w:before="280"/>
      </w:pPr>
      <w:r>
        <w:rPr>
          <w:rFonts w:ascii="Arial" w:cs="Arial" w:eastAsia="Arial" w:hAnsi="Arial"/>
          <w:b/>
          <w:bCs/>
          <w:color w:val="007AFF"/>
          <w:sz w:val="26"/>
          <w:szCs w:val="26"/>
        </w:rPr>
        <w:t xml:space="preserve">V2 — App native + IA</w:t>
      </w:r>
    </w:p>
    <w:p>
      <w:pPr>
        <w:pStyle w:val="ListParagraph"/>
        <w:numPr>
          <w:ilvl w:val="0"/>
          <w:numId w:val="5"/>
        </w:numPr>
        <w:spacing w:after="40"/>
      </w:pPr>
      <w:r>
        <w:rPr>
          <w:rFonts w:ascii="Arial" w:cs="Arial" w:eastAsia="Arial" w:hAnsi="Arial"/>
          <w:color w:val="1C1C1E"/>
          <w:sz w:val="21"/>
          <w:szCs w:val="21"/>
        </w:rPr>
        <w:t xml:space="preserve">React Native (iOS + Android)</w:t>
      </w:r>
    </w:p>
    <w:p>
      <w:pPr>
        <w:pStyle w:val="ListParagraph"/>
        <w:numPr>
          <w:ilvl w:val="0"/>
          <w:numId w:val="5"/>
        </w:numPr>
        <w:spacing w:after="40"/>
      </w:pPr>
      <w:r>
        <w:rPr>
          <w:rFonts w:ascii="Arial" w:cs="Arial" w:eastAsia="Arial" w:hAnsi="Arial"/>
          <w:color w:val="1C1C1E"/>
          <w:sz w:val="21"/>
          <w:szCs w:val="21"/>
        </w:rPr>
        <w:t xml:space="preserve">IA : génération de sous-tâches, suggestions proactives, résumé hebdo</w:t>
      </w:r>
    </w:p>
    <w:p>
      <w:pPr>
        <w:pStyle w:val="ListParagraph"/>
        <w:numPr>
          <w:ilvl w:val="0"/>
          <w:numId w:val="5"/>
        </w:numPr>
        <w:spacing w:after="40"/>
      </w:pPr>
      <w:r>
        <w:rPr>
          <w:rFonts w:ascii="Arial" w:cs="Arial" w:eastAsia="Arial" w:hAnsi="Arial"/>
          <w:color w:val="1C1C1E"/>
          <w:sz w:val="21"/>
          <w:szCs w:val="21"/>
        </w:rPr>
        <w:t xml:space="preserve">Packs projets premium</w:t>
      </w:r>
    </w:p>
    <w:p>
      <w:pPr>
        <w:pStyle w:val="ListParagraph"/>
        <w:numPr>
          <w:ilvl w:val="0"/>
          <w:numId w:val="5"/>
        </w:numPr>
        <w:spacing w:after="40"/>
      </w:pPr>
      <w:r>
        <w:rPr>
          <w:rFonts w:ascii="Arial" w:cs="Arial" w:eastAsia="Arial" w:hAnsi="Arial"/>
          <w:color w:val="1C1C1E"/>
          <w:sz w:val="21"/>
          <w:szCs w:val="21"/>
        </w:rPr>
        <w:t xml:space="preserve">Rattachement fantôme → vrai compte</w:t>
      </w:r>
    </w:p>
    <w:p>
      <w:pPr>
        <w:pStyle w:val="Heading2"/>
        <w:spacing w:after="160" w:before="280"/>
      </w:pPr>
      <w:r>
        <w:rPr>
          <w:rFonts w:ascii="Arial" w:cs="Arial" w:eastAsia="Arial" w:hAnsi="Arial"/>
          <w:b/>
          <w:bCs/>
          <w:color w:val="007AFF"/>
          <w:sz w:val="26"/>
          <w:szCs w:val="26"/>
        </w:rPr>
        <w:t xml:space="preserve">V3 — Croissance</w:t>
      </w:r>
    </w:p>
    <w:p>
      <w:pPr>
        <w:pStyle w:val="ListParagraph"/>
        <w:numPr>
          <w:ilvl w:val="0"/>
          <w:numId w:val="5"/>
        </w:numPr>
        <w:spacing w:after="40"/>
      </w:pPr>
      <w:r>
        <w:rPr>
          <w:rFonts w:ascii="Arial" w:cs="Arial" w:eastAsia="Arial" w:hAnsi="Arial"/>
          <w:color w:val="1C1C1E"/>
          <w:sz w:val="21"/>
          <w:szCs w:val="21"/>
        </w:rPr>
        <w:t xml:space="preserve">Intégration calendrier Google/Apple</w:t>
      </w:r>
    </w:p>
    <w:p>
      <w:pPr>
        <w:pStyle w:val="ListParagraph"/>
        <w:numPr>
          <w:ilvl w:val="0"/>
          <w:numId w:val="5"/>
        </w:numPr>
        <w:spacing w:after="40"/>
      </w:pPr>
      <w:r>
        <w:rPr>
          <w:rFonts w:ascii="Arial" w:cs="Arial" w:eastAsia="Arial" w:hAnsi="Arial"/>
          <w:color w:val="1C1C1E"/>
          <w:sz w:val="21"/>
          <w:szCs w:val="21"/>
        </w:rPr>
        <w:t xml:space="preserve">Widget iOS/Android</w:t>
      </w:r>
    </w:p>
    <w:p>
      <w:pPr>
        <w:pStyle w:val="ListParagraph"/>
        <w:numPr>
          <w:ilvl w:val="0"/>
          <w:numId w:val="5"/>
        </w:numPr>
        <w:spacing w:after="40"/>
      </w:pPr>
      <w:r>
        <w:rPr>
          <w:rFonts w:ascii="Arial" w:cs="Arial" w:eastAsia="Arial" w:hAnsi="Arial"/>
          <w:color w:val="1C1C1E"/>
          <w:sz w:val="21"/>
          <w:szCs w:val="21"/>
        </w:rPr>
        <w:t xml:space="preserve">Multi-foyer (garde alternée)</w:t>
      </w:r>
    </w:p>
    <w:r>
      <w:br w:type="page"/>
    </w:r>
    <w:p>
      <w:pPr>
        <w:pStyle w:val="Heading1"/>
        <w:spacing w:after="200" w:before="360"/>
      </w:pPr>
      <w:r>
        <w:rPr>
          <w:rFonts w:ascii="Arial" w:cs="Arial" w:eastAsia="Arial" w:hAnsi="Arial"/>
          <w:b/>
          <w:bCs/>
          <w:color w:val="1C1C1E"/>
          <w:sz w:val="32"/>
          <w:szCs w:val="32"/>
        </w:rPr>
        <w:t xml:space="preserve">6. Étude de Marché</w:t>
      </w:r>
    </w:p>
    <w:p>
      <w:pPr>
        <w:pStyle w:val="Heading2"/>
        <w:spacing w:after="160" w:before="280"/>
      </w:pPr>
      <w:r>
        <w:rPr>
          <w:rFonts w:ascii="Arial" w:cs="Arial" w:eastAsia="Arial" w:hAnsi="Arial"/>
          <w:b/>
          <w:bCs/>
          <w:color w:val="007AFF"/>
          <w:sz w:val="26"/>
          <w:szCs w:val="26"/>
        </w:rPr>
        <w:t xml:space="preserve">6.1 Taille du marché</w:t>
      </w:r>
    </w:p>
    <w:p>
      <w:pPr>
        <w:pStyle w:val="ListParagraph"/>
        <w:numPr>
          <w:ilvl w:val="0"/>
          <w:numId w:val="2"/>
        </w:numPr>
        <w:spacing w:after="60"/>
      </w:pPr>
      <w:r>
        <w:rPr>
          <w:rFonts w:ascii="Arial" w:cs="Arial" w:eastAsia="Arial" w:hAnsi="Arial"/>
          <w:sz w:val="21"/>
          <w:szCs w:val="21"/>
        </w:rPr>
        <w:t xml:space="preserve">Marché apps gestion tâches domestiques : ~500M$ en 2025, croissance 15%/an</w:t>
      </w:r>
    </w:p>
    <w:p>
      <w:pPr>
        <w:pStyle w:val="ListParagraph"/>
        <w:numPr>
          <w:ilvl w:val="0"/>
          <w:numId w:val="2"/>
        </w:numPr>
        <w:spacing w:after="60"/>
      </w:pPr>
      <w:r>
        <w:rPr>
          <w:rFonts w:ascii="Arial" w:cs="Arial" w:eastAsia="Arial" w:hAnsi="Arial"/>
          <w:sz w:val="21"/>
          <w:szCs w:val="21"/>
        </w:rPr>
        <w:t xml:space="preserve">71% de la charge mentale portée par les mères (Université de Bath, 2025)</w:t>
      </w:r>
    </w:p>
    <w:p>
      <w:pPr>
        <w:pStyle w:val="ListParagraph"/>
        <w:numPr>
          <w:ilvl w:val="0"/>
          <w:numId w:val="2"/>
        </w:numPr>
        <w:spacing w:after="60"/>
      </w:pPr>
      <w:r>
        <w:rPr>
          <w:rFonts w:ascii="Arial" w:cs="Arial" w:eastAsia="Arial" w:hAnsi="Arial"/>
          <w:sz w:val="21"/>
          <w:szCs w:val="21"/>
        </w:rPr>
        <w:t xml:space="preserve">63% des femmes estiment faire plus que leur part vs 22% des hommes</w:t>
      </w:r>
    </w:p>
    <w:p>
      <w:pPr>
        <w:pStyle w:val="ListParagraph"/>
        <w:numPr>
          <w:ilvl w:val="0"/>
          <w:numId w:val="2"/>
        </w:numPr>
        <w:spacing w:after="60"/>
      </w:pPr>
      <w:r>
        <w:rPr>
          <w:rFonts w:ascii="Arial" w:cs="Arial" w:eastAsia="Arial" w:hAnsi="Arial"/>
          <w:sz w:val="21"/>
          <w:szCs w:val="21"/>
        </w:rPr>
        <w:t xml:space="preserve">Un système structuré via app réduit les disputes de 60% en 3 mois</w:t>
      </w:r>
    </w:p>
    <w:p>
      <w:pPr>
        <w:pStyle w:val="Heading2"/>
        <w:spacing w:after="160" w:before="280"/>
      </w:pPr>
      <w:r>
        <w:rPr>
          <w:rFonts w:ascii="Arial" w:cs="Arial" w:eastAsia="Arial" w:hAnsi="Arial"/>
          <w:b/>
          <w:bCs/>
          <w:color w:val="007AFF"/>
          <w:sz w:val="26"/>
          <w:szCs w:val="26"/>
        </w:rPr>
        <w:t xml:space="preserve">6.2 Concurrence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C1C1E"/>
                <w:sz w:val="19"/>
                <w:szCs w:val="19"/>
              </w:rPr>
              <w:t xml:space="preserve">App</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C1C1E"/>
                <w:sz w:val="19"/>
                <w:szCs w:val="19"/>
              </w:rPr>
              <w:t xml:space="preserve">Force</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C1C1E"/>
                <w:sz w:val="19"/>
                <w:szCs w:val="19"/>
              </w:rPr>
              <w:t xml:space="preserve">Faiblesse vs FairShare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Sweepy (2M+ DL)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IA prédictive, gamification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Ménage uniquement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Nipto (500K DL)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Gamification, +40% initiative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Buggy, basique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Cozi (10M+ DL)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Très installé, famille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Pas de scoring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FairChore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Gratuit, dette/crédit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Pas de scoring multi-axes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EvenUS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Finances + tâches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Trop large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Cupla (1M DL)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-75% stress, design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Pas de rééquilibrage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OurHome (1M DL)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Gamification enfants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Pas pour couples</w:t>
            </w:r>
          </w:p>
        </w:tc>
      </w:tr>
    </w:tbl>
    <w:p>
      <w:pPr>
        <w:pStyle w:val="Heading2"/>
        <w:spacing w:after="160" w:before="280"/>
      </w:pPr>
      <w:r>
        <w:rPr>
          <w:rFonts w:ascii="Arial" w:cs="Arial" w:eastAsia="Arial" w:hAnsi="Arial"/>
          <w:b/>
          <w:bCs/>
          <w:color w:val="007AFF"/>
          <w:sz w:val="26"/>
          <w:szCs w:val="26"/>
        </w:rPr>
        <w:t xml:space="preserve">6.3 Avantages concurrentiels</w:t>
      </w:r>
    </w:p>
    <w:p>
      <w:pPr>
        <w:pStyle w:val="ListParagraph"/>
        <w:numPr>
          <w:ilvl w:val="0"/>
          <w:numId w:val="3"/>
        </w:numPr>
        <w:spacing w:after="60"/>
      </w:pPr>
      <w:r>
        <w:rPr>
          <w:rFonts w:ascii="Arial" w:cs="Arial" w:eastAsia="Arial" w:hAnsi="Arial"/>
          <w:color w:val="1C1C1E"/>
          <w:sz w:val="21"/>
          <w:szCs w:val="21"/>
        </w:rPr>
        <w:t xml:space="preserve">Seul algo de scoring multi-axes (6 dimensions)</w:t>
      </w:r>
    </w:p>
    <w:p>
      <w:pPr>
        <w:pStyle w:val="ListParagraph"/>
        <w:numPr>
          <w:ilvl w:val="0"/>
          <w:numId w:val="3"/>
        </w:numPr>
        <w:spacing w:after="60"/>
      </w:pPr>
      <w:r>
        <w:rPr>
          <w:rFonts w:ascii="Arial" w:cs="Arial" w:eastAsia="Arial" w:hAnsi="Arial"/>
          <w:color w:val="1C1C1E"/>
          <w:sz w:val="21"/>
          <w:szCs w:val="21"/>
        </w:rPr>
        <w:t xml:space="preserve">Onboarding par équipements (personne ne le fait)</w:t>
      </w:r>
    </w:p>
    <w:p>
      <w:pPr>
        <w:pStyle w:val="ListParagraph"/>
        <w:numPr>
          <w:ilvl w:val="0"/>
          <w:numId w:val="3"/>
        </w:numPr>
        <w:spacing w:after="60"/>
      </w:pPr>
      <w:r>
        <w:rPr>
          <w:rFonts w:ascii="Arial" w:cs="Arial" w:eastAsia="Arial" w:hAnsi="Arial"/>
          <w:color w:val="1C1C1E"/>
          <w:sz w:val="21"/>
          <w:szCs w:val="21"/>
        </w:rPr>
        <w:t xml:space="preserve">Swipe d’assignation</w:t>
      </w:r>
    </w:p>
    <w:p>
      <w:pPr>
        <w:pStyle w:val="ListParagraph"/>
        <w:numPr>
          <w:ilvl w:val="0"/>
          <w:numId w:val="3"/>
        </w:numPr>
        <w:spacing w:after="60"/>
      </w:pPr>
      <w:r>
        <w:rPr>
          <w:rFonts w:ascii="Arial" w:cs="Arial" w:eastAsia="Arial" w:hAnsi="Arial"/>
          <w:color w:val="1C1C1E"/>
          <w:sz w:val="21"/>
          <w:szCs w:val="21"/>
        </w:rPr>
        <w:t xml:space="preserve">Membre fantôme (usage solo)</w:t>
      </w:r>
    </w:p>
    <w:p>
      <w:pPr>
        <w:pStyle w:val="ListParagraph"/>
        <w:numPr>
          <w:ilvl w:val="0"/>
          <w:numId w:val="3"/>
        </w:numPr>
        <w:spacing w:after="60"/>
      </w:pPr>
      <w:r>
        <w:rPr>
          <w:rFonts w:ascii="Arial" w:cs="Arial" w:eastAsia="Arial" w:hAnsi="Arial"/>
          <w:color w:val="1C1C1E"/>
          <w:sz w:val="21"/>
          <w:szCs w:val="21"/>
        </w:rPr>
        <w:t xml:space="preserve">Sous-tâches automatiques</w:t>
      </w:r>
    </w:p>
    <w:p>
      <w:pPr>
        <w:pStyle w:val="ListParagraph"/>
        <w:numPr>
          <w:ilvl w:val="0"/>
          <w:numId w:val="3"/>
        </w:numPr>
        <w:spacing w:after="60"/>
      </w:pPr>
      <w:r>
        <w:rPr>
          <w:rFonts w:ascii="Arial" w:cs="Arial" w:eastAsia="Arial" w:hAnsi="Arial"/>
          <w:color w:val="1C1C1E"/>
          <w:sz w:val="21"/>
          <w:szCs w:val="21"/>
        </w:rPr>
        <w:t xml:space="preserve">IA intégrée</w:t>
      </w:r>
    </w:p>
    <w:r>
      <w:br w:type="page"/>
    </w:r>
    <w:p>
      <w:pPr>
        <w:pStyle w:val="Heading1"/>
        <w:spacing w:after="200" w:before="360"/>
      </w:pPr>
      <w:r>
        <w:rPr>
          <w:rFonts w:ascii="Arial" w:cs="Arial" w:eastAsia="Arial" w:hAnsi="Arial"/>
          <w:b/>
          <w:bCs/>
          <w:color w:val="1C1C1E"/>
          <w:sz w:val="32"/>
          <w:szCs w:val="32"/>
        </w:rPr>
        <w:t xml:space="preserve">7. Stratégie d’Acquisition</w:t>
      </w:r>
    </w:p>
    <w:p>
      <w:pPr>
        <w:pStyle w:val="Heading2"/>
        <w:spacing w:after="160" w:before="280"/>
      </w:pPr>
      <w:r>
        <w:rPr>
          <w:rFonts w:ascii="Arial" w:cs="Arial" w:eastAsia="Arial" w:hAnsi="Arial"/>
          <w:b/>
          <w:bCs/>
          <w:color w:val="007AFF"/>
          <w:sz w:val="26"/>
          <w:szCs w:val="26"/>
        </w:rPr>
        <w:t xml:space="preserve">7.1 SEO</w:t>
      </w:r>
    </w:p>
    <w:p>
      <w:pPr>
        <w:spacing w:after="120"/>
      </w:pPr>
      <w:r>
        <w:rPr>
          <w:rFonts w:ascii="Arial" w:cs="Arial" w:eastAsia="Arial" w:hAnsi="Arial"/>
          <w:color w:val="1C1C1E"/>
          <w:sz w:val="21"/>
          <w:szCs w:val="21"/>
        </w:rPr>
        <w:t xml:space="preserve">99 mots-clés positionnés : charge mentale, tâches domestiques, couple, parentalité, burn-out, répartition, suivi, outils.</w:t>
      </w:r>
    </w:p>
    <w:p>
      <w:pPr>
        <w:pStyle w:val="Heading2"/>
        <w:spacing w:after="160" w:before="280"/>
      </w:pPr>
      <w:r>
        <w:rPr>
          <w:rFonts w:ascii="Arial" w:cs="Arial" w:eastAsia="Arial" w:hAnsi="Arial"/>
          <w:b/>
          <w:bCs/>
          <w:color w:val="007AFF"/>
          <w:sz w:val="26"/>
          <w:szCs w:val="26"/>
        </w:rPr>
        <w:t xml:space="preserve">7.2 Réseaux sociaux</w:t>
      </w:r>
    </w:p>
    <w:p>
      <w:pPr>
        <w:pStyle w:val="ListParagraph"/>
        <w:numPr>
          <w:ilvl w:val="0"/>
          <w:numId w:val="2"/>
        </w:numPr>
        <w:spacing w:after="60"/>
      </w:pPr>
      <w:r>
        <w:rPr>
          <w:rFonts w:ascii="Arial" w:cs="Arial" w:eastAsia="Arial" w:hAnsi="Arial"/>
          <w:sz w:val="21"/>
          <w:szCs w:val="21"/>
        </w:rPr>
        <w:t xml:space="preserve">TikTok/Instagram : contenu sur la charge mentale (sujet viral)</w:t>
      </w:r>
    </w:p>
    <w:p>
      <w:pPr>
        <w:pStyle w:val="ListParagraph"/>
        <w:numPr>
          <w:ilvl w:val="0"/>
          <w:numId w:val="2"/>
        </w:numPr>
        <w:spacing w:after="60"/>
      </w:pPr>
      <w:r>
        <w:rPr>
          <w:rFonts w:ascii="Arial" w:cs="Arial" w:eastAsia="Arial" w:hAnsi="Arial"/>
          <w:sz w:val="21"/>
          <w:szCs w:val="21"/>
        </w:rPr>
        <w:t xml:space="preserve">Partenariats avec créatrices de contenu</w:t>
      </w:r>
    </w:p>
    <w:p>
      <w:pPr>
        <w:pStyle w:val="ListParagraph"/>
        <w:numPr>
          <w:ilvl w:val="0"/>
          <w:numId w:val="2"/>
        </w:numPr>
        <w:spacing w:after="60"/>
      </w:pPr>
      <w:r>
        <w:rPr>
          <w:rFonts w:ascii="Arial" w:cs="Arial" w:eastAsia="Arial" w:hAnsi="Arial"/>
          <w:sz w:val="21"/>
          <w:szCs w:val="21"/>
        </w:rPr>
        <w:t xml:space="preserve">Format : « Combien tu scores ? » → partage de résultats</w:t>
      </w:r>
    </w:p>
    <w:p>
      <w:pPr>
        <w:pStyle w:val="Heading2"/>
        <w:spacing w:after="160" w:before="280"/>
      </w:pPr>
      <w:r>
        <w:rPr>
          <w:rFonts w:ascii="Arial" w:cs="Arial" w:eastAsia="Arial" w:hAnsi="Arial"/>
          <w:b/>
          <w:bCs/>
          <w:color w:val="007AFF"/>
          <w:sz w:val="26"/>
          <w:szCs w:val="26"/>
        </w:rPr>
        <w:t xml:space="preserve">7.3 Partenariats</w:t>
      </w:r>
    </w:p>
    <w:p>
      <w:pPr>
        <w:pStyle w:val="ListParagraph"/>
        <w:numPr>
          <w:ilvl w:val="0"/>
          <w:numId w:val="2"/>
        </w:numPr>
        <w:spacing w:after="60"/>
      </w:pPr>
      <w:r>
        <w:rPr>
          <w:rFonts w:ascii="Arial" w:cs="Arial" w:eastAsia="Arial" w:hAnsi="Arial"/>
          <w:sz w:val="21"/>
          <w:szCs w:val="21"/>
        </w:rPr>
        <w:t xml:space="preserve">Thérapeutes de couple, coaches parentaux</w:t>
      </w:r>
    </w:p>
    <w:p>
      <w:pPr>
        <w:pStyle w:val="ListParagraph"/>
        <w:numPr>
          <w:ilvl w:val="0"/>
          <w:numId w:val="2"/>
        </w:numPr>
        <w:spacing w:after="60"/>
      </w:pPr>
      <w:r>
        <w:rPr>
          <w:rFonts w:ascii="Arial" w:cs="Arial" w:eastAsia="Arial" w:hAnsi="Arial"/>
          <w:sz w:val="21"/>
          <w:szCs w:val="21"/>
        </w:rPr>
        <w:t xml:space="preserve">Associations féministes</w:t>
      </w:r>
    </w:p>
    <w:p>
      <w:pPr>
        <w:pStyle w:val="ListParagraph"/>
        <w:numPr>
          <w:ilvl w:val="0"/>
          <w:numId w:val="2"/>
        </w:numPr>
        <w:spacing w:after="60"/>
      </w:pPr>
      <w:r>
        <w:rPr>
          <w:rFonts w:ascii="Arial" w:cs="Arial" w:eastAsia="Arial" w:hAnsi="Arial"/>
          <w:sz w:val="21"/>
          <w:szCs w:val="21"/>
        </w:rPr>
        <w:t xml:space="preserve">Médias féminins (Elle, Marie Claire, Madame Figaro)</w:t>
      </w:r>
    </w:p>
    <w:r>
      <w:br w:type="page"/>
    </w:r>
    <w:p>
      <w:pPr>
        <w:pStyle w:val="Heading1"/>
        <w:spacing w:after="200" w:before="360"/>
      </w:pPr>
      <w:r>
        <w:rPr>
          <w:rFonts w:ascii="Arial" w:cs="Arial" w:eastAsia="Arial" w:hAnsi="Arial"/>
          <w:b/>
          <w:bCs/>
          <w:color w:val="1C1C1E"/>
          <w:sz w:val="32"/>
          <w:szCs w:val="32"/>
        </w:rPr>
        <w:t xml:space="preserve">8. Design System</w:t>
      </w:r>
    </w:p>
    <w:p>
      <w:pPr>
        <w:pStyle w:val="Heading2"/>
        <w:spacing w:after="160" w:before="280"/>
      </w:pPr>
      <w:r>
        <w:rPr>
          <w:rFonts w:ascii="Arial" w:cs="Arial" w:eastAsia="Arial" w:hAnsi="Arial"/>
          <w:b/>
          <w:bCs/>
          <w:color w:val="007AFF"/>
          <w:sz w:val="26"/>
          <w:szCs w:val="26"/>
        </w:rPr>
        <w:t xml:space="preserve">8.1 Principes</w:t>
      </w:r>
    </w:p>
    <w:p>
      <w:pPr>
        <w:pStyle w:val="ListParagraph"/>
        <w:numPr>
          <w:ilvl w:val="0"/>
          <w:numId w:val="2"/>
        </w:numPr>
        <w:spacing w:after="60"/>
      </w:pPr>
      <w:r>
        <w:rPr>
          <w:rFonts w:ascii="Arial" w:cs="Arial" w:eastAsia="Arial" w:hAnsi="Arial"/>
          <w:sz w:val="21"/>
          <w:szCs w:val="21"/>
        </w:rPr>
        <w:t xml:space="preserve">iOS-first : cartes blanches, coins arrondis, ombres légères</w:t>
      </w:r>
    </w:p>
    <w:p>
      <w:pPr>
        <w:pStyle w:val="ListParagraph"/>
        <w:numPr>
          <w:ilvl w:val="0"/>
          <w:numId w:val="2"/>
        </w:numPr>
        <w:spacing w:after="60"/>
      </w:pPr>
      <w:r>
        <w:rPr>
          <w:rFonts w:ascii="Arial" w:cs="Arial" w:eastAsia="Arial" w:hAnsi="Arial"/>
          <w:sz w:val="21"/>
          <w:szCs w:val="21"/>
        </w:rPr>
        <w:t xml:space="preserve">Touch-friendly : minimum 44x44px</w:t>
      </w:r>
    </w:p>
    <w:p>
      <w:pPr>
        <w:pStyle w:val="ListParagraph"/>
        <w:numPr>
          <w:ilvl w:val="0"/>
          <w:numId w:val="2"/>
        </w:numPr>
        <w:spacing w:after="60"/>
      </w:pPr>
      <w:r>
        <w:rPr>
          <w:rFonts w:ascii="Arial" w:cs="Arial" w:eastAsia="Arial" w:hAnsi="Arial"/>
          <w:sz w:val="21"/>
          <w:szCs w:val="21"/>
        </w:rPr>
        <w:t xml:space="preserve">Ton empathique, pas gamifié</w:t>
      </w:r>
    </w:p>
    <w:p>
      <w:pPr>
        <w:pStyle w:val="ListParagraph"/>
        <w:numPr>
          <w:ilvl w:val="0"/>
          <w:numId w:val="2"/>
        </w:numPr>
        <w:spacing w:after="60"/>
      </w:pPr>
      <w:r>
        <w:rPr>
          <w:rFonts w:ascii="Arial" w:cs="Arial" w:eastAsia="Arial" w:hAnsi="Arial"/>
          <w:sz w:val="21"/>
          <w:szCs w:val="21"/>
        </w:rPr>
        <w:t xml:space="preserve">Design neutre, pas genré</w:t>
      </w:r>
    </w:p>
    <w:p>
      <w:pPr>
        <w:pStyle w:val="Heading2"/>
        <w:spacing w:after="160" w:before="280"/>
      </w:pPr>
      <w:r>
        <w:rPr>
          <w:rFonts w:ascii="Arial" w:cs="Arial" w:eastAsia="Arial" w:hAnsi="Arial"/>
          <w:b/>
          <w:bCs/>
          <w:color w:val="007AFF"/>
          <w:sz w:val="26"/>
          <w:szCs w:val="26"/>
        </w:rPr>
        <w:t xml:space="preserve">8.2 Couleurs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C1C1E"/>
                <w:sz w:val="19"/>
                <w:szCs w:val="19"/>
              </w:rPr>
              <w:t xml:space="preserve">Token</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C1C1E"/>
                <w:sz w:val="19"/>
                <w:szCs w:val="19"/>
              </w:rPr>
              <w:t xml:space="preserve">Valeur</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C1C1E"/>
                <w:sz w:val="19"/>
                <w:szCs w:val="19"/>
              </w:rPr>
              <w:t xml:space="preserve">Usage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blue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#007AFF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Accent principal, liens, boutons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green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#34C759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Succès, scores bas, bouton FAIT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orange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#FF9500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Scores moyens, alertes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red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#FF3B30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Scores élevés, erreurs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bg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#F6F8FF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Fond de page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card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#FFFFFF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Cartes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text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#1C1C1E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Texte principal</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textMuted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#8E8E93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Texte secondaire</w:t>
            </w:r>
          </w:p>
        </w:tc>
      </w:tr>
    </w:tbl>
    <w:p>
      <w:pPr>
        <w:pStyle w:val="Heading2"/>
        <w:spacing w:after="160" w:before="280"/>
      </w:pPr>
      <w:r>
        <w:rPr>
          <w:rFonts w:ascii="Arial" w:cs="Arial" w:eastAsia="Arial" w:hAnsi="Arial"/>
          <w:b/>
          <w:bCs/>
          <w:color w:val="007AFF"/>
          <w:sz w:val="26"/>
          <w:szCs w:val="26"/>
        </w:rPr>
        <w:t xml:space="preserve">8.3 Typographie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C1C1E"/>
                <w:sz w:val="19"/>
                <w:szCs w:val="19"/>
              </w:rPr>
              <w:t xml:space="preserve">Taille</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C1C1E"/>
                <w:sz w:val="19"/>
                <w:szCs w:val="19"/>
              </w:rPr>
              <w:t xml:space="preserve">Usage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40px black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Score hero (dashboard)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28px bold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Titre de page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18px semibold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Titre de section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15px regular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Corps de texte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12px regular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Labels, légendes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10px regular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C1C1E"/>
                <w:sz w:val="19"/>
                <w:szCs w:val="19"/>
              </w:rPr>
              <w:t xml:space="preserve">Micro-texte, badges</w:t>
            </w:r>
          </w:p>
        </w:tc>
      </w:tr>
    </w:tbl>
    <w:p>
      <w:pPr>
        <w:pStyle w:val="Heading2"/>
        <w:spacing w:after="160" w:before="280"/>
      </w:pPr>
      <w:r>
        <w:rPr>
          <w:rFonts w:ascii="Arial" w:cs="Arial" w:eastAsia="Arial" w:hAnsi="Arial"/>
          <w:b/>
          <w:bCs/>
          <w:color w:val="007AFF"/>
          <w:sz w:val="26"/>
          <w:szCs w:val="26"/>
        </w:rPr>
        <w:t xml:space="preserve">8.4 Espacement</w:t>
      </w:r>
    </w:p>
    <w:p>
      <w:pPr>
        <w:spacing w:after="120"/>
      </w:pPr>
      <w:r>
        <w:rPr>
          <w:rFonts w:ascii="Arial" w:cs="Arial" w:eastAsia="Arial" w:hAnsi="Arial"/>
          <w:color w:val="1C1C1E"/>
          <w:sz w:val="21"/>
          <w:szCs w:val="21"/>
        </w:rPr>
        <w:t xml:space="preserve">Système 8px : 8px (xs), 12px (sm), 16px (md), 24px (lg), 32px (xl)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E8E93"/>
        <w:sz w:val="16"/>
        <w:szCs w:val="16"/>
      </w:rPr>
      <w:t xml:space="preserve">Page </w:t>
    </w:r>
    <w:r>
      <w:rPr>
        <w:rFonts w:ascii="Arial" w:cs="Arial" w:eastAsia="Arial" w:hAnsi="Arial"/>
        <w:color w:val="8E8E9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E8E93"/>
        <w:sz w:val="16"/>
        <w:szCs w:val="16"/>
      </w:rPr>
      <w:t xml:space="preserve">FairShare — Spec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7AFF"/>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2026-04-13T13:12:56.723Z</dcterms:created>
  <dcterms:modified xsi:type="dcterms:W3CDTF">2026-04-13T13:12:56.724Z</dcterms:modified>
</cp:coreProperties>
</file>

<file path=docProps/custom.xml><?xml version="1.0" encoding="utf-8"?>
<Properties xmlns="http://schemas.openxmlformats.org/officeDocument/2006/custom-properties" xmlns:vt="http://schemas.openxmlformats.org/officeDocument/2006/docPropsVTypes"/>
</file>