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9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rmaid-showcase"/>
    <w:p>
      <w:pPr>
        <w:pStyle w:val="Heading1"/>
      </w:pPr>
      <w:r>
        <w:t xml:space="preserve">Mermaid Showcase</w:t>
      </w:r>
    </w:p>
    <w:p>
      <w:pPr>
        <w:pStyle w:val="FirstParagraph"/>
      </w:pPr>
      <w:r>
        <w:t xml:space="preserve">This sample demonstrates how Mermaid code fences can be rendered into the generated Word document as normal images.</w:t>
      </w:r>
    </w:p>
    <w:bookmarkStart w:id="12" w:name="simple-flowchart"/>
    <w:p>
      <w:pPr>
        <w:pStyle w:val="Heading2"/>
      </w:pPr>
      <w:r>
        <w:t xml:space="preserve">Simple Flowchart</w:t>
      </w:r>
    </w:p>
    <w:p>
      <w:pPr>
        <w:keepNext/>
        <w:jc w:val="center"/>
        <w:pStyle w:val="FirstParagraph"/>
      </w:pPr>
      <w:r>
        <w:drawing>
          <wp:inline>
            <wp:extent cx="3840480" cy="5447211"/>
            <wp:effectExtent b="0" l="0" r="0" t="0"/>
            <wp:docPr descr="Mermaid diagram" title="" id="10" name="Picture"/>
            <a:graphic>
              <a:graphicData uri="http://schemas.openxmlformats.org/drawingml/2006/picture">
                <pic:pic>
                  <pic:nvPicPr>
                    <pic:cNvPr descr="/Users/asaifhas/Documents/Project/repos/markdown-docx-tool/samples/mermaid_media/d202c437d15fcec9b328c6979ece6e30b9009c7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5447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t xml:space="preserve">Figure 1. Simple Flowchart</w:t>
      </w:r>
    </w:p>
    <w:bookmarkEnd w:id="12"/>
    <w:bookmarkStart w:id="16" w:name="styled-conversion-flow"/>
    <w:p>
      <w:pPr>
        <w:pStyle w:val="Heading2"/>
      </w:pPr>
      <w:r>
        <w:t xml:space="preserve">Styled Conversion Flow</w:t>
      </w:r>
    </w:p>
    <w:p>
      <w:pPr>
        <w:keepNext/>
        <w:jc w:val="center"/>
        <w:pStyle w:val="FirstParagraph"/>
      </w:pPr>
      <w:r>
        <w:drawing>
          <wp:inline>
            <wp:extent cx="3429000" cy="5633357"/>
            <wp:effectExtent b="0" l="0" r="0" t="0"/>
            <wp:docPr descr="Mermaid diagram" title="" id="14" name="Picture"/>
            <a:graphic>
              <a:graphicData uri="http://schemas.openxmlformats.org/drawingml/2006/picture">
                <pic:pic>
                  <pic:nvPicPr>
                    <pic:cNvPr descr="/Users/asaifhas/Documents/Project/repos/markdown-docx-tool/samples/mermaid_media/8b1e6feccd20071e1555573977b89077165d80fa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63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t xml:space="preserve">Figure 2. Styled Conversion Flow</w:t>
      </w:r>
    </w:p>
    <w:bookmarkEnd w:id="16"/>
    <w:bookmarkStart w:id="20" w:name="sequence-diagram"/>
    <w:p>
      <w:pPr>
        <w:pStyle w:val="Heading2"/>
      </w:pPr>
      <w:r>
        <w:t xml:space="preserve">Sequence Diagram</w:t>
      </w:r>
    </w:p>
    <w:p>
      <w:pPr>
        <w:keepNext/>
        <w:jc w:val="center"/>
        <w:pStyle w:val="FirstParagraph"/>
      </w:pPr>
      <w:r>
        <w:drawing>
          <wp:inline>
            <wp:extent cx="4800600" cy="3286564"/>
            <wp:effectExtent b="0" l="0" r="0" t="0"/>
            <wp:docPr descr="Mermaid diagram" title="" id="18" name="Picture"/>
            <a:graphic>
              <a:graphicData uri="http://schemas.openxmlformats.org/drawingml/2006/picture">
                <pic:pic>
                  <pic:nvPicPr>
                    <pic:cNvPr descr="/Users/asaifhas/Documents/Project/repos/markdown-docx-tool/samples/mermaid_media/dc984b25773b51eea10e4689f43da70928226d0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8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t xml:space="preserve">Figure 3. Sequence Diagram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</w:pPr>
    <w:rPr>
      <w:rFonts w:ascii="Calibri" w:hAnsi="Calibri"/>
      <w:color w:val="1F2933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4" w:before="24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80" w:before="0" w:line="240" w:lineRule="auto"/>
      <w:keepNext/>
      <w:jc w:val="left"/>
    </w:pPr>
    <w:rPr>
      <w:rFonts w:ascii="Calibri Light" w:hAnsi="Calibri Light"/>
      <w:color w:val="123B6D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 Light" w:hAnsi="Calibri Light"/>
      <w:color w:val="123B6D"/>
      <w:sz w:val="40"/>
      <w:szCs w:val="40"/>
    </w:rPr>
  </w:style>
  <w:style w:styleId="Subtitle" w:type="paragraph">
    <w:name w:val="Subtitle"/>
    <w:basedOn w:val="BodyText"/>
    <w:next w:val="BodyText"/>
    <w:link w:val="SubtitleChar"/>
    <w:uiPriority w:val="11"/>
    <w:qFormat/>
    <w:rsid w:val="00A10FD9"/>
    <w:pPr>
      <w:spacing w:after="180" w:before="0"/>
      <w:keepNext/>
      <w:jc w:val="left"/>
    </w:pPr>
    <w:rPr>
      <w:rFonts w:ascii="Calibri" w:hAnsi="Calibri"/>
      <w:color w:val="52606D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hAnsi="Calibri"/>
      <w:color w:val="52606D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320"/>
      <w:outlineLvl w:val="0"/>
    </w:pPr>
    <w:rPr>
      <w:rFonts w:ascii="Calibri Light" w:hAnsi="Calibri Light"/>
      <w:b/>
      <w:color w:val="123B6D"/>
      <w:sz w:val="34"/>
      <w:szCs w:val="3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20"/>
      <w:outlineLvl w:val="1"/>
    </w:pPr>
    <w:rPr>
      <w:rFonts w:ascii="Calibri" w:hAnsi="Calibri"/>
      <w:b/>
      <w:color w:val="123B6D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/>
      <w:outlineLvl w:val="2"/>
    </w:pPr>
    <w:rPr>
      <w:rFonts w:ascii="Calibri" w:hAnsi="Calibri"/>
      <w:b/>
      <w:color w:val="355D8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b/>
      <w:bCs/>
      <w:color w:val="5B3F8C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b/>
      <w:bCs/>
      <w:color w:val="5B3F8C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D9E2EC" w:space="0" w:sz="4" w:val="single"/>
        <w:left w:color="D9E2EC" w:space="0" w:sz="4" w:val="single"/>
        <w:bottom w:color="D9E2EC" w:space="0" w:sz="4" w:val="single"/>
        <w:right w:color="D9E2EC" w:space="0" w:sz="4" w:val="single"/>
        <w:insideH w:color="D9E2EC" w:space="0" w:sz="4" w:val="single"/>
        <w:insideV w:color="D9E2EC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color w:val="123B6D"/>
        <w:b/>
      </w:rPr>
      <w:tcPr>
        <w:tcBorders>
          <w:bottom w:val="single"/>
        </w:tcBorders>
        <w:shd w:color="auto" w:fill="E8F1FB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BodyText"/>
    <w:link w:val="BodyTextChar"/>
    <w:pPr>
      <w:spacing w:after="120" w:before="60"/>
    </w:pPr>
    <w:rPr>
      <w:color w:val="52606D"/>
      <w:i/>
      <w:sz w:val="20"/>
      <w:szCs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color w:val="0B1F33"/>
      <w:shd w:color="auto" w:fill="EEF4FB" w:val="clear"/>
      <w:sz w:val="22"/>
    </w:rPr>
  </w:style>
  <w:style w:customStyle="1" w:styleId="SourceCode" w:type="paragraph">
    <w:name w:val="Source Code"/>
    <w:basedOn w:val="Normal"/>
    <w:link w:val="VerbatimChar"/>
    <w:pPr>
      <w:shd w:color="auto" w:fill="EEF4FB" w:val="clear"/>
      <w:wordWrap w:val="off"/>
    </w:pPr>
    <w:rPr>
      <w:rFonts w:ascii="Courier New" w:hAnsi="Courier New"/>
      <w:color w:val="0B1F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180" w:line="259" w:lineRule="auto"/>
      <w:outlineLvl w:val="9"/>
    </w:pPr>
    <w:rPr>
      <w:rFonts w:ascii="Calibri Light" w:hAnsi="Calibri Light"/>
      <w:b w:val="0"/>
      <w:bCs w:val="0"/>
      <w:color w:val="123B6D"/>
      <w:sz w:val="30"/>
      <w:szCs w:val="30"/>
    </w:rPr>
  </w:style>
  <w:style w:customStyle="1" w:styleId="InfoBox" w:type="paragraph">
    <w:name w:val="InfoBox"/>
    <w:basedOn w:val="BodyText"/>
    <w:pPr>
      <w:spacing w:after="120" w:before="0"/>
      <w:ind w:left="240"/>
      <w:shd w:color="auto" w:fill="EAF2FF" w:val="clear"/>
      <w:pBdr>
        <w:left w:color="3B82F6" w:space="0" w:sz="18" w:val="single"/>
      </w:pBdr>
    </w:pPr>
    <w:rPr>
      <w:color w:val="0F172A"/>
    </w:rPr>
  </w:style>
  <w:style w:customStyle="1" w:styleId="Note" w:type="paragraph">
    <w:name w:val="Note"/>
    <w:basedOn w:val="BodyText"/>
    <w:pPr>
      <w:spacing w:after="0" w:before="0"/>
      <w:ind w:left="240"/>
      <w:shd w:color="auto" w:fill="EFF6FF" w:val="clear"/>
      <w:pBdr>
        <w:left w:color="2563EB" w:space="0" w:sz="12" w:val="single"/>
      </w:pBdr>
    </w:pPr>
    <w:rPr>
      <w:color w:val="1F2933"/>
    </w:rPr>
  </w:style>
  <w:style w:customStyle="1" w:styleId="Tip" w:type="paragraph">
    <w:name w:val="Tip"/>
    <w:basedOn w:val="BodyText"/>
    <w:pPr>
      <w:spacing w:after="0" w:before="0"/>
      <w:ind w:left="240"/>
      <w:shd w:color="auto" w:fill="F0FDF4" w:val="clear"/>
      <w:pBdr>
        <w:left w:color="16A34A" w:space="0" w:sz="12" w:val="single"/>
      </w:pBdr>
    </w:pPr>
    <w:rPr>
      <w:color w:val="1F2933"/>
    </w:rPr>
  </w:style>
  <w:style w:customStyle="1" w:styleId="Important" w:type="paragraph">
    <w:name w:val="Important"/>
    <w:basedOn w:val="BodyText"/>
    <w:pPr>
      <w:spacing w:after="0" w:before="0"/>
      <w:ind w:left="240"/>
      <w:shd w:color="auto" w:fill="FEF3C7" w:val="clear"/>
      <w:pBdr>
        <w:left w:color="CA8A04" w:space="0" w:sz="12" w:val="single"/>
      </w:pBdr>
    </w:pPr>
    <w:rPr>
      <w:color w:val="1F2933"/>
    </w:rPr>
  </w:style>
  <w:style w:customStyle="1" w:styleId="Warning" w:type="paragraph">
    <w:name w:val="Warning"/>
    <w:basedOn w:val="BodyText"/>
    <w:pPr>
      <w:spacing w:after="0" w:before="0"/>
      <w:ind w:left="240"/>
      <w:shd w:color="auto" w:fill="FFF7ED" w:val="clear"/>
      <w:pBdr>
        <w:left w:color="EA580C" w:space="0" w:sz="12" w:val="single"/>
      </w:pBdr>
    </w:pPr>
    <w:rPr>
      <w:color w:val="1F2933"/>
    </w:rPr>
  </w:style>
  <w:style w:customStyle="1" w:styleId="Caution" w:type="paragraph">
    <w:name w:val="Caution"/>
    <w:basedOn w:val="BodyText"/>
    <w:pPr>
      <w:spacing w:after="0" w:before="0"/>
      <w:ind w:left="240"/>
      <w:shd w:color="auto" w:fill="FEF2F2" w:val="clear"/>
      <w:pBdr>
        <w:left w:color="DC2626" w:space="0" w:sz="12" w:val="single"/>
      </w:pBdr>
    </w:pPr>
    <w:rPr>
      <w:color w:val="1F2933"/>
    </w:rPr>
  </w:style>
  <w:style w:customStyle="1" w:styleId="Decision" w:type="paragraph">
    <w:name w:val="Decision"/>
    <w:basedOn w:val="BodyText"/>
    <w:pPr>
      <w:spacing w:after="0" w:before="0"/>
      <w:ind w:left="240"/>
      <w:shd w:color="auto" w:fill="EEF7F0" w:val="clear"/>
      <w:pBdr>
        <w:left w:color="2F855A" w:space="0" w:sz="12" w:val="single"/>
      </w:pBdr>
    </w:pPr>
    <w:rPr>
      <w:color w:val="1F2933"/>
    </w:rPr>
  </w:style>
  <w:style w:customStyle="1" w:styleId="Risk" w:type="paragraph">
    <w:name w:val="Risk"/>
    <w:basedOn w:val="BodyText"/>
    <w:pPr>
      <w:spacing w:after="0" w:before="0"/>
      <w:ind w:left="240"/>
      <w:shd w:color="auto" w:fill="FFF7E8" w:val="clear"/>
      <w:pBdr>
        <w:left w:color="D97706" w:space="0" w:sz="12" w:val="single"/>
      </w:pBdr>
    </w:pPr>
    <w:rPr>
      <w:color w:val="1F2933"/>
    </w:rPr>
  </w:style>
  <w:style w:customStyle="1" w:styleId="OpenQuestion" w:type="paragraph">
    <w:name w:val="Open Question"/>
    <w:basedOn w:val="BodyText"/>
    <w:pPr>
      <w:spacing w:after="0" w:before="0"/>
      <w:ind w:left="240"/>
      <w:shd w:color="auto" w:fill="F5F3FF" w:val="clear"/>
      <w:pBdr>
        <w:left w:color="6B46C1" w:space="0" w:sz="12" w:val="single"/>
      </w:pBdr>
    </w:pPr>
    <w:rPr>
      <w:color w:val="1F2933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9" Target="media/rId9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2026-04-20T19:17:46Z</dcterms:created>
  <dcterms:modified xsi:type="dcterms:W3CDTF">2026-04-20T19:17:46Z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