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A0800"/>
        </w:rPr>
        <w:t xml:space="preserve">🍽️  Foodie Lover — POS Web App: End-to-End Overview</w:t>
      </w:r>
    </w:p>
    <w:p>
      <w:pPr>
        <w:spacing w:after="80"/>
      </w:pPr>
      <w:r>
        <w:t xml:space="preserve">A single Next.js + Supabase application covering the full restaurant workflow — online delivery, pickup, dine-in table ordering, kitchen, waiter, manager, and admin — all backed by a shared real-time database.</w:t>
      </w:r>
    </w:p>
    <w:p>
      <w:pPr>
        <w:pStyle w:val="Heading2"/>
        <w:spacing w:after="60" w:before="160"/>
      </w:pPr>
      <w:r>
        <w:rPr>
          <w:color w:val="E65C00"/>
        </w:rPr>
        <w:t xml:space="preserve">Customer-Facing Ordering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Online Ordering (/online): Customers browse the full menu (12 food categories plus Beverages and Sweets &amp; Desserts), place delivery or pickup orders, see active offers/discounts auto-applied, and pay online or on delivery/pickup.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Table QR Ordering (/table): Each customer scans the QR code at their table and starts their own independent session — own name, own 4-digit PIN, own cart, own orders, and own bill. The table number is only a shared physical-location label for food delivery; it never merges carts, orders, or bills between customers. Sessions auto-restore on the same device, or can be recovered on any device with Name + PIN.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Live Order Tracking: Customers see real-time status (placed → preparing → prepared → served), can call the waiter, confirm food receipt, or report a “not received” issue for re-service.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Offers &amp; Discounts: Admin-configured percentage/flat discount rules are shown as banners on online and table menus and auto-applied where eligible.</w:t>
      </w:r>
    </w:p>
    <w:p>
      <w:pPr>
        <w:pStyle w:val="Heading2"/>
        <w:spacing w:after="60" w:before="160"/>
      </w:pPr>
      <w:r>
        <w:rPr>
          <w:color w:val="E65C00"/>
        </w:rPr>
        <w:t xml:space="preserve">Kitchen View (/kitchen)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Real-time queue of pending/preparing/prepared orders, grouped chronologically and labeled with customer name + table number for easy delivery routing.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Audio (text-to-speech) announcements for new orders; one tap to advance order status.</w:t>
      </w:r>
    </w:p>
    <w:p>
      <w:pPr>
        <w:pStyle w:val="Heading2"/>
        <w:spacing w:after="60" w:before="160"/>
      </w:pPr>
      <w:r>
        <w:rPr>
          <w:color w:val="E65C00"/>
        </w:rPr>
        <w:t xml:space="preserve">Waiter View (/waiter)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Live feed of new dine-in parties, prepared orders ready to serve, waiter-call alerts, and food-issue disputes.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Smart bill-requested banners: tabs awaiting payment are grouped by table number for convenience, while each customer's tab/bill remains entirely separate — no combined or split billing across customers.</w:t>
      </w:r>
    </w:p>
    <w:p>
      <w:pPr>
        <w:pStyle w:val="Heading2"/>
        <w:spacing w:after="60" w:before="160"/>
      </w:pPr>
      <w:r>
        <w:rPr>
          <w:color w:val="E65C00"/>
        </w:rPr>
        <w:t xml:space="preserve">Manager Portal (/manager)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Full table/tab management: view every open or awaiting-payment tab (one per customer), apply per-tab discounts, and close tabs.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Payment collection with required payment method, including split payment (e.g. part cash + part card/UPI) for both table and pickup orders.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Order history, sales reporting, and menu category management (including the new Beverages and Sweets &amp; Desserts categories).</w:t>
      </w:r>
    </w:p>
    <w:p>
      <w:pPr>
        <w:pStyle w:val="Heading2"/>
        <w:spacing w:after="60" w:before="160"/>
      </w:pPr>
      <w:r>
        <w:rPr>
          <w:color w:val="E65C00"/>
        </w:rPr>
        <w:t xml:space="preserve">Admin Portal (/admin)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Menu catalog management — add/edit items, prices, variants, categories, images (with bulk CSV import and image upload to Supabase Storage).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Restaurant settings: PINs for admin/manager/kitchen access, table list &amp; capacities, and discount/offer rule configuration.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Email notification configuration for order confirmations and receipts.</w:t>
      </w:r>
    </w:p>
    <w:p>
      <w:pPr>
        <w:pStyle w:val="Heading2"/>
        <w:spacing w:after="60" w:before="160"/>
      </w:pPr>
      <w:r>
        <w:rPr>
          <w:color w:val="E65C00"/>
        </w:rPr>
        <w:t xml:space="preserve">Order History &amp; Receipts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Every order is timestamped in IST and stored with full item/price/discount detail; customers and staff can review past orders, and confirmation emails are sent where an email address is provided.</w:t>
      </w:r>
    </w:p>
    <w:p>
      <w:pPr>
        <w:pStyle w:val="Heading2"/>
        <w:spacing w:after="60" w:before="160"/>
      </w:pPr>
      <w:r>
        <w:rPr>
          <w:color w:val="E65C00"/>
        </w:rPr>
        <w:t xml:space="preserve">Architecture Highlights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Next.js App Router with dynamic API routes backed by Supabase (PostgreSQL) for real-time data across all portals.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Per-customer session model for table ordering: each customer = their own customer_tabs row (own PIN, cart, orders, payment, history), with table_id as the only shared attribute, purely for kitchen/waiter delivery grouping.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Progressive Web App (PWA): installable “Add to Home Screen” experience on mobile for customers and staff.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/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08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40" w:before="140"/>
      <w:outlineLvl w:val="1"/>
    </w:pPr>
    <w:rPr>
      <w:rFonts w:ascii="Arial" w:cs="Arial" w:eastAsia="Arial" w:hAnsi="Arial"/>
      <w:b/>
      <w:bCs/>
      <w:color w:val="E65C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2026-06-10T17:05:27.848Z</dcterms:created>
  <dcterms:modified xsi:type="dcterms:W3CDTF">2026-06-10T17:05:27.848Z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