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675" w:rsidRPr="00816D40" w:rsidRDefault="00A4283E" w:rsidP="00816D40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nde</w:t>
      </w:r>
      <w:r w:rsidR="003F4675" w:rsidRPr="00816D40">
        <w:rPr>
          <w:rFonts w:ascii="Arial" w:hAnsi="Arial" w:cs="Arial"/>
          <w:b/>
          <w:sz w:val="28"/>
          <w:szCs w:val="28"/>
          <w:u w:val="single"/>
        </w:rPr>
        <w:t>Casa Grande, Arizona</w:t>
      </w:r>
    </w:p>
    <w:p w:rsidR="003F4675" w:rsidRPr="00816D40" w:rsidRDefault="003F4675" w:rsidP="00816D40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16D40">
        <w:rPr>
          <w:rFonts w:ascii="Arial" w:hAnsi="Arial" w:cs="Arial"/>
          <w:color w:val="333333"/>
          <w:sz w:val="24"/>
          <w:szCs w:val="24"/>
          <w:shd w:val="clear" w:color="auto" w:fill="FFFFFF"/>
        </w:rPr>
        <w:t>Population in 2017: 55,477 (97% urban, 3% rural). Population change since 2000: +119.9%</w:t>
      </w:r>
    </w:p>
    <w:p w:rsidR="003F4675" w:rsidRPr="00816D40" w:rsidRDefault="003F4675" w:rsidP="00816D4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816D40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="00816D40" w:rsidRPr="00816D40">
        <w:rPr>
          <w:rFonts w:ascii="Arial" w:hAnsi="Arial" w:cs="Arial"/>
          <w:color w:val="202122"/>
          <w:sz w:val="24"/>
          <w:szCs w:val="24"/>
          <w:shd w:val="clear" w:color="auto" w:fill="FFFFFF"/>
        </w:rPr>
        <w:t>T</w:t>
      </w:r>
      <w:r w:rsidRPr="00816D40">
        <w:rPr>
          <w:rFonts w:ascii="Arial" w:hAnsi="Arial" w:cs="Arial"/>
          <w:color w:val="202122"/>
          <w:sz w:val="24"/>
          <w:szCs w:val="24"/>
          <w:shd w:val="clear" w:color="auto" w:fill="FFFFFF"/>
        </w:rPr>
        <w:t>he population of the city is 58,632 as of 2019</w:t>
      </w:r>
    </w:p>
    <w:p w:rsidR="00816D40" w:rsidRPr="00816D40" w:rsidRDefault="003F4675" w:rsidP="00816D40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16D4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Median resident age: 37.3 years Arizona median age: 37.7 years </w:t>
      </w:r>
    </w:p>
    <w:p w:rsidR="00816D40" w:rsidRPr="00816D40" w:rsidRDefault="003F4675" w:rsidP="00816D40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16D40">
        <w:rPr>
          <w:rFonts w:ascii="Arial" w:hAnsi="Arial" w:cs="Arial"/>
          <w:color w:val="333333"/>
          <w:sz w:val="24"/>
          <w:szCs w:val="24"/>
          <w:shd w:val="clear" w:color="auto" w:fill="FFFFFF"/>
        </w:rPr>
        <w:t>Zip codes: 85122, 85131, 85172, 85194</w:t>
      </w:r>
      <w:r w:rsidRPr="00816D40">
        <w:rPr>
          <w:rFonts w:ascii="Arial" w:hAnsi="Arial" w:cs="Arial"/>
          <w:color w:val="333333"/>
          <w:sz w:val="24"/>
          <w:szCs w:val="24"/>
        </w:rPr>
        <w:br/>
      </w:r>
      <w:r w:rsidRPr="00816D40">
        <w:rPr>
          <w:rFonts w:ascii="Arial" w:hAnsi="Arial" w:cs="Arial"/>
          <w:color w:val="333333"/>
          <w:sz w:val="24"/>
          <w:szCs w:val="24"/>
        </w:rPr>
        <w:br/>
      </w:r>
      <w:r w:rsidRPr="00816D40">
        <w:rPr>
          <w:rFonts w:ascii="Arial" w:hAnsi="Arial" w:cs="Arial"/>
          <w:color w:val="333333"/>
          <w:sz w:val="24"/>
          <w:szCs w:val="24"/>
          <w:shd w:val="clear" w:color="auto" w:fill="FFFFFF"/>
        </w:rPr>
        <w:t>Estimated median household income in 2017: $53,312 (it was $36,212 in 2000) Casa Grande: $53,312 AZ: $56,581</w:t>
      </w:r>
      <w:r w:rsidRPr="00816D40">
        <w:rPr>
          <w:rFonts w:ascii="Arial" w:hAnsi="Arial" w:cs="Arial"/>
          <w:color w:val="333333"/>
          <w:sz w:val="24"/>
          <w:szCs w:val="24"/>
        </w:rPr>
        <w:br/>
      </w:r>
      <w:r w:rsidRPr="00816D40">
        <w:rPr>
          <w:rFonts w:ascii="Arial" w:hAnsi="Arial" w:cs="Arial"/>
          <w:color w:val="333333"/>
          <w:sz w:val="24"/>
          <w:szCs w:val="24"/>
        </w:rPr>
        <w:br/>
      </w:r>
      <w:r w:rsidRPr="00816D4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Estimated median house or condo value in 2017: $188,388 (it was $79,900 in 2000) Casa Grande: $188,388 AZ: $223,400 Mean prices in 2017: all housing units: $161,160; detached houses: $174,693; townhouses or other attached units: $292,835; mobile homes: $53,090; occupied boats, </w:t>
      </w:r>
      <w:proofErr w:type="spellStart"/>
      <w:r w:rsidRPr="00816D40">
        <w:rPr>
          <w:rFonts w:ascii="Arial" w:hAnsi="Arial" w:cs="Arial"/>
          <w:color w:val="333333"/>
          <w:sz w:val="24"/>
          <w:szCs w:val="24"/>
          <w:shd w:val="clear" w:color="auto" w:fill="FFFFFF"/>
        </w:rPr>
        <w:t>rvs</w:t>
      </w:r>
      <w:proofErr w:type="spellEnd"/>
      <w:r w:rsidRPr="00816D4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vans, etc.: $14,477 </w:t>
      </w:r>
    </w:p>
    <w:p w:rsidR="003F4675" w:rsidRPr="00816D40" w:rsidRDefault="003F4675" w:rsidP="00816D40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16D40">
        <w:rPr>
          <w:rFonts w:ascii="Arial" w:hAnsi="Arial" w:cs="Arial"/>
          <w:color w:val="333333"/>
          <w:sz w:val="24"/>
          <w:szCs w:val="24"/>
          <w:shd w:val="clear" w:color="auto" w:fill="FFFFFF"/>
        </w:rPr>
        <w:t>Median gross rent in 2017: $905.</w:t>
      </w:r>
      <w:r w:rsidRPr="00816D40">
        <w:rPr>
          <w:rFonts w:ascii="Arial" w:hAnsi="Arial" w:cs="Arial"/>
          <w:color w:val="333333"/>
          <w:sz w:val="24"/>
          <w:szCs w:val="24"/>
        </w:rPr>
        <w:br/>
      </w:r>
      <w:r w:rsidRPr="00816D40">
        <w:rPr>
          <w:rFonts w:ascii="Arial" w:hAnsi="Arial" w:cs="Arial"/>
          <w:color w:val="333333"/>
          <w:sz w:val="24"/>
          <w:szCs w:val="24"/>
        </w:rPr>
        <w:br/>
      </w:r>
      <w:r w:rsidRPr="00816D40">
        <w:rPr>
          <w:rFonts w:ascii="Arial" w:hAnsi="Arial" w:cs="Arial"/>
          <w:color w:val="333333"/>
          <w:sz w:val="24"/>
          <w:szCs w:val="24"/>
          <w:shd w:val="clear" w:color="auto" w:fill="FFFFFF"/>
        </w:rPr>
        <w:t>Percentage of residents living in poverty in 2017: 18.5% (12.8% for White Non-Hispanic residents, 24.0% for Black residents, 24.2% for Hispanic or Latino residents, 30.4% for American Indian residents, 100.0% for Native Hawaiian and other Pacific Islander residents, 23.2% for other race residents, 23.9% for two or more races residents)</w:t>
      </w:r>
      <w:r w:rsidRPr="00816D40">
        <w:rPr>
          <w:rFonts w:ascii="Arial" w:hAnsi="Arial" w:cs="Arial"/>
          <w:color w:val="333333"/>
          <w:sz w:val="24"/>
          <w:szCs w:val="24"/>
        </w:rPr>
        <w:br/>
      </w:r>
      <w:r w:rsidRPr="00816D40">
        <w:rPr>
          <w:rFonts w:ascii="Arial" w:hAnsi="Arial" w:cs="Arial"/>
          <w:color w:val="333333"/>
          <w:sz w:val="24"/>
          <w:szCs w:val="24"/>
        </w:rPr>
        <w:br/>
      </w:r>
      <w:r w:rsidRPr="00816D40">
        <w:rPr>
          <w:rFonts w:ascii="Arial" w:hAnsi="Arial" w:cs="Arial"/>
          <w:color w:val="333333"/>
          <w:sz w:val="24"/>
          <w:szCs w:val="24"/>
          <w:shd w:val="clear" w:color="auto" w:fill="FFFFFF"/>
        </w:rPr>
        <w:t>Most common industries in Casa Grande, AZ (%)</w:t>
      </w:r>
    </w:p>
    <w:p w:rsidR="00816D40" w:rsidRPr="00816D40" w:rsidRDefault="003F4675" w:rsidP="00816D40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16D40">
        <w:rPr>
          <w:rFonts w:ascii="Arial" w:hAnsi="Arial" w:cs="Arial"/>
          <w:noProof/>
          <w:color w:val="333333"/>
          <w:sz w:val="24"/>
          <w:szCs w:val="24"/>
        </w:rPr>
        <w:drawing>
          <wp:inline distT="0" distB="0" distL="0" distR="0">
            <wp:extent cx="5943600" cy="2228850"/>
            <wp:effectExtent l="19050" t="0" r="0" b="0"/>
            <wp:docPr id="1" name="图片 0" descr="common-industries-2000-Casa-Grande-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on-industries-2000-Casa-Grande-AZ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D40">
        <w:rPr>
          <w:rFonts w:ascii="Arial" w:hAnsi="Arial" w:cs="Arial"/>
          <w:color w:val="333333"/>
          <w:sz w:val="24"/>
          <w:szCs w:val="24"/>
        </w:rPr>
        <w:br/>
      </w:r>
      <w:r w:rsidRPr="00816D40">
        <w:rPr>
          <w:rFonts w:ascii="Arial" w:hAnsi="Arial" w:cs="Arial"/>
          <w:color w:val="333333"/>
          <w:sz w:val="24"/>
          <w:szCs w:val="24"/>
        </w:rPr>
        <w:br/>
      </w:r>
      <w:r w:rsidRPr="00816D4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Accommodation &amp; food services (10.1%) </w:t>
      </w:r>
    </w:p>
    <w:p w:rsidR="00816D40" w:rsidRPr="00816D40" w:rsidRDefault="003F4675" w:rsidP="00816D40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16D40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 xml:space="preserve">Educational services (9.7%) </w:t>
      </w:r>
    </w:p>
    <w:p w:rsidR="00816D40" w:rsidRPr="00816D40" w:rsidRDefault="003F4675" w:rsidP="00816D40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16D4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Public administration (9.5%) </w:t>
      </w:r>
    </w:p>
    <w:p w:rsidR="00816D40" w:rsidRPr="00816D40" w:rsidRDefault="003F4675" w:rsidP="00816D40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16D40">
        <w:rPr>
          <w:rFonts w:ascii="Arial" w:hAnsi="Arial" w:cs="Arial"/>
          <w:color w:val="333333"/>
          <w:sz w:val="24"/>
          <w:szCs w:val="24"/>
          <w:shd w:val="clear" w:color="auto" w:fill="FFFFFF"/>
        </w:rPr>
        <w:t>Health care (8.7%)</w:t>
      </w:r>
    </w:p>
    <w:p w:rsidR="00816D40" w:rsidRPr="00816D40" w:rsidRDefault="003F4675" w:rsidP="00816D40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16D4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Construction (5.8%) </w:t>
      </w:r>
    </w:p>
    <w:p w:rsidR="00816D40" w:rsidRPr="00816D40" w:rsidRDefault="003F4675" w:rsidP="00816D40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16D4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Food &amp; beverage stores (4.2%) </w:t>
      </w:r>
    </w:p>
    <w:p w:rsidR="00816D40" w:rsidRPr="00816D40" w:rsidRDefault="003F4675" w:rsidP="00816D40">
      <w:pPr>
        <w:rPr>
          <w:rFonts w:ascii="Arial" w:hAnsi="Arial" w:cs="Arial"/>
          <w:color w:val="333333"/>
          <w:sz w:val="24"/>
          <w:szCs w:val="24"/>
        </w:rPr>
      </w:pPr>
      <w:r w:rsidRPr="00816D40">
        <w:rPr>
          <w:rFonts w:ascii="Arial" w:hAnsi="Arial" w:cs="Arial"/>
          <w:color w:val="333333"/>
          <w:sz w:val="24"/>
          <w:szCs w:val="24"/>
          <w:shd w:val="clear" w:color="auto" w:fill="FFFFFF"/>
        </w:rPr>
        <w:t>Administrative &amp; support &amp; waste management services (3.6%)</w:t>
      </w:r>
      <w:r w:rsidRPr="00816D40">
        <w:rPr>
          <w:rFonts w:ascii="Arial" w:hAnsi="Arial" w:cs="Arial"/>
          <w:color w:val="333333"/>
          <w:sz w:val="24"/>
          <w:szCs w:val="24"/>
        </w:rPr>
        <w:br/>
      </w:r>
    </w:p>
    <w:p w:rsidR="00816D40" w:rsidRPr="00816D40" w:rsidRDefault="00816D40" w:rsidP="00816D40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16D4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College/University in Casa Grande: </w:t>
      </w:r>
    </w:p>
    <w:p w:rsidR="00816D40" w:rsidRPr="00816D40" w:rsidRDefault="00816D40" w:rsidP="00816D40">
      <w:pPr>
        <w:rPr>
          <w:rFonts w:ascii="Arial" w:hAnsi="Arial" w:cs="Arial"/>
          <w:color w:val="333333"/>
          <w:sz w:val="24"/>
          <w:szCs w:val="24"/>
        </w:rPr>
      </w:pPr>
      <w:r w:rsidRPr="00816D4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Turning Point Beauty College (Full-time enrollment: 41; Location: 580 n </w:t>
      </w:r>
      <w:proofErr w:type="spellStart"/>
      <w:r w:rsidRPr="00816D40">
        <w:rPr>
          <w:rFonts w:ascii="Arial" w:hAnsi="Arial" w:cs="Arial"/>
          <w:color w:val="333333"/>
          <w:sz w:val="24"/>
          <w:szCs w:val="24"/>
          <w:shd w:val="clear" w:color="auto" w:fill="FFFFFF"/>
        </w:rPr>
        <w:t>camino</w:t>
      </w:r>
      <w:proofErr w:type="spellEnd"/>
      <w:r w:rsidRPr="00816D4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16D40">
        <w:rPr>
          <w:rFonts w:ascii="Arial" w:hAnsi="Arial" w:cs="Arial"/>
          <w:color w:val="333333"/>
          <w:sz w:val="24"/>
          <w:szCs w:val="24"/>
          <w:shd w:val="clear" w:color="auto" w:fill="FFFFFF"/>
        </w:rPr>
        <w:t>mercado</w:t>
      </w:r>
      <w:proofErr w:type="spellEnd"/>
      <w:r w:rsidRPr="00816D40">
        <w:rPr>
          <w:rFonts w:ascii="Arial" w:hAnsi="Arial" w:cs="Arial"/>
          <w:color w:val="333333"/>
          <w:sz w:val="24"/>
          <w:szCs w:val="24"/>
          <w:shd w:val="clear" w:color="auto" w:fill="FFFFFF"/>
        </w:rPr>
        <w:t>; Private, for-profit; Website: turningpointbeauty.com)</w:t>
      </w:r>
      <w:r w:rsidRPr="00816D40">
        <w:rPr>
          <w:rFonts w:ascii="Arial" w:hAnsi="Arial" w:cs="Arial"/>
          <w:color w:val="333333"/>
          <w:sz w:val="24"/>
          <w:szCs w:val="24"/>
        </w:rPr>
        <w:br/>
      </w:r>
    </w:p>
    <w:p w:rsidR="00816D40" w:rsidRDefault="00D27F36" w:rsidP="00816D40">
      <w:pPr>
        <w:rPr>
          <w:rFonts w:ascii="Arial" w:hAnsi="Arial" w:cs="Arial"/>
          <w:sz w:val="24"/>
          <w:szCs w:val="24"/>
        </w:rPr>
      </w:pPr>
      <w:hyperlink r:id="rId7" w:history="1">
        <w:r w:rsidR="00816D40" w:rsidRPr="00816D40">
          <w:rPr>
            <w:rStyle w:val="a3"/>
            <w:rFonts w:ascii="Arial" w:hAnsi="Arial" w:cs="Arial"/>
            <w:sz w:val="24"/>
            <w:szCs w:val="24"/>
          </w:rPr>
          <w:t>http://www.city-data.com/city/Casa-Grande-Arizona.html</w:t>
        </w:r>
      </w:hyperlink>
    </w:p>
    <w:p w:rsidR="00816D40" w:rsidRDefault="00816D40" w:rsidP="00816D40">
      <w:pPr>
        <w:rPr>
          <w:rFonts w:ascii="Arial" w:hAnsi="Arial" w:cs="Arial"/>
          <w:sz w:val="24"/>
          <w:szCs w:val="24"/>
        </w:rPr>
      </w:pPr>
    </w:p>
    <w:p w:rsidR="00376051" w:rsidRDefault="00816D40" w:rsidP="00816D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Casa Grande is an emerging area in Arizona. The cap rate is around 6.9% to 7%. The average housing price is around $220,000 to $250,000. </w:t>
      </w:r>
    </w:p>
    <w:p w:rsidR="003F4675" w:rsidRPr="00816D40" w:rsidRDefault="003F4675" w:rsidP="00816D40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sectPr w:rsidR="003F4675" w:rsidRPr="00816D40" w:rsidSect="00D9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DE1" w:rsidRDefault="00067DE1" w:rsidP="00A4283E">
      <w:pPr>
        <w:spacing w:after="0" w:line="240" w:lineRule="auto"/>
      </w:pPr>
      <w:r>
        <w:separator/>
      </w:r>
    </w:p>
  </w:endnote>
  <w:endnote w:type="continuationSeparator" w:id="0">
    <w:p w:rsidR="00067DE1" w:rsidRDefault="00067DE1" w:rsidP="00A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DE1" w:rsidRDefault="00067DE1" w:rsidP="00A4283E">
      <w:pPr>
        <w:spacing w:after="0" w:line="240" w:lineRule="auto"/>
      </w:pPr>
      <w:r>
        <w:separator/>
      </w:r>
    </w:p>
  </w:footnote>
  <w:footnote w:type="continuationSeparator" w:id="0">
    <w:p w:rsidR="00067DE1" w:rsidRDefault="00067DE1" w:rsidP="00A428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F4675"/>
    <w:rsid w:val="00067DE1"/>
    <w:rsid w:val="00376051"/>
    <w:rsid w:val="003F4675"/>
    <w:rsid w:val="00555AEC"/>
    <w:rsid w:val="00816D40"/>
    <w:rsid w:val="00A25300"/>
    <w:rsid w:val="00A4283E"/>
    <w:rsid w:val="00C93A96"/>
    <w:rsid w:val="00CA5C46"/>
    <w:rsid w:val="00CC4D12"/>
    <w:rsid w:val="00D27F36"/>
    <w:rsid w:val="00D937D5"/>
    <w:rsid w:val="00ED4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7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4675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F4675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4675"/>
    <w:rPr>
      <w:rFonts w:ascii="Microsoft YaHei" w:eastAsia="Microsoft YaHe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4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semiHidden/>
    <w:rsid w:val="00A4283E"/>
  </w:style>
  <w:style w:type="paragraph" w:styleId="a6">
    <w:name w:val="footer"/>
    <w:basedOn w:val="a"/>
    <w:link w:val="Char1"/>
    <w:uiPriority w:val="99"/>
    <w:semiHidden/>
    <w:unhideWhenUsed/>
    <w:rsid w:val="00A4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semiHidden/>
    <w:rsid w:val="00A428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ity-data.com/city/Casa-Grande-Arizon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</dc:creator>
  <cp:lastModifiedBy>renee</cp:lastModifiedBy>
  <cp:revision>4</cp:revision>
  <dcterms:created xsi:type="dcterms:W3CDTF">2020-08-16T03:13:00Z</dcterms:created>
  <dcterms:modified xsi:type="dcterms:W3CDTF">2020-08-18T07:14:00Z</dcterms:modified>
</cp:coreProperties>
</file>