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7410B" w:rsidRDefault="00945897">
      <w:pPr>
        <w:shd w:val="clear" w:color="auto" w:fill="FFFFFF"/>
        <w:spacing w:after="240" w:line="360" w:lineRule="auto"/>
        <w:rPr>
          <w:color w:val="4C4C4C"/>
          <w:sz w:val="24"/>
          <w:szCs w:val="24"/>
        </w:rPr>
      </w:pPr>
      <w:bookmarkStart w:id="0" w:name="_GoBack"/>
      <w:bookmarkEnd w:id="0"/>
      <w:r>
        <w:rPr>
          <w:color w:val="4C4C4C"/>
          <w:sz w:val="24"/>
          <w:szCs w:val="24"/>
        </w:rPr>
        <w:t xml:space="preserve">How to determine the </w:t>
      </w:r>
      <w:proofErr w:type="spellStart"/>
      <w:r>
        <w:rPr>
          <w:color w:val="4C4C4C"/>
          <w:sz w:val="24"/>
          <w:szCs w:val="24"/>
        </w:rPr>
        <w:t>neighbourhood</w:t>
      </w:r>
      <w:proofErr w:type="spellEnd"/>
      <w:r>
        <w:rPr>
          <w:color w:val="4C4C4C"/>
          <w:sz w:val="24"/>
          <w:szCs w:val="24"/>
        </w:rPr>
        <w:t xml:space="preserve"> class A-F</w:t>
      </w:r>
    </w:p>
    <w:p w14:paraId="00000002" w14:textId="77777777" w:rsidR="0027410B" w:rsidRDefault="00945897">
      <w:pPr>
        <w:numPr>
          <w:ilvl w:val="0"/>
          <w:numId w:val="1"/>
        </w:numPr>
        <w:shd w:val="clear" w:color="auto" w:fill="FFFFFF"/>
        <w:spacing w:after="240" w:line="360" w:lineRule="auto"/>
        <w:rPr>
          <w:color w:val="4C4C4C"/>
          <w:sz w:val="24"/>
          <w:szCs w:val="24"/>
        </w:rPr>
      </w:pPr>
      <w:r>
        <w:rPr>
          <w:color w:val="4C4C4C"/>
          <w:sz w:val="24"/>
          <w:szCs w:val="24"/>
        </w:rPr>
        <w:t xml:space="preserve">Online research: </w:t>
      </w:r>
      <w:proofErr w:type="spellStart"/>
      <w:r>
        <w:rPr>
          <w:color w:val="4C4C4C"/>
          <w:sz w:val="24"/>
          <w:szCs w:val="24"/>
        </w:rPr>
        <w:t>hoodmaps</w:t>
      </w:r>
      <w:proofErr w:type="spellEnd"/>
      <w:r>
        <w:rPr>
          <w:color w:val="4C4C4C"/>
          <w:sz w:val="24"/>
          <w:szCs w:val="24"/>
        </w:rPr>
        <w:t>,</w:t>
      </w:r>
    </w:p>
    <w:p w14:paraId="00000003" w14:textId="77777777" w:rsidR="0027410B" w:rsidRDefault="00945897">
      <w:pPr>
        <w:shd w:val="clear" w:color="auto" w:fill="FFFFFF"/>
        <w:spacing w:after="240" w:line="360" w:lineRule="auto"/>
        <w:ind w:left="720"/>
        <w:rPr>
          <w:color w:val="4C4C4C"/>
          <w:sz w:val="24"/>
          <w:szCs w:val="24"/>
        </w:rPr>
      </w:pPr>
      <w:proofErr w:type="spellStart"/>
      <w:r>
        <w:rPr>
          <w:color w:val="4C4C4C"/>
          <w:sz w:val="24"/>
          <w:szCs w:val="24"/>
        </w:rPr>
        <w:t>Greatschools</w:t>
      </w:r>
      <w:proofErr w:type="spellEnd"/>
    </w:p>
    <w:p w14:paraId="00000004" w14:textId="77777777" w:rsidR="0027410B" w:rsidRDefault="00945897">
      <w:pPr>
        <w:shd w:val="clear" w:color="auto" w:fill="FFFFFF"/>
        <w:spacing w:after="240" w:line="360" w:lineRule="auto"/>
        <w:ind w:left="720"/>
        <w:rPr>
          <w:color w:val="4C4C4C"/>
          <w:sz w:val="24"/>
          <w:szCs w:val="24"/>
        </w:rPr>
      </w:pPr>
      <w:proofErr w:type="gramStart"/>
      <w:r>
        <w:rPr>
          <w:color w:val="4C4C4C"/>
          <w:sz w:val="24"/>
          <w:szCs w:val="24"/>
        </w:rPr>
        <w:t>city-data</w:t>
      </w:r>
      <w:proofErr w:type="gramEnd"/>
    </w:p>
    <w:p w14:paraId="00000005" w14:textId="77777777" w:rsidR="0027410B" w:rsidRDefault="00945897">
      <w:pPr>
        <w:numPr>
          <w:ilvl w:val="0"/>
          <w:numId w:val="1"/>
        </w:numPr>
        <w:shd w:val="clear" w:color="auto" w:fill="FFFFFF"/>
        <w:spacing w:after="240" w:line="360" w:lineRule="auto"/>
        <w:rPr>
          <w:color w:val="4C4C4C"/>
          <w:sz w:val="24"/>
          <w:szCs w:val="24"/>
        </w:rPr>
      </w:pPr>
      <w:r>
        <w:rPr>
          <w:color w:val="4C4C4C"/>
          <w:sz w:val="24"/>
          <w:szCs w:val="24"/>
        </w:rPr>
        <w:t>Onsite visit/ local agents and investors posts and blogs.</w:t>
      </w:r>
    </w:p>
    <w:p w14:paraId="00000006" w14:textId="77777777" w:rsidR="0027410B" w:rsidRDefault="00945897">
      <w:pPr>
        <w:shd w:val="clear" w:color="auto" w:fill="FFFFFF"/>
        <w:spacing w:after="240" w:line="360" w:lineRule="auto"/>
        <w:rPr>
          <w:color w:val="4C4C4C"/>
          <w:sz w:val="24"/>
          <w:szCs w:val="24"/>
        </w:rPr>
      </w:pPr>
      <w:r>
        <w:rPr>
          <w:color w:val="4C4C4C"/>
          <w:sz w:val="24"/>
          <w:szCs w:val="24"/>
        </w:rPr>
        <w:t>General rules to determine the neighborhood class:</w:t>
      </w:r>
    </w:p>
    <w:p w14:paraId="00000007" w14:textId="77777777" w:rsidR="0027410B" w:rsidRDefault="00945897">
      <w:pPr>
        <w:shd w:val="clear" w:color="auto" w:fill="FFFFFF"/>
        <w:spacing w:after="240" w:line="360" w:lineRule="auto"/>
        <w:rPr>
          <w:color w:val="4C4C4C"/>
          <w:sz w:val="24"/>
          <w:szCs w:val="24"/>
        </w:rPr>
      </w:pPr>
      <w:proofErr w:type="gramStart"/>
      <w:r>
        <w:rPr>
          <w:color w:val="4C4C4C"/>
          <w:sz w:val="24"/>
          <w:szCs w:val="24"/>
        </w:rPr>
        <w:t>1)Boards</w:t>
      </w:r>
      <w:proofErr w:type="gramEnd"/>
      <w:r>
        <w:rPr>
          <w:color w:val="4C4C4C"/>
          <w:sz w:val="24"/>
          <w:szCs w:val="24"/>
        </w:rPr>
        <w:t xml:space="preserve"> on windows to property right and left  =F</w:t>
      </w:r>
    </w:p>
    <w:p w14:paraId="00000008" w14:textId="77777777" w:rsidR="0027410B" w:rsidRDefault="00945897">
      <w:pPr>
        <w:shd w:val="clear" w:color="auto" w:fill="FFFFFF"/>
        <w:spacing w:after="240" w:line="360" w:lineRule="auto"/>
        <w:rPr>
          <w:color w:val="4C4C4C"/>
          <w:sz w:val="24"/>
          <w:szCs w:val="24"/>
        </w:rPr>
      </w:pPr>
      <w:r>
        <w:rPr>
          <w:color w:val="4C4C4C"/>
          <w:sz w:val="24"/>
          <w:szCs w:val="24"/>
        </w:rPr>
        <w:t>2)Everything in a two block radius looks rented or owned, but three blocks over a few houses have boarded up windows or look abandoned =D</w:t>
      </w:r>
    </w:p>
    <w:p w14:paraId="00000009" w14:textId="77777777" w:rsidR="0027410B" w:rsidRDefault="00945897">
      <w:pPr>
        <w:shd w:val="clear" w:color="auto" w:fill="FFFFFF"/>
        <w:spacing w:after="240" w:line="360" w:lineRule="auto"/>
        <w:rPr>
          <w:color w:val="4C4C4C"/>
          <w:sz w:val="24"/>
          <w:szCs w:val="24"/>
        </w:rPr>
      </w:pPr>
      <w:r>
        <w:rPr>
          <w:color w:val="4C4C4C"/>
          <w:sz w:val="24"/>
          <w:szCs w:val="24"/>
        </w:rPr>
        <w:t xml:space="preserve">3)Most everything looks occupied in a 4 or 5 block radius and you see several work trucks in the driveway or evidence </w:t>
      </w:r>
      <w:r>
        <w:rPr>
          <w:color w:val="4C4C4C"/>
          <w:sz w:val="24"/>
          <w:szCs w:val="24"/>
        </w:rPr>
        <w:t>blue collar folks live in many of the houses=C</w:t>
      </w:r>
    </w:p>
    <w:p w14:paraId="0000000A" w14:textId="77777777" w:rsidR="0027410B" w:rsidRDefault="00945897">
      <w:r>
        <w:t xml:space="preserve">For Philadelphia, </w:t>
      </w:r>
    </w:p>
    <w:p w14:paraId="0000000B" w14:textId="77777777" w:rsidR="0027410B" w:rsidRDefault="0027410B"/>
    <w:p w14:paraId="0000000C" w14:textId="77777777" w:rsidR="0027410B" w:rsidRDefault="00945897">
      <w:pPr>
        <w:rPr>
          <w:u w:val="single"/>
        </w:rPr>
      </w:pPr>
      <w:r>
        <w:t xml:space="preserve">Not recommended: </w:t>
      </w:r>
      <w:r>
        <w:rPr>
          <w:u w:val="single"/>
        </w:rPr>
        <w:t>West Philly in general</w:t>
      </w:r>
    </w:p>
    <w:p w14:paraId="0000000D" w14:textId="77777777" w:rsidR="0027410B" w:rsidRDefault="00945897">
      <w:r>
        <w:t xml:space="preserve"> </w:t>
      </w:r>
      <w:proofErr w:type="gramStart"/>
      <w:r>
        <w:t>the</w:t>
      </w:r>
      <w:proofErr w:type="gramEnd"/>
      <w:r>
        <w:t xml:space="preserve"> west </w:t>
      </w:r>
      <w:proofErr w:type="spellStart"/>
      <w:r>
        <w:t>philly</w:t>
      </w:r>
      <w:proofErr w:type="spellEnd"/>
      <w:r>
        <w:t xml:space="preserve"> is the hipster area, which is not recommended. The 52nd street and Baltimore </w:t>
      </w:r>
      <w:proofErr w:type="spellStart"/>
      <w:r>
        <w:t>ave</w:t>
      </w:r>
      <w:proofErr w:type="spellEnd"/>
      <w:r>
        <w:t xml:space="preserve"> are the boundary of nice and bad area.  So not reco</w:t>
      </w:r>
      <w:r>
        <w:t>mmend for West Philly.</w:t>
      </w:r>
    </w:p>
    <w:p w14:paraId="0000000E" w14:textId="77777777" w:rsidR="0027410B" w:rsidRDefault="0027410B"/>
    <w:p w14:paraId="0000000F" w14:textId="77777777" w:rsidR="0027410B" w:rsidRDefault="00945897">
      <w:pPr>
        <w:rPr>
          <w:u w:val="single"/>
        </w:rPr>
      </w:pPr>
      <w:r>
        <w:rPr>
          <w:u w:val="single"/>
        </w:rPr>
        <w:t xml:space="preserve">Exception in West </w:t>
      </w:r>
      <w:proofErr w:type="spellStart"/>
      <w:r>
        <w:rPr>
          <w:u w:val="single"/>
        </w:rPr>
        <w:t>philly</w:t>
      </w:r>
      <w:proofErr w:type="spellEnd"/>
      <w:r>
        <w:rPr>
          <w:u w:val="single"/>
        </w:rPr>
        <w:t xml:space="preserve">:  University </w:t>
      </w:r>
      <w:proofErr w:type="gramStart"/>
      <w:r>
        <w:rPr>
          <w:u w:val="single"/>
        </w:rPr>
        <w:t>city</w:t>
      </w:r>
      <w:proofErr w:type="gramEnd"/>
      <w:r>
        <w:rPr>
          <w:u w:val="single"/>
        </w:rPr>
        <w:t>:</w:t>
      </w:r>
    </w:p>
    <w:p w14:paraId="00000010" w14:textId="77777777" w:rsidR="0027410B" w:rsidRDefault="00945897">
      <w:r>
        <w:t>Mix of hipster and university students, but established community.  Purchase price is high but the rent is good.</w:t>
      </w:r>
    </w:p>
    <w:p w14:paraId="00000011" w14:textId="77777777" w:rsidR="0027410B" w:rsidRDefault="0027410B"/>
    <w:p w14:paraId="00000012" w14:textId="77777777" w:rsidR="0027410B" w:rsidRDefault="00945897">
      <w:pPr>
        <w:rPr>
          <w:u w:val="single"/>
        </w:rPr>
      </w:pPr>
      <w:r>
        <w:rPr>
          <w:u w:val="single"/>
        </w:rPr>
        <w:t>Up and rising:</w:t>
      </w:r>
    </w:p>
    <w:p w14:paraId="00000013" w14:textId="77777777" w:rsidR="0027410B" w:rsidRDefault="00945897">
      <w:r>
        <w:t>19145 and 19148 are good for class B/C investment. Close to</w:t>
      </w:r>
      <w:r>
        <w:t xml:space="preserve"> sports stadiums.  Good schooling.  For example, the top schools </w:t>
      </w:r>
      <w:proofErr w:type="spellStart"/>
      <w:r>
        <w:t>Gamp</w:t>
      </w:r>
      <w:proofErr w:type="spellEnd"/>
      <w:r>
        <w:t xml:space="preserve"> school is located in this area.</w:t>
      </w:r>
    </w:p>
    <w:p w14:paraId="00000014" w14:textId="77777777" w:rsidR="0027410B" w:rsidRDefault="0027410B"/>
    <w:p w14:paraId="00000015" w14:textId="77777777" w:rsidR="0027410B" w:rsidRDefault="00945897">
      <w:pPr>
        <w:rPr>
          <w:u w:val="single"/>
        </w:rPr>
      </w:pPr>
      <w:r>
        <w:rPr>
          <w:u w:val="single"/>
        </w:rPr>
        <w:t>Cash flow:</w:t>
      </w:r>
    </w:p>
    <w:p w14:paraId="00000016" w14:textId="77777777" w:rsidR="0027410B" w:rsidRDefault="00945897">
      <w:r>
        <w:t xml:space="preserve">And the following </w:t>
      </w:r>
      <w:proofErr w:type="spellStart"/>
      <w:r>
        <w:t>neighbours</w:t>
      </w:r>
      <w:proofErr w:type="spellEnd"/>
      <w:r>
        <w:t xml:space="preserve"> are recommended for good </w:t>
      </w:r>
      <w:proofErr w:type="spellStart"/>
      <w:r>
        <w:t>cashflow</w:t>
      </w:r>
      <w:proofErr w:type="spellEnd"/>
      <w:r>
        <w:t>, some of which are not different county.</w:t>
      </w:r>
    </w:p>
    <w:p w14:paraId="00000017" w14:textId="77777777" w:rsidR="0027410B" w:rsidRDefault="0027410B"/>
    <w:p w14:paraId="00000018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>Clifton Heights-19018</w:t>
      </w:r>
    </w:p>
    <w:p w14:paraId="00000019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>Sharon Hill-19079</w:t>
      </w:r>
    </w:p>
    <w:p w14:paraId="0000001A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>Collingdale</w:t>
      </w:r>
    </w:p>
    <w:p w14:paraId="0000001B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lastRenderedPageBreak/>
        <w:t>Folcroft</w:t>
      </w:r>
    </w:p>
    <w:p w14:paraId="0000001C" w14:textId="77777777" w:rsidR="0027410B" w:rsidRDefault="00945897">
      <w:r>
        <w:rPr>
          <w:color w:val="4C4C4C"/>
          <w:sz w:val="24"/>
          <w:szCs w:val="24"/>
          <w:highlight w:val="white"/>
        </w:rPr>
        <w:t>Glenolden</w:t>
      </w:r>
    </w:p>
    <w:p w14:paraId="0000001D" w14:textId="77777777" w:rsidR="0027410B" w:rsidRDefault="0027410B"/>
    <w:p w14:paraId="0000001E" w14:textId="77777777" w:rsidR="0027410B" w:rsidRDefault="00945897">
      <w:r>
        <w:t>Major Reasons:</w:t>
      </w:r>
    </w:p>
    <w:p w14:paraId="0000001F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 xml:space="preserve">Not a hipster area, </w:t>
      </w:r>
    </w:p>
    <w:p w14:paraId="00000020" w14:textId="77777777" w:rsidR="0027410B" w:rsidRDefault="00945897">
      <w:pPr>
        <w:rPr>
          <w:color w:val="4C4C4C"/>
          <w:sz w:val="24"/>
          <w:szCs w:val="24"/>
          <w:highlight w:val="white"/>
        </w:rPr>
      </w:pPr>
      <w:proofErr w:type="gramStart"/>
      <w:r>
        <w:rPr>
          <w:color w:val="4C4C4C"/>
          <w:sz w:val="24"/>
          <w:szCs w:val="24"/>
          <w:highlight w:val="white"/>
        </w:rPr>
        <w:t>great</w:t>
      </w:r>
      <w:proofErr w:type="gramEnd"/>
      <w:r>
        <w:rPr>
          <w:color w:val="4C4C4C"/>
          <w:sz w:val="24"/>
          <w:szCs w:val="24"/>
          <w:highlight w:val="white"/>
        </w:rPr>
        <w:t xml:space="preserve"> cash flow, </w:t>
      </w:r>
    </w:p>
    <w:p w14:paraId="00000021" w14:textId="77777777" w:rsidR="0027410B" w:rsidRDefault="00945897">
      <w:pPr>
        <w:rPr>
          <w:color w:val="4C4C4C"/>
          <w:sz w:val="24"/>
          <w:szCs w:val="24"/>
          <w:highlight w:val="white"/>
        </w:rPr>
      </w:pPr>
      <w:proofErr w:type="gramStart"/>
      <w:r>
        <w:rPr>
          <w:color w:val="4C4C4C"/>
          <w:sz w:val="24"/>
          <w:szCs w:val="24"/>
          <w:highlight w:val="white"/>
        </w:rPr>
        <w:t>lots</w:t>
      </w:r>
      <w:proofErr w:type="gramEnd"/>
      <w:r>
        <w:rPr>
          <w:color w:val="4C4C4C"/>
          <w:sz w:val="24"/>
          <w:szCs w:val="24"/>
          <w:highlight w:val="white"/>
        </w:rPr>
        <w:t xml:space="preserve"> of distressed properties </w:t>
      </w:r>
    </w:p>
    <w:p w14:paraId="00000022" w14:textId="77777777" w:rsidR="0027410B" w:rsidRDefault="00945897">
      <w:pPr>
        <w:rPr>
          <w:color w:val="4C4C4C"/>
          <w:sz w:val="24"/>
          <w:szCs w:val="24"/>
          <w:highlight w:val="white"/>
        </w:rPr>
      </w:pPr>
      <w:proofErr w:type="gramStart"/>
      <w:r>
        <w:rPr>
          <w:color w:val="4C4C4C"/>
          <w:sz w:val="24"/>
          <w:szCs w:val="24"/>
          <w:highlight w:val="white"/>
        </w:rPr>
        <w:t>people</w:t>
      </w:r>
      <w:proofErr w:type="gramEnd"/>
      <w:r>
        <w:rPr>
          <w:color w:val="4C4C4C"/>
          <w:sz w:val="24"/>
          <w:szCs w:val="24"/>
          <w:highlight w:val="white"/>
        </w:rPr>
        <w:t xml:space="preserve"> wanting to rent. </w:t>
      </w:r>
    </w:p>
    <w:p w14:paraId="00000023" w14:textId="77777777" w:rsidR="0027410B" w:rsidRDefault="0027410B">
      <w:pPr>
        <w:rPr>
          <w:color w:val="4C4C4C"/>
          <w:sz w:val="24"/>
          <w:szCs w:val="24"/>
          <w:highlight w:val="white"/>
        </w:rPr>
      </w:pPr>
    </w:p>
    <w:p w14:paraId="00000024" w14:textId="77777777" w:rsidR="0027410B" w:rsidRDefault="00945897">
      <w:pPr>
        <w:rPr>
          <w:color w:val="4C4C4C"/>
          <w:sz w:val="24"/>
          <w:szCs w:val="24"/>
          <w:highlight w:val="white"/>
          <w:u w:val="single"/>
        </w:rPr>
      </w:pPr>
      <w:proofErr w:type="spellStart"/>
      <w:r>
        <w:rPr>
          <w:color w:val="4C4C4C"/>
          <w:sz w:val="24"/>
          <w:szCs w:val="24"/>
          <w:highlight w:val="white"/>
          <w:u w:val="single"/>
        </w:rPr>
        <w:t>Fishtown</w:t>
      </w:r>
      <w:proofErr w:type="spellEnd"/>
      <w:r>
        <w:rPr>
          <w:color w:val="4C4C4C"/>
          <w:sz w:val="24"/>
          <w:szCs w:val="24"/>
          <w:highlight w:val="white"/>
          <w:u w:val="single"/>
        </w:rPr>
        <w:t xml:space="preserve"> and North Liberties</w:t>
      </w:r>
    </w:p>
    <w:p w14:paraId="00000025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>North of the city Center the neighborhoods because of strong rental markets and more and more young kids moved there.</w:t>
      </w:r>
    </w:p>
    <w:p w14:paraId="00000026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>Price is higher and also a hipster area.</w:t>
      </w:r>
    </w:p>
    <w:p w14:paraId="00000027" w14:textId="77777777" w:rsidR="0027410B" w:rsidRDefault="0027410B">
      <w:pPr>
        <w:rPr>
          <w:color w:val="4C4C4C"/>
          <w:sz w:val="24"/>
          <w:szCs w:val="24"/>
          <w:highlight w:val="white"/>
        </w:rPr>
      </w:pPr>
    </w:p>
    <w:p w14:paraId="00000028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 xml:space="preserve">Up and rising neighborhood:   Kensington </w:t>
      </w:r>
    </w:p>
    <w:p w14:paraId="00000029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>Next to the hipster area, but attracted a lot of inves</w:t>
      </w:r>
      <w:r>
        <w:rPr>
          <w:color w:val="4C4C4C"/>
          <w:sz w:val="24"/>
          <w:szCs w:val="24"/>
          <w:highlight w:val="white"/>
        </w:rPr>
        <w:t>tors.</w:t>
      </w:r>
    </w:p>
    <w:p w14:paraId="0000002A" w14:textId="77777777" w:rsidR="0027410B" w:rsidRDefault="0027410B">
      <w:pPr>
        <w:rPr>
          <w:color w:val="4C4C4C"/>
          <w:sz w:val="24"/>
          <w:szCs w:val="24"/>
          <w:highlight w:val="white"/>
        </w:rPr>
      </w:pPr>
    </w:p>
    <w:p w14:paraId="0000002B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>Up and rising neighborhood: 19137</w:t>
      </w:r>
    </w:p>
    <w:p w14:paraId="0000002C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 xml:space="preserve">Good schooling. Franklin Towne Charter </w:t>
      </w:r>
      <w:proofErr w:type="gramStart"/>
      <w:r>
        <w:rPr>
          <w:color w:val="4C4C4C"/>
          <w:sz w:val="24"/>
          <w:szCs w:val="24"/>
          <w:highlight w:val="white"/>
        </w:rPr>
        <w:t>school</w:t>
      </w:r>
      <w:proofErr w:type="gramEnd"/>
    </w:p>
    <w:p w14:paraId="0000002D" w14:textId="77777777" w:rsidR="0027410B" w:rsidRDefault="0027410B">
      <w:pPr>
        <w:rPr>
          <w:color w:val="4C4C4C"/>
          <w:sz w:val="24"/>
          <w:szCs w:val="24"/>
          <w:highlight w:val="white"/>
        </w:rPr>
      </w:pPr>
    </w:p>
    <w:p w14:paraId="0000002E" w14:textId="77777777" w:rsidR="0027410B" w:rsidRDefault="00945897">
      <w:pPr>
        <w:rPr>
          <w:color w:val="4C4C4C"/>
          <w:sz w:val="24"/>
          <w:szCs w:val="24"/>
          <w:highlight w:val="white"/>
        </w:rPr>
      </w:pPr>
      <w:r>
        <w:rPr>
          <w:color w:val="4C4C4C"/>
          <w:sz w:val="24"/>
          <w:szCs w:val="24"/>
          <w:highlight w:val="white"/>
        </w:rPr>
        <w:t>Reference:</w:t>
      </w:r>
    </w:p>
    <w:p w14:paraId="0000002F" w14:textId="77777777" w:rsidR="0027410B" w:rsidRDefault="00945897">
      <w:pPr>
        <w:rPr>
          <w:color w:val="4C4C4C"/>
          <w:sz w:val="24"/>
          <w:szCs w:val="24"/>
          <w:highlight w:val="white"/>
        </w:rPr>
      </w:pPr>
      <w:proofErr w:type="gramStart"/>
      <w:r>
        <w:rPr>
          <w:color w:val="4C4C4C"/>
          <w:sz w:val="24"/>
          <w:szCs w:val="24"/>
          <w:highlight w:val="white"/>
        </w:rPr>
        <w:t>1)</w:t>
      </w:r>
      <w:proofErr w:type="spellStart"/>
      <w:r>
        <w:rPr>
          <w:color w:val="4C4C4C"/>
          <w:sz w:val="24"/>
          <w:szCs w:val="24"/>
          <w:highlight w:val="white"/>
        </w:rPr>
        <w:t>greatschools</w:t>
      </w:r>
      <w:proofErr w:type="spellEnd"/>
      <w:proofErr w:type="gramEnd"/>
    </w:p>
    <w:p w14:paraId="00000030" w14:textId="77777777" w:rsidR="0027410B" w:rsidRDefault="00945897">
      <w:pPr>
        <w:rPr>
          <w:color w:val="4C4C4C"/>
          <w:sz w:val="24"/>
          <w:szCs w:val="24"/>
          <w:highlight w:val="white"/>
        </w:rPr>
      </w:pP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https://www.greatschools.org/pennsylvan</w:t>
        </w:r>
        <w:r>
          <w:rPr>
            <w:color w:val="1155CC"/>
            <w:sz w:val="24"/>
            <w:szCs w:val="24"/>
            <w:highlight w:val="white"/>
            <w:u w:val="single"/>
          </w:rPr>
          <w:t>ia/philadelphia/schools/?gradeLevels%5B%5D=h</w:t>
        </w:r>
      </w:hyperlink>
    </w:p>
    <w:p w14:paraId="00000031" w14:textId="77777777" w:rsidR="0027410B" w:rsidRDefault="00945897">
      <w:pPr>
        <w:rPr>
          <w:color w:val="4C4C4C"/>
          <w:sz w:val="24"/>
          <w:szCs w:val="24"/>
          <w:highlight w:val="white"/>
        </w:rPr>
      </w:pPr>
      <w:proofErr w:type="gramStart"/>
      <w:r>
        <w:rPr>
          <w:color w:val="4C4C4C"/>
          <w:sz w:val="24"/>
          <w:szCs w:val="24"/>
          <w:highlight w:val="white"/>
        </w:rPr>
        <w:t>2)</w:t>
      </w:r>
      <w:proofErr w:type="spellStart"/>
      <w:r>
        <w:rPr>
          <w:color w:val="4C4C4C"/>
          <w:sz w:val="24"/>
          <w:szCs w:val="24"/>
          <w:highlight w:val="white"/>
        </w:rPr>
        <w:t>hoodmaps</w:t>
      </w:r>
      <w:proofErr w:type="spellEnd"/>
      <w:proofErr w:type="gramEnd"/>
    </w:p>
    <w:p w14:paraId="00000032" w14:textId="77777777" w:rsidR="0027410B" w:rsidRDefault="00945897">
      <w:hyperlink r:id="rId6">
        <w:r>
          <w:rPr>
            <w:color w:val="1155CC"/>
            <w:u w:val="single"/>
          </w:rPr>
          <w:t>https://hoodmaps.com/philadelphia-neighborhood-map</w:t>
        </w:r>
      </w:hyperlink>
    </w:p>
    <w:p w14:paraId="00000033" w14:textId="77777777" w:rsidR="0027410B" w:rsidRDefault="0027410B"/>
    <w:p w14:paraId="00000034" w14:textId="77777777" w:rsidR="0027410B" w:rsidRDefault="0027410B"/>
    <w:sectPr w:rsidR="00274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256AC"/>
    <w:multiLevelType w:val="multilevel"/>
    <w:tmpl w:val="BF92E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0B"/>
    <w:rsid w:val="0027410B"/>
    <w:rsid w:val="0094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0DDA9-70D9-4E4C-B1B4-40EBDA72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odmaps.com/philadelphia-neighborhood-map" TargetMode="External"/><Relationship Id="rId5" Type="http://schemas.openxmlformats.org/officeDocument/2006/relationships/hyperlink" Target="https://www.greatschools.org/pennsylvania/philadelphia/schools/?gradeLevels%5B%5D=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Jianqing "Jay" Luo</dc:creator>
  <cp:lastModifiedBy>Jianqing "Jay" Luo</cp:lastModifiedBy>
  <cp:revision>2</cp:revision>
  <dcterms:created xsi:type="dcterms:W3CDTF">2021-01-09T23:11:00Z</dcterms:created>
  <dcterms:modified xsi:type="dcterms:W3CDTF">2021-01-09T23:11:00Z</dcterms:modified>
</cp:coreProperties>
</file>