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Narrow" w:hAnsi="Arial Narrow" w:cs="Arial Narrow"/>
          <w:b/>
          <w:bCs/>
          <w:sz w:val="28"/>
          <w:szCs w:val="28"/>
        </w:rPr>
      </w:pPr>
      <w:r>
        <w:rPr>
          <w:rFonts w:hint="default" w:ascii="Arial Narrow" w:hAnsi="Arial Narrow" w:cs="Arial Narrow"/>
          <w:b/>
          <w:bCs/>
          <w:sz w:val="28"/>
          <w:szCs w:val="28"/>
          <w:lang w:val="en-US" w:eastAsia="zh-CN"/>
        </w:rPr>
        <w:t>美西</w:t>
      </w:r>
      <w:r>
        <w:rPr>
          <w:rFonts w:hint="eastAsia" w:ascii="Arial Narrow" w:hAnsi="Arial Narrow" w:cs="Arial Narrow"/>
          <w:b/>
          <w:bCs/>
          <w:sz w:val="28"/>
          <w:szCs w:val="28"/>
          <w:lang w:val="en-US" w:eastAsia="zh-CN"/>
        </w:rPr>
        <w:t>一组</w:t>
      </w:r>
      <w:r>
        <w:rPr>
          <w:rFonts w:hint="default" w:ascii="Arial Narrow" w:hAnsi="Arial Narrow" w:cs="Arial Narrow"/>
          <w:b/>
          <w:bCs/>
          <w:sz w:val="28"/>
          <w:szCs w:val="28"/>
        </w:rPr>
        <w:t>第一周作业</w:t>
      </w:r>
    </w:p>
    <w:p>
      <w:pPr>
        <w:rPr>
          <w:rFonts w:hint="default" w:ascii="Arial Narrow" w:hAnsi="Arial Narrow" w:cs="Arial Narrow" w:eastAsiaTheme="minorEastAsia"/>
          <w:sz w:val="28"/>
          <w:szCs w:val="28"/>
          <w:lang w:val="en-US" w:eastAsia="zh-CN"/>
        </w:rPr>
      </w:pPr>
      <w:r>
        <w:rPr>
          <w:rFonts w:hint="default" w:ascii="Arial Narrow" w:hAnsi="Arial Narrow" w:cs="Arial Narrow"/>
          <w:sz w:val="28"/>
          <w:szCs w:val="28"/>
          <w:lang w:val="en-US" w:eastAsia="zh-CN"/>
        </w:rPr>
        <w:t>我们美西一组的名字叫：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>美西—志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在四“房”队 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Arial Narrow" w:hAnsi="Arial Narrow" w:eastAsia="宋体" w:cs="Arial Narrow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 Narrow" w:hAnsi="Arial Narrow" w:cs="Arial Narrow"/>
          <w:sz w:val="28"/>
          <w:szCs w:val="28"/>
          <w:lang w:val="en-US" w:eastAsia="zh-CN"/>
        </w:rPr>
        <w:t>为了更好的完成作业，我们把作业当成一个项目来做，成立了项目推进小组。</w:t>
      </w:r>
      <w:r>
        <w:rPr>
          <w:rFonts w:hint="default" w:ascii="Arial Narrow" w:hAnsi="Arial Narrow" w:eastAsia="宋体" w:cs="Arial Narrow"/>
          <w:color w:val="000000"/>
          <w:kern w:val="0"/>
          <w:sz w:val="28"/>
          <w:szCs w:val="28"/>
          <w:lang w:val="en-US" w:eastAsia="zh-CN" w:bidi="ar"/>
        </w:rPr>
        <w:t xml:space="preserve">组长：Selina </w:t>
      </w:r>
      <w:r>
        <w:rPr>
          <w:rFonts w:hint="eastAsia" w:ascii="Arial Narrow" w:hAnsi="Arial Narrow" w:eastAsia="宋体" w:cs="Arial Narrow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Arial Narrow" w:hAnsi="Arial Narrow" w:eastAsia="宋体" w:cs="Arial Narrow"/>
          <w:color w:val="000000"/>
          <w:kern w:val="0"/>
          <w:sz w:val="28"/>
          <w:szCs w:val="28"/>
          <w:lang w:val="en-US" w:eastAsia="zh-CN" w:bidi="ar"/>
        </w:rPr>
        <w:t>负责小组事宜：小组作业递交，小组会议召集， 召集大家按时参加上课和答疑。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Narrow" w:hAnsi="Arial Narrow"/>
          <w:sz w:val="28"/>
          <w:szCs w:val="28"/>
          <w:lang w:val="en-US" w:eastAsia="zh-CN"/>
        </w:rPr>
      </w:pPr>
      <w:r>
        <w:rPr>
          <w:rFonts w:hint="default" w:ascii="Arial Narrow" w:hAnsi="Arial Narrow"/>
          <w:sz w:val="28"/>
          <w:szCs w:val="28"/>
          <w:lang w:val="en-US" w:eastAsia="zh-CN"/>
        </w:rPr>
        <w:t>小组成员：allstarallen   Amber  Ava  Christine  davidi  Eleazar  Fiona  Michelle  Julia  Rachel   Rylee   Sabrina  ZY  张健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Narrow" w:hAnsi="Arial Narrow" w:eastAsia="宋体" w:cs="Arial Narrow"/>
          <w:sz w:val="28"/>
          <w:szCs w:val="28"/>
          <w:lang w:val="en-US" w:eastAsia="zh-CN"/>
        </w:rPr>
      </w:pPr>
      <w:r>
        <w:rPr>
          <w:rFonts w:hint="default" w:ascii="Arial Narrow" w:hAnsi="Arial Narrow" w:cs="Arial Narrow"/>
          <w:sz w:val="28"/>
          <w:szCs w:val="28"/>
          <w:lang w:val="en-US" w:eastAsia="zh-CN"/>
        </w:rPr>
        <w:t>项目推进组成员分别是：</w:t>
      </w:r>
      <w:r>
        <w:rPr>
          <w:rFonts w:hint="default" w:ascii="Arial Narrow" w:hAnsi="Arial Narrow" w:cs="Arial Narrow"/>
          <w:sz w:val="28"/>
          <w:szCs w:val="28"/>
        </w:rPr>
        <w:t>M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ax</w:t>
      </w:r>
      <w:r>
        <w:rPr>
          <w:rFonts w:hint="default" w:ascii="Arial Narrow" w:hAnsi="Arial Narrow" w:eastAsia="宋体" w:cs="Arial Narrow"/>
          <w:color w:val="00000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Arial Narrow" w:hAnsi="Arial Narrow" w:cs="Arial Narrow"/>
          <w:sz w:val="28"/>
          <w:szCs w:val="28"/>
        </w:rPr>
        <w:t>Emma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  </w:t>
      </w:r>
      <w:r>
        <w:rPr>
          <w:rFonts w:hint="default" w:ascii="Arial Narrow" w:hAnsi="Arial Narrow" w:cs="Arial Narrow"/>
          <w:sz w:val="28"/>
          <w:szCs w:val="28"/>
        </w:rPr>
        <w:t>S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tella  </w:t>
      </w:r>
      <w:r>
        <w:rPr>
          <w:rFonts w:hint="default" w:ascii="Arial Narrow" w:hAnsi="Arial Narrow" w:cs="Arial Narrow"/>
          <w:sz w:val="28"/>
          <w:szCs w:val="28"/>
        </w:rPr>
        <w:t>Tina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  </w:t>
      </w:r>
      <w:r>
        <w:rPr>
          <w:rFonts w:hint="default" w:ascii="Arial Narrow" w:hAnsi="Arial Narrow" w:cs="Arial Narrow"/>
          <w:sz w:val="28"/>
          <w:szCs w:val="28"/>
        </w:rPr>
        <w:t>Taylo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r</w:t>
      </w:r>
    </w:p>
    <w:p>
      <w:pPr>
        <w:rPr>
          <w:rFonts w:hint="default" w:ascii="Arial Narrow" w:hAnsi="Arial Narrow" w:cs="Arial Narrow" w:eastAsiaTheme="minorEastAsia"/>
          <w:sz w:val="28"/>
          <w:szCs w:val="28"/>
          <w:lang w:val="en-US" w:eastAsia="zh-CN"/>
        </w:rPr>
      </w:pPr>
      <w:r>
        <w:rPr>
          <w:rFonts w:hint="default" w:ascii="Arial Narrow" w:hAnsi="Arial Narrow" w:cs="Arial Narrow"/>
          <w:sz w:val="28"/>
          <w:szCs w:val="28"/>
          <w:lang w:val="en-US" w:eastAsia="zh-CN"/>
        </w:rPr>
        <w:t>各位成员的分工：</w:t>
      </w:r>
    </w:p>
    <w:p>
      <w:pPr>
        <w:rPr>
          <w:rFonts w:hint="default" w:ascii="Arial Narrow" w:hAnsi="Arial Narrow" w:cs="Arial Narrow"/>
          <w:sz w:val="28"/>
          <w:szCs w:val="28"/>
        </w:rPr>
      </w:pPr>
      <w:r>
        <w:rPr>
          <w:rFonts w:hint="default" w:ascii="Arial Narrow" w:hAnsi="Arial Narrow" w:cs="Arial Narrow"/>
          <w:sz w:val="28"/>
          <w:szCs w:val="28"/>
        </w:rPr>
        <w:t>考勤记录（每次上课及讨论的）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: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</w:t>
      </w:r>
      <w:r>
        <w:rPr>
          <w:rFonts w:hint="default" w:ascii="Arial Narrow" w:hAnsi="Arial Narrow" w:cs="Arial Narrow"/>
          <w:sz w:val="28"/>
          <w:szCs w:val="28"/>
        </w:rPr>
        <w:t>S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tella </w:t>
      </w:r>
      <w:r>
        <w:rPr>
          <w:rFonts w:hint="default" w:ascii="Arial Narrow" w:hAnsi="Arial Narrow" w:cs="Arial Narrow"/>
          <w:sz w:val="28"/>
          <w:szCs w:val="28"/>
        </w:rPr>
        <w:t xml:space="preserve"> </w:t>
      </w:r>
    </w:p>
    <w:p>
      <w:pPr>
        <w:rPr>
          <w:rFonts w:hint="default" w:ascii="Arial Narrow" w:hAnsi="Arial Narrow" w:cs="Arial Narrow"/>
          <w:sz w:val="28"/>
          <w:szCs w:val="28"/>
        </w:rPr>
      </w:pPr>
      <w:r>
        <w:rPr>
          <w:rFonts w:hint="default" w:ascii="Arial Narrow" w:hAnsi="Arial Narrow" w:cs="Arial Narrow"/>
          <w:sz w:val="28"/>
          <w:szCs w:val="28"/>
        </w:rPr>
        <w:t xml:space="preserve"> 答疑问题整理</w:t>
      </w:r>
      <w:r>
        <w:rPr>
          <w:rFonts w:hint="default" w:ascii="Arial Narrow" w:hAnsi="Arial Narrow" w:cs="Arial Narrow"/>
          <w:sz w:val="28"/>
          <w:szCs w:val="28"/>
          <w:lang w:eastAsia="zh-CN"/>
        </w:rPr>
        <w:t>（</w:t>
      </w:r>
      <w:r>
        <w:rPr>
          <w:rFonts w:hint="default" w:ascii="Arial Narrow" w:hAnsi="Arial Narrow" w:cs="Arial Narrow"/>
          <w:sz w:val="28"/>
          <w:szCs w:val="28"/>
        </w:rPr>
        <w:t>每周群里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及上课</w:t>
      </w:r>
      <w:r>
        <w:rPr>
          <w:rFonts w:hint="default" w:ascii="Arial Narrow" w:hAnsi="Arial Narrow" w:cs="Arial Narrow"/>
          <w:sz w:val="28"/>
          <w:szCs w:val="28"/>
        </w:rPr>
        <w:t>问题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 ）</w:t>
      </w:r>
      <w:r>
        <w:rPr>
          <w:rFonts w:hint="default" w:ascii="Arial Narrow" w:hAnsi="Arial Narrow" w:cs="Arial Narrow"/>
          <w:sz w:val="28"/>
          <w:szCs w:val="28"/>
        </w:rPr>
        <w:t>Taylor</w:t>
      </w:r>
    </w:p>
    <w:p>
      <w:pPr>
        <w:rPr>
          <w:rFonts w:hint="default" w:ascii="Arial Narrow" w:hAnsi="Arial Narrow" w:cs="Arial Narrow"/>
          <w:sz w:val="28"/>
          <w:szCs w:val="28"/>
          <w:lang w:val="en-US"/>
        </w:rPr>
      </w:pPr>
      <w:r>
        <w:rPr>
          <w:rFonts w:hint="default" w:ascii="Arial Narrow" w:hAnsi="Arial Narrow" w:cs="Arial Narrow"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项目实施</w:t>
      </w:r>
      <w:r>
        <w:rPr>
          <w:rFonts w:hint="default" w:ascii="Arial Narrow" w:hAnsi="Arial Narrow" w:cs="Arial Narrow"/>
          <w:sz w:val="28"/>
          <w:szCs w:val="28"/>
        </w:rPr>
        <w:t>指导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: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</w:t>
      </w:r>
      <w:r>
        <w:rPr>
          <w:rFonts w:hint="default" w:ascii="Arial Narrow" w:hAnsi="Arial Narrow" w:cs="Arial Narrow"/>
          <w:sz w:val="28"/>
          <w:szCs w:val="28"/>
        </w:rPr>
        <w:t>M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ax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 </w:t>
      </w:r>
      <w:r>
        <w:rPr>
          <w:rFonts w:hint="default" w:ascii="Arial Narrow" w:hAnsi="Arial Narrow" w:cs="Arial Narrow"/>
          <w:sz w:val="28"/>
          <w:szCs w:val="28"/>
        </w:rPr>
        <w:t>Selina</w:t>
      </w:r>
    </w:p>
    <w:p>
      <w:pPr>
        <w:rPr>
          <w:rFonts w:hint="eastAsia" w:ascii="Arial Narrow" w:hAnsi="Arial Narrow" w:cs="Arial Narrow" w:eastAsiaTheme="minorEastAsia"/>
          <w:sz w:val="28"/>
          <w:szCs w:val="28"/>
          <w:lang w:val="en-US" w:eastAsia="zh-CN"/>
        </w:rPr>
      </w:pPr>
      <w:r>
        <w:rPr>
          <w:rFonts w:hint="default" w:ascii="Arial Narrow" w:hAnsi="Arial Narrow" w:cs="Arial Narrow"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>PPT制作及</w:t>
      </w:r>
      <w:r>
        <w:rPr>
          <w:rFonts w:hint="default" w:ascii="Arial Narrow" w:hAnsi="Arial Narrow" w:cs="Arial Narrow"/>
          <w:sz w:val="28"/>
          <w:szCs w:val="28"/>
        </w:rPr>
        <w:t>优化</w:t>
      </w:r>
      <w:r>
        <w:rPr>
          <w:rFonts w:hint="default" w:ascii="Arial Narrow" w:hAnsi="Arial Narrow" w:cs="Arial Narrow"/>
          <w:sz w:val="28"/>
          <w:szCs w:val="28"/>
          <w:lang w:eastAsia="zh-CN"/>
        </w:rPr>
        <w:t>：</w:t>
      </w:r>
      <w:r>
        <w:rPr>
          <w:rFonts w:hint="default" w:ascii="Arial Narrow" w:hAnsi="Arial Narrow" w:cs="Arial Narrow"/>
          <w:sz w:val="28"/>
          <w:szCs w:val="28"/>
        </w:rPr>
        <w:t xml:space="preserve">Tina   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</w:t>
      </w:r>
      <w:r>
        <w:rPr>
          <w:rFonts w:hint="default" w:ascii="Arial Narrow" w:hAnsi="Arial Narrow" w:cs="Arial Narrow"/>
          <w:sz w:val="28"/>
          <w:szCs w:val="28"/>
        </w:rPr>
        <w:t>Emma</w:t>
      </w:r>
    </w:p>
    <w:p>
      <w:pPr>
        <w:rPr>
          <w:rFonts w:hint="default" w:ascii="Arial Narrow" w:hAnsi="Arial Narrow" w:cs="Arial Narrow"/>
          <w:sz w:val="28"/>
          <w:szCs w:val="28"/>
        </w:rPr>
      </w:pPr>
      <w:r>
        <w:rPr>
          <w:rFonts w:hint="default" w:ascii="Arial Narrow" w:hAnsi="Arial Narrow" w:cs="Arial Narrow"/>
          <w:sz w:val="28"/>
          <w:szCs w:val="28"/>
        </w:rPr>
        <w:t xml:space="preserve"> 查询信息及资料整理</w:t>
      </w:r>
      <w:r>
        <w:rPr>
          <w:rFonts w:hint="default" w:ascii="Arial Narrow" w:hAnsi="Arial Narrow" w:cs="Arial Narrow"/>
          <w:sz w:val="28"/>
          <w:szCs w:val="28"/>
          <w:lang w:eastAsia="zh-CN"/>
        </w:rPr>
        <w:t>：</w:t>
      </w:r>
      <w:r>
        <w:rPr>
          <w:rFonts w:hint="default" w:ascii="Arial Narrow" w:hAnsi="Arial Narrow" w:cs="Arial Narrow"/>
          <w:sz w:val="28"/>
          <w:szCs w:val="28"/>
        </w:rPr>
        <w:t xml:space="preserve"> Emma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  </w:t>
      </w:r>
      <w:r>
        <w:rPr>
          <w:rFonts w:hint="default" w:ascii="Arial Narrow" w:hAnsi="Arial Narrow" w:cs="Arial Narrow"/>
          <w:sz w:val="28"/>
          <w:szCs w:val="28"/>
        </w:rPr>
        <w:t xml:space="preserve">Tina   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 xml:space="preserve"> </w:t>
      </w:r>
      <w:r>
        <w:rPr>
          <w:rFonts w:hint="default" w:ascii="Arial Narrow" w:hAnsi="Arial Narrow" w:cs="Arial Narrow"/>
          <w:sz w:val="28"/>
          <w:szCs w:val="28"/>
        </w:rPr>
        <w:t>S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tella </w:t>
      </w:r>
      <w:r>
        <w:rPr>
          <w:rFonts w:hint="default" w:ascii="Arial Narrow" w:hAnsi="Arial Narrow" w:cs="Arial Narrow"/>
          <w:sz w:val="28"/>
          <w:szCs w:val="28"/>
        </w:rPr>
        <w:t xml:space="preserve"> </w:t>
      </w:r>
    </w:p>
    <w:p>
      <w:pPr>
        <w:rPr>
          <w:rFonts w:hint="default" w:ascii="Arial Narrow" w:hAnsi="Arial Narrow" w:cs="Arial Narrow" w:eastAsiaTheme="minorEastAsia"/>
          <w:sz w:val="28"/>
          <w:szCs w:val="28"/>
          <w:lang w:eastAsia="zh-CN"/>
        </w:rPr>
      </w:pPr>
      <w:r>
        <w:rPr>
          <w:rFonts w:hint="default" w:ascii="Arial Narrow" w:hAnsi="Arial Narrow" w:cs="Arial Narrow"/>
          <w:sz w:val="28"/>
          <w:szCs w:val="28"/>
        </w:rPr>
        <w:t xml:space="preserve"> 论文答辩</w:t>
      </w:r>
      <w:r>
        <w:rPr>
          <w:rFonts w:hint="default" w:ascii="Arial Narrow" w:hAnsi="Arial Narrow" w:cs="Arial Narrow"/>
          <w:sz w:val="28"/>
          <w:szCs w:val="28"/>
          <w:lang w:eastAsia="zh-CN"/>
        </w:rPr>
        <w:t>：</w:t>
      </w:r>
      <w:r>
        <w:rPr>
          <w:rFonts w:hint="default" w:ascii="Arial Narrow" w:hAnsi="Arial Narrow" w:cs="Arial Narrow"/>
          <w:sz w:val="28"/>
          <w:szCs w:val="28"/>
        </w:rPr>
        <w:t>Selina   Emma   M</w:t>
      </w:r>
      <w:r>
        <w:rPr>
          <w:rFonts w:hint="default" w:ascii="Arial Narrow" w:hAnsi="Arial Narrow" w:cs="Arial Narrow"/>
          <w:sz w:val="28"/>
          <w:szCs w:val="28"/>
          <w:lang w:val="en-US" w:eastAsia="zh-CN"/>
        </w:rPr>
        <w:t xml:space="preserve">ax </w:t>
      </w:r>
    </w:p>
    <w:p>
      <w:pPr>
        <w:rPr>
          <w:rFonts w:hint="default" w:ascii="Arial Narrow" w:hAnsi="Arial Narrow" w:cs="Arial Narrow"/>
          <w:sz w:val="28"/>
          <w:szCs w:val="28"/>
        </w:rPr>
      </w:pPr>
      <w:r>
        <w:rPr>
          <w:rFonts w:hint="default" w:ascii="Arial Narrow" w:hAnsi="Arial Narrow" w:cs="Arial Narrow"/>
          <w:sz w:val="28"/>
          <w:szCs w:val="28"/>
        </w:rPr>
        <w:t>综合管理及组织协调</w:t>
      </w:r>
      <w:r>
        <w:rPr>
          <w:rFonts w:hint="default" w:ascii="Arial Narrow" w:hAnsi="Arial Narrow" w:cs="Arial Narrow"/>
          <w:sz w:val="28"/>
          <w:szCs w:val="28"/>
          <w:lang w:eastAsia="zh-CN"/>
        </w:rPr>
        <w:t>：</w:t>
      </w:r>
      <w:r>
        <w:rPr>
          <w:rFonts w:hint="default" w:ascii="Arial Narrow" w:hAnsi="Arial Narrow" w:cs="Arial Narrow"/>
          <w:sz w:val="28"/>
          <w:szCs w:val="28"/>
        </w:rPr>
        <w:t>Selina</w:t>
      </w:r>
    </w:p>
    <w:p>
      <w:pPr>
        <w:rPr>
          <w:rFonts w:hint="default" w:ascii="Arial Narrow" w:hAnsi="Arial Narrow" w:cs="Arial Narrow"/>
          <w:sz w:val="28"/>
          <w:szCs w:val="28"/>
          <w:lang w:val="en-US"/>
        </w:rPr>
      </w:pPr>
      <w:r>
        <w:rPr>
          <w:rFonts w:hint="eastAsia" w:ascii="Arial Narrow" w:hAnsi="Arial Narrow"/>
          <w:sz w:val="28"/>
          <w:szCs w:val="28"/>
          <w:lang w:val="en-US" w:eastAsia="zh-CN"/>
        </w:rPr>
        <w:t>经过大家的调研和查询，我们这次作业的最终标的是：Colorado州的 Gilpin  County</w:t>
      </w:r>
    </w:p>
    <w:p>
      <w:pPr>
        <w:ind w:firstLine="281" w:firstLineChars="10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Q1：该市场销售的是税留置权 （TAX LIENS）还是税地契 (TAX 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DEEDS), REDEMPTION DEEDS?</w:t>
      </w:r>
    </w:p>
    <w:p>
      <w:pPr>
        <w:ind w:firstLine="280" w:firstLineChars="10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Tax Liens</w:t>
      </w:r>
    </w:p>
    <w:p>
      <w:pPr>
        <w:ind w:firstLine="280" w:firstLineChars="10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Our group choose tax lien as investment target since the fund is less and the future process is 95% to get the interest which is less risk and easy to handle.</w:t>
      </w:r>
    </w:p>
    <w:p>
      <w:pP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inorAscii" w:hAnsiTheme="minorAscii"/>
          <w:sz w:val="28"/>
          <w:szCs w:val="28"/>
        </w:rPr>
        <w:t></w:t>
      </w:r>
      <w:r>
        <w:rPr>
          <w:rFonts w:hint="eastAsia" w:asciiTheme="minorAscii" w:hAnsiTheme="minorAscii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 w:eastAsia="zh-CN"/>
        </w:rPr>
        <w:t>Q2</w:t>
      </w:r>
      <w:r>
        <w:rPr>
          <w:rFonts w:hint="eastAsia" w:asciiTheme="minorAscii" w:hAnsiTheme="minorAscii"/>
          <w:sz w:val="28"/>
          <w:szCs w:val="28"/>
          <w:lang w:val="en-US" w:eastAsia="zh-CN"/>
        </w:rPr>
        <w:t>：</w:t>
      </w:r>
      <w:r>
        <w:rPr>
          <w:rFonts w:hint="default" w:eastAsia="宋体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When are the taxes assessed and when do they become delinquent? </w:t>
      </w: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房地产的税务评估何时进行的？税款拖欠起始日期？</w:t>
      </w:r>
    </w:p>
    <w:p>
      <w:pP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  <w:t xml:space="preserve"> TAX PAYMENT DEADLINES:</w:t>
      </w:r>
    </w:p>
    <w:p>
      <w:pP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  <w:t>First Half Due            February 29      </w:t>
      </w:r>
    </w:p>
    <w:p>
      <w:pP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  <w:t>Full Payment Due      April 30</w:t>
      </w:r>
    </w:p>
    <w:p>
      <w:pP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宋体" w:asciiTheme="minorAscii" w:hAnsiTheme="minorAscii"/>
          <w:color w:val="000000"/>
          <w:kern w:val="0"/>
          <w:sz w:val="28"/>
          <w:szCs w:val="28"/>
          <w:lang w:val="en-US" w:eastAsia="zh-CN"/>
        </w:rPr>
        <w:t>Second Half Due       June 15</w:t>
      </w: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 w:eastAsia="zh-CN"/>
        </w:rPr>
        <w:t xml:space="preserve">Q3: 税务留置权售出方式是什么，是线上拍卖， 还是现场拍卖？ 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 xml:space="preserve">It’s online Auction.  Since there’s not much tax lien in western coast, so online auction is our best choice. </w:t>
      </w:r>
    </w:p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 xml:space="preserve">Each Buyer will be required to register online at </w:t>
      </w:r>
      <w:r>
        <w:rPr>
          <w:rFonts w:ascii="Arial" w:hAnsi="Arial" w:eastAsia="Times New Roman" w:cs="Arial"/>
          <w:color w:val="333333"/>
          <w:spacing w:val="5"/>
          <w:sz w:val="24"/>
          <w:szCs w:val="24"/>
          <w:lang w:val="en-US" w:eastAsia="zh-CN" w:bidi="ar"/>
        </w:rPr>
        <w:fldChar w:fldCharType="begin"/>
      </w:r>
      <w:r>
        <w:rPr>
          <w:rFonts w:ascii="Arial" w:hAnsi="Arial" w:eastAsia="Times New Roman" w:cs="Arial"/>
          <w:color w:val="333333"/>
          <w:spacing w:val="5"/>
          <w:sz w:val="24"/>
          <w:szCs w:val="24"/>
          <w:lang w:val="en-US" w:eastAsia="zh-CN" w:bidi="ar"/>
        </w:rPr>
        <w:instrText xml:space="preserve"> HYPERLINK "http://www.zeusauction.com" </w:instrText>
      </w:r>
      <w:r>
        <w:rPr>
          <w:rFonts w:ascii="Arial" w:hAnsi="Arial" w:eastAsia="Times New Roman" w:cs="Arial"/>
          <w:color w:val="333333"/>
          <w:spacing w:val="5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Arial" w:hAnsi="Arial" w:eastAsia="Times New Roman" w:cs="Arial"/>
          <w:spacing w:val="5"/>
          <w:sz w:val="24"/>
          <w:szCs w:val="24"/>
          <w:lang w:val="en-US" w:eastAsia="zh-CN" w:bidi="ar"/>
        </w:rPr>
        <w:t>www.zeusauction.com</w:t>
      </w:r>
      <w:r>
        <w:rPr>
          <w:rFonts w:ascii="Arial" w:hAnsi="Arial" w:eastAsia="Times New Roman" w:cs="Arial"/>
          <w:color w:val="333333"/>
          <w:spacing w:val="5"/>
          <w:sz w:val="24"/>
          <w:szCs w:val="24"/>
          <w:lang w:val="en-US" w:eastAsia="zh-CN" w:bidi="ar"/>
        </w:rPr>
        <w:fldChar w:fldCharType="end"/>
      </w:r>
      <w:r>
        <w:rPr>
          <w:rFonts w:hint="eastAsia" w:ascii="Arial" w:hAnsi="Arial" w:eastAsia="Times New Roman" w:cs="Arial"/>
          <w:color w:val="333333"/>
          <w:spacing w:val="5"/>
          <w:sz w:val="24"/>
          <w:szCs w:val="24"/>
          <w:lang w:val="en-US" w:eastAsia="zh-CN" w:bidi="ar"/>
        </w:rPr>
        <w:t xml:space="preserve"> </w:t>
      </w:r>
      <w:r>
        <w:rPr>
          <w:rFonts w:hint="default" w:eastAsia="宋体" w:cs="Helvetica" w:asciiTheme="minorAscii" w:hAnsiTheme="minorAscii"/>
          <w:caps w:val="0"/>
          <w:color w:val="4955B5"/>
          <w:spacing w:val="0"/>
          <w:sz w:val="28"/>
          <w:szCs w:val="28"/>
          <w:lang w:val="en-US" w:eastAsia="zh-CN"/>
        </w:rPr>
        <w:t xml:space="preserve">  </w:t>
      </w:r>
      <w:r>
        <w:rPr>
          <w:rFonts w:hint="default" w:asciiTheme="minorAscii" w:hAnsiTheme="minorAscii"/>
          <w:sz w:val="28"/>
          <w:szCs w:val="28"/>
          <w:lang w:val="en-US" w:eastAsia="zh-CN"/>
        </w:rPr>
        <w:t xml:space="preserve">to participate. </w:t>
      </w:r>
    </w:p>
    <w:p>
      <w:pPr>
        <w:rPr>
          <w:rFonts w:hint="default" w:ascii="Arial Narrow" w:hAnsi="Arial Narrow" w:cs="Arial Narrow" w:eastAsiaTheme="minorEastAsia"/>
          <w:sz w:val="28"/>
          <w:szCs w:val="28"/>
          <w:lang w:val="en-US" w:eastAsia="zh-CN"/>
        </w:rPr>
      </w:pPr>
      <w:r>
        <w:rPr>
          <w:rFonts w:hint="eastAsia" w:ascii="Arial Narrow" w:hAnsi="Arial Narrow"/>
          <w:sz w:val="28"/>
          <w:szCs w:val="28"/>
          <w:lang w:val="en-US" w:eastAsia="zh-CN"/>
        </w:rPr>
        <w:t xml:space="preserve"> </w:t>
      </w:r>
      <w:r>
        <w:rPr>
          <w:rFonts w:hint="eastAsia" w:ascii="Arial Narrow" w:hAnsi="Arial Narrow" w:cs="Arial Narrow"/>
          <w:sz w:val="28"/>
          <w:szCs w:val="28"/>
          <w:lang w:val="en-US" w:eastAsia="zh-CN"/>
        </w:rPr>
        <w:t>我们整个作业完全按照一个项目来做，从前期调研分析到锁定目标标的，每一步都经过一个缜密细致的调研流程展开：</w:t>
      </w:r>
    </w:p>
    <w:p>
      <w:pPr>
        <w:rPr>
          <w:rFonts w:hint="eastAsia" w:ascii="Arial Narrow" w:hAnsi="Arial Narrow"/>
          <w:sz w:val="28"/>
          <w:szCs w:val="28"/>
          <w:lang w:val="en-US" w:eastAsia="zh-CN"/>
        </w:rPr>
      </w:pPr>
      <w:r>
        <w:rPr>
          <w:rFonts w:hint="eastAsia" w:ascii="Arial Narrow" w:hAnsi="Arial Narrow" w:cs="Arial Narrow"/>
          <w:sz w:val="28"/>
          <w:szCs w:val="28"/>
          <w:lang w:val="en-US" w:eastAsia="zh-CN"/>
        </w:rPr>
        <w:t>Step 1：从《</w:t>
      </w:r>
      <w:r>
        <w:rPr>
          <w:rFonts w:hint="eastAsia" w:ascii="Arial Narrow" w:hAnsi="Arial Narrow"/>
          <w:sz w:val="28"/>
          <w:szCs w:val="28"/>
          <w:lang w:val="en-US" w:eastAsia="zh-CN"/>
        </w:rPr>
        <w:t>北美各地拍卖规则查询表》里面的55个State里面筛选出近期有Tax Lien 和Tax deed的州10个，缩小了目标范围。</w:t>
      </w:r>
    </w:p>
    <w:p>
      <w:pPr>
        <w:rPr>
          <w:rFonts w:hint="eastAsia" w:ascii="Arial Narrow" w:hAnsi="Arial Narrow"/>
          <w:sz w:val="28"/>
          <w:szCs w:val="28"/>
          <w:lang w:val="en-US" w:eastAsia="zh-CN"/>
        </w:rPr>
      </w:pPr>
      <w:r>
        <w:rPr>
          <w:rFonts w:hint="eastAsia" w:ascii="Arial Narrow" w:hAnsi="Arial Narrow" w:cs="Arial Narrow"/>
          <w:sz w:val="28"/>
          <w:szCs w:val="28"/>
          <w:lang w:val="en-US" w:eastAsia="zh-CN"/>
        </w:rPr>
        <w:t>Step 2</w:t>
      </w:r>
      <w:r>
        <w:rPr>
          <w:rFonts w:hint="eastAsia" w:ascii="Arial Narrow" w:hAnsi="Arial Narrow"/>
          <w:sz w:val="28"/>
          <w:szCs w:val="28"/>
          <w:lang w:val="en-US" w:eastAsia="zh-CN"/>
        </w:rPr>
        <w:t>：通过美西一组的全体成员小组讨论会的讨论和投票，一致决定我们这次的作业只考虑Tax Lien的州，因为我们初学更容易把控风险。我们又将10个州缩小到5个州。</w:t>
      </w:r>
      <w:bookmarkStart w:id="0" w:name="_GoBack"/>
      <w:bookmarkEnd w:id="0"/>
      <w:r>
        <w:rPr>
          <w:rFonts w:hint="eastAsia" w:ascii="Arial Narrow" w:hAnsi="Arial Narrow"/>
          <w:sz w:val="28"/>
          <w:szCs w:val="28"/>
          <w:lang w:val="en-US" w:eastAsia="zh-CN"/>
        </w:rPr>
        <w:t>带着讨论的各种问题大家对这5个州展开了调研，去查询了解相关拍卖规则及近期拍卖日期。</w:t>
      </w:r>
    </w:p>
    <w:p>
      <w:pPr>
        <w:rPr>
          <w:rFonts w:hint="default" w:ascii="Arial Narrow" w:hAnsi="Arial Narrow"/>
          <w:sz w:val="28"/>
          <w:szCs w:val="28"/>
          <w:lang w:val="en-US" w:eastAsia="zh-CN"/>
        </w:rPr>
      </w:pPr>
      <w:r>
        <w:rPr>
          <w:rFonts w:hint="eastAsia" w:ascii="Arial Narrow" w:hAnsi="Arial Narrow" w:cs="Arial Narrow"/>
          <w:sz w:val="28"/>
          <w:szCs w:val="28"/>
          <w:lang w:val="en-US" w:eastAsia="zh-CN"/>
        </w:rPr>
        <w:t>Step 3</w:t>
      </w:r>
      <w:r>
        <w:rPr>
          <w:rFonts w:hint="eastAsia" w:ascii="Arial Narrow" w:hAnsi="Arial Narrow"/>
          <w:sz w:val="28"/>
          <w:szCs w:val="28"/>
          <w:lang w:val="en-US" w:eastAsia="zh-CN"/>
        </w:rPr>
        <w:t>：经过大家的调研和查询，我们最终汇总信息目标锁定在：New Jersey 和Colorado这两个州的近期都有Tax Lien的拍卖，并且我们拿到了相关的拍卖List，最后大家在群里一致投票决定我们这次作业的最终标的是：Colorado州的 Gilpin County，拍卖日期是11/16/2021 7:00 AM。这个时间我们正好可以学以致用，可以去网上拍卖相关标的。之所以选择这个州是因为最近听答疑课了解到New Jersey的Tax Lien投资竞争非常激烈，而且处处是坑，对于新手的我们不容易把控的因素很多，而Colorado州因为留置权赎回期等待时间较长，竞争较小，而且在一家商业拍卖网站公开拍卖，信息透明，注册简单，可操作性强，而且能拿到的LIST资料丰富，详实可查，所以我们最终决定这次作业选这Colorado州的Gilpin County。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</w:pPr>
      <w:r>
        <w:rPr>
          <w:rFonts w:hint="eastAsia" w:ascii="Arial Narrow" w:hAnsi="Arial Narrow"/>
          <w:sz w:val="28"/>
          <w:szCs w:val="28"/>
          <w:lang w:val="en-US" w:eastAsia="zh-CN"/>
        </w:rPr>
        <w:t xml:space="preserve"> 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215EC"/>
    <w:rsid w:val="284215EC"/>
    <w:rsid w:val="66AB22CE"/>
    <w:rsid w:val="74B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2021-10-24T15:00:00Z</dcterms:created>
  <dc:creator>zouse</dc:creator>
  <cp:lastModifiedBy>zouse</cp:lastModifiedBy>
  <dcterms:modified xsi:type="dcterms:W3CDTF">2021-10-26T17:31:11Z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46BBEDBA93C04B34B3A2174FC5D4072F</vt:lpwstr>
  </property>
</Properties>
</file>