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ityti8e5t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HỢP ĐỒNG CỔ ĐÔNG</w:t>
      </w:r>
      <w:r w:rsidDel="00000000" w:rsidR="00000000" w:rsidRPr="00000000">
        <w:rPr>
          <w:rtl w:val="0"/>
        </w:rPr>
      </w:r>
    </w:p>
    <w:p w:rsidR="00000000" w:rsidDel="00000000" w:rsidP="00000000" w:rsidRDefault="00000000" w:rsidRPr="00000000" w14:paraId="00000002">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Cơ cấu Cổ phần &amp; Bảng vốn hóa - Cap Table (20 Điểm)</w:t>
      </w:r>
    </w:p>
    <w:p w:rsidR="00000000" w:rsidDel="00000000" w:rsidP="00000000" w:rsidRDefault="00000000" w:rsidRPr="00000000" w14:paraId="00000003">
      <w:pPr>
        <w:numPr>
          <w:ilvl w:val="0"/>
          <w:numId w:val="16"/>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Phân bổ tỷ lệ cổ phần (8 điểm):</w:t>
      </w:r>
      <w:r w:rsidDel="00000000" w:rsidR="00000000" w:rsidRPr="00000000">
        <w:rPr>
          <w:rFonts w:ascii="Times New Roman" w:cs="Times New Roman" w:eastAsia="Times New Roman" w:hAnsi="Times New Roman"/>
          <w:sz w:val="28"/>
          <w:szCs w:val="28"/>
          <w:rtl w:val="0"/>
        </w:rPr>
        <w:t xml:space="preserve"> Quy định rõ ràng số lượng, loại cổ phần (Phổ thông, Ưu đãi) và tỷ lệ sở hữu của Nhà sáng lập (Founders) và Nhà đầu tư (Investor).</w:t>
      </w:r>
    </w:p>
    <w:p w:rsidR="00000000" w:rsidDel="00000000" w:rsidP="00000000" w:rsidRDefault="00000000" w:rsidRPr="00000000" w14:paraId="00000004">
      <w:pPr>
        <w:numPr>
          <w:ilvl w:val="0"/>
          <w:numId w:val="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Cam kết của Founders &amp; Vesting Schedule (12 điểm):</w:t>
      </w:r>
    </w:p>
    <w:p w:rsidR="00000000" w:rsidDel="00000000" w:rsidP="00000000" w:rsidRDefault="00000000" w:rsidRPr="00000000" w14:paraId="00000005">
      <w:pPr>
        <w:numPr>
          <w:ilvl w:val="1"/>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trình chuyển giao cổ phần theo thời gian/mục tiêu (Vesting: thường 3–4 năm, Cliff 1 năm) áp dụng cho sáng lập viên và nhân sự cốt lõi.</w:t>
      </w:r>
    </w:p>
    <w:p w:rsidR="00000000" w:rsidDel="00000000" w:rsidP="00000000" w:rsidRDefault="00000000" w:rsidRPr="00000000" w14:paraId="00000006">
      <w:pPr>
        <w:numPr>
          <w:ilvl w:val="1"/>
          <w:numId w:val="1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xử lý cổ phần khi Founders rời đi (</w:t>
      </w:r>
      <w:r w:rsidDel="00000000" w:rsidR="00000000" w:rsidRPr="00000000">
        <w:rPr>
          <w:rFonts w:ascii="Times New Roman" w:cs="Times New Roman" w:eastAsia="Times New Roman" w:hAnsi="Times New Roman"/>
          <w:i w:val="1"/>
          <w:iCs w:val="1"/>
          <w:sz w:val="28"/>
          <w:szCs w:val="28"/>
          <w:rtl w:val="0"/>
        </w:rPr>
        <w:t xml:space="preserve">Good Leaver / Bad Leaver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7">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Quyền Quản trị &amp; Quyết định Doanh nghiệp (25 Điểm)</w:t>
      </w:r>
    </w:p>
    <w:p w:rsidR="00000000" w:rsidDel="00000000" w:rsidP="00000000" w:rsidRDefault="00000000" w:rsidRPr="00000000" w14:paraId="00000008">
      <w:pPr>
        <w:numPr>
          <w:ilvl w:val="0"/>
          <w:numId w:val="28"/>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Cơ cấu Đại hội đồng cổ đông &amp; Hội đồng quản trị (10 điểm):</w:t>
      </w:r>
      <w:r w:rsidDel="00000000" w:rsidR="00000000" w:rsidRPr="00000000">
        <w:rPr>
          <w:rFonts w:ascii="Times New Roman" w:cs="Times New Roman" w:eastAsia="Times New Roman" w:hAnsi="Times New Roman"/>
          <w:sz w:val="28"/>
          <w:szCs w:val="28"/>
          <w:rtl w:val="0"/>
        </w:rPr>
        <w:t xml:space="preserve"> Tỷ lệ đại diện trong HĐQT của Nhà đầu tư; quy trình bầu, miễn nhiệm HĐQT.</w:t>
      </w:r>
    </w:p>
    <w:p w:rsidR="00000000" w:rsidDel="00000000" w:rsidP="00000000" w:rsidRDefault="00000000" w:rsidRPr="00000000" w14:paraId="00000009">
      <w:pPr>
        <w:numPr>
          <w:ilvl w:val="0"/>
          <w:numId w:val="28"/>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Quyền Phủ quyết (Veto Rights / Reserved Matters) (15 điểm):</w:t>
      </w:r>
      <w:r w:rsidDel="00000000" w:rsidR="00000000" w:rsidRPr="00000000">
        <w:rPr>
          <w:rFonts w:ascii="Times New Roman" w:cs="Times New Roman" w:eastAsia="Times New Roman" w:hAnsi="Times New Roman"/>
          <w:sz w:val="28"/>
          <w:szCs w:val="28"/>
          <w:rtl w:val="0"/>
        </w:rPr>
        <w:t xml:space="preserve"> Danh mục các quyết định quan trọng bắt buộc phải có sự đồng ý của Nhà đầu tư (ví dụ: phát hành thêm cổ phần, bán tài sản lớn, sáp nhập/M&amp;A, thay đổi ngành nghề kinh doanh, vay nợ vượt hạn mức...).</w:t>
      </w:r>
    </w:p>
    <w:p w:rsidR="00000000" w:rsidDel="00000000" w:rsidP="00000000" w:rsidRDefault="00000000" w:rsidRPr="00000000" w14:paraId="0000000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Quy định Chuyển nhượng &amp; Bán Cổ phần (20 Điểm)</w:t>
      </w:r>
    </w:p>
    <w:p w:rsidR="00000000" w:rsidDel="00000000" w:rsidP="00000000" w:rsidRDefault="00000000" w:rsidRPr="00000000" w14:paraId="0000000B">
      <w:pPr>
        <w:numPr>
          <w:ilvl w:val="0"/>
          <w:numId w:val="5"/>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Quyền ưu tiên mua trước (Right of First Refusal - ROFR) (5 điểm):</w:t>
      </w:r>
      <w:r w:rsidDel="00000000" w:rsidR="00000000" w:rsidRPr="00000000">
        <w:rPr>
          <w:rFonts w:ascii="Times New Roman" w:cs="Times New Roman" w:eastAsia="Times New Roman" w:hAnsi="Times New Roman"/>
          <w:sz w:val="28"/>
          <w:szCs w:val="28"/>
          <w:rtl w:val="0"/>
        </w:rPr>
        <w:t xml:space="preserve"> Cổ đông muốn bán phải chào bán cho cổ đông hiện hữu trước.</w:t>
      </w:r>
    </w:p>
    <w:p w:rsidR="00000000" w:rsidDel="00000000" w:rsidP="00000000" w:rsidRDefault="00000000" w:rsidRPr="00000000" w14:paraId="0000000C">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Quyền kéo theo &amp; Quyền đi theo (Tag-Along &amp; Drag-Along) (10 điểm):</w:t>
      </w:r>
    </w:p>
    <w:p w:rsidR="00000000" w:rsidDel="00000000" w:rsidP="00000000" w:rsidRDefault="00000000" w:rsidRPr="00000000" w14:paraId="0000000D">
      <w:pPr>
        <w:numPr>
          <w:ilvl w:val="1"/>
          <w:numId w:val="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Tag-Along:</w:t>
      </w:r>
      <w:r w:rsidDel="00000000" w:rsidR="00000000" w:rsidRPr="00000000">
        <w:rPr>
          <w:rFonts w:ascii="Times New Roman" w:cs="Times New Roman" w:eastAsia="Times New Roman" w:hAnsi="Times New Roman"/>
          <w:sz w:val="28"/>
          <w:szCs w:val="28"/>
          <w:rtl w:val="0"/>
        </w:rPr>
        <w:t xml:space="preserve"> Cổ đông thiểu số/Nhà đầu tư được quyền bán cổ phần cùng với Founders nếu Founders bán phần vốn của mình.</w:t>
      </w:r>
    </w:p>
    <w:p w:rsidR="00000000" w:rsidDel="00000000" w:rsidP="00000000" w:rsidRDefault="00000000" w:rsidRPr="00000000" w14:paraId="0000000E">
      <w:pPr>
        <w:numPr>
          <w:ilvl w:val="1"/>
          <w:numId w:val="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Drag-Along:</w:t>
      </w:r>
      <w:r w:rsidDel="00000000" w:rsidR="00000000" w:rsidRPr="00000000">
        <w:rPr>
          <w:rFonts w:ascii="Times New Roman" w:cs="Times New Roman" w:eastAsia="Times New Roman" w:hAnsi="Times New Roman"/>
          <w:sz w:val="28"/>
          <w:szCs w:val="28"/>
          <w:rtl w:val="0"/>
        </w:rPr>
        <w:t xml:space="preserve"> Cổ đông đa số/Nhà đầu tư có quyền ép các cổ đông khác cùng bán công ty khi có đề nghị M&amp;A toàn bộ công ty thỏa đáng.</w:t>
      </w:r>
    </w:p>
    <w:p w:rsidR="00000000" w:rsidDel="00000000" w:rsidP="00000000" w:rsidRDefault="00000000" w:rsidRPr="00000000" w14:paraId="0000000F">
      <w:pPr>
        <w:numPr>
          <w:ilvl w:val="0"/>
          <w:numId w:val="5"/>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Quy định chống pha loãng (Anti-Dilution Provisions) (5 điểm):</w:t>
      </w:r>
      <w:r w:rsidDel="00000000" w:rsidR="00000000" w:rsidRPr="00000000">
        <w:rPr>
          <w:rFonts w:ascii="Times New Roman" w:cs="Times New Roman" w:eastAsia="Times New Roman" w:hAnsi="Times New Roman"/>
          <w:sz w:val="28"/>
          <w:szCs w:val="28"/>
          <w:rtl w:val="0"/>
        </w:rPr>
        <w:t xml:space="preserve"> Bảo vệ giá trị đầu tư của nhà đầu tư khi công ty phát hành thêm cổ phần ở các vòng sau với giá thấp hơn (</w:t>
      </w:r>
      <w:r w:rsidDel="00000000" w:rsidR="00000000" w:rsidRPr="00000000">
        <w:rPr>
          <w:rFonts w:ascii="Times New Roman" w:cs="Times New Roman" w:eastAsia="Times New Roman" w:hAnsi="Times New Roman"/>
          <w:i w:val="1"/>
          <w:iCs w:val="1"/>
          <w:sz w:val="28"/>
          <w:szCs w:val="28"/>
          <w:rtl w:val="0"/>
        </w:rPr>
        <w:t xml:space="preserve">Down-round</w:t>
      </w:r>
      <w:r w:rsidDel="00000000" w:rsidR="00000000" w:rsidRPr="00000000">
        <w:rPr>
          <w:rFonts w:ascii="Times New Roman" w:cs="Times New Roman" w:eastAsia="Times New Roman" w:hAnsi="Times New Roman"/>
          <w:sz w:val="28"/>
          <w:szCs w:val="28"/>
          <w:rtl w:val="0"/>
        </w:rPr>
        <w:t xml:space="preserve">) (Full Ratchet hoặc Broad-based Weighted Average).</w:t>
      </w:r>
    </w:p>
    <w:p w:rsidR="00000000" w:rsidDel="00000000" w:rsidP="00000000" w:rsidRDefault="00000000" w:rsidRPr="00000000" w14:paraId="00000010">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Chiến lược Thoái vốn &amp; Quyền Ưu tiên Thanh toán (15 Điểm)</w:t>
      </w:r>
    </w:p>
    <w:p w:rsidR="00000000" w:rsidDel="00000000" w:rsidP="00000000" w:rsidRDefault="00000000" w:rsidRPr="00000000" w14:paraId="00000011">
      <w:pPr>
        <w:numPr>
          <w:ilvl w:val="0"/>
          <w:numId w:val="40"/>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Quyền ưu tiên thanh toán (Liquidation Preference) (10 điểm):</w:t>
      </w:r>
      <w:r w:rsidDel="00000000" w:rsidR="00000000" w:rsidRPr="00000000">
        <w:rPr>
          <w:rFonts w:ascii="Times New Roman" w:cs="Times New Roman" w:eastAsia="Times New Roman" w:hAnsi="Times New Roman"/>
          <w:sz w:val="28"/>
          <w:szCs w:val="28"/>
          <w:rtl w:val="0"/>
        </w:rPr>
        <w:t xml:space="preserve"> Quy định thứ tự và số tiền Nhà đầu tư nhận được khi công ty giải thể, phá sản hoặc bán/M&amp;A (Ví dụ: 1x Non-participating / Participating).</w:t>
      </w:r>
    </w:p>
    <w:p w:rsidR="00000000" w:rsidDel="00000000" w:rsidP="00000000" w:rsidRDefault="00000000" w:rsidRPr="00000000" w14:paraId="00000012">
      <w:pPr>
        <w:numPr>
          <w:ilvl w:val="0"/>
          <w:numId w:val="40"/>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Lộ trình thoái vốn (Exit Strategy) (5 điểm):</w:t>
      </w:r>
      <w:r w:rsidDel="00000000" w:rsidR="00000000" w:rsidRPr="00000000">
        <w:rPr>
          <w:rFonts w:ascii="Times New Roman" w:cs="Times New Roman" w:eastAsia="Times New Roman" w:hAnsi="Times New Roman"/>
          <w:sz w:val="28"/>
          <w:szCs w:val="28"/>
          <w:rtl w:val="0"/>
        </w:rPr>
        <w:t xml:space="preserve"> Cam kết và mốc thời gian thoái vốn của Nhà đầu tư (qua IPO, M&amp;A hoặc quyền yêu cầu công ty/Founders mua lại cổ phần - </w:t>
      </w:r>
      <w:r w:rsidDel="00000000" w:rsidR="00000000" w:rsidRPr="00000000">
        <w:rPr>
          <w:rFonts w:ascii="Times New Roman" w:cs="Times New Roman" w:eastAsia="Times New Roman" w:hAnsi="Times New Roman"/>
          <w:i w:val="1"/>
          <w:iCs w:val="1"/>
          <w:sz w:val="28"/>
          <w:szCs w:val="28"/>
          <w:rtl w:val="0"/>
        </w:rPr>
        <w:t xml:space="preserve">Put Option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3">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Pháp lý, Bảo mật &amp; Xử lý Tranh chấp (20 Điểm)</w:t>
      </w:r>
    </w:p>
    <w:p w:rsidR="00000000" w:rsidDel="00000000" w:rsidP="00000000" w:rsidRDefault="00000000" w:rsidRPr="00000000" w14:paraId="00000014">
      <w:pPr>
        <w:numPr>
          <w:ilvl w:val="0"/>
          <w:numId w:val="36"/>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Thỏa thuận Không cạnh tranh &amp; Không chèo kéo (Non-Compete &amp; Non-Solicitation) (8 điểm):</w:t>
      </w:r>
      <w:r w:rsidDel="00000000" w:rsidR="00000000" w:rsidRPr="00000000">
        <w:rPr>
          <w:rFonts w:ascii="Times New Roman" w:cs="Times New Roman" w:eastAsia="Times New Roman" w:hAnsi="Times New Roman"/>
          <w:sz w:val="28"/>
          <w:szCs w:val="28"/>
          <w:rtl w:val="0"/>
        </w:rPr>
        <w:t xml:space="preserve"> Ràng buộc Founders không được lập/làm việc cho đối thủ trong và sau khi rời công ty (thường 1–3 năm).</w:t>
      </w:r>
    </w:p>
    <w:p w:rsidR="00000000" w:rsidDel="00000000" w:rsidP="00000000" w:rsidRDefault="00000000" w:rsidRPr="00000000" w14:paraId="00000015">
      <w:pPr>
        <w:numPr>
          <w:ilvl w:val="0"/>
          <w:numId w:val="36"/>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Bảo vệ Tài sản Trí tuệ (IP Assignment) (6 điểm):</w:t>
      </w:r>
      <w:r w:rsidDel="00000000" w:rsidR="00000000" w:rsidRPr="00000000">
        <w:rPr>
          <w:rFonts w:ascii="Times New Roman" w:cs="Times New Roman" w:eastAsia="Times New Roman" w:hAnsi="Times New Roman"/>
          <w:sz w:val="28"/>
          <w:szCs w:val="28"/>
          <w:rtl w:val="0"/>
        </w:rPr>
        <w:t xml:space="preserve"> Cam kết toàn bộ bản quyền, sáng chế, phần mềm do Founders/Nhân viên tạo ra thuộc về công ty.</w:t>
      </w:r>
    </w:p>
    <w:p w:rsidR="00000000" w:rsidDel="00000000" w:rsidP="00000000" w:rsidRDefault="00000000" w:rsidRPr="00000000" w14:paraId="00000016">
      <w:pPr>
        <w:numPr>
          <w:ilvl w:val="0"/>
          <w:numId w:val="36"/>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Cơ chế xử lý bế tắc &amp; Tranh chấp (Deadlock Resolution &amp; Dispute Resolution) (6 điểm):</w:t>
      </w:r>
      <w:r w:rsidDel="00000000" w:rsidR="00000000" w:rsidRPr="00000000">
        <w:rPr>
          <w:rFonts w:ascii="Times New Roman" w:cs="Times New Roman" w:eastAsia="Times New Roman" w:hAnsi="Times New Roman"/>
          <w:sz w:val="28"/>
          <w:szCs w:val="28"/>
          <w:rtl w:val="0"/>
        </w:rPr>
        <w:t xml:space="preserve"> Quy định rõ luật áp dụng (Luật Việt Nam hay Singapore/Quốc tế/…) và cơ quan tài phán (Trọng tài thương mại SIAC/VIAC hay Tòa án).</w:t>
      </w:r>
    </w:p>
    <w:p w:rsidR="00000000" w:rsidDel="00000000" w:rsidP="00000000" w:rsidRDefault="00000000" w:rsidRPr="00000000" w14:paraId="00000017">
      <w:pPr>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aicg9ajg51z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 TABLE</w:t>
      </w:r>
      <w:r w:rsidDel="00000000" w:rsidR="00000000" w:rsidRPr="00000000">
        <w:rPr>
          <w:rtl w:val="0"/>
        </w:rPr>
      </w:r>
    </w:p>
    <w:p w:rsidR="00000000" w:rsidDel="00000000" w:rsidP="00000000" w:rsidRDefault="00000000" w:rsidRPr="00000000" w14:paraId="00000019">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Cấu Trúc Sở Hữu Founders (Founders' Equity) (30 điểm)</w:t>
      </w:r>
    </w:p>
    <w:p w:rsidR="00000000" w:rsidDel="00000000" w:rsidP="00000000" w:rsidRDefault="00000000" w:rsidRPr="00000000" w14:paraId="0000001A">
      <w:pPr>
        <w:numPr>
          <w:ilvl w:val="0"/>
          <w:numId w:val="1"/>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Tỷ lệ nắm giữ đủ lớn (15đ):</w:t>
      </w:r>
      <w:r w:rsidDel="00000000" w:rsidR="00000000" w:rsidRPr="00000000">
        <w:rPr>
          <w:rFonts w:ascii="Times New Roman" w:cs="Times New Roman" w:eastAsia="Times New Roman" w:hAnsi="Times New Roman"/>
          <w:sz w:val="28"/>
          <w:szCs w:val="28"/>
          <w:rtl w:val="0"/>
        </w:rPr>
        <w:t xml:space="preserve"> Trước vòng Seed/Series A, nhóm Founders nên nắm giữ ít nhất 70–80% cổ phần để bảo đảm động lực vận hành và quyền kiểm soát.</w:t>
      </w:r>
    </w:p>
    <w:p w:rsidR="00000000" w:rsidDel="00000000" w:rsidP="00000000" w:rsidRDefault="00000000" w:rsidRPr="00000000" w14:paraId="0000001B">
      <w:pPr>
        <w:numPr>
          <w:ilvl w:val="0"/>
          <w:numId w:val="1"/>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bổ giữa các Founders (15đ):</w:t>
      </w:r>
      <w:r w:rsidDel="00000000" w:rsidR="00000000" w:rsidRPr="00000000">
        <w:rPr>
          <w:rFonts w:ascii="Times New Roman" w:cs="Times New Roman" w:eastAsia="Times New Roman" w:hAnsi="Times New Roman"/>
          <w:sz w:val="28"/>
          <w:szCs w:val="28"/>
          <w:rtl w:val="0"/>
        </w:rPr>
        <w:t xml:space="preserve"> Phân chia hợp lý dựa trên đóng góp, tránh chia đều 50-50 hay 33-33-33 (dễ gây bế tắc quyết định - Deadlock). Phải có 1 Lead Founder rõ ràng.</w:t>
      </w:r>
    </w:p>
    <w:p w:rsidR="00000000" w:rsidDel="00000000" w:rsidP="00000000" w:rsidRDefault="00000000" w:rsidRPr="00000000" w14:paraId="0000001C">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Quỹ Cổ Phần Nhân Viên (ESOP Pool) (20 điểm)</w:t>
      </w:r>
    </w:p>
    <w:p w:rsidR="00000000" w:rsidDel="00000000" w:rsidP="00000000" w:rsidRDefault="00000000" w:rsidRPr="00000000" w14:paraId="0000001D">
      <w:pPr>
        <w:numPr>
          <w:ilvl w:val="0"/>
          <w:numId w:val="29"/>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Có sẵn ESOP Pool (10đ):</w:t>
      </w:r>
      <w:r w:rsidDel="00000000" w:rsidR="00000000" w:rsidRPr="00000000">
        <w:rPr>
          <w:rFonts w:ascii="Times New Roman" w:cs="Times New Roman" w:eastAsia="Times New Roman" w:hAnsi="Times New Roman"/>
          <w:sz w:val="28"/>
          <w:szCs w:val="28"/>
          <w:rtl w:val="0"/>
        </w:rPr>
        <w:t xml:space="preserve"> Dành sẵn 10–15% cổ phần cho nhân sự cốt lõi tương lai.</w:t>
      </w:r>
    </w:p>
    <w:p w:rsidR="00000000" w:rsidDel="00000000" w:rsidP="00000000" w:rsidRDefault="00000000" w:rsidRPr="00000000" w14:paraId="0000001E">
      <w:pPr>
        <w:numPr>
          <w:ilvl w:val="0"/>
          <w:numId w:val="29"/>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Vị trí ESOP trong tính toán (10đ):</w:t>
      </w:r>
      <w:r w:rsidDel="00000000" w:rsidR="00000000" w:rsidRPr="00000000">
        <w:rPr>
          <w:rFonts w:ascii="Times New Roman" w:cs="Times New Roman" w:eastAsia="Times New Roman" w:hAnsi="Times New Roman"/>
          <w:sz w:val="28"/>
          <w:szCs w:val="28"/>
          <w:rtl w:val="0"/>
        </w:rPr>
        <w:t xml:space="preserve"> ESOP được tạo ra trước khi nhà đầu tư rót vốn (Pre-money ESOP Unallocated) để tránh làm pha loãng nhà đầu tư mới ngay khi vào.</w:t>
      </w:r>
    </w:p>
    <w:p w:rsidR="00000000" w:rsidDel="00000000" w:rsidP="00000000" w:rsidRDefault="00000000" w:rsidRPr="00000000" w14:paraId="0000001F">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Lịch Trình Chuyển Giao Cổ Phần (Vesting Schedule) (20 điểm)</w:t>
      </w:r>
    </w:p>
    <w:p w:rsidR="00000000" w:rsidDel="00000000" w:rsidP="00000000" w:rsidRDefault="00000000" w:rsidRPr="00000000" w14:paraId="00000020">
      <w:pPr>
        <w:numPr>
          <w:ilvl w:val="0"/>
          <w:numId w:val="4"/>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hạn Vesting chuẩn (10đ):</w:t>
      </w:r>
      <w:r w:rsidDel="00000000" w:rsidR="00000000" w:rsidRPr="00000000">
        <w:rPr>
          <w:rFonts w:ascii="Times New Roman" w:cs="Times New Roman" w:eastAsia="Times New Roman" w:hAnsi="Times New Roman"/>
          <w:sz w:val="28"/>
          <w:szCs w:val="28"/>
          <w:rtl w:val="0"/>
        </w:rPr>
        <w:t xml:space="preserve"> Áp dụng cơ chế Vesting 3–4 năm đối với cổ phần của Founders và nhân sự chủ chốt.</w:t>
      </w:r>
    </w:p>
    <w:p w:rsidR="00000000" w:rsidDel="00000000" w:rsidP="00000000" w:rsidRDefault="00000000" w:rsidRPr="00000000" w14:paraId="00000021">
      <w:pPr>
        <w:numPr>
          <w:ilvl w:val="0"/>
          <w:numId w:val="4"/>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gian thử thách (Cliff) (10đ):</w:t>
      </w:r>
      <w:r w:rsidDel="00000000" w:rsidR="00000000" w:rsidRPr="00000000">
        <w:rPr>
          <w:rFonts w:ascii="Times New Roman" w:cs="Times New Roman" w:eastAsia="Times New Roman" w:hAnsi="Times New Roman"/>
          <w:sz w:val="28"/>
          <w:szCs w:val="28"/>
          <w:rtl w:val="0"/>
        </w:rPr>
        <w:t xml:space="preserve"> Có 1 năm Cliff (rời đi trước 12 tháng không nhận được cổ phần nào) để bảo vệ công ty trước rủi ro Founder bỏ cuộc sớm.</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Lịch Sử Gọi Vốn &amp; Pha Loãng (Dilution History) (15 điểm)</w:t>
      </w:r>
    </w:p>
    <w:p w:rsidR="00000000" w:rsidDel="00000000" w:rsidP="00000000" w:rsidRDefault="00000000" w:rsidRPr="00000000" w14:paraId="00000023">
      <w:pPr>
        <w:numPr>
          <w:ilvl w:val="0"/>
          <w:numId w:val="10"/>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Tỷ lệ pha loãng hợp lý (10đ):</w:t>
      </w:r>
      <w:r w:rsidDel="00000000" w:rsidR="00000000" w:rsidRPr="00000000">
        <w:rPr>
          <w:rFonts w:ascii="Times New Roman" w:cs="Times New Roman" w:eastAsia="Times New Roman" w:hAnsi="Times New Roman"/>
          <w:sz w:val="28"/>
          <w:szCs w:val="28"/>
          <w:rtl w:val="0"/>
        </w:rPr>
        <w:t xml:space="preserve"> Mỗi vòng gọi vốn trước đó chỉ pha loãng từ 10–25%.Tránh việc trót bán quá nhiều cổ phần ở giai đoạn quá sớm (ví dụ: mất 40% cho cố vấn/người góp vốn nhỏ từ đầu).</w:t>
      </w:r>
    </w:p>
    <w:p w:rsidR="00000000" w:rsidDel="00000000" w:rsidP="00000000" w:rsidRDefault="00000000" w:rsidRPr="00000000" w14:paraId="00000024">
      <w:pPr>
        <w:numPr>
          <w:ilvl w:val="0"/>
          <w:numId w:val="10"/>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loại cổ phần (5đ):</w:t>
      </w:r>
      <w:r w:rsidDel="00000000" w:rsidR="00000000" w:rsidRPr="00000000">
        <w:rPr>
          <w:rFonts w:ascii="Times New Roman" w:cs="Times New Roman" w:eastAsia="Times New Roman" w:hAnsi="Times New Roman"/>
          <w:sz w:val="28"/>
          <w:szCs w:val="28"/>
          <w:rtl w:val="0"/>
        </w:rPr>
        <w:t xml:space="preserve"> Phân biệt rõ cổ phần phổ thông (Common Shares) và cổ phần ưu đãi (Preferred Shares).</w:t>
      </w:r>
    </w:p>
    <w:p w:rsidR="00000000" w:rsidDel="00000000" w:rsidP="00000000" w:rsidRDefault="00000000" w:rsidRPr="00000000" w14:paraId="00000025">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Tính Minh Bạch &amp; Công Cụ Đầu Tư Nợ (SAFE/Convertible Notes) (15 điểm)</w:t>
      </w:r>
    </w:p>
    <w:p w:rsidR="00000000" w:rsidDel="00000000" w:rsidP="00000000" w:rsidRDefault="00000000" w:rsidRPr="00000000" w14:paraId="00000026">
      <w:pPr>
        <w:numPr>
          <w:ilvl w:val="0"/>
          <w:numId w:val="6"/>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Ghi nhận đầy đủ công cụ chuyển đổi (10đ):</w:t>
      </w:r>
      <w:r w:rsidDel="00000000" w:rsidR="00000000" w:rsidRPr="00000000">
        <w:rPr>
          <w:rFonts w:ascii="Times New Roman" w:cs="Times New Roman" w:eastAsia="Times New Roman" w:hAnsi="Times New Roman"/>
          <w:sz w:val="28"/>
          <w:szCs w:val="28"/>
          <w:rtl w:val="0"/>
        </w:rPr>
        <w:t xml:space="preserve"> Liệt kê chi tiết các khoản SAFE hoặc Trái phiếu chuyển đổi (Convertible Notes) chưa chuyển đổi, bao gồm Định giá trần (Valuation Cap) và Tỷ lệ chiết khấu (Discount Rate).</w:t>
      </w:r>
    </w:p>
    <w:p w:rsidR="00000000" w:rsidDel="00000000" w:rsidP="00000000" w:rsidRDefault="00000000" w:rsidRPr="00000000" w14:paraId="00000027">
      <w:pPr>
        <w:numPr>
          <w:ilvl w:val="0"/>
          <w:numId w:val="6"/>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phỏng pha loãng (Fully Diluted Basis) (5đ):</w:t>
      </w:r>
      <w:r w:rsidDel="00000000" w:rsidR="00000000" w:rsidRPr="00000000">
        <w:rPr>
          <w:rFonts w:ascii="Times New Roman" w:cs="Times New Roman" w:eastAsia="Times New Roman" w:hAnsi="Times New Roman"/>
          <w:sz w:val="28"/>
          <w:szCs w:val="28"/>
          <w:rtl w:val="0"/>
        </w:rPr>
        <w:t xml:space="preserve"> Tính toán được tỷ lệ sở hữu thực tế sau khi TẤT CẢ các quyền chọn, SAFE, ESOP được thực thi/chuyển đổi.</w:t>
      </w:r>
    </w:p>
    <w:p w:rsidR="00000000" w:rsidDel="00000000" w:rsidP="00000000" w:rsidRDefault="00000000" w:rsidRPr="00000000" w14:paraId="00000028">
      <w:pPr>
        <w:spacing w:before="280"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6nhg9yc2xi7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DANH SÁCH CỔ ĐÔNG</w:t>
      </w:r>
      <w:r w:rsidDel="00000000" w:rsidR="00000000" w:rsidRPr="00000000">
        <w:rPr>
          <w:rtl w:val="0"/>
        </w:rPr>
      </w:r>
    </w:p>
    <w:p w:rsidR="00000000" w:rsidDel="00000000" w:rsidP="00000000" w:rsidRDefault="00000000" w:rsidRPr="00000000" w14:paraId="0000002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Tính Chính Xác &amp; Đầy Đủ Về Định Danh Pháp Lý (25 Điểm)</w:t>
      </w:r>
    </w:p>
    <w:p w:rsidR="00000000" w:rsidDel="00000000" w:rsidP="00000000" w:rsidRDefault="00000000" w:rsidRPr="00000000" w14:paraId="0000002B">
      <w:pPr>
        <w:numPr>
          <w:ilvl w:val="0"/>
          <w:numId w:val="7"/>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Thông tin cá nhân/Tổ chức (15 điểm): </w:t>
      </w:r>
      <w:r w:rsidDel="00000000" w:rsidR="00000000" w:rsidRPr="00000000">
        <w:rPr>
          <w:rFonts w:ascii="Times New Roman" w:cs="Times New Roman" w:eastAsia="Times New Roman" w:hAnsi="Times New Roman"/>
          <w:sz w:val="28"/>
          <w:szCs w:val="28"/>
          <w:rtl w:val="0"/>
        </w:rPr>
        <w:t xml:space="preserve">Cần kê khai đầy đủ thông tin pháp lý: Họ tên/Tên tổ chức, số CCCD/Hộ chiếu/ĐKKD/Mã số doanh nghiệp, địa chỉ liên lạc, quốc tịch của từng cổ đông. </w:t>
      </w:r>
    </w:p>
    <w:p w:rsidR="00000000" w:rsidDel="00000000" w:rsidP="00000000" w:rsidRDefault="00000000" w:rsidRPr="00000000" w14:paraId="0000002C">
      <w:pPr>
        <w:numPr>
          <w:ilvl w:val="0"/>
          <w:numId w:val="7"/>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Thành phần Người đại diện ủy quyền (10 điểm):</w:t>
      </w:r>
    </w:p>
    <w:p w:rsidR="00000000" w:rsidDel="00000000" w:rsidP="00000000" w:rsidRDefault="00000000" w:rsidRPr="00000000" w14:paraId="0000002D">
      <w:pPr>
        <w:numPr>
          <w:ilvl w:val="1"/>
          <w:numId w:val="7"/>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cổ đông sáng lập là Tổ chức, phải kê khai chính xác thông tin Người đại diện theo pháp luật hoặc Ủy quyền.</w:t>
      </w:r>
    </w:p>
    <w:p w:rsidR="00000000" w:rsidDel="00000000" w:rsidP="00000000" w:rsidRDefault="00000000" w:rsidRPr="00000000" w14:paraId="0000002E">
      <w:pPr>
        <w:numPr>
          <w:ilvl w:val="1"/>
          <w:numId w:val="7"/>
        </w:numPr>
        <w:spacing w:before="2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Phải ghi rõ Tỷ lệ phần vốn được ủy quyền và Thời điểm đại diện phần vốn.</w:t>
      </w:r>
    </w:p>
    <w:p w:rsidR="00000000" w:rsidDel="00000000" w:rsidP="00000000" w:rsidRDefault="00000000" w:rsidRPr="00000000" w14:paraId="0000002F">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Minh Bạch Cấu Trúc Vốn &amp; Loại Hình Tài Sản Góp Vốn (30 Điểm)</w:t>
      </w:r>
    </w:p>
    <w:p w:rsidR="00000000" w:rsidDel="00000000" w:rsidP="00000000" w:rsidRDefault="00000000" w:rsidRPr="00000000" w14:paraId="00000030">
      <w:pPr>
        <w:numPr>
          <w:ilvl w:val="0"/>
          <w:numId w:val="37"/>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Chi tiết loại cổ phần &amp; Tỷ lệ sở hữu (15 điểm):</w:t>
      </w:r>
    </w:p>
    <w:p w:rsidR="00000000" w:rsidDel="00000000" w:rsidP="00000000" w:rsidRDefault="00000000" w:rsidRPr="00000000" w14:paraId="00000031">
      <w:pPr>
        <w:numPr>
          <w:ilvl w:val="1"/>
          <w:numId w:val="37"/>
        </w:numPr>
        <w:spacing w:before="2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Phải phân định rõ ràng giữa Cổ phần phổ thông và các Loại cổ phần khác (Ưu đãi cổ tức, Ưu đãi biểu quyết,...).</w:t>
      </w:r>
    </w:p>
    <w:p w:rsidR="00000000" w:rsidDel="00000000" w:rsidP="00000000" w:rsidRDefault="00000000" w:rsidRPr="00000000" w14:paraId="00000032">
      <w:pPr>
        <w:numPr>
          <w:ilvl w:val="1"/>
          <w:numId w:val="37"/>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cổ phần, giá trị (VNĐ và ngoại tệ nếu có) và Tỷ lệ sở hữu (%) phải tính toán hoàn toàn chính xác.</w:t>
      </w:r>
    </w:p>
    <w:p w:rsidR="00000000" w:rsidDel="00000000" w:rsidP="00000000" w:rsidRDefault="00000000" w:rsidRPr="00000000" w14:paraId="00000033">
      <w:pPr>
        <w:numPr>
          <w:ilvl w:val="0"/>
          <w:numId w:val="37"/>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Rõ ràng Loại hình tài sản góp vốn (15 điểm):</w:t>
      </w:r>
    </w:p>
    <w:p w:rsidR="00000000" w:rsidDel="00000000" w:rsidP="00000000" w:rsidRDefault="00000000" w:rsidRPr="00000000" w14:paraId="00000034">
      <w:pPr>
        <w:numPr>
          <w:ilvl w:val="1"/>
          <w:numId w:val="37"/>
        </w:numPr>
        <w:spacing w:before="2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Cần kê khai chi tiết cấu trúc tài sản góp vốn: Đồng Việt Nam, Ngoại tệ, Vàng, Quyền sử dụng đất, hoặc Quyền sở hữu trí tuệ, công nghệ, bí quyết kỹ thuật...</w:t>
      </w:r>
    </w:p>
    <w:p w:rsidR="00000000" w:rsidDel="00000000" w:rsidP="00000000" w:rsidRDefault="00000000" w:rsidRPr="00000000" w14:paraId="00000035">
      <w:pPr>
        <w:numPr>
          <w:ilvl w:val="1"/>
          <w:numId w:val="37"/>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Tiêu chuẩn nhà đầu tư:</w:t>
      </w:r>
      <w:r w:rsidDel="00000000" w:rsidR="00000000" w:rsidRPr="00000000">
        <w:rPr>
          <w:rFonts w:ascii="Times New Roman" w:cs="Times New Roman" w:eastAsia="Times New Roman" w:hAnsi="Times New Roman"/>
          <w:sz w:val="28"/>
          <w:szCs w:val="28"/>
          <w:rtl w:val="0"/>
        </w:rPr>
        <w:t xml:space="preserve"> Tài sản là Sở hữu trí tuệ/Công nghệ phải được định giá minh bạch hoặc có danh mục đính kèm để tránh rủi ro thổi phồng vốn.</w:t>
      </w:r>
    </w:p>
    <w:p w:rsidR="00000000" w:rsidDel="00000000" w:rsidP="00000000" w:rsidRDefault="00000000" w:rsidRPr="00000000" w14:paraId="00000036">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Tình Trạng Thực Nộp Vốn &amp; Thời Hạn Góp Vốn (20 Điểm)</w:t>
      </w:r>
    </w:p>
    <w:p w:rsidR="00000000" w:rsidDel="00000000" w:rsidP="00000000" w:rsidRDefault="00000000" w:rsidRPr="00000000" w14:paraId="00000037">
      <w:pPr>
        <w:numPr>
          <w:ilvl w:val="0"/>
          <w:numId w:val="21"/>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định thời hạn góp vốn (10 điểm):</w:t>
      </w:r>
    </w:p>
    <w:p w:rsidR="00000000" w:rsidDel="00000000" w:rsidP="00000000" w:rsidRDefault="00000000" w:rsidRPr="00000000" w14:paraId="00000038">
      <w:pPr>
        <w:numPr>
          <w:ilvl w:val="1"/>
          <w:numId w:val="21"/>
        </w:numPr>
        <w:spacing w:before="2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Đối với công ty mới thành lập, phải ghi rõ Thời hạn dự kiến hoàn thành góp vốn (tối đa 90 ngày theo Luật Doanh nghiệp).</w:t>
      </w:r>
    </w:p>
    <w:p w:rsidR="00000000" w:rsidDel="00000000" w:rsidP="00000000" w:rsidRDefault="00000000" w:rsidRPr="00000000" w14:paraId="00000039">
      <w:pPr>
        <w:numPr>
          <w:ilvl w:val="0"/>
          <w:numId w:val="21"/>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nhận thực nộp vốn (10 điểm):</w:t>
      </w:r>
    </w:p>
    <w:p w:rsidR="00000000" w:rsidDel="00000000" w:rsidP="00000000" w:rsidRDefault="00000000" w:rsidRPr="00000000" w14:paraId="0000003A">
      <w:pPr>
        <w:numPr>
          <w:ilvl w:val="1"/>
          <w:numId w:val="21"/>
        </w:numPr>
        <w:spacing w:before="2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Đối với công ty đã hoạt động đang gọi vốn vòng sau, thông tin phải phản ánh số vốn đã thực nộp 100%, không còn trong tình trạng "nợ vốn" hay "cam kết ảo".</w:t>
      </w:r>
    </w:p>
    <w:p w:rsidR="00000000" w:rsidDel="00000000" w:rsidP="00000000" w:rsidRDefault="00000000" w:rsidRPr="00000000" w14:paraId="0000003B">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Hiệu Lực Pháp Lý &amp; Xác Thực Chữ Ký (15 Điểm)</w:t>
      </w:r>
    </w:p>
    <w:p w:rsidR="00000000" w:rsidDel="00000000" w:rsidP="00000000" w:rsidRDefault="00000000" w:rsidRPr="00000000" w14:paraId="0000003C">
      <w:pPr>
        <w:numPr>
          <w:ilvl w:val="0"/>
          <w:numId w:val="18"/>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Chữ ký xác nhận đầy đủ (10 điểm):</w:t>
      </w:r>
    </w:p>
    <w:p w:rsidR="00000000" w:rsidDel="00000000" w:rsidP="00000000" w:rsidRDefault="00000000" w:rsidRPr="00000000" w14:paraId="0000003D">
      <w:pPr>
        <w:numPr>
          <w:ilvl w:val="1"/>
          <w:numId w:val="18"/>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cổ đông sáng lập cá nhân, người đại diện ủy quyền của tổ chức, và Người đại diện theo pháp luật/Chủ tịch HĐQT của công ty phải ký và ghi rõ họ tên trực tiếp.</w:t>
      </w:r>
    </w:p>
    <w:p w:rsidR="00000000" w:rsidDel="00000000" w:rsidP="00000000" w:rsidRDefault="00000000" w:rsidRPr="00000000" w14:paraId="0000003E">
      <w:pPr>
        <w:numPr>
          <w:ilvl w:val="0"/>
          <w:numId w:val="18"/>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đồng nhất với Cơ quan đăng ký kinh doanh (5 điểm):</w:t>
      </w:r>
    </w:p>
    <w:p w:rsidR="00000000" w:rsidDel="00000000" w:rsidP="00000000" w:rsidRDefault="00000000" w:rsidRPr="00000000" w14:paraId="0000003F">
      <w:pPr>
        <w:numPr>
          <w:ilvl w:val="1"/>
          <w:numId w:val="18"/>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trên danh sách này phải hoàn toàn trùng khớp với dữ liệu trên Cổng thông tin quốc gia về đăng ký doanh nghiệp.</w:t>
      </w:r>
    </w:p>
    <w:p w:rsidR="00000000" w:rsidDel="00000000" w:rsidP="00000000" w:rsidRDefault="00000000" w:rsidRPr="00000000" w14:paraId="00000040">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Tính Hợp Lý Cho Kêu Gọi Đầu Tư - Investment Fit (10 Điểm)</w:t>
      </w:r>
    </w:p>
    <w:p w:rsidR="00000000" w:rsidDel="00000000" w:rsidP="00000000" w:rsidRDefault="00000000" w:rsidRPr="00000000" w14:paraId="00000041">
      <w:pPr>
        <w:numPr>
          <w:ilvl w:val="0"/>
          <w:numId w:val="25"/>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Tỷ lệ nắm giữ của Founders (5 điểm):</w:t>
      </w:r>
    </w:p>
    <w:p w:rsidR="00000000" w:rsidDel="00000000" w:rsidP="00000000" w:rsidRDefault="00000000" w:rsidRPr="00000000" w14:paraId="00000042">
      <w:pPr>
        <w:numPr>
          <w:ilvl w:val="1"/>
          <w:numId w:val="25"/>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cổ đông sáng lập vận hành chính (Key Founders) vẫn nắm giữ tỷ lệ chi phối (thường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70-80% ở giai đoạn sớm) để bảo đảm quyền tự quyết.</w:t>
      </w:r>
    </w:p>
    <w:p w:rsidR="00000000" w:rsidDel="00000000" w:rsidP="00000000" w:rsidRDefault="00000000" w:rsidRPr="00000000" w14:paraId="00000043">
      <w:pPr>
        <w:numPr>
          <w:ilvl w:val="0"/>
          <w:numId w:val="25"/>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Không có cổ đông "nguy cơ" (5 điểm):</w:t>
      </w:r>
    </w:p>
    <w:p w:rsidR="00000000" w:rsidDel="00000000" w:rsidP="00000000" w:rsidRDefault="00000000" w:rsidRPr="00000000" w14:paraId="00000044">
      <w:pPr>
        <w:numPr>
          <w:ilvl w:val="1"/>
          <w:numId w:val="25"/>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xuất hiện cổ đông đứng tên hộ không rõ ràng, các tỷ lệ sở hữu quá xé lẻ hoặc thiếu sự cam kết lâu dài.</w:t>
      </w:r>
    </w:p>
    <w:p w:rsidR="00000000" w:rsidDel="00000000" w:rsidP="00000000" w:rsidRDefault="00000000" w:rsidRPr="00000000" w14:paraId="00000045">
      <w:pPr>
        <w:spacing w:before="280"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14y6rwd1x8b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SẢN PHẨM VÀ KHÁCH HÀNG</w:t>
      </w:r>
      <w:r w:rsidDel="00000000" w:rsidR="00000000" w:rsidRPr="00000000">
        <w:rPr>
          <w:rtl w:val="0"/>
        </w:rPr>
      </w:r>
    </w:p>
    <w:p w:rsidR="00000000" w:rsidDel="00000000" w:rsidP="00000000" w:rsidRDefault="00000000" w:rsidRPr="00000000" w14:paraId="00000047">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Giải Pháp Sản Phẩm &amp; Giá Trị Cốt Lõi (30 Điểm)</w:t>
      </w:r>
    </w:p>
    <w:p w:rsidR="00000000" w:rsidDel="00000000" w:rsidP="00000000" w:rsidRDefault="00000000" w:rsidRPr="00000000" w14:paraId="00000048">
      <w:pPr>
        <w:numPr>
          <w:ilvl w:val="0"/>
          <w:numId w:val="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Giải quyết vấn đề rõ ràng (10 điểm):</w:t>
      </w:r>
      <w:r w:rsidDel="00000000" w:rsidR="00000000" w:rsidRPr="00000000">
        <w:rPr>
          <w:rFonts w:ascii="Times New Roman" w:cs="Times New Roman" w:eastAsia="Times New Roman" w:hAnsi="Times New Roman"/>
          <w:sz w:val="28"/>
          <w:szCs w:val="28"/>
          <w:rtl w:val="0"/>
        </w:rPr>
        <w:t xml:space="preserve"> Sản phẩm giải quyết được điểm đau (Pain Point) cụ thể, có thật và đủ lớn của thị trường.</w:t>
      </w:r>
    </w:p>
    <w:p w:rsidR="00000000" w:rsidDel="00000000" w:rsidP="00000000" w:rsidRDefault="00000000" w:rsidRPr="00000000" w14:paraId="00000049">
      <w:pPr>
        <w:numPr>
          <w:ilvl w:val="0"/>
          <w:numId w:val="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Đề xuất giá trị độc nhất - UVP (10 điểm):</w:t>
      </w:r>
      <w:r w:rsidDel="00000000" w:rsidR="00000000" w:rsidRPr="00000000">
        <w:rPr>
          <w:rFonts w:ascii="Times New Roman" w:cs="Times New Roman" w:eastAsia="Times New Roman" w:hAnsi="Times New Roman"/>
          <w:sz w:val="28"/>
          <w:szCs w:val="28"/>
          <w:rtl w:val="0"/>
        </w:rPr>
        <w:t xml:space="preserve"> Nêu bật được sự khác biệt, tính đổi mới sáng tạo hoặc lợi thế cạnh tranh vượt trội so với các đối thủ/giải pháp hiện có trên thị trường.</w:t>
      </w:r>
    </w:p>
    <w:p w:rsidR="00000000" w:rsidDel="00000000" w:rsidP="00000000" w:rsidRDefault="00000000" w:rsidRPr="00000000" w14:paraId="0000004A">
      <w:pPr>
        <w:numPr>
          <w:ilvl w:val="0"/>
          <w:numId w:val="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Tính khả thi &amp; Đã kiểm chứng (10 điểm):</w:t>
      </w:r>
      <w:r w:rsidDel="00000000" w:rsidR="00000000" w:rsidRPr="00000000">
        <w:rPr>
          <w:rFonts w:ascii="Times New Roman" w:cs="Times New Roman" w:eastAsia="Times New Roman" w:hAnsi="Times New Roman"/>
          <w:sz w:val="28"/>
          <w:szCs w:val="28"/>
          <w:rtl w:val="0"/>
        </w:rPr>
        <w:t xml:space="preserve"> Sản phẩm đã có bản chạy thử (MVP), sản phẩm hoàn chỉnh hoặc đã ra mắt thị trường (Traction thực tế), không còn dừng lại ở mức ý tưởng sơ khai.</w:t>
      </w:r>
    </w:p>
    <w:p w:rsidR="00000000" w:rsidDel="00000000" w:rsidP="00000000" w:rsidRDefault="00000000" w:rsidRPr="00000000" w14:paraId="0000004B">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Chân Dung &amp; Phân Đoạn Khách Hàng Mục Tiêu (25 Điểm)</w:t>
      </w:r>
    </w:p>
    <w:p w:rsidR="00000000" w:rsidDel="00000000" w:rsidP="00000000" w:rsidRDefault="00000000" w:rsidRPr="00000000" w14:paraId="0000004C">
      <w:pPr>
        <w:numPr>
          <w:ilvl w:val="0"/>
          <w:numId w:val="27"/>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Chân dung khách hàng cụ thể (10 điểm):</w:t>
      </w:r>
      <w:r w:rsidDel="00000000" w:rsidR="00000000" w:rsidRPr="00000000">
        <w:rPr>
          <w:rFonts w:ascii="Times New Roman" w:cs="Times New Roman" w:eastAsia="Times New Roman" w:hAnsi="Times New Roman"/>
          <w:sz w:val="28"/>
          <w:szCs w:val="28"/>
          <w:rtl w:val="0"/>
        </w:rPr>
        <w:t xml:space="preserve"> Định hình rõ ràng nhóm khách hàng mục tiêu theo nhân khẩu học, hành vi, nhu cầu hoặc đặc điểm doanh nghiệp (đối với B2B).</w:t>
      </w:r>
    </w:p>
    <w:p w:rsidR="00000000" w:rsidDel="00000000" w:rsidP="00000000" w:rsidRDefault="00000000" w:rsidRPr="00000000" w14:paraId="0000004D">
      <w:pPr>
        <w:numPr>
          <w:ilvl w:val="0"/>
          <w:numId w:val="27"/>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Quy mô thị trường khách hàng - TAM/SAM/SOM (10 điểm):</w:t>
      </w:r>
      <w:r w:rsidDel="00000000" w:rsidR="00000000" w:rsidRPr="00000000">
        <w:rPr>
          <w:rFonts w:ascii="Times New Roman" w:cs="Times New Roman" w:eastAsia="Times New Roman" w:hAnsi="Times New Roman"/>
          <w:sz w:val="28"/>
          <w:szCs w:val="28"/>
          <w:rtl w:val="0"/>
        </w:rPr>
        <w:t xml:space="preserve"> Đánh giá được tổng số lượng khách hàng tiềm năng và số lượng khách hàng có thể tiếp cận, kèm theo số liệu tính toán có căn cứ.</w:t>
      </w:r>
    </w:p>
    <w:p w:rsidR="00000000" w:rsidDel="00000000" w:rsidP="00000000" w:rsidRDefault="00000000" w:rsidRPr="00000000" w14:paraId="0000004E">
      <w:pPr>
        <w:numPr>
          <w:ilvl w:val="0"/>
          <w:numId w:val="27"/>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Cơ chế phản hồi &amp; Mức độ hài lòng (5 điểm):</w:t>
      </w:r>
      <w:r w:rsidDel="00000000" w:rsidR="00000000" w:rsidRPr="00000000">
        <w:rPr>
          <w:rFonts w:ascii="Times New Roman" w:cs="Times New Roman" w:eastAsia="Times New Roman" w:hAnsi="Times New Roman"/>
          <w:sz w:val="28"/>
          <w:szCs w:val="28"/>
          <w:rtl w:val="0"/>
        </w:rPr>
        <w:t xml:space="preserve"> Có dữ liệu/khảo sát thực tế về sự tiếp nhận của khách hàng (NPS, Tỷ lệ quay lại - Retention Rate, Churn Rate).</w:t>
      </w:r>
    </w:p>
    <w:p w:rsidR="00000000" w:rsidDel="00000000" w:rsidP="00000000" w:rsidRDefault="00000000" w:rsidRPr="00000000" w14:paraId="0000004F">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Mô Hình Kinh Doanh &amp; Luồng Doanh Thu Của Sản Phẩm (20 Điểm)</w:t>
      </w:r>
    </w:p>
    <w:p w:rsidR="00000000" w:rsidDel="00000000" w:rsidP="00000000" w:rsidRDefault="00000000" w:rsidRPr="00000000" w14:paraId="00000050">
      <w:pPr>
        <w:numPr>
          <w:ilvl w:val="0"/>
          <w:numId w:val="8"/>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Mô hình tạo doanh thu (10 điểm):</w:t>
      </w:r>
      <w:r w:rsidDel="00000000" w:rsidR="00000000" w:rsidRPr="00000000">
        <w:rPr>
          <w:rFonts w:ascii="Times New Roman" w:cs="Times New Roman" w:eastAsia="Times New Roman" w:hAnsi="Times New Roman"/>
          <w:sz w:val="28"/>
          <w:szCs w:val="28"/>
          <w:rtl w:val="0"/>
        </w:rPr>
        <w:t xml:space="preserve"> Cách thức sản phẩm tạo ra tiền rõ ràng (Bán đứt, Đăng ký định kỳ - Subscription, Thu phí giao dịch, B2B2C...).</w:t>
      </w:r>
    </w:p>
    <w:p w:rsidR="00000000" w:rsidDel="00000000" w:rsidP="00000000" w:rsidRDefault="00000000" w:rsidRPr="00000000" w14:paraId="00000051">
      <w:pPr>
        <w:numPr>
          <w:ilvl w:val="0"/>
          <w:numId w:val="8"/>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Chi phí &amp; Giá trị vòng đời khách hàng (10 điểm):</w:t>
      </w:r>
      <w:r w:rsidDel="00000000" w:rsidR="00000000" w:rsidRPr="00000000">
        <w:rPr>
          <w:rFonts w:ascii="Times New Roman" w:cs="Times New Roman" w:eastAsia="Times New Roman" w:hAnsi="Times New Roman"/>
          <w:sz w:val="28"/>
          <w:szCs w:val="28"/>
          <w:rtl w:val="0"/>
        </w:rPr>
        <w:t xml:space="preserve"> Xác định hoặc dự phóng được các chỉ số tài chính cơ bản trên từng khách hàng như CAC (Chi phí thu hút khách hàng) và LTV (Giá trị vòng đời khách hàng) với tỷ lệ LTV / CAC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52">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Báo Cáo Traction &amp; Số Liệu Thực Tế (15 Điểm)</w:t>
      </w:r>
    </w:p>
    <w:p w:rsidR="00000000" w:rsidDel="00000000" w:rsidP="00000000" w:rsidRDefault="00000000" w:rsidRPr="00000000" w14:paraId="00000053">
      <w:pPr>
        <w:numPr>
          <w:ilvl w:val="0"/>
          <w:numId w:val="3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Số liệu người dùng/Khách hàng (10 điểm):</w:t>
      </w:r>
      <w:r w:rsidDel="00000000" w:rsidR="00000000" w:rsidRPr="00000000">
        <w:rPr>
          <w:rFonts w:ascii="Times New Roman" w:cs="Times New Roman" w:eastAsia="Times New Roman" w:hAnsi="Times New Roman"/>
          <w:sz w:val="28"/>
          <w:szCs w:val="28"/>
          <w:rtl w:val="0"/>
        </w:rPr>
        <w:t xml:space="preserve"> Chứng minh được tốc độ tăng trưởng khách hàng qua các tháng/quy (Monthly Active Users, Số lượng hợp đồng B2B đã ký...).</w:t>
      </w:r>
    </w:p>
    <w:p w:rsidR="00000000" w:rsidDel="00000000" w:rsidP="00000000" w:rsidRDefault="00000000" w:rsidRPr="00000000" w14:paraId="00000054">
      <w:pPr>
        <w:numPr>
          <w:ilvl w:val="0"/>
          <w:numId w:val="3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Bằng chứng xã hội - Social Proof (5 điểm):</w:t>
      </w:r>
      <w:r w:rsidDel="00000000" w:rsidR="00000000" w:rsidRPr="00000000">
        <w:rPr>
          <w:rFonts w:ascii="Times New Roman" w:cs="Times New Roman" w:eastAsia="Times New Roman" w:hAnsi="Times New Roman"/>
          <w:sz w:val="28"/>
          <w:szCs w:val="28"/>
          <w:rtl w:val="0"/>
        </w:rPr>
        <w:t xml:space="preserve"> Danh sách khách hàng lớn, đối tác chiến lược, feedback tiêu biểu hoặc các giải thưởng/chứng nhận uy tín đã đạt được.</w:t>
      </w:r>
    </w:p>
    <w:p w:rsidR="00000000" w:rsidDel="00000000" w:rsidP="00000000" w:rsidRDefault="00000000" w:rsidRPr="00000000" w14:paraId="00000055">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Rào Cản Cạnh Tranh &amp; Tính Mở Rộng - Scalability (10 Điểm)</w:t>
      </w:r>
    </w:p>
    <w:p w:rsidR="00000000" w:rsidDel="00000000" w:rsidP="00000000" w:rsidRDefault="00000000" w:rsidRPr="00000000" w14:paraId="00000056">
      <w:pPr>
        <w:numPr>
          <w:ilvl w:val="0"/>
          <w:numId w:val="3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Rào cản gia nhập/Sở hữu trí tuệ (5 điểm):</w:t>
      </w:r>
      <w:r w:rsidDel="00000000" w:rsidR="00000000" w:rsidRPr="00000000">
        <w:rPr>
          <w:rFonts w:ascii="Times New Roman" w:cs="Times New Roman" w:eastAsia="Times New Roman" w:hAnsi="Times New Roman"/>
          <w:sz w:val="28"/>
          <w:szCs w:val="28"/>
          <w:rtl w:val="0"/>
        </w:rPr>
        <w:t xml:space="preserve"> Có công nghệ độc quyền, bằng sáng chế, bản quyền hoặc lợi thế về quy mô/mạng lưới (Network Effect) bảo vệ sản phẩm.</w:t>
      </w:r>
    </w:p>
    <w:p w:rsidR="00000000" w:rsidDel="00000000" w:rsidP="00000000" w:rsidRDefault="00000000" w:rsidRPr="00000000" w14:paraId="00000057">
      <w:pPr>
        <w:numPr>
          <w:ilvl w:val="0"/>
          <w:numId w:val="3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Khả năng nhân rộng quy mô (5 điểm):</w:t>
      </w:r>
      <w:r w:rsidDel="00000000" w:rsidR="00000000" w:rsidRPr="00000000">
        <w:rPr>
          <w:rFonts w:ascii="Times New Roman" w:cs="Times New Roman" w:eastAsia="Times New Roman" w:hAnsi="Times New Roman"/>
          <w:sz w:val="28"/>
          <w:szCs w:val="28"/>
          <w:rtl w:val="0"/>
        </w:rPr>
        <w:t xml:space="preserve"> Sản phẩm có khả năng mở rộng sang các phân khúc khách hàng mới hoặc thị trường địa lý mới mà không tốn chi phí vận hành tương ứng (</w:t>
      </w:r>
      <w:r w:rsidDel="00000000" w:rsidR="00000000" w:rsidRPr="00000000">
        <w:rPr>
          <w:rFonts w:ascii="Times New Roman" w:cs="Times New Roman" w:eastAsia="Times New Roman" w:hAnsi="Times New Roman"/>
          <w:i w:val="1"/>
          <w:iCs w:val="1"/>
          <w:sz w:val="28"/>
          <w:szCs w:val="28"/>
          <w:rtl w:val="0"/>
        </w:rPr>
        <w:t xml:space="preserve">Marginal Cost thấp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8">
      <w:pPr>
        <w:spacing w:before="280"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5h6qcj4m6li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HỒ SƠ SỞ HỮU TRÍ TUỆ</w:t>
      </w:r>
      <w:r w:rsidDel="00000000" w:rsidR="00000000" w:rsidRPr="00000000">
        <w:rPr>
          <w:rtl w:val="0"/>
        </w:rPr>
      </w:r>
    </w:p>
    <w:p w:rsidR="00000000" w:rsidDel="00000000" w:rsidP="00000000" w:rsidRDefault="00000000" w:rsidRPr="00000000" w14:paraId="0000005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Tính Quyền Sở Hữu &amp; Chuyển Giao Hợp Pháp (30 Điểm)</w:t>
      </w:r>
    </w:p>
    <w:p w:rsidR="00000000" w:rsidDel="00000000" w:rsidP="00000000" w:rsidRDefault="00000000" w:rsidRPr="00000000" w14:paraId="0000005B">
      <w:pPr>
        <w:numPr>
          <w:ilvl w:val="0"/>
          <w:numId w:val="35"/>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Chuyển giao quyền từ Sáng lập viên/Nhân viên (15 điểm):</w:t>
      </w:r>
      <w:r w:rsidDel="00000000" w:rsidR="00000000" w:rsidRPr="00000000">
        <w:rPr>
          <w:rFonts w:ascii="Times New Roman" w:cs="Times New Roman" w:eastAsia="Times New Roman" w:hAnsi="Times New Roman"/>
          <w:sz w:val="28"/>
          <w:szCs w:val="28"/>
          <w:rtl w:val="0"/>
        </w:rPr>
        <w:t xml:space="preserve"> Toàn bộ bản quyền phần mềm, kiểu dáng, sáng chế do Founders, nhân viên (Co-founders/Dev) hoặc bên thứ ba (Freelancer/Outsource) tạo ra phải được ký hợp đồng chuyển nhượng (IP Assignment Agreement) về cho Công ty.</w:t>
      </w:r>
    </w:p>
    <w:p w:rsidR="00000000" w:rsidDel="00000000" w:rsidP="00000000" w:rsidRDefault="00000000" w:rsidRPr="00000000" w14:paraId="0000005C">
      <w:pPr>
        <w:numPr>
          <w:ilvl w:val="0"/>
          <w:numId w:val="35"/>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Không tranh chấp quyền sở hữu (15 điểm):</w:t>
      </w:r>
      <w:r w:rsidDel="00000000" w:rsidR="00000000" w:rsidRPr="00000000">
        <w:rPr>
          <w:rFonts w:ascii="Times New Roman" w:cs="Times New Roman" w:eastAsia="Times New Roman" w:hAnsi="Times New Roman"/>
          <w:sz w:val="28"/>
          <w:szCs w:val="28"/>
          <w:rtl w:val="0"/>
        </w:rPr>
        <w:t xml:space="preserve"> Cam kết và bằng chứng pháp lý chứng minh không có tranh chấp về quyền tác giả/quyền sở hữu công nghiệp với công ty cũ của Founder hoặc các bên gia công.</w:t>
      </w:r>
    </w:p>
    <w:p w:rsidR="00000000" w:rsidDel="00000000" w:rsidP="00000000" w:rsidRDefault="00000000" w:rsidRPr="00000000" w14:paraId="0000005D">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Danh Mục Tài Sản IP &amp; Văn Bằng Bảo Hộ (25 Điểm)</w:t>
      </w:r>
    </w:p>
    <w:p w:rsidR="00000000" w:rsidDel="00000000" w:rsidP="00000000" w:rsidRDefault="00000000" w:rsidRPr="00000000" w14:paraId="0000005E">
      <w:pPr>
        <w:numPr>
          <w:ilvl w:val="0"/>
          <w:numId w:val="2"/>
        </w:numPr>
        <w:spacing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Đã đăng ký / Được cấp văn bằng bảo hộ (15 điểm):</w:t>
      </w:r>
    </w:p>
    <w:p w:rsidR="00000000" w:rsidDel="00000000" w:rsidP="00000000" w:rsidRDefault="00000000" w:rsidRPr="00000000" w14:paraId="0000005F">
      <w:pPr>
        <w:numPr>
          <w:ilvl w:val="1"/>
          <w:numId w:val="2"/>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Nhãn hiệu (Trademark):</w:t>
      </w:r>
      <w:r w:rsidDel="00000000" w:rsidR="00000000" w:rsidRPr="00000000">
        <w:rPr>
          <w:rFonts w:ascii="Times New Roman" w:cs="Times New Roman" w:eastAsia="Times New Roman" w:hAnsi="Times New Roman"/>
          <w:sz w:val="28"/>
          <w:szCs w:val="28"/>
          <w:rtl w:val="0"/>
        </w:rPr>
        <w:t xml:space="preserve"> Giấy chứng nhận đăng ký nhãn hiệu (hoặc Đơn đăng ký hợp lệ) cho Tên thương hiệu, Logo, App icon.</w:t>
      </w:r>
    </w:p>
    <w:p w:rsidR="00000000" w:rsidDel="00000000" w:rsidP="00000000" w:rsidRDefault="00000000" w:rsidRPr="00000000" w14:paraId="00000060">
      <w:pPr>
        <w:numPr>
          <w:ilvl w:val="1"/>
          <w:numId w:val="2"/>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Bản quyền (Copyright):</w:t>
      </w:r>
      <w:r w:rsidDel="00000000" w:rsidR="00000000" w:rsidRPr="00000000">
        <w:rPr>
          <w:rFonts w:ascii="Times New Roman" w:cs="Times New Roman" w:eastAsia="Times New Roman" w:hAnsi="Times New Roman"/>
          <w:sz w:val="28"/>
          <w:szCs w:val="28"/>
          <w:rtl w:val="0"/>
        </w:rPr>
        <w:t xml:space="preserve"> Giấy chứng nhận đăng ký quyền tác giả cho Phần mềm, Mã nguồn (Source code), Giao diện (UI/UX), Giáo trình, Nội dung độc quyền.</w:t>
      </w:r>
    </w:p>
    <w:p w:rsidR="00000000" w:rsidDel="00000000" w:rsidP="00000000" w:rsidRDefault="00000000" w:rsidRPr="00000000" w14:paraId="00000061">
      <w:pPr>
        <w:numPr>
          <w:ilvl w:val="1"/>
          <w:numId w:val="2"/>
        </w:numPr>
        <w:spacing w:before="2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Sáng chế/Kiểu dáng (Patent/Design):</w:t>
      </w:r>
      <w:r w:rsidDel="00000000" w:rsidR="00000000" w:rsidRPr="00000000">
        <w:rPr>
          <w:rFonts w:ascii="Times New Roman" w:cs="Times New Roman" w:eastAsia="Times New Roman" w:hAnsi="Times New Roman"/>
          <w:sz w:val="28"/>
          <w:szCs w:val="28"/>
          <w:rtl w:val="0"/>
        </w:rPr>
        <w:t xml:space="preserve"> Bằng sáng chế hoặc Bằng hộ giải pháp hữu ích (nếu có).</w:t>
      </w:r>
    </w:p>
    <w:p w:rsidR="00000000" w:rsidDel="00000000" w:rsidP="00000000" w:rsidRDefault="00000000" w:rsidRPr="00000000" w14:paraId="00000062">
      <w:pPr>
        <w:numPr>
          <w:ilvl w:val="0"/>
          <w:numId w:val="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Phạm vi bảo hộ địa lý (10 điểm):</w:t>
      </w:r>
      <w:r w:rsidDel="00000000" w:rsidR="00000000" w:rsidRPr="00000000">
        <w:rPr>
          <w:rFonts w:ascii="Times New Roman" w:cs="Times New Roman" w:eastAsia="Times New Roman" w:hAnsi="Times New Roman"/>
          <w:sz w:val="28"/>
          <w:szCs w:val="28"/>
          <w:rtl w:val="0"/>
        </w:rPr>
        <w:t xml:space="preserve"> Đã đăng ký bảo hộ tại thị trường mục tiêu hiện tại (Ví dụ: Cục Sở hữu trí tuệ Việt Nam - WIPO) và có kế hoạch bảo hộ quốc tế (PCT/Madrid System) khi mở rộng.</w:t>
      </w:r>
    </w:p>
    <w:p w:rsidR="00000000" w:rsidDel="00000000" w:rsidP="00000000" w:rsidRDefault="00000000" w:rsidRPr="00000000" w14:paraId="00000063">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Bảo Vệ Bí Mật Kinh Doanh &amp; Tài Sản Vô Hình (20 Điểm)</w:t>
      </w:r>
    </w:p>
    <w:p w:rsidR="00000000" w:rsidDel="00000000" w:rsidP="00000000" w:rsidRDefault="00000000" w:rsidRPr="00000000" w14:paraId="00000064">
      <w:pPr>
        <w:numPr>
          <w:ilvl w:val="0"/>
          <w:numId w:val="38"/>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Thỏa thuận bảo mật thông tin - NDA (10 điểm):</w:t>
      </w:r>
      <w:r w:rsidDel="00000000" w:rsidR="00000000" w:rsidRPr="00000000">
        <w:rPr>
          <w:rFonts w:ascii="Times New Roman" w:cs="Times New Roman" w:eastAsia="Times New Roman" w:hAnsi="Times New Roman"/>
          <w:sz w:val="28"/>
          <w:szCs w:val="28"/>
          <w:rtl w:val="0"/>
        </w:rPr>
        <w:t xml:space="preserve"> Đã ký NDA và Điều khoản bảo mật công nghệ/bí mật kinh doanh với toàn bộ nhân sự cốt lõi, cố vấn và đối tác chiến lược.</w:t>
      </w:r>
    </w:p>
    <w:p w:rsidR="00000000" w:rsidDel="00000000" w:rsidP="00000000" w:rsidRDefault="00000000" w:rsidRPr="00000000" w14:paraId="00000065">
      <w:pPr>
        <w:numPr>
          <w:ilvl w:val="0"/>
          <w:numId w:val="38"/>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Thỏa thuận không cạnh tranh - Non-Compete (10 điểm):</w:t>
      </w:r>
      <w:r w:rsidDel="00000000" w:rsidR="00000000" w:rsidRPr="00000000">
        <w:rPr>
          <w:rFonts w:ascii="Times New Roman" w:cs="Times New Roman" w:eastAsia="Times New Roman" w:hAnsi="Times New Roman"/>
          <w:sz w:val="28"/>
          <w:szCs w:val="28"/>
          <w:rtl w:val="0"/>
        </w:rPr>
        <w:t xml:space="preserve"> Cam kết của nhóm nhân sự chủ chốt không sử dụng tài sản IP của công ty để tạo ra sản phẩm đối đầu trong và sau khi rời công ty.</w:t>
      </w:r>
    </w:p>
    <w:p w:rsidR="00000000" w:rsidDel="00000000" w:rsidP="00000000" w:rsidRDefault="00000000" w:rsidRPr="00000000" w14:paraId="00000066">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Rủi Ro Xâm Phạm IP Bên Thứ Ba - Freedom to Operate (15 Điểm)</w:t>
      </w:r>
    </w:p>
    <w:p w:rsidR="00000000" w:rsidDel="00000000" w:rsidP="00000000" w:rsidRDefault="00000000" w:rsidRPr="00000000" w14:paraId="00000067">
      <w:pPr>
        <w:numPr>
          <w:ilvl w:val="0"/>
          <w:numId w:val="15"/>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Không vi phạm IP của người khác (10 điểm):</w:t>
      </w:r>
      <w:r w:rsidDel="00000000" w:rsidR="00000000" w:rsidRPr="00000000">
        <w:rPr>
          <w:rFonts w:ascii="Times New Roman" w:cs="Times New Roman" w:eastAsia="Times New Roman" w:hAnsi="Times New Roman"/>
          <w:sz w:val="28"/>
          <w:szCs w:val="28"/>
          <w:rtl w:val="0"/>
        </w:rPr>
        <w:t xml:space="preserve"> Đã thực hiện tra cứu/kiểm tra rủi ro vi phạm nhãn hiệu, sáng chế của các đối thủ khác trên thị trường (FTO Analysis).</w:t>
      </w:r>
    </w:p>
    <w:p w:rsidR="00000000" w:rsidDel="00000000" w:rsidP="00000000" w:rsidRDefault="00000000" w:rsidRPr="00000000" w14:paraId="00000068">
      <w:pPr>
        <w:numPr>
          <w:ilvl w:val="0"/>
          <w:numId w:val="15"/>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Tuân thủ Mã nguồn mở (Open Source Compliance) (5 điểm):</w:t>
      </w:r>
      <w:r w:rsidDel="00000000" w:rsidR="00000000" w:rsidRPr="00000000">
        <w:rPr>
          <w:rFonts w:ascii="Times New Roman" w:cs="Times New Roman" w:eastAsia="Times New Roman" w:hAnsi="Times New Roman"/>
          <w:sz w:val="28"/>
          <w:szCs w:val="28"/>
          <w:rtl w:val="0"/>
        </w:rPr>
        <w:t xml:space="preserve"> Nếu sản phẩm có sử dụng thư viện/mã nguồn mở, phải tuân thủ đúng các giấy phép (MIT, Apache, GPL...) để tránh rủi ro pháp lý phải công khai mã nguồn gốc.</w:t>
      </w:r>
    </w:p>
    <w:p w:rsidR="00000000" w:rsidDel="00000000" w:rsidP="00000000" w:rsidRDefault="00000000" w:rsidRPr="00000000" w14:paraId="00000069">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Khả Năng Thương Mại Hóa &amp; Định Giá IP (10 Điểm)</w:t>
      </w:r>
    </w:p>
    <w:p w:rsidR="00000000" w:rsidDel="00000000" w:rsidP="00000000" w:rsidRDefault="00000000" w:rsidRPr="00000000" w14:paraId="0000006A">
      <w:pPr>
        <w:numPr>
          <w:ilvl w:val="0"/>
          <w:numId w:val="2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Sự đóng góp vào doanh thu (5 điểm):</w:t>
      </w:r>
      <w:r w:rsidDel="00000000" w:rsidR="00000000" w:rsidRPr="00000000">
        <w:rPr>
          <w:rFonts w:ascii="Times New Roman" w:cs="Times New Roman" w:eastAsia="Times New Roman" w:hAnsi="Times New Roman"/>
          <w:sz w:val="28"/>
          <w:szCs w:val="28"/>
          <w:rtl w:val="0"/>
        </w:rPr>
        <w:t xml:space="preserve"> Tài sản IP trực tiếp tạo ra lợi thế cạnh tranh, dòng tiền hoặc doanh thu cho doanh nghiệp.</w:t>
      </w:r>
    </w:p>
    <w:p w:rsidR="00000000" w:rsidDel="00000000" w:rsidP="00000000" w:rsidRDefault="00000000" w:rsidRPr="00000000" w14:paraId="0000006B">
      <w:pPr>
        <w:numPr>
          <w:ilvl w:val="0"/>
          <w:numId w:val="2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Định giá tài sản vô hình (5 điểm):</w:t>
      </w:r>
      <w:r w:rsidDel="00000000" w:rsidR="00000000" w:rsidRPr="00000000">
        <w:rPr>
          <w:rFonts w:ascii="Times New Roman" w:cs="Times New Roman" w:eastAsia="Times New Roman" w:hAnsi="Times New Roman"/>
          <w:sz w:val="28"/>
          <w:szCs w:val="28"/>
          <w:rtl w:val="0"/>
        </w:rPr>
        <w:t xml:space="preserve"> Được ghi nhận hoặc đánh giá hợp lý trong báo cáo tài chính/hồ sơ định giá của doanh nghiệp.</w:t>
      </w:r>
    </w:p>
    <w:p w:rsidR="00000000" w:rsidDel="00000000" w:rsidP="00000000" w:rsidRDefault="00000000" w:rsidRPr="00000000" w14:paraId="0000006C">
      <w:pPr>
        <w:spacing w:before="280"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vmfw326c05d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DỨ LIỆU SẢN PHẨM</w:t>
      </w:r>
      <w:r w:rsidDel="00000000" w:rsidR="00000000" w:rsidRPr="00000000">
        <w:rPr>
          <w:rtl w:val="0"/>
        </w:rPr>
      </w:r>
    </w:p>
    <w:p w:rsidR="00000000" w:rsidDel="00000000" w:rsidP="00000000" w:rsidRDefault="00000000" w:rsidRPr="00000000" w14:paraId="0000006E">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Chuẩn Hóa Thông Tin &amp; Dữ Liệu Sản Phẩm (25 Điểm)</w:t>
      </w:r>
    </w:p>
    <w:p w:rsidR="00000000" w:rsidDel="00000000" w:rsidP="00000000" w:rsidRDefault="00000000" w:rsidRPr="00000000" w14:paraId="0000006F">
      <w:pPr>
        <w:numPr>
          <w:ilvl w:val="0"/>
          <w:numId w:val="1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Mô tả danh mục sản phẩm/dịch vụ (10 điểm):</w:t>
      </w:r>
      <w:r w:rsidDel="00000000" w:rsidR="00000000" w:rsidRPr="00000000">
        <w:rPr>
          <w:rFonts w:ascii="Times New Roman" w:cs="Times New Roman" w:eastAsia="Times New Roman" w:hAnsi="Times New Roman"/>
          <w:sz w:val="28"/>
          <w:szCs w:val="28"/>
          <w:rtl w:val="0"/>
        </w:rPr>
        <w:t xml:space="preserve"> Phân loại rõ ràng các gói sản phẩm (Gói Cơ bản, Pro, Enterprise, SaaS tiers...) hoặc các dòng sản phẩm chính kèm tính năng (Features) cốt lõi của từng gói/dòng sản phẩm.</w:t>
      </w:r>
    </w:p>
    <w:p w:rsidR="00000000" w:rsidDel="00000000" w:rsidP="00000000" w:rsidRDefault="00000000" w:rsidRPr="00000000" w14:paraId="00000070">
      <w:pPr>
        <w:numPr>
          <w:ilvl w:val="0"/>
          <w:numId w:val="1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Thông số kỹ thuật &amp; Đơn vị đóng gói (10 điểm):</w:t>
      </w:r>
      <w:r w:rsidDel="00000000" w:rsidR="00000000" w:rsidRPr="00000000">
        <w:rPr>
          <w:rFonts w:ascii="Times New Roman" w:cs="Times New Roman" w:eastAsia="Times New Roman" w:hAnsi="Times New Roman"/>
          <w:sz w:val="28"/>
          <w:szCs w:val="28"/>
          <w:rtl w:val="0"/>
        </w:rPr>
        <w:t xml:space="preserve"> Quy định rõ đơn vị tính (per user, per month, per API call, theo sản phẩm...), điều khoản sử dụng và giới hạn (Limits) của từng cấp độ sản phẩm.</w:t>
      </w:r>
    </w:p>
    <w:p w:rsidR="00000000" w:rsidDel="00000000" w:rsidP="00000000" w:rsidRDefault="00000000" w:rsidRPr="00000000" w14:paraId="00000071">
      <w:pPr>
        <w:numPr>
          <w:ilvl w:val="0"/>
          <w:numId w:val="1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Tài liệu hướng dẫn &amp; Demo (5 điểm):</w:t>
      </w:r>
      <w:r w:rsidDel="00000000" w:rsidR="00000000" w:rsidRPr="00000000">
        <w:rPr>
          <w:rFonts w:ascii="Times New Roman" w:cs="Times New Roman" w:eastAsia="Times New Roman" w:hAnsi="Times New Roman"/>
          <w:sz w:val="28"/>
          <w:szCs w:val="28"/>
          <w:rtl w:val="0"/>
        </w:rPr>
        <w:t xml:space="preserve"> Có sẵn tài liệu mô tả chi tiết (Product Spec Sheet/Catalog) hoặc tài khoản/video Demo sẵn sàng cho nhà đầu tư trải nghiệm.</w:t>
      </w:r>
    </w:p>
    <w:p w:rsidR="00000000" w:rsidDel="00000000" w:rsidP="00000000" w:rsidRDefault="00000000" w:rsidRPr="00000000" w14:paraId="00000072">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Chiến Lược Định Giá &amp; Cơ Cấu Chi Phí (30 Điểm)</w:t>
      </w:r>
    </w:p>
    <w:p w:rsidR="00000000" w:rsidDel="00000000" w:rsidP="00000000" w:rsidRDefault="00000000" w:rsidRPr="00000000" w14:paraId="00000073">
      <w:pPr>
        <w:numPr>
          <w:ilvl w:val="0"/>
          <w:numId w:val="20"/>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định giá có căn cứ (10 điểm):</w:t>
      </w:r>
      <w:r w:rsidDel="00000000" w:rsidR="00000000" w:rsidRPr="00000000">
        <w:rPr>
          <w:rFonts w:ascii="Times New Roman" w:cs="Times New Roman" w:eastAsia="Times New Roman" w:hAnsi="Times New Roman"/>
          <w:sz w:val="28"/>
          <w:szCs w:val="28"/>
          <w:rtl w:val="0"/>
        </w:rPr>
        <w:t xml:space="preserve"> Giải trình rõ phương pháp định giá dựa trên </w:t>
      </w:r>
      <w:r w:rsidDel="00000000" w:rsidR="00000000" w:rsidRPr="00000000">
        <w:rPr>
          <w:rFonts w:ascii="Times New Roman" w:cs="Times New Roman" w:eastAsia="Times New Roman" w:hAnsi="Times New Roman"/>
          <w:i w:val="1"/>
          <w:iCs w:val="1"/>
          <w:sz w:val="28"/>
          <w:szCs w:val="28"/>
          <w:rtl w:val="0"/>
        </w:rPr>
        <w:t xml:space="preserve">Value-based</w:t>
      </w:r>
      <w:r w:rsidDel="00000000" w:rsidR="00000000" w:rsidRPr="00000000">
        <w:rPr>
          <w:rFonts w:ascii="Times New Roman" w:cs="Times New Roman" w:eastAsia="Times New Roman" w:hAnsi="Times New Roman"/>
          <w:sz w:val="28"/>
          <w:szCs w:val="28"/>
          <w:rtl w:val="0"/>
        </w:rPr>
        <w:t xml:space="preserve"> (Giá trị mang lại cho khách hàng), </w:t>
      </w:r>
      <w:r w:rsidDel="00000000" w:rsidR="00000000" w:rsidRPr="00000000">
        <w:rPr>
          <w:rFonts w:ascii="Times New Roman" w:cs="Times New Roman" w:eastAsia="Times New Roman" w:hAnsi="Times New Roman"/>
          <w:i w:val="1"/>
          <w:iCs w:val="1"/>
          <w:sz w:val="28"/>
          <w:szCs w:val="28"/>
          <w:rtl w:val="0"/>
        </w:rPr>
        <w:t xml:space="preserve">Competitor-based</w:t>
      </w:r>
      <w:r w:rsidDel="00000000" w:rsidR="00000000" w:rsidRPr="00000000">
        <w:rPr>
          <w:rFonts w:ascii="Times New Roman" w:cs="Times New Roman" w:eastAsia="Times New Roman" w:hAnsi="Times New Roman"/>
          <w:sz w:val="28"/>
          <w:szCs w:val="28"/>
          <w:rtl w:val="0"/>
        </w:rPr>
        <w:t xml:space="preserve"> (So sánh với đối thủ) hay </w:t>
      </w:r>
      <w:r w:rsidDel="00000000" w:rsidR="00000000" w:rsidRPr="00000000">
        <w:rPr>
          <w:rFonts w:ascii="Times New Roman" w:cs="Times New Roman" w:eastAsia="Times New Roman" w:hAnsi="Times New Roman"/>
          <w:i w:val="1"/>
          <w:iCs w:val="1"/>
          <w:sz w:val="28"/>
          <w:szCs w:val="28"/>
          <w:rtl w:val="0"/>
        </w:rPr>
        <w:t xml:space="preserve">Cost-plus</w:t>
      </w:r>
      <w:r w:rsidDel="00000000" w:rsidR="00000000" w:rsidRPr="00000000">
        <w:rPr>
          <w:rFonts w:ascii="Times New Roman" w:cs="Times New Roman" w:eastAsia="Times New Roman" w:hAnsi="Times New Roman"/>
          <w:sz w:val="28"/>
          <w:szCs w:val="28"/>
          <w:rtl w:val="0"/>
        </w:rPr>
        <w:t xml:space="preserve"> (Chi phí + Biên lợi nhuận).</w:t>
      </w:r>
    </w:p>
    <w:p w:rsidR="00000000" w:rsidDel="00000000" w:rsidP="00000000" w:rsidRDefault="00000000" w:rsidRPr="00000000" w14:paraId="00000074">
      <w:pPr>
        <w:numPr>
          <w:ilvl w:val="0"/>
          <w:numId w:val="20"/>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Cấu trúc chi phí &amp; Biên lợi nhuận gộp (10 điểm):</w:t>
      </w:r>
      <w:r w:rsidDel="00000000" w:rsidR="00000000" w:rsidRPr="00000000">
        <w:rPr>
          <w:rFonts w:ascii="Times New Roman" w:cs="Times New Roman" w:eastAsia="Times New Roman" w:hAnsi="Times New Roman"/>
          <w:sz w:val="28"/>
          <w:szCs w:val="28"/>
          <w:rtl w:val="0"/>
        </w:rPr>
        <w:t xml:space="preserve"> Minh bạch chi phí vốn hàng bán (COGS - như chi phí máy chủ, hạ tầng cloud, hoa hồng bán hàng...) và chứng minh được Biên lợi nhuận gộp (Gross Margin) tối ưu (thường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70-80% đối với SaaS/Công nghệ và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30-50% đối với bán lẻ/E-commerce).</w:t>
      </w:r>
    </w:p>
    <w:p w:rsidR="00000000" w:rsidDel="00000000" w:rsidP="00000000" w:rsidRDefault="00000000" w:rsidRPr="00000000" w14:paraId="00000075">
      <w:pPr>
        <w:numPr>
          <w:ilvl w:val="0"/>
          <w:numId w:val="20"/>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Linh hoạt &amp; Tối ưu hóa chuyển đổi (10 điểm):</w:t>
      </w:r>
      <w:r w:rsidDel="00000000" w:rsidR="00000000" w:rsidRPr="00000000">
        <w:rPr>
          <w:rFonts w:ascii="Times New Roman" w:cs="Times New Roman" w:eastAsia="Times New Roman" w:hAnsi="Times New Roman"/>
          <w:sz w:val="28"/>
          <w:szCs w:val="28"/>
          <w:rtl w:val="0"/>
        </w:rPr>
        <w:t xml:space="preserve"> Có các chiến lược giá thúc đẩy dùng thử/chuyển đổi (Freemium, Free-trial, Chiết khấu theo năm/Volume discount).</w:t>
      </w:r>
    </w:p>
    <w:p w:rsidR="00000000" w:rsidDel="00000000" w:rsidP="00000000" w:rsidRDefault="00000000" w:rsidRPr="00000000" w14:paraId="00000076">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Đánh Giá Điểm Cân Bằng Tài Chính Khách Hàng (20 Điểm)</w:t>
      </w:r>
    </w:p>
    <w:p w:rsidR="00000000" w:rsidDel="00000000" w:rsidP="00000000" w:rsidRDefault="00000000" w:rsidRPr="00000000" w14:paraId="00000077">
      <w:pPr>
        <w:numPr>
          <w:ilvl w:val="0"/>
          <w:numId w:val="1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Tỷ lệ LTV/CAC (10 điểm):</w:t>
      </w:r>
      <w:r w:rsidDel="00000000" w:rsidR="00000000" w:rsidRPr="00000000">
        <w:rPr>
          <w:rFonts w:ascii="Times New Roman" w:cs="Times New Roman" w:eastAsia="Times New Roman" w:hAnsi="Times New Roman"/>
          <w:sz w:val="28"/>
          <w:szCs w:val="28"/>
          <w:rtl w:val="0"/>
        </w:rPr>
        <w:t xml:space="preserve"> Bảng giá phải bảo đảm tính toán được LTV (Giá trị vòng đời khách hàng) vượt trội so với CAC (Chi phí thu hút khách hàng), hướng tới mục tiêu LTV / CAC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78">
      <w:pPr>
        <w:numPr>
          <w:ilvl w:val="0"/>
          <w:numId w:val="1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Thời gian hoàn vốn thu hút khách hàng (CAC Payback Period) (10 điểm):</w:t>
      </w:r>
      <w:r w:rsidDel="00000000" w:rsidR="00000000" w:rsidRPr="00000000">
        <w:rPr>
          <w:rFonts w:ascii="Times New Roman" w:cs="Times New Roman" w:eastAsia="Times New Roman" w:hAnsi="Times New Roman"/>
          <w:sz w:val="28"/>
          <w:szCs w:val="28"/>
          <w:rtl w:val="0"/>
        </w:rPr>
        <w:t xml:space="preserve"> Mức giá giúp doanh nghiệp thu hồi chi phí CAC trong thời gian hợp lý (thường &lt; 12 tháng).</w:t>
      </w:r>
    </w:p>
    <w:p w:rsidR="00000000" w:rsidDel="00000000" w:rsidP="00000000" w:rsidRDefault="00000000" w:rsidRPr="00000000" w14:paraId="00000079">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Bằng Chứng Thực Tế &amp; Khả Năng Chấp Nhận Của Thị Trường (15 Điểm)</w:t>
      </w:r>
    </w:p>
    <w:p w:rsidR="00000000" w:rsidDel="00000000" w:rsidP="00000000" w:rsidRDefault="00000000" w:rsidRPr="00000000" w14:paraId="0000007A">
      <w:pPr>
        <w:numPr>
          <w:ilvl w:val="0"/>
          <w:numId w:val="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Mức độ sẵn sàng trả tiền - Willingness to Pay (10 điểm):</w:t>
      </w:r>
      <w:r w:rsidDel="00000000" w:rsidR="00000000" w:rsidRPr="00000000">
        <w:rPr>
          <w:rFonts w:ascii="Times New Roman" w:cs="Times New Roman" w:eastAsia="Times New Roman" w:hAnsi="Times New Roman"/>
          <w:sz w:val="28"/>
          <w:szCs w:val="28"/>
          <w:rtl w:val="0"/>
        </w:rPr>
        <w:t xml:space="preserve"> Dữ liệu thực tế chứng minh khách hàng hiện tại sẵn sàng trả tiền theo bảng giá này (Số lượng hợp đồng đã ký, MRR/ARR hiện tại).</w:t>
      </w:r>
    </w:p>
    <w:p w:rsidR="00000000" w:rsidDel="00000000" w:rsidP="00000000" w:rsidRDefault="00000000" w:rsidRPr="00000000" w14:paraId="0000007B">
      <w:pPr>
        <w:numPr>
          <w:ilvl w:val="0"/>
          <w:numId w:val="9"/>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Lịch sử tối ưu/Tăng giá (5 điểm):</w:t>
      </w:r>
      <w:r w:rsidDel="00000000" w:rsidR="00000000" w:rsidRPr="00000000">
        <w:rPr>
          <w:rFonts w:ascii="Times New Roman" w:cs="Times New Roman" w:eastAsia="Times New Roman" w:hAnsi="Times New Roman"/>
          <w:sz w:val="28"/>
          <w:szCs w:val="28"/>
          <w:rtl w:val="0"/>
        </w:rPr>
        <w:t xml:space="preserve"> Đã qua kiểm chứng/A-B testing về mức giá, hoặc có lộ trình tăng giá (Pricing power) khi sản phẩm bổ sung tính năng mới.</w:t>
      </w:r>
    </w:p>
    <w:p w:rsidR="00000000" w:rsidDel="00000000" w:rsidP="00000000" w:rsidRDefault="00000000" w:rsidRPr="00000000" w14:paraId="0000007C">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Tính Minh Bạch &amp; Điều Khoản Thương Mại (10 Điểm)</w:t>
      </w:r>
    </w:p>
    <w:p w:rsidR="00000000" w:rsidDel="00000000" w:rsidP="00000000" w:rsidRDefault="00000000" w:rsidRPr="00000000" w14:paraId="0000007D">
      <w:pPr>
        <w:numPr>
          <w:ilvl w:val="0"/>
          <w:numId w:val="17"/>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Minh bạch phụ phí &amp; Điều khoản thanh toán (5 điểm):</w:t>
      </w:r>
      <w:r w:rsidDel="00000000" w:rsidR="00000000" w:rsidRPr="00000000">
        <w:rPr>
          <w:rFonts w:ascii="Times New Roman" w:cs="Times New Roman" w:eastAsia="Times New Roman" w:hAnsi="Times New Roman"/>
          <w:sz w:val="28"/>
          <w:szCs w:val="28"/>
          <w:rtl w:val="0"/>
        </w:rPr>
        <w:t xml:space="preserve"> Rõ ràng về chính sách hoàn tiền, chu kỳ thanh toán (trả trước theo năm hay theo tháng), phí khởi tạo/cài đặt (Setup fees).</w:t>
      </w:r>
    </w:p>
    <w:p w:rsidR="00000000" w:rsidDel="00000000" w:rsidP="00000000" w:rsidRDefault="00000000" w:rsidRPr="00000000" w14:paraId="0000007E">
      <w:pPr>
        <w:numPr>
          <w:ilvl w:val="0"/>
          <w:numId w:val="17"/>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So sánh cạnh tranh (5 điểm):</w:t>
      </w:r>
      <w:r w:rsidDel="00000000" w:rsidR="00000000" w:rsidRPr="00000000">
        <w:rPr>
          <w:rFonts w:ascii="Times New Roman" w:cs="Times New Roman" w:eastAsia="Times New Roman" w:hAnsi="Times New Roman"/>
          <w:sz w:val="28"/>
          <w:szCs w:val="28"/>
          <w:rtl w:val="0"/>
        </w:rPr>
        <w:t xml:space="preserve"> Bảng so sánh trực quan cho thấy mức giá của công ty nằm ở phân khúc nào (Giá rẻ, Trung cấp, Premium) so với các giải pháp thay thế trên thị trường.</w:t>
      </w:r>
    </w:p>
    <w:p w:rsidR="00000000" w:rsidDel="00000000" w:rsidP="00000000" w:rsidRDefault="00000000" w:rsidRPr="00000000" w14:paraId="0000007F">
      <w:pPr>
        <w:spacing w:before="280"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o7nnm8d8jfm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DỮ LIỆU KHÁCH HÀNG</w:t>
      </w:r>
      <w:r w:rsidDel="00000000" w:rsidR="00000000" w:rsidRPr="00000000">
        <w:rPr>
          <w:rtl w:val="0"/>
        </w:rPr>
      </w:r>
    </w:p>
    <w:p w:rsidR="00000000" w:rsidDel="00000000" w:rsidP="00000000" w:rsidRDefault="00000000" w:rsidRPr="00000000" w14:paraId="00000081">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Tính Đầy Đủ &amp; Đo Lường Các Chỉ Số Tăng Trưởng (25 Điểm)</w:t>
      </w:r>
    </w:p>
    <w:p w:rsidR="00000000" w:rsidDel="00000000" w:rsidP="00000000" w:rsidRDefault="00000000" w:rsidRPr="00000000" w14:paraId="00000082">
      <w:pPr>
        <w:numPr>
          <w:ilvl w:val="0"/>
          <w:numId w:val="11"/>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Số lượng &amp; Tốc độ tăng trưởng khách hàng (10 điểm):</w:t>
      </w:r>
      <w:r w:rsidDel="00000000" w:rsidR="00000000" w:rsidRPr="00000000">
        <w:rPr>
          <w:rFonts w:ascii="Times New Roman" w:cs="Times New Roman" w:eastAsia="Times New Roman" w:hAnsi="Times New Roman"/>
          <w:sz w:val="28"/>
          <w:szCs w:val="28"/>
          <w:rtl w:val="0"/>
        </w:rPr>
        <w:t xml:space="preserve"> Cung cấp đầy đủ số lượng khách hàng qua các mốc thời gian (MAU - Monthly Active Users, DAU, hoặc số lượng doanh nghiệp đối với B2B) và tốc độ tăng trưởng theo tháng/quy (MoM / QoQ Growth Rate).</w:t>
      </w:r>
    </w:p>
    <w:p w:rsidR="00000000" w:rsidDel="00000000" w:rsidP="00000000" w:rsidRDefault="00000000" w:rsidRPr="00000000" w14:paraId="00000083">
      <w:pPr>
        <w:numPr>
          <w:ilvl w:val="0"/>
          <w:numId w:val="11"/>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Doanh thu trên khách hàng (10 điểm):</w:t>
      </w:r>
      <w:r w:rsidDel="00000000" w:rsidR="00000000" w:rsidRPr="00000000">
        <w:rPr>
          <w:rFonts w:ascii="Times New Roman" w:cs="Times New Roman" w:eastAsia="Times New Roman" w:hAnsi="Times New Roman"/>
          <w:sz w:val="28"/>
          <w:szCs w:val="28"/>
          <w:rtl w:val="0"/>
        </w:rPr>
        <w:t xml:space="preserve"> Thể hiện rõ các chỉ số doanh thu trung bình trên mỗi người dùng/khách hàng (ARPU - Average Revenue Per User / ARR/MRR đối với mô hình đăng ký).</w:t>
      </w:r>
    </w:p>
    <w:p w:rsidR="00000000" w:rsidDel="00000000" w:rsidP="00000000" w:rsidRDefault="00000000" w:rsidRPr="00000000" w14:paraId="00000084">
      <w:pPr>
        <w:numPr>
          <w:ilvl w:val="0"/>
          <w:numId w:val="11"/>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Phân loại nhóm khách hàng (5 điểm):</w:t>
      </w:r>
      <w:r w:rsidDel="00000000" w:rsidR="00000000" w:rsidRPr="00000000">
        <w:rPr>
          <w:rFonts w:ascii="Times New Roman" w:cs="Times New Roman" w:eastAsia="Times New Roman" w:hAnsi="Times New Roman"/>
          <w:sz w:val="28"/>
          <w:szCs w:val="28"/>
          <w:rtl w:val="0"/>
        </w:rPr>
        <w:t xml:space="preserve"> Phân đoạn khách hàng rõ ràng (theo quy mô, địa lý, ngành nghề hoặc gói dịch vụ sử dụng).</w:t>
      </w:r>
    </w:p>
    <w:p w:rsidR="00000000" w:rsidDel="00000000" w:rsidP="00000000" w:rsidRDefault="00000000" w:rsidRPr="00000000" w14:paraId="00000085">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Tỷ Lệ Giữ Chân &amp; Mức Độ Đã Rời Bỏ - Retention &amp; Churn (25 Điểm)</w:t>
      </w:r>
    </w:p>
    <w:p w:rsidR="00000000" w:rsidDel="00000000" w:rsidP="00000000" w:rsidRDefault="00000000" w:rsidRPr="00000000" w14:paraId="00000086">
      <w:pPr>
        <w:numPr>
          <w:ilvl w:val="0"/>
          <w:numId w:val="26"/>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Tỷ lệ rời bỏ (Churn Rate) (10 điểm):</w:t>
      </w:r>
      <w:r w:rsidDel="00000000" w:rsidR="00000000" w:rsidRPr="00000000">
        <w:rPr>
          <w:rFonts w:ascii="Times New Roman" w:cs="Times New Roman" w:eastAsia="Times New Roman" w:hAnsi="Times New Roman"/>
          <w:sz w:val="28"/>
          <w:szCs w:val="28"/>
          <w:rtl w:val="0"/>
        </w:rPr>
        <w:t xml:space="preserve"> Đo lường chính xác tỷ lệ mất khách hàng (</w:t>
      </w:r>
      <w:r w:rsidDel="00000000" w:rsidR="00000000" w:rsidRPr="00000000">
        <w:rPr>
          <w:rFonts w:ascii="Times New Roman" w:cs="Times New Roman" w:eastAsia="Times New Roman" w:hAnsi="Times New Roman"/>
          <w:i w:val="1"/>
          <w:iCs w:val="1"/>
          <w:sz w:val="28"/>
          <w:szCs w:val="28"/>
          <w:rtl w:val="0"/>
        </w:rPr>
        <w:t xml:space="preserve">Customer Churn Rate</w:t>
      </w:r>
      <w:r w:rsidDel="00000000" w:rsidR="00000000" w:rsidRPr="00000000">
        <w:rPr>
          <w:rFonts w:ascii="Times New Roman" w:cs="Times New Roman" w:eastAsia="Times New Roman" w:hAnsi="Times New Roman"/>
          <w:sz w:val="28"/>
          <w:szCs w:val="28"/>
          <w:rtl w:val="0"/>
        </w:rPr>
        <w:t xml:space="preserve">) và tỷ lệ mất doanh thu (</w:t>
      </w:r>
      <w:r w:rsidDel="00000000" w:rsidR="00000000" w:rsidRPr="00000000">
        <w:rPr>
          <w:rFonts w:ascii="Times New Roman" w:cs="Times New Roman" w:eastAsia="Times New Roman" w:hAnsi="Times New Roman"/>
          <w:i w:val="1"/>
          <w:iCs w:val="1"/>
          <w:sz w:val="28"/>
          <w:szCs w:val="28"/>
          <w:rtl w:val="0"/>
        </w:rPr>
        <w:t xml:space="preserve">Revenue Churn Rate</w:t>
      </w:r>
      <w:r w:rsidDel="00000000" w:rsidR="00000000" w:rsidRPr="00000000">
        <w:rPr>
          <w:rFonts w:ascii="Times New Roman" w:cs="Times New Roman" w:eastAsia="Times New Roman" w:hAnsi="Times New Roman"/>
          <w:sz w:val="28"/>
          <w:szCs w:val="28"/>
          <w:rtl w:val="0"/>
        </w:rPr>
        <w:t xml:space="preserve">). Đối với SaaS/B2B, chỉ số </w:t>
      </w:r>
      <w:r w:rsidDel="00000000" w:rsidR="00000000" w:rsidRPr="00000000">
        <w:rPr>
          <w:rFonts w:ascii="Times New Roman" w:cs="Times New Roman" w:eastAsia="Times New Roman" w:hAnsi="Times New Roman"/>
          <w:i w:val="1"/>
          <w:iCs w:val="1"/>
          <w:sz w:val="28"/>
          <w:szCs w:val="28"/>
          <w:rtl w:val="0"/>
        </w:rPr>
        <w:t xml:space="preserve">Net Revenue Retention (NRR)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100% là điểm cộng.</w:t>
      </w:r>
    </w:p>
    <w:p w:rsidR="00000000" w:rsidDel="00000000" w:rsidP="00000000" w:rsidRDefault="00000000" w:rsidRPr="00000000" w14:paraId="00000087">
      <w:pPr>
        <w:numPr>
          <w:ilvl w:val="0"/>
          <w:numId w:val="26"/>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Biểu đồ phân tích Cohort (Cohort Analysis) (10 điểm):</w:t>
      </w:r>
      <w:r w:rsidDel="00000000" w:rsidR="00000000" w:rsidRPr="00000000">
        <w:rPr>
          <w:rFonts w:ascii="Times New Roman" w:cs="Times New Roman" w:eastAsia="Times New Roman" w:hAnsi="Times New Roman"/>
          <w:sz w:val="28"/>
          <w:szCs w:val="28"/>
          <w:rtl w:val="0"/>
        </w:rPr>
        <w:t xml:space="preserve"> Có bảng/biểu đồ theo dõi hành vi quay lại và chi tiêu của các tập khách hàng gia nhập theo từng tháng (Monthly Cohort).</w:t>
      </w:r>
    </w:p>
    <w:p w:rsidR="00000000" w:rsidDel="00000000" w:rsidP="00000000" w:rsidRDefault="00000000" w:rsidRPr="00000000" w14:paraId="00000088">
      <w:pPr>
        <w:numPr>
          <w:ilvl w:val="0"/>
          <w:numId w:val="26"/>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Giá trị vòng đời khách hàng - LTV (5 điểm):</w:t>
      </w:r>
      <w:r w:rsidDel="00000000" w:rsidR="00000000" w:rsidRPr="00000000">
        <w:rPr>
          <w:rFonts w:ascii="Times New Roman" w:cs="Times New Roman" w:eastAsia="Times New Roman" w:hAnsi="Times New Roman"/>
          <w:sz w:val="28"/>
          <w:szCs w:val="28"/>
          <w:rtl w:val="0"/>
        </w:rPr>
        <w:t xml:space="preserve"> Xác định được khoảng thời gian trung bình khách hàng gắn bó và tổng giá trị mang lại (Lifetime Value).</w:t>
      </w:r>
    </w:p>
    <w:p w:rsidR="00000000" w:rsidDel="00000000" w:rsidP="00000000" w:rsidRDefault="00000000" w:rsidRPr="00000000" w14:paraId="00000089">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Hiệu Quả Thu Hút Khách Hàng - CAC &amp; Unit Economics (20 Điểm)</w:t>
      </w:r>
    </w:p>
    <w:p w:rsidR="00000000" w:rsidDel="00000000" w:rsidP="00000000" w:rsidRDefault="00000000" w:rsidRPr="00000000" w14:paraId="0000008A">
      <w:pPr>
        <w:numPr>
          <w:ilvl w:val="0"/>
          <w:numId w:val="2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Chi phí thu hút khách hàng - CAC (10 điểm):</w:t>
      </w:r>
      <w:r w:rsidDel="00000000" w:rsidR="00000000" w:rsidRPr="00000000">
        <w:rPr>
          <w:rFonts w:ascii="Times New Roman" w:cs="Times New Roman" w:eastAsia="Times New Roman" w:hAnsi="Times New Roman"/>
          <w:sz w:val="28"/>
          <w:szCs w:val="28"/>
          <w:rtl w:val="0"/>
        </w:rPr>
        <w:t xml:space="preserve"> Minh bạch chi phí Marketing/Sales chia trên số khách hàng mới thu được. Tỷ lệ </w:t>
      </w:r>
      <w:r w:rsidDel="00000000" w:rsidR="00000000" w:rsidRPr="00000000">
        <w:rPr>
          <w:rFonts w:ascii="Times New Roman" w:cs="Times New Roman" w:eastAsia="Times New Roman" w:hAnsi="Times New Roman"/>
          <w:b w:val="1"/>
          <w:bCs w:val="1"/>
          <w:sz w:val="28"/>
          <w:szCs w:val="28"/>
          <w:rtl w:val="0"/>
        </w:rPr>
        <w:t xml:space="preserve">LTV / CAC </w:t>
      </w:r>
      <w:r w:rsidDel="00000000" w:rsidR="00000000" w:rsidRPr="00000000">
        <w:rPr>
          <w:rFonts w:ascii="Gungsuh" w:cs="Gungsuh" w:eastAsia="Gungsuh" w:hAnsi="Gungsuh"/>
          <w:b w:val="1"/>
          <w:bCs w:val="1"/>
          <w:sz w:val="28"/>
          <w:szCs w:val="28"/>
          <w:highlight w:val="white"/>
          <w:rtl w:val="0"/>
        </w:rPr>
        <w:t xml:space="preserve">≥</w:t>
      </w:r>
      <w:r w:rsidDel="00000000" w:rsidR="00000000" w:rsidRPr="00000000">
        <w:rPr>
          <w:rFonts w:ascii="Times New Roman" w:cs="Times New Roman" w:eastAsia="Times New Roman" w:hAnsi="Times New Roman"/>
          <w:b w:val="1"/>
          <w:bCs w:val="1"/>
          <w:sz w:val="28"/>
          <w:szCs w:val="28"/>
          <w:rtl w:val="0"/>
        </w:rPr>
        <w:t xml:space="preserve"> 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numPr>
          <w:ilvl w:val="0"/>
          <w:numId w:val="2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Thời gian hoàn vốn CAC (CAC Payback Period) (10 điểm):</w:t>
      </w:r>
      <w:r w:rsidDel="00000000" w:rsidR="00000000" w:rsidRPr="00000000">
        <w:rPr>
          <w:rFonts w:ascii="Times New Roman" w:cs="Times New Roman" w:eastAsia="Times New Roman" w:hAnsi="Times New Roman"/>
          <w:sz w:val="28"/>
          <w:szCs w:val="28"/>
          <w:rtl w:val="0"/>
        </w:rPr>
        <w:t xml:space="preserve"> Chứng minh được thời gian thu hồi chi phí thu hút khách hàng ở mức tối ưu.</w:t>
      </w:r>
    </w:p>
    <w:p w:rsidR="00000000" w:rsidDel="00000000" w:rsidP="00000000" w:rsidRDefault="00000000" w:rsidRPr="00000000" w14:paraId="0000008C">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Mức Độ Hài Lòng &amp; Bằng Chứng Thị Trường - Social Proof (15 Điểm)</w:t>
      </w:r>
    </w:p>
    <w:p w:rsidR="00000000" w:rsidDel="00000000" w:rsidP="00000000" w:rsidRDefault="00000000" w:rsidRPr="00000000" w14:paraId="0000008D">
      <w:pPr>
        <w:numPr>
          <w:ilvl w:val="0"/>
          <w:numId w:val="1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Chỉ số hài lòng &amp; phản hồi (8 điểm):</w:t>
      </w:r>
      <w:r w:rsidDel="00000000" w:rsidR="00000000" w:rsidRPr="00000000">
        <w:rPr>
          <w:rFonts w:ascii="Times New Roman" w:cs="Times New Roman" w:eastAsia="Times New Roman" w:hAnsi="Times New Roman"/>
          <w:sz w:val="28"/>
          <w:szCs w:val="28"/>
          <w:rtl w:val="0"/>
        </w:rPr>
        <w:t xml:space="preserve"> Có dữ liệu điểm số đo lường sự hài lòng (NPS - Net Promoter Score, CSAT) hoặc các bản khảo sát/feedback thực tế từ khách hàng.</w:t>
      </w:r>
    </w:p>
    <w:p w:rsidR="00000000" w:rsidDel="00000000" w:rsidP="00000000" w:rsidRDefault="00000000" w:rsidRPr="00000000" w14:paraId="0000008E">
      <w:pPr>
        <w:numPr>
          <w:ilvl w:val="0"/>
          <w:numId w:val="12"/>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Danh sách khách hàng trọng điểm / Case Studies (7 điểm):</w:t>
      </w:r>
      <w:r w:rsidDel="00000000" w:rsidR="00000000" w:rsidRPr="00000000">
        <w:rPr>
          <w:rFonts w:ascii="Times New Roman" w:cs="Times New Roman" w:eastAsia="Times New Roman" w:hAnsi="Times New Roman"/>
          <w:sz w:val="28"/>
          <w:szCs w:val="28"/>
          <w:rtl w:val="0"/>
        </w:rPr>
        <w:t xml:space="preserve"> Đối với B2B, có danh sách các khách hàng tên tuổi (Key Accounts), logo đối tác lớn, hợp đồng mẫu hoặc các bài phân tích thành công (Case studies).</w:t>
      </w:r>
    </w:p>
    <w:p w:rsidR="00000000" w:rsidDel="00000000" w:rsidP="00000000" w:rsidRDefault="00000000" w:rsidRPr="00000000" w14:paraId="0000008F">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Tính Bảo Mật &amp; Tuân Thủ Pháp Lý Dữ Liệu (15 Điểm)</w:t>
      </w:r>
    </w:p>
    <w:p w:rsidR="00000000" w:rsidDel="00000000" w:rsidP="00000000" w:rsidRDefault="00000000" w:rsidRPr="00000000" w14:paraId="00000090">
      <w:pPr>
        <w:numPr>
          <w:ilvl w:val="0"/>
          <w:numId w:val="3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Bảo mật &amp; Quyền riêng tư (10 điểm):</w:t>
      </w:r>
      <w:r w:rsidDel="00000000" w:rsidR="00000000" w:rsidRPr="00000000">
        <w:rPr>
          <w:rFonts w:ascii="Times New Roman" w:cs="Times New Roman" w:eastAsia="Times New Roman" w:hAnsi="Times New Roman"/>
          <w:sz w:val="28"/>
          <w:szCs w:val="28"/>
          <w:rtl w:val="0"/>
        </w:rPr>
        <w:t xml:space="preserve"> Dữ liệu được thu thập và lưu trữ tuân thủ các quy định về bảo vệ dữ liệu cá nhân (như Nghị định 13/2023/NĐ-CP tại Việt Nam hoặc GDPR nếu hoạt động quốc tế).</w:t>
      </w:r>
    </w:p>
    <w:p w:rsidR="00000000" w:rsidDel="00000000" w:rsidP="00000000" w:rsidRDefault="00000000" w:rsidRPr="00000000" w14:paraId="00000091">
      <w:pPr>
        <w:numPr>
          <w:ilvl w:val="0"/>
          <w:numId w:val="34"/>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Ẩn danh hóa thông tin nhạy cảm (5 điểm):</w:t>
      </w:r>
      <w:r w:rsidDel="00000000" w:rsidR="00000000" w:rsidRPr="00000000">
        <w:rPr>
          <w:rFonts w:ascii="Times New Roman" w:cs="Times New Roman" w:eastAsia="Times New Roman" w:hAnsi="Times New Roman"/>
          <w:sz w:val="28"/>
          <w:szCs w:val="28"/>
          <w:rtl w:val="0"/>
        </w:rPr>
        <w:t xml:space="preserve"> Khi đưa dữ liệu khách hàng vào Data Room cho nhà đầu tư thẩm định, các thông tin định danh cá nhân nhạy cảm (Số điện thoại, CCCD, Email cá nhân...) phải được làm mờ/ẩn danh để bảo vệ quyền riêng tư.</w:t>
      </w:r>
    </w:p>
    <w:p w:rsidR="00000000" w:rsidDel="00000000" w:rsidP="00000000" w:rsidRDefault="00000000" w:rsidRPr="00000000" w14:paraId="00000092">
      <w:pPr>
        <w:spacing w:before="280"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mg48kmv6uha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KẾ HOẠCH SỬ DỤNG VỐN</w:t>
      </w:r>
      <w:r w:rsidDel="00000000" w:rsidR="00000000" w:rsidRPr="00000000">
        <w:rPr>
          <w:rtl w:val="0"/>
        </w:rPr>
      </w:r>
    </w:p>
    <w:p w:rsidR="00000000" w:rsidDel="00000000" w:rsidP="00000000" w:rsidRDefault="00000000" w:rsidRPr="00000000" w14:paraId="00000094">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Phân Bổ Ngân Sách &amp; Mục Tiêu Rõ Ràng (30 Điểm)</w:t>
      </w:r>
    </w:p>
    <w:p w:rsidR="00000000" w:rsidDel="00000000" w:rsidP="00000000" w:rsidRDefault="00000000" w:rsidRPr="00000000" w14:paraId="00000095">
      <w:pPr>
        <w:numPr>
          <w:ilvl w:val="0"/>
          <w:numId w:val="1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Phân bổ theo tỷ lệ phần trăm &amp; giá trị tuyệt đối (15 điểm):</w:t>
      </w:r>
      <w:r w:rsidDel="00000000" w:rsidR="00000000" w:rsidRPr="00000000">
        <w:rPr>
          <w:rFonts w:ascii="Times New Roman" w:cs="Times New Roman" w:eastAsia="Times New Roman" w:hAnsi="Times New Roman"/>
          <w:sz w:val="28"/>
          <w:szCs w:val="28"/>
          <w:rtl w:val="0"/>
        </w:rPr>
        <w:t xml:space="preserve"> Danh mục ngân sách được chia chi tiết theo các trụ cột chính (ví dụ: R&amp;D/Phát triển sản phẩm 30-40%, Marketing &amp; Sales 35-45%, Vận hành &amp; Nhân sự 15-20%, Dự phòng 5%).</w:t>
      </w:r>
    </w:p>
    <w:p w:rsidR="00000000" w:rsidDel="00000000" w:rsidP="00000000" w:rsidRDefault="00000000" w:rsidRPr="00000000" w14:paraId="00000096">
      <w:pPr>
        <w:numPr>
          <w:ilvl w:val="0"/>
          <w:numId w:val="1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Gắn liền với mục tiêu kinh doanh cụ thể (15 điểm):</w:t>
      </w:r>
      <w:r w:rsidDel="00000000" w:rsidR="00000000" w:rsidRPr="00000000">
        <w:rPr>
          <w:rFonts w:ascii="Times New Roman" w:cs="Times New Roman" w:eastAsia="Times New Roman" w:hAnsi="Times New Roman"/>
          <w:sz w:val="28"/>
          <w:szCs w:val="28"/>
          <w:rtl w:val="0"/>
        </w:rPr>
        <w:t xml:space="preserve"> Mỗi khoản tiền chi ra đều phải gắn liền với một kết quả đầu ra cụ thể (ví dụ: Chi 1 tỷ cho Performance Marketing để thu hút 10,000 người dùng mới; Chi 2 tỷ tuyển Dev để ra mắt phiên bản v2.0).</w:t>
      </w:r>
    </w:p>
    <w:p w:rsidR="00000000" w:rsidDel="00000000" w:rsidP="00000000" w:rsidRDefault="00000000" w:rsidRPr="00000000" w14:paraId="00000097">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Thời Gian Sử Dụng Vốn &amp; Runway (25 Điểm)</w:t>
      </w:r>
    </w:p>
    <w:p w:rsidR="00000000" w:rsidDel="00000000" w:rsidP="00000000" w:rsidRDefault="00000000" w:rsidRPr="00000000" w14:paraId="00000098">
      <w:pPr>
        <w:numPr>
          <w:ilvl w:val="0"/>
          <w:numId w:val="30"/>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Thời gian Runway hợp lý (15 điểm):</w:t>
      </w:r>
      <w:r w:rsidDel="00000000" w:rsidR="00000000" w:rsidRPr="00000000">
        <w:rPr>
          <w:rFonts w:ascii="Times New Roman" w:cs="Times New Roman" w:eastAsia="Times New Roman" w:hAnsi="Times New Roman"/>
          <w:sz w:val="28"/>
          <w:szCs w:val="28"/>
          <w:rtl w:val="0"/>
        </w:rPr>
        <w:t xml:space="preserve"> Số tiền gọi vốn phải đảm bảo công ty hoạt động và tăng trưởng trong khoảng 12 – 18 tháng (thời gian chuẩn để đạt mốc tăng trưởng mới trước khi gọi vòng tiếp theo).</w:t>
      </w:r>
    </w:p>
    <w:p w:rsidR="00000000" w:rsidDel="00000000" w:rsidP="00000000" w:rsidRDefault="00000000" w:rsidRPr="00000000" w14:paraId="00000099">
      <w:pPr>
        <w:numPr>
          <w:ilvl w:val="0"/>
          <w:numId w:val="30"/>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Lộ trình giải ngân theo tiến độ (Milestone-based Burn Rate) (10 điểm):</w:t>
      </w:r>
      <w:r w:rsidDel="00000000" w:rsidR="00000000" w:rsidRPr="00000000">
        <w:rPr>
          <w:rFonts w:ascii="Times New Roman" w:cs="Times New Roman" w:eastAsia="Times New Roman" w:hAnsi="Times New Roman"/>
          <w:sz w:val="28"/>
          <w:szCs w:val="28"/>
          <w:rtl w:val="0"/>
        </w:rPr>
        <w:t xml:space="preserve"> Có bảng tiến độ chi tiêu theo từng quý (Q1, Q2, Q3...) tương ứng với mức độ tiêu tiền hàng tháng (Burn Rate).</w:t>
      </w:r>
    </w:p>
    <w:p w:rsidR="00000000" w:rsidDel="00000000" w:rsidP="00000000" w:rsidRDefault="00000000" w:rsidRPr="00000000" w14:paraId="0000009A">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Kỳ Vọng Kết Quả &amp; Cột Mốc Tăng Trưởng - Key Milestones (20 Điểm)</w:t>
      </w:r>
    </w:p>
    <w:p w:rsidR="00000000" w:rsidDel="00000000" w:rsidP="00000000" w:rsidRDefault="00000000" w:rsidRPr="00000000" w14:paraId="0000009B">
      <w:pPr>
        <w:numPr>
          <w:ilvl w:val="0"/>
          <w:numId w:val="2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Mục tiêu đạt được trước vòng gọi vốn tiếp theo (10 điểm):</w:t>
      </w:r>
      <w:r w:rsidDel="00000000" w:rsidR="00000000" w:rsidRPr="00000000">
        <w:rPr>
          <w:rFonts w:ascii="Times New Roman" w:cs="Times New Roman" w:eastAsia="Times New Roman" w:hAnsi="Times New Roman"/>
          <w:sz w:val="28"/>
          <w:szCs w:val="28"/>
          <w:rtl w:val="0"/>
        </w:rPr>
        <w:t xml:space="preserve"> Nêu rõ sau khi dùng hết số vốn này, công ty sẽ đạt được các con số gì (ví dụ: ARR đạt 1M USD, số lượng khách hàng đạt 50,000, mở rộng thêm 2 thị trường mới).</w:t>
      </w:r>
    </w:p>
    <w:p w:rsidR="00000000" w:rsidDel="00000000" w:rsidP="00000000" w:rsidRDefault="00000000" w:rsidRPr="00000000" w14:paraId="0000009C">
      <w:pPr>
        <w:numPr>
          <w:ilvl w:val="0"/>
          <w:numId w:val="2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Khả năng nâng định giá cho vòng sau (10 điểm):</w:t>
      </w:r>
      <w:r w:rsidDel="00000000" w:rsidR="00000000" w:rsidRPr="00000000">
        <w:rPr>
          <w:rFonts w:ascii="Times New Roman" w:cs="Times New Roman" w:eastAsia="Times New Roman" w:hAnsi="Times New Roman"/>
          <w:sz w:val="28"/>
          <w:szCs w:val="28"/>
          <w:rtl w:val="0"/>
        </w:rPr>
        <w:t xml:space="preserve"> Chứng minh được việc hoàn thành các cột mốc trên sẽ giúp định giá công ty tăng gấp 2-3 lần khi bước vào vòng gọi vốn kế tiếp.</w:t>
      </w:r>
    </w:p>
    <w:p w:rsidR="00000000" w:rsidDel="00000000" w:rsidP="00000000" w:rsidRDefault="00000000" w:rsidRPr="00000000" w14:paraId="0000009D">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Tính Cân Bằng &amp; Cơ Cấu Chi Phí (15 Điểm)</w:t>
      </w:r>
    </w:p>
    <w:p w:rsidR="00000000" w:rsidDel="00000000" w:rsidP="00000000" w:rsidRDefault="00000000" w:rsidRPr="00000000" w14:paraId="0000009E">
      <w:pPr>
        <w:numPr>
          <w:ilvl w:val="0"/>
          <w:numId w:val="31"/>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Tỷ lệ chi tiêu hợp lý (10 điểm):</w:t>
      </w:r>
      <w:r w:rsidDel="00000000" w:rsidR="00000000" w:rsidRPr="00000000">
        <w:rPr>
          <w:rFonts w:ascii="Times New Roman" w:cs="Times New Roman" w:eastAsia="Times New Roman" w:hAnsi="Times New Roman"/>
          <w:sz w:val="28"/>
          <w:szCs w:val="28"/>
          <w:rtl w:val="0"/>
        </w:rPr>
        <w:t xml:space="preserve"> Tránh các lỗi chi tiêu bất hợp lý như: dành quá nhiều tiền trả lương cho Founders, chi quá nhiều cho văn phòng/tiện ích cố định thay vì tập trung vào tăng trưởng sản phẩm và khách hàng.</w:t>
      </w:r>
    </w:p>
    <w:p w:rsidR="00000000" w:rsidDel="00000000" w:rsidP="00000000" w:rsidRDefault="00000000" w:rsidRPr="00000000" w14:paraId="0000009F">
      <w:pPr>
        <w:numPr>
          <w:ilvl w:val="0"/>
          <w:numId w:val="31"/>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Chi phí thu hút khách hàng (CAC Alignment) (5 điểm):</w:t>
      </w:r>
      <w:r w:rsidDel="00000000" w:rsidR="00000000" w:rsidRPr="00000000">
        <w:rPr>
          <w:rFonts w:ascii="Times New Roman" w:cs="Times New Roman" w:eastAsia="Times New Roman" w:hAnsi="Times New Roman"/>
          <w:sz w:val="28"/>
          <w:szCs w:val="28"/>
          <w:rtl w:val="0"/>
        </w:rPr>
        <w:t xml:space="preserve"> Ngân sách Marketing &amp; Sales được tính toán dựa trên chỉ số CAC thực tế, đảm bảo không bị thiếu hụt ngân sách khi mở rộng quy mô.</w:t>
      </w:r>
    </w:p>
    <w:p w:rsidR="00000000" w:rsidDel="00000000" w:rsidP="00000000" w:rsidRDefault="00000000" w:rsidRPr="00000000" w14:paraId="000000A0">
      <w:pPr>
        <w:spacing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Dự Phòng Rủi Ro &amp; Kịch Bản Tài Chính (10 Điểm)</w:t>
      </w:r>
    </w:p>
    <w:p w:rsidR="00000000" w:rsidDel="00000000" w:rsidP="00000000" w:rsidRDefault="00000000" w:rsidRPr="00000000" w14:paraId="000000A1">
      <w:pPr>
        <w:numPr>
          <w:ilvl w:val="0"/>
          <w:numId w:val="3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Dự phòng ngân sách (5 điểm):</w:t>
      </w:r>
      <w:r w:rsidDel="00000000" w:rsidR="00000000" w:rsidRPr="00000000">
        <w:rPr>
          <w:rFonts w:ascii="Times New Roman" w:cs="Times New Roman" w:eastAsia="Times New Roman" w:hAnsi="Times New Roman"/>
          <w:sz w:val="28"/>
          <w:szCs w:val="28"/>
          <w:rtl w:val="0"/>
        </w:rPr>
        <w:t xml:space="preserve"> Dành ra khoảng 5 - 10% tổng số vốn cho quỹ dự phòng các chi phí phát sinh ngoài dự kiến.</w:t>
      </w:r>
    </w:p>
    <w:p w:rsidR="00000000" w:rsidDel="00000000" w:rsidP="00000000" w:rsidRDefault="00000000" w:rsidRPr="00000000" w14:paraId="000000A2">
      <w:pPr>
        <w:numPr>
          <w:ilvl w:val="0"/>
          <w:numId w:val="33"/>
        </w:numPr>
        <w:spacing w:before="2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Kịch bản ứng phó (Sensitivity Analysis) (5 điểm):</w:t>
      </w:r>
      <w:r w:rsidDel="00000000" w:rsidR="00000000" w:rsidRPr="00000000">
        <w:rPr>
          <w:rFonts w:ascii="Times New Roman" w:cs="Times New Roman" w:eastAsia="Times New Roman" w:hAnsi="Times New Roman"/>
          <w:sz w:val="28"/>
          <w:szCs w:val="28"/>
          <w:rtl w:val="0"/>
        </w:rPr>
        <w:t xml:space="preserve"> Có kịch bản dự phòng nếu tiến độ gọi vốn bị chậm hoặc thị trường biến động (ví dụ: Kịch bản thắt chặt chi tiêu để kéo dài Runway lên 24 tháng).</w:t>
      </w:r>
    </w:p>
    <w:p w:rsidR="00000000" w:rsidDel="00000000" w:rsidP="00000000" w:rsidRDefault="00000000" w:rsidRPr="00000000" w14:paraId="000000A3">
      <w:pPr>
        <w:spacing w:before="280" w:lineRule="auto"/>
        <w:jc w:val="both"/>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