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KỊCH BẢN GỌI VỐN CHO CÔNG TY CỔ PHẦN CÔNG NGHỆ BUFFER </w:t>
      </w:r>
      <w:r w:rsidDel="00000000" w:rsidR="00000000" w:rsidRPr="00000000">
        <w:rPr>
          <w:rtl w:val="0"/>
        </w:rPr>
      </w:r>
    </w:p>
    <w:p w:rsidR="00000000" w:rsidDel="00000000" w:rsidP="00000000" w:rsidRDefault="00000000" w:rsidRPr="00000000" w14:paraId="00000002">
      <w:pPr>
        <w:numPr>
          <w:ilvl w:val="0"/>
          <w:numId w:val="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nghiệp đang mong muốn gì?</w:t>
        <w:br w:type="textWrapping"/>
        <w:t xml:space="preserve">Theo thông tin doanh nghiệp cung cấp, Công ty Cổ phần Công nghệ Buffer (Buffer Inc.) hiện mong muốn huy động 450,000 USD (tương đương khoảng 11,5 tỷ VNĐ) để phục vụ quá trình phát triển, mở rộng hoạt động kinh doanh và tăng tốc nền tảng SaaS quản lý truyền thông xã hội ở giai đoạn Seed / Pre-Series A. Đây là cơ sở đầu tiên để xây dựng phương án gọi vốn. Tuy nhiên, sau khi phân tích hồ sơ doanh nghiệp, hệ thống nhận thấy Buffer đang đứng trước ba nhu cầu đầu tư lớn:</w:t>
      </w:r>
    </w:p>
    <w:p w:rsidR="00000000" w:rsidDel="00000000" w:rsidP="00000000" w:rsidRDefault="00000000" w:rsidRPr="00000000" w14:paraId="00000003">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cấp hệ sinh thái AI Assistant và hạ tầng R&amp;D (AI Content Generator, TikTok/Reels Video Automation, Core API).</w:t>
      </w:r>
    </w:p>
    <w:p w:rsidR="00000000" w:rsidDel="00000000" w:rsidP="00000000" w:rsidRDefault="00000000" w:rsidRPr="00000000" w14:paraId="00000004">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hoạt động Marketing (Inbound SEO Engine, Affiliate Network) và tối ưu hóa hệ thống chuyển đổi.</w:t>
      </w:r>
    </w:p>
    <w:p w:rsidR="00000000" w:rsidDel="00000000" w:rsidP="00000000" w:rsidRDefault="00000000" w:rsidRPr="00000000" w14:paraId="00000005">
      <w:pPr>
        <w:numPr>
          <w:ilvl w:val="0"/>
          <w:numId w:val="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hạ tầng Cloud (AWS), mở rộng dịch vụ Chăm sóc khách hàng (CSKH 24/7) và hành chính pháp lý cho giai đoạn tăng trưởng. Do đó, 450,000 USD là mức vốn doanh nghiệp mong muốn huy động để bứt phá đạt mục tiêu 3.5 triệu USD ARR trong 18 tháng tới, nhưng cần được phân bổ chuẩn xác để tối ưu hóa hiệu quả sử dụng vốn.</w:t>
      </w:r>
    </w:p>
    <w:p w:rsidR="00000000" w:rsidDel="00000000" w:rsidP="00000000" w:rsidRDefault="00000000" w:rsidRPr="00000000" w14:paraId="00000006">
      <w:pPr>
        <w:numPr>
          <w:ilvl w:val="0"/>
          <w:numId w:val="1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Khuyến nghị của hệ thống</w:t>
      </w:r>
    </w:p>
    <w:p w:rsidR="00000000" w:rsidDel="00000000" w:rsidP="00000000" w:rsidRDefault="00000000" w:rsidRPr="00000000" w14:paraId="00000007">
      <w:pPr>
        <w:numPr>
          <w:ilvl w:val="0"/>
          <w:numId w:val="13"/>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vốn doanh nghiệp mong muốn: 450,000 USD (~11,5 tỷ VNĐ)</w:t>
      </w:r>
    </w:p>
    <w:p w:rsidR="00000000" w:rsidDel="00000000" w:rsidP="00000000" w:rsidRDefault="00000000" w:rsidRPr="00000000" w14:paraId="00000008">
      <w:pPr>
        <w:numPr>
          <w:ilvl w:val="0"/>
          <w:numId w:val="13"/>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vốn hệ thống khuyến nghị: 450,000 USD (giữ nguyên quy mô Seed/Pre-Series A dựa trên định giá Pre-money 4,050,000 USD)</w:t>
      </w:r>
    </w:p>
    <w:p w:rsidR="00000000" w:rsidDel="00000000" w:rsidP="00000000" w:rsidRDefault="00000000" w:rsidRPr="00000000" w14:paraId="00000009">
      <w:pPr>
        <w:numPr>
          <w:ilvl w:val="0"/>
          <w:numId w:val="13"/>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Chênh lệch: 0 USD (Tập trung tối ưu hóa phân bổ cơ cấu sử dụng vốn thay vì thay đổi quy mô huy động).</w:t>
      </w:r>
    </w:p>
    <w:p w:rsidR="00000000" w:rsidDel="00000000" w:rsidP="00000000" w:rsidRDefault="00000000" w:rsidRPr="00000000" w14:paraId="0000000A">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sao giữ nguyên mức 450,000 USD và cấu trúc phân bổ chiến lược?</w:t>
      </w:r>
    </w:p>
    <w:p w:rsidR="00000000" w:rsidDel="00000000" w:rsidP="00000000" w:rsidRDefault="00000000" w:rsidRPr="00000000" w14:paraId="0000000B">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quy mô ARR hiện tại đạt trên 1.25 triệu USD và tỷ lệ chuyển đổi từ Free sang Paid đạt 5.2%, Buffer đã có nền tảng Inbound vững chắc từ lượng truy cập Blog hàng triệu lượt/tháng. Tuy nhiên, để chuyển dịch mạnh mẽ sang tích hợp AI sâu hơn và mở rộng quy mô người dùng trả phí từ 15,000 lên 50,000 người dùng, nguồn vốn 450,000 USD cần được bơm chuẩn xác vào 3 trụ cột trọng yếu: R&amp;D sản phẩm, Marketing &amp; Tăng trưởng, cùng Vận hành &amp; Hạ tầng Cloud.</w:t>
      </w:r>
    </w:p>
    <w:p w:rsidR="00000000" w:rsidDel="00000000" w:rsidP="00000000" w:rsidRDefault="00000000" w:rsidRPr="00000000" w14:paraId="0000000C">
      <w:pPr>
        <w:numPr>
          <w:ilvl w:val="0"/>
          <w:numId w:val="4"/>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án A – Nếu doanh nghiệp giữ mức gọi vốn 450,000 USD</w:t>
        <w:br w:type="textWrapping"/>
        <w:t xml:space="preserve">Nếu doanh nghiệp muốn giữ nguyên mong muốn ban đầu là 450,000 USD, nguồn vốn nên được tập trung vào những hạng mục có tác động trực tiếp nhất đến khả năng tăng trưởng ARR.</w:t>
      </w:r>
    </w:p>
    <w:p w:rsidR="00000000" w:rsidDel="00000000" w:rsidP="00000000" w:rsidRDefault="00000000" w:rsidRPr="00000000" w14:paraId="0000000D">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bổ đề xuất: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005"/>
        <w:gridCol w:w="1515"/>
        <w:gridCol w:w="3945"/>
        <w:tblGridChange w:id="0">
          <w:tblGrid>
            <w:gridCol w:w="2355"/>
            <w:gridCol w:w="1005"/>
            <w:gridCol w:w="1515"/>
            <w:gridCol w:w="394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mục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(USD)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R&amp;D – Sản phẩm &amp; Kỹ thuật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AI Content Generator &amp; Tự động hóa Video TikTok/Reels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Marketing &amp; Tăng trưởng (GTM)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kênh Affiliate, SEO Content &amp; Performance Ads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hành &amp; Hỗ trợ</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cấp hạ tầng Cloud AWS &amp; mở rộng CSKH 24/7</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450,000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tốc toàn diện hệ sinh thái Buffer</w:t>
            </w:r>
          </w:p>
        </w:tc>
      </w:tr>
    </w:tbl>
    <w:p w:rsidR="00000000" w:rsidDel="00000000" w:rsidP="00000000" w:rsidRDefault="00000000" w:rsidRPr="00000000" w14:paraId="00000022">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của phương án 450,000 USD:</w:t>
      </w:r>
    </w:p>
    <w:p w:rsidR="00000000" w:rsidDel="00000000" w:rsidP="00000000" w:rsidRDefault="00000000" w:rsidRPr="00000000" w14:paraId="00000023">
      <w:pPr>
        <w:numPr>
          <w:ilvl w:val="0"/>
          <w:numId w:val="3"/>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225,000 USD R&amp;D $\rightarrow$ Nâng cấp tính năng thông minh, giữ chân khách hàng (Retention) và tăng giá trị trọn đời.</w:t>
      </w:r>
    </w:p>
    <w:p w:rsidR="00000000" w:rsidDel="00000000" w:rsidP="00000000" w:rsidRDefault="00000000" w:rsidRPr="00000000" w14:paraId="00000024">
      <w:pPr>
        <w:numPr>
          <w:ilvl w:val="0"/>
          <w:numId w:val="3"/>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135,000 USD Marketing &amp; Growth $\rightarrow$ Tận dụng triệt để lợi thế Organic Traffic từ Blog để giữ CAC thấp hơn đối thủ.</w:t>
      </w:r>
    </w:p>
    <w:p w:rsidR="00000000" w:rsidDel="00000000" w:rsidP="00000000" w:rsidRDefault="00000000" w:rsidRPr="00000000" w14:paraId="00000025">
      <w:pPr>
        <w:numPr>
          <w:ilvl w:val="0"/>
          <w:numId w:val="3"/>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90,000 USD Vận hành &amp; Hạ tầng $\rightarrow$ Đảm bảo hệ thống API ổn định với các nền tảng mạng xã hội và chăm sóc khách hàng toàn cầu.</w:t>
      </w:r>
    </w:p>
    <w:p w:rsidR="00000000" w:rsidDel="00000000" w:rsidP="00000000" w:rsidRDefault="00000000" w:rsidRPr="00000000" w14:paraId="00000026">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kỳ vọng</w:t>
      </w:r>
    </w:p>
    <w:p w:rsidR="00000000" w:rsidDel="00000000" w:rsidP="00000000" w:rsidRDefault="00000000" w:rsidRPr="00000000" w14:paraId="00000027">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án này giúp Buffer Inc.:</w:t>
      </w:r>
    </w:p>
    <w:p w:rsidR="00000000" w:rsidDel="00000000" w:rsidP="00000000" w:rsidRDefault="00000000" w:rsidRPr="00000000" w14:paraId="00000028">
      <w:pPr>
        <w:numPr>
          <w:ilvl w:val="0"/>
          <w:numId w:val="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mốc 3.5 triệu USD ARR trong 18 tháng.</w:t>
      </w:r>
    </w:p>
    <w:p w:rsidR="00000000" w:rsidDel="00000000" w:rsidP="00000000" w:rsidRDefault="00000000" w:rsidRPr="00000000" w14:paraId="00000029">
      <w:pPr>
        <w:numPr>
          <w:ilvl w:val="0"/>
          <w:numId w:val="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số lượng người dùng trả phí từ 15,000 lên 50,000 Paid Subscribers.</w:t>
      </w:r>
    </w:p>
    <w:p w:rsidR="00000000" w:rsidDel="00000000" w:rsidP="00000000" w:rsidRDefault="00000000" w:rsidRPr="00000000" w14:paraId="0000002A">
      <w:pPr>
        <w:numPr>
          <w:ilvl w:val="0"/>
          <w:numId w:val="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trì tỷ lệ chuyển đổi Paid User cao trên 5.2%.</w:t>
      </w:r>
    </w:p>
    <w:p w:rsidR="00000000" w:rsidDel="00000000" w:rsidP="00000000" w:rsidRDefault="00000000" w:rsidRPr="00000000" w14:paraId="0000002B">
      <w:pPr>
        <w:numPr>
          <w:ilvl w:val="0"/>
          <w:numId w:val="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nền tảng vững chắc để bước vào vòng gọi vốn Series A tiếp theo.</w:t>
      </w:r>
    </w:p>
    <w:p w:rsidR="00000000" w:rsidDel="00000000" w:rsidP="00000000" w:rsidRDefault="00000000" w:rsidRPr="00000000" w14:paraId="0000002C">
      <w:pPr>
        <w:numPr>
          <w:ilvl w:val="0"/>
          <w:numId w:val="10"/>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án B – Mức vốn hệ thống khuyến nghị: 450,000 USD</w:t>
        <w:br w:type="textWrapping"/>
        <w:t xml:space="preserve">Vì dữ liệu thực tế từ hồ sơ cho thấy 450,000 USD là con số tối ưu hóa cho giai đoạn Seed/Pre-Series A để đạt hiệu suất vốn tốt nhất (Capital Efficiency), hệ thống giữ nguyên cấu trúc phân bổ tương ứng để nhà đầu tư thấy rõ năng lực quản trị tài chính lành mạnh của doanh nghiệp.</w:t>
      </w:r>
    </w:p>
    <w:p w:rsidR="00000000" w:rsidDel="00000000" w:rsidP="00000000" w:rsidRDefault="00000000" w:rsidRPr="00000000" w14:paraId="0000002D">
      <w:pPr>
        <w:numPr>
          <w:ilvl w:val="0"/>
          <w:numId w:val="10"/>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225,000 USD cho R&amp;D – Sản phẩm &amp; Kỹ thuật</w:t>
        <w:br w:type="textWrapping"/>
        <w:t xml:space="preserve">Tại sao cần đầu tư? Đối với Buffer Inc., trải nghiệm người dùng tối giản (UX-first) và tốc độ thực thi là năng lực cạnh tranh cốt lõi. Nếu chỉ làm Marketing mà sản phẩm không cập nhật kịp xu hướng video ngắn, doanh nghiệp sẽ bỏ lỡ lượng lớn Content Creators.</w:t>
        <w:br w:type="textWrapping"/>
        <w:t xml:space="preserve">Nên giải quyết:</w:t>
      </w:r>
    </w:p>
    <w:p w:rsidR="00000000" w:rsidDel="00000000" w:rsidP="00000000" w:rsidRDefault="00000000" w:rsidRPr="00000000" w14:paraId="0000002E">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và tối ưu hóa hệ thống AI Writer/Content Generator.</w:t>
      </w:r>
    </w:p>
    <w:p w:rsidR="00000000" w:rsidDel="00000000" w:rsidP="00000000" w:rsidRDefault="00000000" w:rsidRPr="00000000" w14:paraId="0000002F">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tự động hóa video ngắn cho TikTok và Instagram Reels.</w:t>
      </w:r>
    </w:p>
    <w:p w:rsidR="00000000" w:rsidDel="00000000" w:rsidP="00000000" w:rsidRDefault="00000000" w:rsidRPr="00000000" w14:paraId="00000030">
      <w:pPr>
        <w:numPr>
          <w:ilvl w:val="0"/>
          <w:numId w:val="9"/>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cấp kiến trúc đám mây đa luồng và đồng bộ API trực tiếp với Meta, TikTok, X, LinkedIn với độ trễ tối thiểu.</w:t>
      </w:r>
    </w:p>
    <w:p w:rsidR="00000000" w:rsidDel="00000000" w:rsidP="00000000" w:rsidRDefault="00000000" w:rsidRPr="00000000" w14:paraId="00000031">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kỳ vọng: Sản phẩm thông minh hơn $\rightarrow$ Giải quyết trọn vẹn bài toán quản lý đa kênh của SMBs $\rightarrow$ Tăng tỷ lệ chuyển đổi từ bản Free lên các gói Essentials và Team Plan.</w:t>
      </w:r>
    </w:p>
    <w:p w:rsidR="00000000" w:rsidDel="00000000" w:rsidP="00000000" w:rsidRDefault="00000000" w:rsidRPr="00000000" w14:paraId="00000032">
      <w:pPr>
        <w:numPr>
          <w:ilvl w:val="0"/>
          <w:numId w:val="14"/>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135,000 USD cho Marketing &amp; Tăng trưởng (GTM)</w:t>
        <w:br w:type="textWrapping"/>
        <w:t xml:space="preserve">Tại sao cần đầu tư? Buffer đã sở hữu sẵn "vũ khí bí mật" là lượng Organic Traffic khổng lồ từ Blog. Việc rót vốn vào đây giúp khuếch đại sức mạnh sẵn có thay vì đi tìm kiếm kênh tiếp cận mới tốn kém.</w:t>
        <w:br w:type="textWrapping"/>
        <w:t xml:space="preserve">Nên giải quyết:</w:t>
      </w:r>
    </w:p>
    <w:p w:rsidR="00000000" w:rsidDel="00000000" w:rsidP="00000000" w:rsidRDefault="00000000" w:rsidRPr="00000000" w14:paraId="00000033">
      <w:pPr>
        <w:numPr>
          <w:ilvl w:val="0"/>
          <w:numId w:val="1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SEO Content: Mở rộng đội ngũ viết bài chuyên sâu, phủ trọn vẹn các từ khóa ngách trong ngành Social Media Marketing.</w:t>
      </w:r>
    </w:p>
    <w:p w:rsidR="00000000" w:rsidDel="00000000" w:rsidP="00000000" w:rsidRDefault="00000000" w:rsidRPr="00000000" w14:paraId="00000034">
      <w:pPr>
        <w:numPr>
          <w:ilvl w:val="0"/>
          <w:numId w:val="12"/>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Affiliate Program: Xây dựng mạng lưới tiếp thị liên kết để các KOLs/KOCs trong lĩnh vực marketing giới thiệu sản phẩm.</w:t>
      </w:r>
    </w:p>
    <w:p w:rsidR="00000000" w:rsidDel="00000000" w:rsidP="00000000" w:rsidRDefault="00000000" w:rsidRPr="00000000" w14:paraId="00000035">
      <w:pPr>
        <w:numPr>
          <w:ilvl w:val="0"/>
          <w:numId w:val="12"/>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Ads: Chạy quảng cáo nhắm mục tiêu lại (Retargeting) đối tượng đã truy cập website nhưng chưa đăng ký tài khoản.</w:t>
      </w:r>
    </w:p>
    <w:p w:rsidR="00000000" w:rsidDel="00000000" w:rsidP="00000000" w:rsidRDefault="00000000" w:rsidRPr="00000000" w14:paraId="00000036">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kỳ vọng: Tối ưu hóa chi phí thu hút khách hàng (CAC thấp), giữ vững thời gian hoàn vốn CAC dưới 4 tháng và thúc đẩy tăng trưởng MoM đều đặn 15%-20%.</w:t>
      </w:r>
    </w:p>
    <w:p w:rsidR="00000000" w:rsidDel="00000000" w:rsidP="00000000" w:rsidRDefault="00000000" w:rsidRPr="00000000" w14:paraId="00000037">
      <w:pPr>
        <w:numPr>
          <w:ilvl w:val="0"/>
          <w:numId w:val="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90,000 USD cho Vận hành &amp; Hỗ trợ</w:t>
        <w:br w:type="textWrapping"/>
        <w:t xml:space="preserve">Tại sao cần đầu tư? Khi lượng khách hàng và dữ liệu tăng vọt từ 15,000 lên 50,000, tải trọng lên hệ thống Cloud và nhu cầu hỗ trợ khách hàng sẽ tăng theo cấp số nhân.</w:t>
        <w:br w:type="textWrapping"/>
        <w:t xml:space="preserve">Nên giải quyết:</w:t>
      </w:r>
    </w:p>
    <w:p w:rsidR="00000000" w:rsidDel="00000000" w:rsidP="00000000" w:rsidRDefault="00000000" w:rsidRPr="00000000" w14:paraId="00000038">
      <w:pPr>
        <w:numPr>
          <w:ilvl w:val="0"/>
          <w:numId w:val="1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cấp hệ thống Cloud Hosting (AWS) để đảm bảo không xảy ra sự cố gián đoạn lịch đăng bài.</w:t>
      </w:r>
    </w:p>
    <w:p w:rsidR="00000000" w:rsidDel="00000000" w:rsidP="00000000" w:rsidRDefault="00000000" w:rsidRPr="00000000" w14:paraId="00000039">
      <w:pPr>
        <w:numPr>
          <w:ilvl w:val="0"/>
          <w:numId w:val="1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đội ngũ Customer Success hoạt động 24/7 phục vụ khách hàng toàn cầu.</w:t>
      </w:r>
    </w:p>
    <w:p w:rsidR="00000000" w:rsidDel="00000000" w:rsidP="00000000" w:rsidRDefault="00000000" w:rsidRPr="00000000" w14:paraId="0000003A">
      <w:pPr>
        <w:numPr>
          <w:ilvl w:val="0"/>
          <w:numId w:val="15"/>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các thủ tục pháp lý, thuế và kiểm toán chuẩn bị sẵn sàng cho vòng gọi vốn tiếp theo.</w:t>
      </w:r>
    </w:p>
    <w:p w:rsidR="00000000" w:rsidDel="00000000" w:rsidP="00000000" w:rsidRDefault="00000000" w:rsidRPr="00000000" w14:paraId="0000003B">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kỳ vọng: Ổn định $\rightarrow$ An toàn $\rightarrow$ Có khả năng mở rộng $\rightarrow$ Sẵn sàng phục vụ khách hàng quy mô lớn toàn cầu với tỷ lệ rời bỏ thấp (Net Revenue Churn dưới 1.2%/tháng).</w:t>
      </w:r>
    </w:p>
    <w:p w:rsidR="00000000" w:rsidDel="00000000" w:rsidP="00000000" w:rsidRDefault="00000000" w:rsidRPr="00000000" w14:paraId="0000003C">
      <w:pPr>
        <w:numPr>
          <w:ilvl w:val="0"/>
          <w:numId w:val="6"/>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sao doanh nghiệp muốn 450,000 USD và hệ thống đánh giá đây là mức tối ưu?</w:t>
        <w:br w:type="textWrapping"/>
        <w:t xml:space="preserve">Hệ thống hoàn toàn ghi nhận mức định hướng 450,000 USD của doanh nghiệp. Thay vì đẩy mức vốn lên quá cao gây pha loãng lớn ở giai đoạn đầu, con số này là "điểm rơi" hoàn hảo giúp Buffer cân bằng tốt giữa tốc độ tăng trưởng và khả năng kiểm soát tài chính. Có thể hiểu đơn giản:</w:t>
      </w:r>
    </w:p>
    <w:p w:rsidR="00000000" w:rsidDel="00000000" w:rsidP="00000000" w:rsidRDefault="00000000" w:rsidRPr="00000000" w14:paraId="0000003D">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450,000 USD – Doanh nghiệp mong muốn &amp; Hệ thống xác nhận là mức tối ưu.</w:t>
      </w:r>
    </w:p>
    <w:p w:rsidR="00000000" w:rsidDel="00000000" w:rsidP="00000000" w:rsidRDefault="00000000" w:rsidRPr="00000000" w14:paraId="0000003E">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R&amp;D: Tập trung hoàn thiện tính năng AI và Video Automation.</w:t>
      </w:r>
    </w:p>
    <w:p w:rsidR="00000000" w:rsidDel="00000000" w:rsidP="00000000" w:rsidRDefault="00000000" w:rsidRPr="00000000" w14:paraId="0000003F">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Marketing &amp; Sales: Đẩy mạnh Inbound SEO &amp; Affiliate.</w:t>
      </w:r>
    </w:p>
    <w:p w:rsidR="00000000" w:rsidDel="00000000" w:rsidP="00000000" w:rsidRDefault="00000000" w:rsidRPr="00000000" w14:paraId="00000040">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 tầng: Nâng cấp AWS phục vụ 50,000+ người dùng.</w:t>
      </w:r>
    </w:p>
    <w:p w:rsidR="00000000" w:rsidDel="00000000" w:rsidP="00000000" w:rsidRDefault="00000000" w:rsidRPr="00000000" w14:paraId="00000041">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sự: Bổ sung đội ngũ cốt lõi (Key team) và CSKH 24/7.</w:t>
      </w:r>
    </w:p>
    <w:p w:rsidR="00000000" w:rsidDel="00000000" w:rsidP="00000000" w:rsidRDefault="00000000" w:rsidRPr="00000000" w14:paraId="00000042">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tăng trưởng: Tăng trưởng bứt phá (Scale-up).</w:t>
      </w:r>
    </w:p>
    <w:p w:rsidR="00000000" w:rsidDel="00000000" w:rsidP="00000000" w:rsidRDefault="00000000" w:rsidRPr="00000000" w14:paraId="00000043">
      <w:pPr>
        <w:numPr>
          <w:ilvl w:val="0"/>
          <w:numId w:val="5"/>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gọi vốn tiếp theo: Series A (định giá 25 triệu USD+).</w:t>
      </w:r>
    </w:p>
    <w:p w:rsidR="00000000" w:rsidDel="00000000" w:rsidP="00000000" w:rsidRDefault="00000000" w:rsidRPr="00000000" w14:paraId="00000044">
      <w:pPr>
        <w:numPr>
          <w:ilvl w:val="0"/>
          <w:numId w:val="16"/>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Khuyến nghị cuối cùng cho doanh nghiệp</w:t>
        <w:br w:type="textWrapping"/>
        <w:t xml:space="preserve">Nếu Buffer Inc. ưu tiên kiểm soát tỷ lệ pha loãng ở giai đoạn đầu và tối ưu hóa dòng tiền hiện tại, doanh nghiệp nên giữ mức huy động 450,000 USD. Khi đó, cần xác định rõ:</w:t>
      </w:r>
    </w:p>
    <w:p w:rsidR="00000000" w:rsidDel="00000000" w:rsidP="00000000" w:rsidRDefault="00000000" w:rsidRPr="00000000" w14:paraId="00000045">
      <w:pPr>
        <w:spacing w:after="240" w:lineRule="auto"/>
        <w:ind w:left="600" w:right="60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“Tập trung tối đa cho sản phẩm thông minh (AI &amp; Video) và tận dụng triệt để kênh Inbound sẵn có để tạo doanh thu trực tiếp.”</w:t>
      </w:r>
    </w:p>
    <w:p w:rsidR="00000000" w:rsidDel="00000000" w:rsidP="00000000" w:rsidRDefault="00000000" w:rsidRPr="00000000" w14:paraId="00000046">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án khuyến nghị cụ thể:</w:t>
      </w:r>
    </w:p>
    <w:p w:rsidR="00000000" w:rsidDel="00000000" w:rsidP="00000000" w:rsidRDefault="00000000" w:rsidRPr="00000000" w14:paraId="00000047">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gọi vốn: Phát hành Cổ phần Ưu đãi (Preferred Stock).</w:t>
      </w:r>
    </w:p>
    <w:p w:rsidR="00000000" w:rsidDel="00000000" w:rsidP="00000000" w:rsidRDefault="00000000" w:rsidRPr="00000000" w14:paraId="00000048">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vốn huy động: 450,000 USD (Phát hành 450,000 cổ phần ưu đãi).</w:t>
      </w:r>
    </w:p>
    <w:p w:rsidR="00000000" w:rsidDel="00000000" w:rsidP="00000000" w:rsidRDefault="00000000" w:rsidRPr="00000000" w14:paraId="00000049">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giá Pre-money: 4,050,000 USD.</w:t>
      </w:r>
    </w:p>
    <w:p w:rsidR="00000000" w:rsidDel="00000000" w:rsidP="00000000" w:rsidRDefault="00000000" w:rsidRPr="00000000" w14:paraId="0000004A">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giá Post-money: 4,500,000 USD.</w:t>
      </w:r>
    </w:p>
    <w:p w:rsidR="00000000" w:rsidDel="00000000" w:rsidP="00000000" w:rsidRDefault="00000000" w:rsidRPr="00000000" w14:paraId="0000004B">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Nhượng cổ phần: 10% cho nhà đầu tư mới.</w:t>
      </w:r>
    </w:p>
    <w:p w:rsidR="00000000" w:rsidDel="00000000" w:rsidP="00000000" w:rsidRDefault="00000000" w:rsidRPr="00000000" w14:paraId="0000004C">
      <w:pPr>
        <w:numPr>
          <w:ilvl w:val="0"/>
          <w:numId w:val="11"/>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bổ: 225,000 USD R&amp;D + 135,000 USD Marketing &amp; Growth + 90,000 USD Vận hành &amp; Hỗ trợ.</w:t>
      </w:r>
    </w:p>
    <w:p w:rsidR="00000000" w:rsidDel="00000000" w:rsidP="00000000" w:rsidRDefault="00000000" w:rsidRPr="00000000" w14:paraId="0000004D">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điểm nhấn chiến lược (Milestone &amp; Runway - 18 tháng):</w:t>
      </w:r>
    </w:p>
    <w:p w:rsidR="00000000" w:rsidDel="00000000" w:rsidP="00000000" w:rsidRDefault="00000000" w:rsidRPr="00000000" w14:paraId="0000004E">
      <w:pPr>
        <w:numPr>
          <w:ilvl w:val="0"/>
          <w:numId w:val="1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Burn Rate &amp; Runway: Mức đốt tiền dự kiến 25,000 USD - 30,000 USD/tháng, đảm bảo quỹ thời gian hoạt động an toàn trong 18 tháng.</w:t>
      </w:r>
    </w:p>
    <w:p w:rsidR="00000000" w:rsidDel="00000000" w:rsidP="00000000" w:rsidRDefault="00000000" w:rsidRPr="00000000" w14:paraId="0000004F">
      <w:pPr>
        <w:numPr>
          <w:ilvl w:val="0"/>
          <w:numId w:val="18"/>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ngân theo chặng:</w:t>
      </w:r>
    </w:p>
    <w:p w:rsidR="00000000" w:rsidDel="00000000" w:rsidP="00000000" w:rsidRDefault="00000000" w:rsidRPr="00000000" w14:paraId="00000050">
      <w:pPr>
        <w:numPr>
          <w:ilvl w:val="1"/>
          <w:numId w:val="18"/>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Giai đoạn 1 (Tháng 1–6):</w:t>
      </w:r>
      <w:r w:rsidDel="00000000" w:rsidR="00000000" w:rsidRPr="00000000">
        <w:rPr>
          <w:rFonts w:ascii="Times New Roman" w:cs="Times New Roman" w:eastAsia="Times New Roman" w:hAnsi="Times New Roman"/>
          <w:sz w:val="28"/>
          <w:szCs w:val="28"/>
          <w:rtl w:val="0"/>
        </w:rPr>
        <w:t xml:space="preserve"> Hoàn thiện 100% module AI Content &amp; Video Automation.</w:t>
      </w:r>
    </w:p>
    <w:p w:rsidR="00000000" w:rsidDel="00000000" w:rsidP="00000000" w:rsidRDefault="00000000" w:rsidRPr="00000000" w14:paraId="00000051">
      <w:pPr>
        <w:numPr>
          <w:ilvl w:val="1"/>
          <w:numId w:val="18"/>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Giai đoạn 2 (Tháng 7–12):</w:t>
      </w:r>
      <w:r w:rsidDel="00000000" w:rsidR="00000000" w:rsidRPr="00000000">
        <w:rPr>
          <w:rFonts w:ascii="Times New Roman" w:cs="Times New Roman" w:eastAsia="Times New Roman" w:hAnsi="Times New Roman"/>
          <w:sz w:val="28"/>
          <w:szCs w:val="28"/>
          <w:rtl w:val="0"/>
        </w:rPr>
        <w:t xml:space="preserve"> Kích hoạt Affiliate Network và mở rộng Inbound SEO.</w:t>
      </w:r>
    </w:p>
    <w:p w:rsidR="00000000" w:rsidDel="00000000" w:rsidP="00000000" w:rsidRDefault="00000000" w:rsidRPr="00000000" w14:paraId="00000052">
      <w:pPr>
        <w:numPr>
          <w:ilvl w:val="1"/>
          <w:numId w:val="18"/>
        </w:numP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Giai đoạn 3 (Tháng 13–18):</w:t>
      </w:r>
      <w:r w:rsidDel="00000000" w:rsidR="00000000" w:rsidRPr="00000000">
        <w:rPr>
          <w:rFonts w:ascii="Times New Roman" w:cs="Times New Roman" w:eastAsia="Times New Roman" w:hAnsi="Times New Roman"/>
          <w:sz w:val="28"/>
          <w:szCs w:val="28"/>
          <w:rtl w:val="0"/>
        </w:rPr>
        <w:t xml:space="preserve"> Nâng cấp hạ tầng AWS toàn cầu, sẵn sàng chuẩn bị cho vòng Series A định giá 25 triệu USD+.</w:t>
      </w:r>
    </w:p>
    <w:p w:rsidR="00000000" w:rsidDel="00000000" w:rsidP="00000000" w:rsidRDefault="00000000" w:rsidRPr="00000000" w14:paraId="00000053">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phương án toàn diện, chuẩn xác và thuyết phục nhất giúp Buffer Inc. khẳng định vị thế nền tảng SaaS quản lý truyền thông xã hội tích hợp AI hàng đầu trong giai đoạn 2026–2028.</w:t>
      </w:r>
    </w:p>
    <w:p w:rsidR="00000000" w:rsidDel="00000000" w:rsidP="00000000" w:rsidRDefault="00000000" w:rsidRPr="00000000" w14:paraId="00000054">
      <w:pPr>
        <w:spacing w:after="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6"/>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9"/>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