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C754D5" w14:textId="7472FC31" w:rsidR="00DC7B01" w:rsidRPr="007723AC" w:rsidRDefault="00DC7B01" w:rsidP="007723AC">
      <w:pPr>
        <w:jc w:val="both"/>
        <w:rPr>
          <w:rStyle w:val="Strong"/>
          <w:rFonts w:ascii="Times New Roman" w:hAnsi="Times New Roman" w:cs="Times New Roman"/>
        </w:rPr>
      </w:pPr>
      <w:r w:rsidRPr="007723AC">
        <w:rPr>
          <w:rStyle w:val="Strong"/>
          <w:rFonts w:ascii="Times New Roman" w:hAnsi="Times New Roman" w:cs="Times New Roman"/>
        </w:rPr>
        <w:t>Introduction</w:t>
      </w:r>
    </w:p>
    <w:p w14:paraId="770E2373" w14:textId="77777777" w:rsidR="00DC7B01" w:rsidRPr="007723AC" w:rsidRDefault="00DC7B01" w:rsidP="007723AC">
      <w:pPr>
        <w:jc w:val="both"/>
        <w:rPr>
          <w:rFonts w:ascii="Times New Roman" w:hAnsi="Times New Roman" w:cs="Times New Roman"/>
        </w:rPr>
      </w:pPr>
    </w:p>
    <w:p w14:paraId="2AC7FA92" w14:textId="77777777" w:rsidR="00FD6FC8" w:rsidRPr="007723AC" w:rsidRDefault="00E57D2E" w:rsidP="007723AC">
      <w:pPr>
        <w:ind w:firstLine="720"/>
        <w:jc w:val="both"/>
        <w:rPr>
          <w:rFonts w:ascii="Times New Roman" w:hAnsi="Times New Roman" w:cs="Times New Roman"/>
        </w:rPr>
      </w:pPr>
      <w:r w:rsidRPr="007723AC">
        <w:rPr>
          <w:rFonts w:ascii="Times New Roman" w:hAnsi="Times New Roman" w:cs="Times New Roman"/>
        </w:rPr>
        <w:t>Estimations of cancer expenditure project that on the year 2020 medical spending on cancer can reach over 200 billion dollars</w:t>
      </w:r>
      <w:r w:rsidR="00D245B7" w:rsidRPr="007723AC">
        <w:rPr>
          <w:rFonts w:ascii="Times New Roman" w:hAnsi="Times New Roman" w:cs="Times New Roman"/>
        </w:rPr>
        <w:fldChar w:fldCharType="begin"/>
      </w:r>
      <w:r w:rsidR="002B6559" w:rsidRPr="007723AC">
        <w:rPr>
          <w:rFonts w:ascii="Times New Roman" w:hAnsi="Times New Roman" w:cs="Times New Roman"/>
        </w:rPr>
        <w:instrText xml:space="preserve"> ADDIN EN.CITE &lt;EndNote&gt;&lt;Cite&gt;&lt;Year&gt;2015&lt;/Year&gt;&lt;RecNum&gt;16&lt;/RecNum&gt;&lt;DisplayText&gt;[1]&lt;/DisplayText&gt;&lt;record&gt;&lt;rec-number&gt;16&lt;/rec-number&gt;&lt;foreign-keys&gt;&lt;key app="EN" db-id="5p9xr5eevd5fx7eptwupwxweaf5xw259pve9" timestamp="1506534990"&gt;16&lt;/key&gt;&lt;/foreign-keys&gt;&lt;ref-type name="Web Page"&gt;12&lt;/ref-type&gt;&lt;contributors&gt;&lt;/contributors&gt;&lt;titles&gt;&lt;title&gt;Cancer costs projected to reach at least $158 billion in 2020&lt;/title&gt;&lt;/titles&gt;&lt;number&gt;2017-09-10&lt;/number&gt;&lt;keywords&gt;&lt;keyword&gt;survivorship, costs of cancer care, cancer, cancer trends&lt;/keyword&gt;&lt;/keywords&gt;&lt;dates&gt;&lt;year&gt;2015&lt;/year&gt;&lt;pub-dates&gt;&lt;date&gt;2015-07-23&lt;/date&gt;&lt;/pub-dates&gt;&lt;/dates&gt;&lt;urls&gt;&lt;related-urls&gt;&lt;url&gt;https://www.ncbi.nlm.nih.gov/pubmed/&lt;/url&gt;&lt;/related-urls&gt;&lt;/urls&gt;&lt;/record&gt;&lt;/Cite&gt;&lt;/EndNote&gt;</w:instrText>
      </w:r>
      <w:r w:rsidR="00D245B7" w:rsidRPr="007723AC">
        <w:rPr>
          <w:rFonts w:ascii="Times New Roman" w:hAnsi="Times New Roman" w:cs="Times New Roman"/>
        </w:rPr>
        <w:fldChar w:fldCharType="separate"/>
      </w:r>
      <w:r w:rsidR="00D245B7" w:rsidRPr="007723AC">
        <w:rPr>
          <w:rFonts w:ascii="Times New Roman" w:hAnsi="Times New Roman" w:cs="Times New Roman"/>
          <w:noProof/>
        </w:rPr>
        <w:t>[1]</w:t>
      </w:r>
      <w:r w:rsidR="00D245B7" w:rsidRPr="007723AC">
        <w:rPr>
          <w:rFonts w:ascii="Times New Roman" w:hAnsi="Times New Roman" w:cs="Times New Roman"/>
        </w:rPr>
        <w:fldChar w:fldCharType="end"/>
      </w:r>
      <w:r w:rsidRPr="007723AC">
        <w:rPr>
          <w:rFonts w:ascii="Times New Roman" w:hAnsi="Times New Roman" w:cs="Times New Roman"/>
        </w:rPr>
        <w:t>. Although pediatric cancer is less prevalent than in the adult</w:t>
      </w:r>
      <w:r w:rsidR="00493F84" w:rsidRPr="007723AC">
        <w:rPr>
          <w:rFonts w:ascii="Times New Roman" w:hAnsi="Times New Roman" w:cs="Times New Roman"/>
        </w:rPr>
        <w:t xml:space="preserve"> </w:t>
      </w:r>
      <w:r w:rsidR="00D245B7"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D245B7" w:rsidRPr="007723AC">
        <w:rPr>
          <w:rFonts w:ascii="Times New Roman" w:hAnsi="Times New Roman" w:cs="Times New Roman"/>
        </w:rPr>
        <w:instrText xml:space="preserve"> ADDIN EN.CITE </w:instrText>
      </w:r>
      <w:r w:rsidR="00D245B7"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D245B7" w:rsidRPr="007723AC">
        <w:rPr>
          <w:rFonts w:ascii="Times New Roman" w:hAnsi="Times New Roman" w:cs="Times New Roman"/>
        </w:rPr>
        <w:instrText xml:space="preserve"> ADDIN EN.CITE.DATA </w:instrText>
      </w:r>
      <w:r w:rsidR="00D245B7" w:rsidRPr="007723AC">
        <w:rPr>
          <w:rFonts w:ascii="Times New Roman" w:hAnsi="Times New Roman" w:cs="Times New Roman"/>
        </w:rPr>
      </w:r>
      <w:r w:rsidR="00D245B7" w:rsidRPr="007723AC">
        <w:rPr>
          <w:rFonts w:ascii="Times New Roman" w:hAnsi="Times New Roman" w:cs="Times New Roman"/>
        </w:rPr>
        <w:fldChar w:fldCharType="end"/>
      </w:r>
      <w:r w:rsidR="00D245B7" w:rsidRPr="007723AC">
        <w:rPr>
          <w:rFonts w:ascii="Times New Roman" w:hAnsi="Times New Roman" w:cs="Times New Roman"/>
        </w:rPr>
      </w:r>
      <w:r w:rsidR="00D245B7" w:rsidRPr="007723AC">
        <w:rPr>
          <w:rFonts w:ascii="Times New Roman" w:hAnsi="Times New Roman" w:cs="Times New Roman"/>
        </w:rPr>
        <w:fldChar w:fldCharType="separate"/>
      </w:r>
      <w:r w:rsidR="00D245B7" w:rsidRPr="007723AC">
        <w:rPr>
          <w:rFonts w:ascii="Times New Roman" w:hAnsi="Times New Roman" w:cs="Times New Roman"/>
          <w:noProof/>
        </w:rPr>
        <w:t>[2]</w:t>
      </w:r>
      <w:r w:rsidR="00D245B7" w:rsidRPr="007723AC">
        <w:rPr>
          <w:rFonts w:ascii="Times New Roman" w:hAnsi="Times New Roman" w:cs="Times New Roman"/>
        </w:rPr>
        <w:fldChar w:fldCharType="end"/>
      </w:r>
      <w:r w:rsidRPr="007723AC">
        <w:rPr>
          <w:rFonts w:ascii="Times New Roman" w:hAnsi="Times New Roman" w:cs="Times New Roman"/>
        </w:rPr>
        <w:t>, the economics and social cost of a child with cancer are tremendous. It can impact profoundly on the kid’s health and development, in the family’s psychological health and economics, and in the society by increasing disability-adjusted life years</w:t>
      </w:r>
      <w:r w:rsidR="008F33CA" w:rsidRPr="007723AC">
        <w:rPr>
          <w:rFonts w:ascii="Times New Roman" w:hAnsi="Times New Roman" w:cs="Times New Roman"/>
        </w:rPr>
        <w:t xml:space="preserve"> </w:t>
      </w:r>
      <w:r w:rsidR="002B6559" w:rsidRPr="007723AC">
        <w:rPr>
          <w:rFonts w:ascii="Times New Roman" w:hAnsi="Times New Roman" w:cs="Times New Roman"/>
        </w:rPr>
        <w:fldChar w:fldCharType="begin"/>
      </w:r>
      <w:r w:rsidR="002B6559" w:rsidRPr="007723AC">
        <w:rPr>
          <w:rFonts w:ascii="Times New Roman" w:hAnsi="Times New Roman" w:cs="Times New Roman"/>
        </w:rPr>
        <w:instrText xml:space="preserve"> ADDIN EN.CITE &lt;EndNote&gt;&lt;Cite&gt;&lt;Year&gt;2017&lt;/Year&gt;&lt;RecNum&gt;18&lt;/RecNum&gt;&lt;DisplayText&gt;[3, 4]&lt;/DisplayText&gt;&lt;record&gt;&lt;rec-number&gt;18&lt;/rec-number&gt;&lt;foreign-keys&gt;&lt;key app="EN" db-id="5p9xr5eevd5fx7eptwupwxweaf5xw259pve9" timestamp="1506534990"&gt;18&lt;/key&gt;&lt;/foreign-keys&gt;&lt;ref-type name="Web Page"&gt;12&lt;/ref-type&gt;&lt;contributors&gt;&lt;/contributors&gt;&lt;titles&gt;&lt;title&gt;WHO | Disability-adjusted life years (DALYs)&lt;/title&gt;&lt;secondary-title&gt;WHO&lt;/secondary-title&gt;&lt;/titles&gt;&lt;number&gt;2017-09-10&lt;/number&gt;&lt;dates&gt;&lt;year&gt;2017&lt;/year&gt;&lt;pub-dates&gt;&lt;date&gt;2017-01-27 15:23:13&lt;/date&gt;&lt;/pub-dates&gt;&lt;/dates&gt;&lt;publisher&gt;World Health Organization&lt;/publisher&gt;&lt;urls&gt;&lt;related-urls&gt;&lt;url&gt;http://www.who.int/gho/mortality_burden_disease/daly_rates/text/en/&lt;/url&gt;&lt;/related-urls&gt;&lt;/urls&gt;&lt;electronic-resource-num&gt;/entity/gho/mortality_burden_disease/daly_rates/text/en/index.html&lt;/electronic-resource-num&gt;&lt;/record&gt;&lt;/Cite&gt;&lt;Cite&gt;&lt;Year&gt;2014&lt;/Year&gt;&lt;RecNum&gt;19&lt;/RecNum&gt;&lt;record&gt;&lt;rec-number&gt;19&lt;/rec-number&gt;&lt;foreign-keys&gt;&lt;key app="EN" db-id="5p9xr5eevd5fx7eptwupwxweaf5xw259pve9" timestamp="1506534990"&gt;19&lt;/key&gt;&lt;/foreign-keys&gt;&lt;ref-type name="Web Page"&gt;12&lt;/ref-type&gt;&lt;contributors&gt;&lt;/contributors&gt;&lt;titles&gt;&lt;title&gt;WHO | Metrics: Disability-Adjusted Life Year (DALY)&lt;/title&gt;&lt;secondary-title&gt;WHO&lt;/secondary-title&gt;&lt;/titles&gt;&lt;number&gt;2017-09-10&lt;/number&gt;&lt;dates&gt;&lt;year&gt;2014&lt;/year&gt;&lt;pub-dates&gt;&lt;date&gt;2014-03-11 14:56:00&lt;/date&gt;&lt;/pub-dates&gt;&lt;/dates&gt;&lt;publisher&gt;World Health Organization&lt;/publisher&gt;&lt;urls&gt;&lt;related-urls&gt;&lt;url&gt;http://www.who.int/healthinfo/global_burden_disease/metrics_daly/en/&lt;/url&gt;&lt;/related-urls&gt;&lt;/urls&gt;&lt;electronic-resource-num&gt;/entity/healthinfo/global_burden_disease/metrics_daly/en/index.html&lt;/electronic-resource-num&gt;&lt;/record&gt;&lt;/Cite&gt;&lt;/EndNote&gt;</w:instrText>
      </w:r>
      <w:r w:rsidR="002B6559" w:rsidRPr="007723AC">
        <w:rPr>
          <w:rFonts w:ascii="Times New Roman" w:hAnsi="Times New Roman" w:cs="Times New Roman"/>
        </w:rPr>
        <w:fldChar w:fldCharType="separate"/>
      </w:r>
      <w:r w:rsidR="002B6559" w:rsidRPr="007723AC">
        <w:rPr>
          <w:rFonts w:ascii="Times New Roman" w:hAnsi="Times New Roman" w:cs="Times New Roman"/>
          <w:noProof/>
        </w:rPr>
        <w:t>[3, 4]</w:t>
      </w:r>
      <w:r w:rsidR="002B6559" w:rsidRPr="007723AC">
        <w:rPr>
          <w:rFonts w:ascii="Times New Roman" w:hAnsi="Times New Roman" w:cs="Times New Roman"/>
        </w:rPr>
        <w:fldChar w:fldCharType="end"/>
      </w:r>
      <w:r w:rsidRPr="007723AC">
        <w:rPr>
          <w:rFonts w:ascii="Times New Roman" w:hAnsi="Times New Roman" w:cs="Times New Roman"/>
        </w:rPr>
        <w:t>. The most frequent pediatric cancer is acute leukemia, being the lymphoblastic (ALL) form the most common</w:t>
      </w:r>
      <w:r w:rsidR="008F33CA" w:rsidRPr="007723AC">
        <w:rPr>
          <w:rFonts w:ascii="Times New Roman" w:hAnsi="Times New Roman" w:cs="Times New Roman"/>
        </w:rPr>
        <w:t xml:space="preserve"> </w:t>
      </w:r>
      <w:r w:rsidR="002B6559"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2B6559" w:rsidRPr="007723AC">
        <w:rPr>
          <w:rFonts w:ascii="Times New Roman" w:hAnsi="Times New Roman" w:cs="Times New Roman"/>
        </w:rPr>
        <w:instrText xml:space="preserve"> ADDIN EN.CITE </w:instrText>
      </w:r>
      <w:r w:rsidR="002B6559"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2B6559" w:rsidRPr="007723AC">
        <w:rPr>
          <w:rFonts w:ascii="Times New Roman" w:hAnsi="Times New Roman" w:cs="Times New Roman"/>
        </w:rPr>
        <w:instrText xml:space="preserve"> ADDIN EN.CITE.DATA </w:instrText>
      </w:r>
      <w:r w:rsidR="002B6559" w:rsidRPr="007723AC">
        <w:rPr>
          <w:rFonts w:ascii="Times New Roman" w:hAnsi="Times New Roman" w:cs="Times New Roman"/>
        </w:rPr>
      </w:r>
      <w:r w:rsidR="002B6559" w:rsidRPr="007723AC">
        <w:rPr>
          <w:rFonts w:ascii="Times New Roman" w:hAnsi="Times New Roman" w:cs="Times New Roman"/>
        </w:rPr>
        <w:fldChar w:fldCharType="end"/>
      </w:r>
      <w:r w:rsidR="002B6559" w:rsidRPr="007723AC">
        <w:rPr>
          <w:rFonts w:ascii="Times New Roman" w:hAnsi="Times New Roman" w:cs="Times New Roman"/>
        </w:rPr>
      </w:r>
      <w:r w:rsidR="002B6559" w:rsidRPr="007723AC">
        <w:rPr>
          <w:rFonts w:ascii="Times New Roman" w:hAnsi="Times New Roman" w:cs="Times New Roman"/>
        </w:rPr>
        <w:fldChar w:fldCharType="separate"/>
      </w:r>
      <w:r w:rsidR="002B6559" w:rsidRPr="007723AC">
        <w:rPr>
          <w:rFonts w:ascii="Times New Roman" w:hAnsi="Times New Roman" w:cs="Times New Roman"/>
          <w:noProof/>
        </w:rPr>
        <w:t>[2]</w:t>
      </w:r>
      <w:r w:rsidR="002B6559" w:rsidRPr="007723AC">
        <w:rPr>
          <w:rFonts w:ascii="Times New Roman" w:hAnsi="Times New Roman" w:cs="Times New Roman"/>
        </w:rPr>
        <w:fldChar w:fldCharType="end"/>
      </w:r>
      <w:r w:rsidRPr="007723AC">
        <w:rPr>
          <w:rFonts w:ascii="Times New Roman" w:hAnsi="Times New Roman" w:cs="Times New Roman"/>
        </w:rPr>
        <w:t>. On the US, every year 2500 to 3500 new cases o</w:t>
      </w:r>
      <w:r w:rsidR="00E136F8" w:rsidRPr="007723AC">
        <w:rPr>
          <w:rFonts w:ascii="Times New Roman" w:hAnsi="Times New Roman" w:cs="Times New Roman"/>
        </w:rPr>
        <w:t>f ALL are diagnosed in children</w:t>
      </w:r>
      <w:r w:rsidR="008F33CA" w:rsidRPr="007723AC">
        <w:rPr>
          <w:rFonts w:ascii="Times New Roman" w:hAnsi="Times New Roman" w:cs="Times New Roman"/>
        </w:rPr>
        <w:t xml:space="preserve"> </w:t>
      </w:r>
      <w:r w:rsidR="00D245B7" w:rsidRPr="007723AC">
        <w:rPr>
          <w:rFonts w:ascii="Times New Roman" w:hAnsi="Times New Roman" w:cs="Times New Roman"/>
        </w:rPr>
        <w:fldChar w:fldCharType="begin">
          <w:fldData xml:space="preserve">PEVuZE5vdGU+PENpdGU+PEF1dGhvcj5XYXJkPC9BdXRob3I+PFllYXI+MjAxNDwvWWVhcj48UmVj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</w:fldData>
        </w:fldChar>
      </w:r>
      <w:r w:rsidR="002B6559" w:rsidRPr="007723AC">
        <w:rPr>
          <w:rFonts w:ascii="Times New Roman" w:hAnsi="Times New Roman" w:cs="Times New Roman"/>
        </w:rPr>
        <w:instrText xml:space="preserve"> ADDIN EN.CITE </w:instrText>
      </w:r>
      <w:r w:rsidR="002B6559" w:rsidRPr="007723AC">
        <w:rPr>
          <w:rFonts w:ascii="Times New Roman" w:hAnsi="Times New Roman" w:cs="Times New Roman"/>
        </w:rPr>
        <w:fldChar w:fldCharType="begin">
          <w:fldData xml:space="preserve">PEVuZE5vdGU+PENpdGU+PEF1dGhvcj5XYXJkPC9BdXRob3I+PFllYXI+MjAxNDwvWWVhcj48UmVj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</w:fldData>
        </w:fldChar>
      </w:r>
      <w:r w:rsidR="002B6559" w:rsidRPr="007723AC">
        <w:rPr>
          <w:rFonts w:ascii="Times New Roman" w:hAnsi="Times New Roman" w:cs="Times New Roman"/>
        </w:rPr>
        <w:instrText xml:space="preserve"> ADDIN EN.CITE.DATA </w:instrText>
      </w:r>
      <w:r w:rsidR="002B6559" w:rsidRPr="007723AC">
        <w:rPr>
          <w:rFonts w:ascii="Times New Roman" w:hAnsi="Times New Roman" w:cs="Times New Roman"/>
        </w:rPr>
      </w:r>
      <w:r w:rsidR="002B6559" w:rsidRPr="007723AC">
        <w:rPr>
          <w:rFonts w:ascii="Times New Roman" w:hAnsi="Times New Roman" w:cs="Times New Roman"/>
        </w:rPr>
        <w:fldChar w:fldCharType="end"/>
      </w:r>
      <w:r w:rsidR="00D245B7" w:rsidRPr="007723AC">
        <w:rPr>
          <w:rFonts w:ascii="Times New Roman" w:hAnsi="Times New Roman" w:cs="Times New Roman"/>
        </w:rPr>
      </w:r>
      <w:r w:rsidR="00D245B7" w:rsidRPr="007723AC">
        <w:rPr>
          <w:rFonts w:ascii="Times New Roman" w:hAnsi="Times New Roman" w:cs="Times New Roman"/>
        </w:rPr>
        <w:fldChar w:fldCharType="separate"/>
      </w:r>
      <w:r w:rsidR="002B6559" w:rsidRPr="007723AC">
        <w:rPr>
          <w:rFonts w:ascii="Times New Roman" w:hAnsi="Times New Roman" w:cs="Times New Roman"/>
          <w:noProof/>
        </w:rPr>
        <w:t>[5, 6]</w:t>
      </w:r>
      <w:r w:rsidR="00D245B7" w:rsidRPr="007723AC">
        <w:rPr>
          <w:rFonts w:ascii="Times New Roman" w:hAnsi="Times New Roman" w:cs="Times New Roman"/>
        </w:rPr>
        <w:fldChar w:fldCharType="end"/>
      </w:r>
      <w:r w:rsidR="00E136F8" w:rsidRPr="007723AC">
        <w:rPr>
          <w:rFonts w:ascii="Times New Roman" w:hAnsi="Times New Roman" w:cs="Times New Roman"/>
        </w:rPr>
        <w:t>.</w:t>
      </w:r>
      <w:r w:rsidR="00063EBD" w:rsidRPr="007723AC">
        <w:rPr>
          <w:rFonts w:ascii="Times New Roman" w:hAnsi="Times New Roman" w:cs="Times New Roman"/>
        </w:rPr>
        <w:t xml:space="preserve"> According to the needs, NIH has allocated over the past years a significant amount of resources on Cancer investigation</w:t>
      </w:r>
      <w:r w:rsidR="008F33CA" w:rsidRPr="007723AC">
        <w:rPr>
          <w:rFonts w:ascii="Times New Roman" w:hAnsi="Times New Roman" w:cs="Times New Roman"/>
        </w:rPr>
        <w:t xml:space="preserve"> </w:t>
      </w:r>
      <w:r w:rsidR="00063EBD" w:rsidRPr="007723AC">
        <w:rPr>
          <w:rFonts w:ascii="Times New Roman" w:hAnsi="Times New Roman" w:cs="Times New Roman"/>
        </w:rPr>
        <w:fldChar w:fldCharType="begin"/>
      </w:r>
      <w:r w:rsidR="00063EBD" w:rsidRPr="007723AC">
        <w:rPr>
          <w:rFonts w:ascii="Times New Roman" w:hAnsi="Times New Roman" w:cs="Times New Roman"/>
        </w:rPr>
        <w:instrText xml:space="preserve"> ADDIN EN.CITE &lt;EndNote&gt;&lt;Cite&gt;&lt;Year&gt;2017&lt;/Year&gt;&lt;RecNum&gt;17&lt;/RecNum&gt;&lt;DisplayText&gt;[7]&lt;/DisplayText&gt;&lt;record&gt;&lt;rec-number&gt;17&lt;/rec-number&gt;&lt;foreign-keys&gt;&lt;key app="EN" db-id="5p9xr5eevd5fx7eptwupwxweaf5xw259pve9" timestamp="1506534990"&gt;17&lt;/key&gt;&lt;/foreign-keys&gt;&lt;ref-type name="Web Page"&gt;12&lt;/ref-type&gt;&lt;contributors&gt;&lt;/contributors&gt;&lt;titles&gt;&lt;title&gt;NIH Categorical Spending -NIH Research Portfolio Online Reporting Tools (RePORT)&lt;/title&gt;&lt;/titles&gt;&lt;number&gt;2017-09-10&lt;/number&gt;&lt;dates&gt;&lt;year&gt;2017&lt;/year&gt;&lt;/dates&gt;&lt;urls&gt;&lt;related-urls&gt;&lt;url&gt;https://report.nih.gov/categorical_spending.aspx&lt;/url&gt;&lt;/related-urls&gt;&lt;/urls&gt;&lt;/record&gt;&lt;/Cite&gt;&lt;/EndNote&gt;</w:instrText>
      </w:r>
      <w:r w:rsidR="00063EBD" w:rsidRPr="007723AC">
        <w:rPr>
          <w:rFonts w:ascii="Times New Roman" w:hAnsi="Times New Roman" w:cs="Times New Roman"/>
        </w:rPr>
        <w:fldChar w:fldCharType="separate"/>
      </w:r>
      <w:r w:rsidR="00063EBD" w:rsidRPr="007723AC">
        <w:rPr>
          <w:rFonts w:ascii="Times New Roman" w:hAnsi="Times New Roman" w:cs="Times New Roman"/>
          <w:noProof/>
        </w:rPr>
        <w:t>[7]</w:t>
      </w:r>
      <w:r w:rsidR="00063EBD" w:rsidRPr="007723AC">
        <w:rPr>
          <w:rFonts w:ascii="Times New Roman" w:hAnsi="Times New Roman" w:cs="Times New Roman"/>
        </w:rPr>
        <w:fldChar w:fldCharType="end"/>
      </w:r>
      <w:r w:rsidR="00063EBD" w:rsidRPr="007723AC">
        <w:rPr>
          <w:rFonts w:ascii="Times New Roman" w:hAnsi="Times New Roman" w:cs="Times New Roman"/>
        </w:rPr>
        <w:t>. This research produced advances in the therapeutics that has increase the event-free survival times</w:t>
      </w:r>
      <w:r w:rsidR="008F33CA" w:rsidRPr="007723AC">
        <w:rPr>
          <w:rFonts w:ascii="Times New Roman" w:hAnsi="Times New Roman" w:cs="Times New Roman"/>
        </w:rPr>
        <w:t xml:space="preserve"> </w:t>
      </w:r>
      <w:r w:rsidR="00063EBD"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063EBD" w:rsidRPr="007723AC">
        <w:rPr>
          <w:rFonts w:ascii="Times New Roman" w:hAnsi="Times New Roman" w:cs="Times New Roman"/>
        </w:rPr>
        <w:instrText xml:space="preserve"> ADDIN EN.CITE </w:instrText>
      </w:r>
      <w:r w:rsidR="00063EBD"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063EBD" w:rsidRPr="007723AC">
        <w:rPr>
          <w:rFonts w:ascii="Times New Roman" w:hAnsi="Times New Roman" w:cs="Times New Roman"/>
        </w:rPr>
        <w:instrText xml:space="preserve"> ADDIN EN.CITE.DATA </w:instrText>
      </w:r>
      <w:r w:rsidR="00063EBD" w:rsidRPr="007723AC">
        <w:rPr>
          <w:rFonts w:ascii="Times New Roman" w:hAnsi="Times New Roman" w:cs="Times New Roman"/>
        </w:rPr>
      </w:r>
      <w:r w:rsidR="00063EBD" w:rsidRPr="007723AC">
        <w:rPr>
          <w:rFonts w:ascii="Times New Roman" w:hAnsi="Times New Roman" w:cs="Times New Roman"/>
        </w:rPr>
        <w:fldChar w:fldCharType="end"/>
      </w:r>
      <w:r w:rsidR="00063EBD" w:rsidRPr="007723AC">
        <w:rPr>
          <w:rFonts w:ascii="Times New Roman" w:hAnsi="Times New Roman" w:cs="Times New Roman"/>
        </w:rPr>
      </w:r>
      <w:r w:rsidR="00063EBD" w:rsidRPr="007723AC">
        <w:rPr>
          <w:rFonts w:ascii="Times New Roman" w:hAnsi="Times New Roman" w:cs="Times New Roman"/>
        </w:rPr>
        <w:fldChar w:fldCharType="separate"/>
      </w:r>
      <w:r w:rsidR="00063EBD" w:rsidRPr="007723AC">
        <w:rPr>
          <w:rFonts w:ascii="Times New Roman" w:hAnsi="Times New Roman" w:cs="Times New Roman"/>
          <w:noProof/>
        </w:rPr>
        <w:t>[8]</w:t>
      </w:r>
      <w:r w:rsidR="00063EBD" w:rsidRPr="007723AC">
        <w:rPr>
          <w:rFonts w:ascii="Times New Roman" w:hAnsi="Times New Roman" w:cs="Times New Roman"/>
        </w:rPr>
        <w:fldChar w:fldCharType="end"/>
      </w:r>
      <w:r w:rsidR="00063EBD" w:rsidRPr="007723AC">
        <w:rPr>
          <w:rFonts w:ascii="Times New Roman" w:hAnsi="Times New Roman" w:cs="Times New Roman"/>
        </w:rPr>
        <w:t>,</w:t>
      </w:r>
      <w:r w:rsidR="008F33CA" w:rsidRPr="007723AC">
        <w:rPr>
          <w:rFonts w:ascii="Times New Roman" w:hAnsi="Times New Roman" w:cs="Times New Roman"/>
        </w:rPr>
        <w:t xml:space="preserve"> also</w:t>
      </w:r>
      <w:r w:rsidR="00063EBD" w:rsidRPr="007723AC">
        <w:rPr>
          <w:rFonts w:ascii="Times New Roman" w:hAnsi="Times New Roman" w:cs="Times New Roman"/>
        </w:rPr>
        <w:t xml:space="preserve"> provided new insights about the mutations related to ALL that were associated with a variety of outcomes an</w:t>
      </w:r>
      <w:r w:rsidR="008F33CA" w:rsidRPr="007723AC">
        <w:rPr>
          <w:rFonts w:ascii="Times New Roman" w:hAnsi="Times New Roman" w:cs="Times New Roman"/>
        </w:rPr>
        <w:t xml:space="preserve">d clinical characteristics. </w:t>
      </w:r>
    </w:p>
    <w:p w14:paraId="5BAEBE88" w14:textId="4A968A1D" w:rsidR="00BE435C" w:rsidRPr="007723AC" w:rsidRDefault="008F33CA" w:rsidP="007723AC">
      <w:pPr>
        <w:ind w:firstLine="720"/>
        <w:jc w:val="both"/>
        <w:rPr>
          <w:rFonts w:ascii="Times New Roman" w:hAnsi="Times New Roman" w:cs="Times New Roman"/>
        </w:rPr>
      </w:pPr>
      <w:r w:rsidRPr="007723AC">
        <w:rPr>
          <w:rFonts w:ascii="Times New Roman" w:hAnsi="Times New Roman" w:cs="Times New Roman"/>
        </w:rPr>
        <w:t>The research output</w:t>
      </w:r>
      <w:r w:rsidR="00063EBD" w:rsidRPr="007723AC">
        <w:rPr>
          <w:rFonts w:ascii="Times New Roman" w:hAnsi="Times New Roman" w:cs="Times New Roman"/>
        </w:rPr>
        <w:t xml:space="preserve"> ch</w:t>
      </w:r>
      <w:r w:rsidRPr="007723AC">
        <w:rPr>
          <w:rFonts w:ascii="Times New Roman" w:hAnsi="Times New Roman" w:cs="Times New Roman"/>
        </w:rPr>
        <w:t>anged the clinical practices,</w:t>
      </w:r>
      <w:r w:rsidR="00063EBD" w:rsidRPr="007723AC">
        <w:rPr>
          <w:rFonts w:ascii="Times New Roman" w:hAnsi="Times New Roman" w:cs="Times New Roman"/>
        </w:rPr>
        <w:t xml:space="preserve"> the clinicians started to classify into groups of risk</w:t>
      </w:r>
      <w:r w:rsidR="00180D8D" w:rsidRPr="007723AC">
        <w:rPr>
          <w:rFonts w:ascii="Times New Roman" w:hAnsi="Times New Roman" w:cs="Times New Roman"/>
        </w:rPr>
        <w:t xml:space="preserve"> and treat according to</w:t>
      </w:r>
      <w:r w:rsidR="00063EBD" w:rsidRPr="007723AC">
        <w:rPr>
          <w:rFonts w:ascii="Times New Roman" w:hAnsi="Times New Roman" w:cs="Times New Roman"/>
        </w:rPr>
        <w:t xml:space="preserve"> their </w:t>
      </w:r>
      <w:r w:rsidR="00180D8D" w:rsidRPr="007723AC">
        <w:rPr>
          <w:rFonts w:ascii="Times New Roman" w:hAnsi="Times New Roman" w:cs="Times New Roman"/>
        </w:rPr>
        <w:t>patients’</w:t>
      </w:r>
      <w:r w:rsidR="00063EBD" w:rsidRPr="007723AC">
        <w:rPr>
          <w:rFonts w:ascii="Times New Roman" w:hAnsi="Times New Roman" w:cs="Times New Roman"/>
        </w:rPr>
        <w:t xml:space="preserve"> clinical phenotypes.</w:t>
      </w:r>
      <w:r w:rsidR="006C1326" w:rsidRPr="007723AC">
        <w:rPr>
          <w:rFonts w:ascii="Times New Roman" w:hAnsi="Times New Roman" w:cs="Times New Roman"/>
        </w:rPr>
        <w:t xml:space="preserve"> </w:t>
      </w:r>
      <w:r w:rsidR="0099678F" w:rsidRPr="007723AC">
        <w:rPr>
          <w:rFonts w:ascii="Times New Roman" w:hAnsi="Times New Roman" w:cs="Times New Roman"/>
          <w:highlight w:val="yellow"/>
        </w:rPr>
        <w:t>The clinical characteristics used to group the patients can differ depending on the research group. For example, Berlin-Frankfurt-</w:t>
      </w:r>
      <w:proofErr w:type="spellStart"/>
      <w:r w:rsidR="0099678F" w:rsidRPr="007723AC">
        <w:rPr>
          <w:rFonts w:ascii="Times New Roman" w:hAnsi="Times New Roman" w:cs="Times New Roman"/>
          <w:highlight w:val="yellow"/>
        </w:rPr>
        <w:t>Münster</w:t>
      </w:r>
      <w:proofErr w:type="spellEnd"/>
      <w:r w:rsidR="0099678F" w:rsidRPr="007723AC">
        <w:rPr>
          <w:rFonts w:ascii="Times New Roman" w:hAnsi="Times New Roman" w:cs="Times New Roman"/>
          <w:highlight w:val="yellow"/>
        </w:rPr>
        <w:t xml:space="preserve"> (BFM) team base their risk groups solely on treatment response criteria, such as the prednisone prophase response, the minimal residual disease (MRD) at the end of induction phase (week five), and the minimal residual disease at the end of consolidation phase (week 12) </w:t>
      </w:r>
      <w:r w:rsidR="00C81A2E" w:rsidRPr="007723AC">
        <w:rPr>
          <w:rFonts w:ascii="Times New Roman" w:hAnsi="Times New Roman" w:cs="Times New Roman"/>
          <w:highlight w:val="yellow"/>
        </w:rPr>
        <w:fldChar w:fldCharType="begin">
          <w:fldData xml:space="preserve">PEVuZE5vdGU+PENpdGU+PEF1dGhvcj5Db250ZXI8L0F1dGhvcj48WWVhcj4yMDEwPC9ZZWFyPjxS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</w:fldData>
        </w:fldChar>
      </w:r>
      <w:r w:rsidR="00C81A2E" w:rsidRPr="007723AC">
        <w:rPr>
          <w:rFonts w:ascii="Times New Roman" w:hAnsi="Times New Roman" w:cs="Times New Roman"/>
          <w:highlight w:val="yellow"/>
        </w:rPr>
        <w:instrText xml:space="preserve"> ADDIN EN.CITE </w:instrText>
      </w:r>
      <w:r w:rsidR="00C81A2E" w:rsidRPr="007723AC">
        <w:rPr>
          <w:rFonts w:ascii="Times New Roman" w:hAnsi="Times New Roman" w:cs="Times New Roman"/>
          <w:highlight w:val="yellow"/>
        </w:rPr>
        <w:fldChar w:fldCharType="begin">
          <w:fldData xml:space="preserve">PEVuZE5vdGU+PENpdGU+PEF1dGhvcj5Db250ZXI8L0F1dGhvcj48WWVhcj4yMDEwPC9ZZWFyPjxS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</w:fldData>
        </w:fldChar>
      </w:r>
      <w:r w:rsidR="00C81A2E" w:rsidRPr="007723AC">
        <w:rPr>
          <w:rFonts w:ascii="Times New Roman" w:hAnsi="Times New Roman" w:cs="Times New Roman"/>
          <w:highlight w:val="yellow"/>
        </w:rPr>
        <w:instrText xml:space="preserve"> ADDIN EN.CITE.DATA </w:instrText>
      </w:r>
      <w:r w:rsidR="00C81A2E" w:rsidRPr="007723AC">
        <w:rPr>
          <w:rFonts w:ascii="Times New Roman" w:hAnsi="Times New Roman" w:cs="Times New Roman"/>
          <w:highlight w:val="yellow"/>
        </w:rPr>
      </w:r>
      <w:r w:rsidR="00C81A2E" w:rsidRPr="007723AC">
        <w:rPr>
          <w:rFonts w:ascii="Times New Roman" w:hAnsi="Times New Roman" w:cs="Times New Roman"/>
          <w:highlight w:val="yellow"/>
        </w:rPr>
        <w:fldChar w:fldCharType="end"/>
      </w:r>
      <w:r w:rsidR="00C81A2E" w:rsidRPr="007723AC">
        <w:rPr>
          <w:rFonts w:ascii="Times New Roman" w:hAnsi="Times New Roman" w:cs="Times New Roman"/>
          <w:highlight w:val="yellow"/>
        </w:rPr>
      </w:r>
      <w:r w:rsidR="00C81A2E" w:rsidRPr="007723AC">
        <w:rPr>
          <w:rFonts w:ascii="Times New Roman" w:hAnsi="Times New Roman" w:cs="Times New Roman"/>
          <w:highlight w:val="yellow"/>
        </w:rPr>
        <w:fldChar w:fldCharType="separate"/>
      </w:r>
      <w:r w:rsidR="00C81A2E" w:rsidRPr="007723AC">
        <w:rPr>
          <w:rFonts w:ascii="Times New Roman" w:hAnsi="Times New Roman" w:cs="Times New Roman"/>
          <w:noProof/>
          <w:highlight w:val="yellow"/>
        </w:rPr>
        <w:t>[9]</w:t>
      </w:r>
      <w:r w:rsidR="00C81A2E" w:rsidRPr="007723AC">
        <w:rPr>
          <w:rFonts w:ascii="Times New Roman" w:hAnsi="Times New Roman" w:cs="Times New Roman"/>
          <w:highlight w:val="yellow"/>
        </w:rPr>
        <w:fldChar w:fldCharType="end"/>
      </w:r>
      <w:r w:rsidR="00C81A2E" w:rsidRPr="007723AC">
        <w:rPr>
          <w:rFonts w:ascii="Times New Roman" w:hAnsi="Times New Roman" w:cs="Times New Roman"/>
          <w:highlight w:val="yellow"/>
        </w:rPr>
        <w:t>.</w:t>
      </w:r>
      <w:r w:rsidR="000C4B54" w:rsidRPr="007723AC">
        <w:rPr>
          <w:rFonts w:ascii="Times New Roman" w:hAnsi="Times New Roman" w:cs="Times New Roman"/>
          <w:highlight w:val="yellow"/>
        </w:rPr>
        <w:t xml:space="preserve"> The Children’s Oncology Group (COG) propose to stratify children with ALL according to a subset of prognostic factors like age (aged 1 to &lt;10 years), white blood cell count at diagnosis (&lt;50,000 cells/µL), MRD at the end of induction phase (day 29</w:t>
      </w:r>
      <w:r w:rsidR="00172B08" w:rsidRPr="007723AC">
        <w:rPr>
          <w:rFonts w:ascii="Times New Roman" w:hAnsi="Times New Roman" w:cs="Times New Roman"/>
          <w:highlight w:val="yellow"/>
        </w:rPr>
        <w:t>). COG also considers that</w:t>
      </w:r>
      <w:r w:rsidR="000C4B54" w:rsidRPr="007723AC">
        <w:rPr>
          <w:rFonts w:ascii="Times New Roman" w:hAnsi="Times New Roman" w:cs="Times New Roman"/>
          <w:highlight w:val="yellow"/>
        </w:rPr>
        <w:t xml:space="preserve"> </w:t>
      </w:r>
      <w:r w:rsidR="00172B08" w:rsidRPr="007723AC">
        <w:rPr>
          <w:rFonts w:ascii="Times New Roman" w:hAnsi="Times New Roman" w:cs="Times New Roman"/>
          <w:highlight w:val="yellow"/>
        </w:rPr>
        <w:t>genetic finding</w:t>
      </w:r>
      <w:r w:rsidR="00377F34" w:rsidRPr="007723AC">
        <w:rPr>
          <w:rFonts w:ascii="Times New Roman" w:hAnsi="Times New Roman" w:cs="Times New Roman"/>
          <w:highlight w:val="yellow"/>
        </w:rPr>
        <w:t>s</w:t>
      </w:r>
      <w:r w:rsidR="00172B08" w:rsidRPr="007723AC">
        <w:rPr>
          <w:rFonts w:ascii="Times New Roman" w:hAnsi="Times New Roman" w:cs="Times New Roman"/>
          <w:highlight w:val="yellow"/>
        </w:rPr>
        <w:t xml:space="preserve"> are important, for example the presence of </w:t>
      </w:r>
      <w:proofErr w:type="spellStart"/>
      <w:r w:rsidR="00172B08" w:rsidRPr="007723AC">
        <w:rPr>
          <w:rFonts w:ascii="Times New Roman" w:hAnsi="Times New Roman" w:cs="Times New Roman"/>
          <w:highlight w:val="yellow"/>
        </w:rPr>
        <w:t>intrachromosomal</w:t>
      </w:r>
      <w:proofErr w:type="spellEnd"/>
      <w:r w:rsidR="00172B08" w:rsidRPr="007723AC">
        <w:rPr>
          <w:rFonts w:ascii="Times New Roman" w:hAnsi="Times New Roman" w:cs="Times New Roman"/>
          <w:highlight w:val="yellow"/>
        </w:rPr>
        <w:t xml:space="preserve"> amplification or Extreme </w:t>
      </w:r>
      <w:proofErr w:type="spellStart"/>
      <w:r w:rsidR="00172B08" w:rsidRPr="007723AC">
        <w:rPr>
          <w:rFonts w:ascii="Times New Roman" w:hAnsi="Times New Roman" w:cs="Times New Roman"/>
          <w:highlight w:val="yellow"/>
        </w:rPr>
        <w:t>hyperploidy</w:t>
      </w:r>
      <w:proofErr w:type="spellEnd"/>
      <w:r w:rsidR="00172B08" w:rsidRPr="007723AC">
        <w:rPr>
          <w:rFonts w:ascii="Times New Roman" w:hAnsi="Times New Roman" w:cs="Times New Roman"/>
          <w:highlight w:val="yellow"/>
        </w:rPr>
        <w:t xml:space="preserve"> (59 to 84 chromosomes) or </w:t>
      </w:r>
      <w:proofErr w:type="spellStart"/>
      <w:r w:rsidR="00172B08" w:rsidRPr="007723AC">
        <w:rPr>
          <w:rFonts w:ascii="Times New Roman" w:hAnsi="Times New Roman" w:cs="Times New Roman"/>
          <w:highlight w:val="yellow"/>
        </w:rPr>
        <w:t>hypodiploidy</w:t>
      </w:r>
      <w:proofErr w:type="spellEnd"/>
      <w:r w:rsidR="00172B08" w:rsidRPr="007723AC">
        <w:rPr>
          <w:rFonts w:ascii="Times New Roman" w:hAnsi="Times New Roman" w:cs="Times New Roman"/>
          <w:highlight w:val="yellow"/>
        </w:rPr>
        <w:t xml:space="preserve"> (fewer than 45 chromosomes), </w:t>
      </w:r>
      <w:r w:rsidR="000C4B54" w:rsidRPr="007723AC">
        <w:rPr>
          <w:rFonts w:ascii="Times New Roman" w:hAnsi="Times New Roman" w:cs="Times New Roman"/>
          <w:highlight w:val="yellow"/>
        </w:rPr>
        <w:t xml:space="preserve">among other factors </w:t>
      </w:r>
      <w:r w:rsidR="000C4B54" w:rsidRPr="007723AC">
        <w:rPr>
          <w:rFonts w:ascii="Times New Roman" w:hAnsi="Times New Roman" w:cs="Times New Roman"/>
          <w:highlight w:val="yellow"/>
        </w:rPr>
        <w:fldChar w:fldCharType="begin">
          <w:fldData xml:space="preserve">PEVuZE5vdGU+PENpdGU+PEF1dGhvcj5TY2h1bHR6PC9BdXRob3I+PFllYXI+MjAwNzwvWWVhcj48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==
</w:fldData>
        </w:fldChar>
      </w:r>
      <w:r w:rsidR="000C4B54" w:rsidRPr="007723AC">
        <w:rPr>
          <w:rFonts w:ascii="Times New Roman" w:hAnsi="Times New Roman" w:cs="Times New Roman"/>
          <w:highlight w:val="yellow"/>
        </w:rPr>
        <w:instrText xml:space="preserve"> ADDIN EN.CITE </w:instrText>
      </w:r>
      <w:r w:rsidR="000C4B54" w:rsidRPr="007723AC">
        <w:rPr>
          <w:rFonts w:ascii="Times New Roman" w:hAnsi="Times New Roman" w:cs="Times New Roman"/>
          <w:highlight w:val="yellow"/>
        </w:rPr>
        <w:fldChar w:fldCharType="begin">
          <w:fldData xml:space="preserve">PEVuZE5vdGU+PENpdGU+PEF1dGhvcj5TY2h1bHR6PC9BdXRob3I+PFllYXI+MjAwNzwvWWVhcj48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==
</w:fldData>
        </w:fldChar>
      </w:r>
      <w:r w:rsidR="000C4B54" w:rsidRPr="007723AC">
        <w:rPr>
          <w:rFonts w:ascii="Times New Roman" w:hAnsi="Times New Roman" w:cs="Times New Roman"/>
          <w:highlight w:val="yellow"/>
        </w:rPr>
        <w:instrText xml:space="preserve"> ADDIN EN.CITE.DATA </w:instrText>
      </w:r>
      <w:r w:rsidR="000C4B54" w:rsidRPr="007723AC">
        <w:rPr>
          <w:rFonts w:ascii="Times New Roman" w:hAnsi="Times New Roman" w:cs="Times New Roman"/>
          <w:highlight w:val="yellow"/>
        </w:rPr>
      </w:r>
      <w:r w:rsidR="000C4B54" w:rsidRPr="007723AC">
        <w:rPr>
          <w:rFonts w:ascii="Times New Roman" w:hAnsi="Times New Roman" w:cs="Times New Roman"/>
          <w:highlight w:val="yellow"/>
        </w:rPr>
        <w:fldChar w:fldCharType="end"/>
      </w:r>
      <w:r w:rsidR="000C4B54" w:rsidRPr="007723AC">
        <w:rPr>
          <w:rFonts w:ascii="Times New Roman" w:hAnsi="Times New Roman" w:cs="Times New Roman"/>
          <w:highlight w:val="yellow"/>
        </w:rPr>
      </w:r>
      <w:r w:rsidR="000C4B54" w:rsidRPr="007723AC">
        <w:rPr>
          <w:rFonts w:ascii="Times New Roman" w:hAnsi="Times New Roman" w:cs="Times New Roman"/>
          <w:highlight w:val="yellow"/>
        </w:rPr>
        <w:fldChar w:fldCharType="separate"/>
      </w:r>
      <w:r w:rsidR="000C4B54" w:rsidRPr="007723AC">
        <w:rPr>
          <w:rFonts w:ascii="Times New Roman" w:hAnsi="Times New Roman" w:cs="Times New Roman"/>
          <w:noProof/>
          <w:highlight w:val="yellow"/>
        </w:rPr>
        <w:t>[10]</w:t>
      </w:r>
      <w:r w:rsidR="000C4B54" w:rsidRPr="007723AC">
        <w:rPr>
          <w:rFonts w:ascii="Times New Roman" w:hAnsi="Times New Roman" w:cs="Times New Roman"/>
          <w:highlight w:val="yellow"/>
        </w:rPr>
        <w:fldChar w:fldCharType="end"/>
      </w:r>
      <w:r w:rsidR="000C4B54" w:rsidRPr="007723AC">
        <w:rPr>
          <w:rFonts w:ascii="Times New Roman" w:hAnsi="Times New Roman" w:cs="Times New Roman"/>
          <w:highlight w:val="yellow"/>
        </w:rPr>
        <w:t>.</w:t>
      </w:r>
      <w:r w:rsidR="00E86C0B" w:rsidRPr="007723AC">
        <w:rPr>
          <w:rFonts w:ascii="Times New Roman" w:hAnsi="Times New Roman" w:cs="Times New Roman"/>
          <w:highlight w:val="yellow"/>
        </w:rPr>
        <w:t xml:space="preserve"> Despite the great efforts in research</w:t>
      </w:r>
      <w:r w:rsidR="00D93949" w:rsidRPr="007723AC">
        <w:rPr>
          <w:rFonts w:ascii="Times New Roman" w:hAnsi="Times New Roman" w:cs="Times New Roman"/>
          <w:highlight w:val="yellow"/>
        </w:rPr>
        <w:t xml:space="preserve"> some of the clinical phenotype </w:t>
      </w:r>
      <w:r w:rsidR="00E57D2E" w:rsidRPr="007723AC">
        <w:rPr>
          <w:rFonts w:ascii="Times New Roman" w:hAnsi="Times New Roman" w:cs="Times New Roman"/>
          <w:highlight w:val="yellow"/>
        </w:rPr>
        <w:t xml:space="preserve">groups </w:t>
      </w:r>
      <w:r w:rsidR="001C2DD5" w:rsidRPr="007723AC">
        <w:rPr>
          <w:rFonts w:ascii="Times New Roman" w:hAnsi="Times New Roman" w:cs="Times New Roman"/>
          <w:highlight w:val="yellow"/>
        </w:rPr>
        <w:t>obtained</w:t>
      </w:r>
      <w:r w:rsidR="00E57D2E" w:rsidRPr="007723AC">
        <w:rPr>
          <w:rFonts w:ascii="Times New Roman" w:hAnsi="Times New Roman" w:cs="Times New Roman"/>
          <w:highlight w:val="yellow"/>
        </w:rPr>
        <w:t xml:space="preserve"> a projected five-year event-free surviva</w:t>
      </w:r>
      <w:r w:rsidR="001C2DD5" w:rsidRPr="007723AC">
        <w:rPr>
          <w:rFonts w:ascii="Times New Roman" w:hAnsi="Times New Roman" w:cs="Times New Roman"/>
          <w:highlight w:val="yellow"/>
        </w:rPr>
        <w:t xml:space="preserve">l of only </w:t>
      </w:r>
      <w:r w:rsidR="0072322E" w:rsidRPr="007723AC">
        <w:rPr>
          <w:rFonts w:ascii="Times New Roman" w:hAnsi="Times New Roman" w:cs="Times New Roman"/>
          <w:highlight w:val="yellow"/>
        </w:rPr>
        <w:t>75-</w:t>
      </w:r>
      <w:r w:rsidR="00D36667" w:rsidRPr="007723AC">
        <w:rPr>
          <w:rFonts w:ascii="Times New Roman" w:hAnsi="Times New Roman" w:cs="Times New Roman"/>
          <w:highlight w:val="yellow"/>
        </w:rPr>
        <w:t>8</w:t>
      </w:r>
      <w:r w:rsidR="001C2DD5" w:rsidRPr="007723AC">
        <w:rPr>
          <w:rFonts w:ascii="Times New Roman" w:hAnsi="Times New Roman" w:cs="Times New Roman"/>
          <w:highlight w:val="yellow"/>
        </w:rPr>
        <w:t>0%</w:t>
      </w:r>
      <w:r w:rsidR="00180D8D" w:rsidRPr="007723AC">
        <w:rPr>
          <w:rFonts w:ascii="Times New Roman" w:hAnsi="Times New Roman" w:cs="Times New Roman"/>
          <w:highlight w:val="yellow"/>
        </w:rPr>
        <w:fldChar w:fldCharType="begin">
          <w:fldData xml:space="preserve">PEVuZE5vdGU+PENpdGU+PEF1dGhvcj5Lb288L0F1dGhvcj48WWVhcj4yMDExPC9ZZWFyPjxSZWNO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</w:fldData>
        </w:fldChar>
      </w:r>
      <w:r w:rsidR="00DF039B" w:rsidRPr="007723AC">
        <w:rPr>
          <w:rFonts w:ascii="Times New Roman" w:hAnsi="Times New Roman" w:cs="Times New Roman"/>
          <w:highlight w:val="yellow"/>
        </w:rPr>
        <w:instrText xml:space="preserve"> ADDIN EN.CITE </w:instrText>
      </w:r>
      <w:r w:rsidR="00DF039B" w:rsidRPr="007723AC">
        <w:rPr>
          <w:rFonts w:ascii="Times New Roman" w:hAnsi="Times New Roman" w:cs="Times New Roman"/>
          <w:highlight w:val="yellow"/>
        </w:rPr>
        <w:fldChar w:fldCharType="begin">
          <w:fldData xml:space="preserve">PEVuZE5vdGU+PENpdGU+PEF1dGhvcj5Lb288L0F1dGhvcj48WWVhcj4yMDExPC9ZZWFyPjxSZWNO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</w:fldData>
        </w:fldChar>
      </w:r>
      <w:r w:rsidR="00DF039B" w:rsidRPr="007723AC">
        <w:rPr>
          <w:rFonts w:ascii="Times New Roman" w:hAnsi="Times New Roman" w:cs="Times New Roman"/>
          <w:highlight w:val="yellow"/>
        </w:rPr>
        <w:instrText xml:space="preserve"> ADDIN EN.CITE.DATA </w:instrText>
      </w:r>
      <w:r w:rsidR="00DF039B" w:rsidRPr="007723AC">
        <w:rPr>
          <w:rFonts w:ascii="Times New Roman" w:hAnsi="Times New Roman" w:cs="Times New Roman"/>
          <w:highlight w:val="yellow"/>
        </w:rPr>
      </w:r>
      <w:r w:rsidR="00DF039B" w:rsidRPr="007723AC">
        <w:rPr>
          <w:rFonts w:ascii="Times New Roman" w:hAnsi="Times New Roman" w:cs="Times New Roman"/>
          <w:highlight w:val="yellow"/>
        </w:rPr>
        <w:fldChar w:fldCharType="end"/>
      </w:r>
      <w:r w:rsidR="00180D8D" w:rsidRPr="007723AC">
        <w:rPr>
          <w:rFonts w:ascii="Times New Roman" w:hAnsi="Times New Roman" w:cs="Times New Roman"/>
          <w:highlight w:val="yellow"/>
        </w:rPr>
      </w:r>
      <w:r w:rsidR="00180D8D" w:rsidRPr="007723AC">
        <w:rPr>
          <w:rFonts w:ascii="Times New Roman" w:hAnsi="Times New Roman" w:cs="Times New Roman"/>
          <w:highlight w:val="yellow"/>
        </w:rPr>
        <w:fldChar w:fldCharType="separate"/>
      </w:r>
      <w:r w:rsidR="00DF039B" w:rsidRPr="007723AC">
        <w:rPr>
          <w:rFonts w:ascii="Times New Roman" w:hAnsi="Times New Roman" w:cs="Times New Roman"/>
          <w:noProof/>
          <w:highlight w:val="yellow"/>
        </w:rPr>
        <w:t>[11-14]</w:t>
      </w:r>
      <w:r w:rsidR="00180D8D" w:rsidRPr="007723AC">
        <w:rPr>
          <w:rFonts w:ascii="Times New Roman" w:hAnsi="Times New Roman" w:cs="Times New Roman"/>
          <w:highlight w:val="yellow"/>
        </w:rPr>
        <w:fldChar w:fldCharType="end"/>
      </w:r>
      <w:r w:rsidR="00D93949" w:rsidRPr="007723AC">
        <w:rPr>
          <w:rFonts w:ascii="Times New Roman" w:hAnsi="Times New Roman" w:cs="Times New Roman"/>
          <w:highlight w:val="yellow"/>
        </w:rPr>
        <w:t>,</w:t>
      </w:r>
      <w:r w:rsidR="00180D8D" w:rsidRPr="007723AC">
        <w:rPr>
          <w:rFonts w:ascii="Times New Roman" w:hAnsi="Times New Roman" w:cs="Times New Roman"/>
          <w:highlight w:val="yellow"/>
        </w:rPr>
        <w:t xml:space="preserve"> </w:t>
      </w:r>
      <w:r w:rsidR="00377F34" w:rsidRPr="007723AC">
        <w:rPr>
          <w:rFonts w:ascii="Times New Roman" w:hAnsi="Times New Roman" w:cs="Times New Roman"/>
          <w:highlight w:val="yellow"/>
        </w:rPr>
        <w:t>this means that</w:t>
      </w:r>
      <w:r w:rsidR="00180D8D" w:rsidRPr="007723AC">
        <w:rPr>
          <w:rFonts w:ascii="Times New Roman" w:hAnsi="Times New Roman" w:cs="Times New Roman"/>
          <w:highlight w:val="yellow"/>
        </w:rPr>
        <w:t xml:space="preserve"> probably we are classifying different types of patients together</w:t>
      </w:r>
      <w:r w:rsidR="00377F34" w:rsidRPr="007723AC">
        <w:rPr>
          <w:rFonts w:ascii="Times New Roman" w:hAnsi="Times New Roman" w:cs="Times New Roman"/>
          <w:highlight w:val="yellow"/>
        </w:rPr>
        <w:t xml:space="preserve">. This implies that we are </w:t>
      </w:r>
      <w:r w:rsidR="00180D8D" w:rsidRPr="007723AC">
        <w:rPr>
          <w:rFonts w:ascii="Times New Roman" w:hAnsi="Times New Roman" w:cs="Times New Roman"/>
          <w:highlight w:val="yellow"/>
        </w:rPr>
        <w:t>providing the same treatment</w:t>
      </w:r>
      <w:r w:rsidR="00377F34" w:rsidRPr="007723AC">
        <w:rPr>
          <w:rFonts w:ascii="Times New Roman" w:hAnsi="Times New Roman" w:cs="Times New Roman"/>
          <w:highlight w:val="yellow"/>
        </w:rPr>
        <w:t xml:space="preserve"> to different types of cancer, thus we over treat in some cases</w:t>
      </w:r>
      <w:r w:rsidR="00A27ADB" w:rsidRPr="007723AC">
        <w:rPr>
          <w:rFonts w:ascii="Times New Roman" w:hAnsi="Times New Roman" w:cs="Times New Roman"/>
          <w:highlight w:val="yellow"/>
        </w:rPr>
        <w:t xml:space="preserve"> increasing the risk of adverse event</w:t>
      </w:r>
      <w:r w:rsidR="00377F34" w:rsidRPr="007723AC">
        <w:rPr>
          <w:rFonts w:ascii="Times New Roman" w:hAnsi="Times New Roman" w:cs="Times New Roman"/>
          <w:highlight w:val="yellow"/>
        </w:rPr>
        <w:t xml:space="preserve"> and in other</w:t>
      </w:r>
      <w:r w:rsidR="000260DC" w:rsidRPr="007723AC">
        <w:rPr>
          <w:rFonts w:ascii="Times New Roman" w:hAnsi="Times New Roman" w:cs="Times New Roman"/>
          <w:highlight w:val="yellow"/>
        </w:rPr>
        <w:t xml:space="preserve"> patients</w:t>
      </w:r>
      <w:r w:rsidR="00377F34" w:rsidRPr="007723AC">
        <w:rPr>
          <w:rFonts w:ascii="Times New Roman" w:hAnsi="Times New Roman" w:cs="Times New Roman"/>
          <w:highlight w:val="yellow"/>
        </w:rPr>
        <w:t xml:space="preserve"> we under treat</w:t>
      </w:r>
      <w:r w:rsidR="000260DC" w:rsidRPr="007723AC">
        <w:rPr>
          <w:rFonts w:ascii="Times New Roman" w:hAnsi="Times New Roman" w:cs="Times New Roman"/>
          <w:highlight w:val="yellow"/>
        </w:rPr>
        <w:t xml:space="preserve"> lessen the chances to obtain a remission</w:t>
      </w:r>
      <w:r w:rsidR="00180D8D" w:rsidRPr="007723AC">
        <w:rPr>
          <w:rFonts w:ascii="Times New Roman" w:hAnsi="Times New Roman" w:cs="Times New Roman"/>
          <w:highlight w:val="yellow"/>
        </w:rPr>
        <w:t>.</w:t>
      </w:r>
    </w:p>
    <w:p w14:paraId="0376004E" w14:textId="77777777" w:rsidR="00BA5343" w:rsidRPr="007723AC" w:rsidRDefault="00FD6FC8" w:rsidP="007723AC">
      <w:pPr>
        <w:jc w:val="both"/>
        <w:rPr>
          <w:rFonts w:ascii="Times New Roman" w:hAnsi="Times New Roman" w:cs="Times New Roman"/>
          <w:highlight w:val="yellow"/>
        </w:rPr>
      </w:pPr>
      <w:r w:rsidRPr="007723AC">
        <w:rPr>
          <w:rFonts w:ascii="Times New Roman" w:hAnsi="Times New Roman" w:cs="Times New Roman"/>
        </w:rPr>
        <w:tab/>
      </w:r>
      <w:r w:rsidR="0031030A" w:rsidRPr="007723AC">
        <w:rPr>
          <w:rFonts w:ascii="Times New Roman" w:hAnsi="Times New Roman" w:cs="Times New Roman"/>
          <w:highlight w:val="yellow"/>
        </w:rPr>
        <w:t xml:space="preserve">The research in the field </w:t>
      </w:r>
      <w:r w:rsidR="00491CEC" w:rsidRPr="007723AC">
        <w:rPr>
          <w:rFonts w:ascii="Times New Roman" w:hAnsi="Times New Roman" w:cs="Times New Roman"/>
          <w:highlight w:val="yellow"/>
        </w:rPr>
        <w:t>has shown that JAK mutation in high-risk patients had a gene expression signature similar to BCR-ABL1</w:t>
      </w:r>
      <w:r w:rsidR="00C55800" w:rsidRPr="007723AC">
        <w:rPr>
          <w:rFonts w:ascii="Times New Roman" w:hAnsi="Times New Roman" w:cs="Times New Roman"/>
          <w:highlight w:val="yellow"/>
        </w:rPr>
        <w:t xml:space="preserve">, the last a common mutation in Philadelphia chromosome-positive ALL </w:t>
      </w:r>
      <w:r w:rsidR="00C55800" w:rsidRPr="007723AC">
        <w:rPr>
          <w:rFonts w:ascii="Times New Roman" w:hAnsi="Times New Roman" w:cs="Times New Roman"/>
          <w:highlight w:val="yellow"/>
        </w:rPr>
        <w:fldChar w:fldCharType="begin">
          <w:fldData xml:space="preserve">PEVuZE5vdGU+PENpdGU+PEF1dGhvcj5NdWxsaWdoYW48L0F1dGhvcj48WWVhcj4yMDA5PC9ZZWFy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</w:fldData>
        </w:fldChar>
      </w:r>
      <w:r w:rsidR="00C55800" w:rsidRPr="007723AC">
        <w:rPr>
          <w:rFonts w:ascii="Times New Roman" w:hAnsi="Times New Roman" w:cs="Times New Roman"/>
          <w:highlight w:val="yellow"/>
        </w:rPr>
        <w:instrText xml:space="preserve"> ADDIN EN.CITE </w:instrText>
      </w:r>
      <w:r w:rsidR="00C55800" w:rsidRPr="007723AC">
        <w:rPr>
          <w:rFonts w:ascii="Times New Roman" w:hAnsi="Times New Roman" w:cs="Times New Roman"/>
          <w:highlight w:val="yellow"/>
        </w:rPr>
        <w:fldChar w:fldCharType="begin">
          <w:fldData xml:space="preserve">PEVuZE5vdGU+PENpdGU+PEF1dGhvcj5NdWxsaWdoYW48L0F1dGhvcj48WWVhcj4yMDA5PC9ZZWFy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</w:fldData>
        </w:fldChar>
      </w:r>
      <w:r w:rsidR="00C55800" w:rsidRPr="007723AC">
        <w:rPr>
          <w:rFonts w:ascii="Times New Roman" w:hAnsi="Times New Roman" w:cs="Times New Roman"/>
          <w:highlight w:val="yellow"/>
        </w:rPr>
        <w:instrText xml:space="preserve"> ADDIN EN.CITE.DATA </w:instrText>
      </w:r>
      <w:r w:rsidR="00C55800" w:rsidRPr="007723AC">
        <w:rPr>
          <w:rFonts w:ascii="Times New Roman" w:hAnsi="Times New Roman" w:cs="Times New Roman"/>
          <w:highlight w:val="yellow"/>
        </w:rPr>
      </w:r>
      <w:r w:rsidR="00C55800" w:rsidRPr="007723AC">
        <w:rPr>
          <w:rFonts w:ascii="Times New Roman" w:hAnsi="Times New Roman" w:cs="Times New Roman"/>
          <w:highlight w:val="yellow"/>
        </w:rPr>
        <w:fldChar w:fldCharType="end"/>
      </w:r>
      <w:r w:rsidR="00C55800" w:rsidRPr="007723AC">
        <w:rPr>
          <w:rFonts w:ascii="Times New Roman" w:hAnsi="Times New Roman" w:cs="Times New Roman"/>
          <w:highlight w:val="yellow"/>
        </w:rPr>
      </w:r>
      <w:r w:rsidR="00C55800" w:rsidRPr="007723AC">
        <w:rPr>
          <w:rFonts w:ascii="Times New Roman" w:hAnsi="Times New Roman" w:cs="Times New Roman"/>
          <w:highlight w:val="yellow"/>
        </w:rPr>
        <w:fldChar w:fldCharType="separate"/>
      </w:r>
      <w:r w:rsidR="00C55800" w:rsidRPr="007723AC">
        <w:rPr>
          <w:rFonts w:ascii="Times New Roman" w:hAnsi="Times New Roman" w:cs="Times New Roman"/>
          <w:noProof/>
          <w:highlight w:val="yellow"/>
        </w:rPr>
        <w:t>[15]</w:t>
      </w:r>
      <w:r w:rsidR="00C55800" w:rsidRPr="007723AC">
        <w:rPr>
          <w:rFonts w:ascii="Times New Roman" w:hAnsi="Times New Roman" w:cs="Times New Roman"/>
          <w:highlight w:val="yellow"/>
        </w:rPr>
        <w:fldChar w:fldCharType="end"/>
      </w:r>
      <w:r w:rsidR="00C55800" w:rsidRPr="007723AC">
        <w:rPr>
          <w:rFonts w:ascii="Times New Roman" w:hAnsi="Times New Roman" w:cs="Times New Roman"/>
          <w:highlight w:val="yellow"/>
        </w:rPr>
        <w:t>.</w:t>
      </w:r>
      <w:r w:rsidR="0060096F" w:rsidRPr="007723AC">
        <w:rPr>
          <w:rFonts w:ascii="Times New Roman" w:hAnsi="Times New Roman" w:cs="Times New Roman"/>
          <w:highlight w:val="yellow"/>
        </w:rPr>
        <w:t xml:space="preserve"> Also, gene expression profiling revealed that a rearrangement of cytokine receptor-like factor 2 (CRLF2) is associated</w:t>
      </w:r>
      <w:r w:rsidR="00CF30B2" w:rsidRPr="007723AC">
        <w:rPr>
          <w:rFonts w:ascii="Times New Roman" w:hAnsi="Times New Roman" w:cs="Times New Roman"/>
          <w:highlight w:val="yellow"/>
        </w:rPr>
        <w:t xml:space="preserve"> with mutations of JAK kinases, alteration of IKZF1, Hispanic/Latino ethnicity, and a poor outcome </w:t>
      </w:r>
      <w:r w:rsidR="00CF30B2" w:rsidRPr="007723AC">
        <w:rPr>
          <w:rFonts w:ascii="Times New Roman" w:hAnsi="Times New Roman" w:cs="Times New Roman"/>
          <w:highlight w:val="yellow"/>
        </w:rPr>
        <w:fldChar w:fldCharType="begin">
          <w:fldData xml:space="preserve">PEVuZE5vdGU+PENpdGU+PEF1dGhvcj5IYXJ2ZXk8L0F1dGhvcj48WWVhcj4yMDEwPC9ZZWFyPjxS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</w:fldData>
        </w:fldChar>
      </w:r>
      <w:r w:rsidR="00CF30B2" w:rsidRPr="007723AC">
        <w:rPr>
          <w:rFonts w:ascii="Times New Roman" w:hAnsi="Times New Roman" w:cs="Times New Roman"/>
          <w:highlight w:val="yellow"/>
        </w:rPr>
        <w:instrText xml:space="preserve"> ADDIN EN.CITE </w:instrText>
      </w:r>
      <w:r w:rsidR="00CF30B2" w:rsidRPr="007723AC">
        <w:rPr>
          <w:rFonts w:ascii="Times New Roman" w:hAnsi="Times New Roman" w:cs="Times New Roman"/>
          <w:highlight w:val="yellow"/>
        </w:rPr>
        <w:fldChar w:fldCharType="begin">
          <w:fldData xml:space="preserve">PEVuZE5vdGU+PENpdGU+PEF1dGhvcj5IYXJ2ZXk8L0F1dGhvcj48WWVhcj4yMDEwPC9ZZWFyPjxS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</w:fldData>
        </w:fldChar>
      </w:r>
      <w:r w:rsidR="00CF30B2" w:rsidRPr="007723AC">
        <w:rPr>
          <w:rFonts w:ascii="Times New Roman" w:hAnsi="Times New Roman" w:cs="Times New Roman"/>
          <w:highlight w:val="yellow"/>
        </w:rPr>
        <w:instrText xml:space="preserve"> ADDIN EN.CITE.DATA </w:instrText>
      </w:r>
      <w:r w:rsidR="00CF30B2" w:rsidRPr="007723AC">
        <w:rPr>
          <w:rFonts w:ascii="Times New Roman" w:hAnsi="Times New Roman" w:cs="Times New Roman"/>
          <w:highlight w:val="yellow"/>
        </w:rPr>
      </w:r>
      <w:r w:rsidR="00CF30B2" w:rsidRPr="007723AC">
        <w:rPr>
          <w:rFonts w:ascii="Times New Roman" w:hAnsi="Times New Roman" w:cs="Times New Roman"/>
          <w:highlight w:val="yellow"/>
        </w:rPr>
        <w:fldChar w:fldCharType="end"/>
      </w:r>
      <w:r w:rsidR="00CF30B2" w:rsidRPr="007723AC">
        <w:rPr>
          <w:rFonts w:ascii="Times New Roman" w:hAnsi="Times New Roman" w:cs="Times New Roman"/>
          <w:highlight w:val="yellow"/>
        </w:rPr>
      </w:r>
      <w:r w:rsidR="00CF30B2" w:rsidRPr="007723AC">
        <w:rPr>
          <w:rFonts w:ascii="Times New Roman" w:hAnsi="Times New Roman" w:cs="Times New Roman"/>
          <w:highlight w:val="yellow"/>
        </w:rPr>
        <w:fldChar w:fldCharType="separate"/>
      </w:r>
      <w:r w:rsidR="00CF30B2" w:rsidRPr="007723AC">
        <w:rPr>
          <w:rFonts w:ascii="Times New Roman" w:hAnsi="Times New Roman" w:cs="Times New Roman"/>
          <w:noProof/>
          <w:highlight w:val="yellow"/>
        </w:rPr>
        <w:t>[16]</w:t>
      </w:r>
      <w:r w:rsidR="00CF30B2" w:rsidRPr="007723AC">
        <w:rPr>
          <w:rFonts w:ascii="Times New Roman" w:hAnsi="Times New Roman" w:cs="Times New Roman"/>
          <w:highlight w:val="yellow"/>
        </w:rPr>
        <w:fldChar w:fldCharType="end"/>
      </w:r>
      <w:r w:rsidR="00CF30B2" w:rsidRPr="007723AC">
        <w:rPr>
          <w:rFonts w:ascii="Times New Roman" w:hAnsi="Times New Roman" w:cs="Times New Roman"/>
          <w:highlight w:val="yellow"/>
        </w:rPr>
        <w:t>.</w:t>
      </w:r>
      <w:r w:rsidR="0034292B" w:rsidRPr="007723AC">
        <w:rPr>
          <w:rFonts w:ascii="Times New Roman" w:hAnsi="Times New Roman" w:cs="Times New Roman"/>
          <w:highlight w:val="yellow"/>
        </w:rPr>
        <w:t xml:space="preserve"> Research using gene expression profiling and the correlation with genome-wide DNA copy number abnormalities, has been able to establish novel cluster groups</w:t>
      </w:r>
      <w:r w:rsidR="00112517" w:rsidRPr="007723AC">
        <w:rPr>
          <w:rFonts w:ascii="Times New Roman" w:hAnsi="Times New Roman" w:cs="Times New Roman"/>
          <w:highlight w:val="yellow"/>
        </w:rPr>
        <w:t xml:space="preserve"> that may serve as new targets for diagnosis, risk classification, and therapy </w:t>
      </w:r>
      <w:r w:rsidR="00112517" w:rsidRPr="007723AC">
        <w:rPr>
          <w:rFonts w:ascii="Times New Roman" w:hAnsi="Times New Roman" w:cs="Times New Roman"/>
          <w:highlight w:val="yellow"/>
        </w:rPr>
        <w:fldChar w:fldCharType="begin">
          <w:fldData xml:space="preserve">PEVuZE5vdGU+PENpdGU+PEF1dGhvcj5IYXJ2ZXk8L0F1dGhvcj48WWVhcj4yMDEwPC9ZZWFyPjxS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==
</w:fldData>
        </w:fldChar>
      </w:r>
      <w:r w:rsidR="00112517" w:rsidRPr="007723AC">
        <w:rPr>
          <w:rFonts w:ascii="Times New Roman" w:hAnsi="Times New Roman" w:cs="Times New Roman"/>
          <w:highlight w:val="yellow"/>
        </w:rPr>
        <w:instrText xml:space="preserve"> ADDIN EN.CITE </w:instrText>
      </w:r>
      <w:r w:rsidR="00112517" w:rsidRPr="007723AC">
        <w:rPr>
          <w:rFonts w:ascii="Times New Roman" w:hAnsi="Times New Roman" w:cs="Times New Roman"/>
          <w:highlight w:val="yellow"/>
        </w:rPr>
        <w:fldChar w:fldCharType="begin">
          <w:fldData xml:space="preserve">PEVuZE5vdGU+PENpdGU+PEF1dGhvcj5IYXJ2ZXk8L0F1dGhvcj48WWVhcj4yMDEwPC9ZZWFyPjxS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==
</w:fldData>
        </w:fldChar>
      </w:r>
      <w:r w:rsidR="00112517" w:rsidRPr="007723AC">
        <w:rPr>
          <w:rFonts w:ascii="Times New Roman" w:hAnsi="Times New Roman" w:cs="Times New Roman"/>
          <w:highlight w:val="yellow"/>
        </w:rPr>
        <w:instrText xml:space="preserve"> ADDIN EN.CITE.DATA </w:instrText>
      </w:r>
      <w:r w:rsidR="00112517" w:rsidRPr="007723AC">
        <w:rPr>
          <w:rFonts w:ascii="Times New Roman" w:hAnsi="Times New Roman" w:cs="Times New Roman"/>
          <w:highlight w:val="yellow"/>
        </w:rPr>
      </w:r>
      <w:r w:rsidR="00112517" w:rsidRPr="007723AC">
        <w:rPr>
          <w:rFonts w:ascii="Times New Roman" w:hAnsi="Times New Roman" w:cs="Times New Roman"/>
          <w:highlight w:val="yellow"/>
        </w:rPr>
        <w:fldChar w:fldCharType="end"/>
      </w:r>
      <w:r w:rsidR="00112517" w:rsidRPr="007723AC">
        <w:rPr>
          <w:rFonts w:ascii="Times New Roman" w:hAnsi="Times New Roman" w:cs="Times New Roman"/>
          <w:highlight w:val="yellow"/>
        </w:rPr>
      </w:r>
      <w:r w:rsidR="00112517" w:rsidRPr="007723AC">
        <w:rPr>
          <w:rFonts w:ascii="Times New Roman" w:hAnsi="Times New Roman" w:cs="Times New Roman"/>
          <w:highlight w:val="yellow"/>
        </w:rPr>
        <w:fldChar w:fldCharType="separate"/>
      </w:r>
      <w:r w:rsidR="00112517" w:rsidRPr="007723AC">
        <w:rPr>
          <w:rFonts w:ascii="Times New Roman" w:hAnsi="Times New Roman" w:cs="Times New Roman"/>
          <w:noProof/>
          <w:highlight w:val="yellow"/>
        </w:rPr>
        <w:t>[17]</w:t>
      </w:r>
      <w:r w:rsidR="00112517" w:rsidRPr="007723AC">
        <w:rPr>
          <w:rFonts w:ascii="Times New Roman" w:hAnsi="Times New Roman" w:cs="Times New Roman"/>
          <w:highlight w:val="yellow"/>
        </w:rPr>
        <w:fldChar w:fldCharType="end"/>
      </w:r>
      <w:r w:rsidR="00112517" w:rsidRPr="007723AC">
        <w:rPr>
          <w:rFonts w:ascii="Times New Roman" w:hAnsi="Times New Roman" w:cs="Times New Roman"/>
          <w:highlight w:val="yellow"/>
        </w:rPr>
        <w:t>.</w:t>
      </w:r>
      <w:r w:rsidR="009C2906" w:rsidRPr="007723AC">
        <w:rPr>
          <w:rFonts w:ascii="Times New Roman" w:hAnsi="Times New Roman" w:cs="Times New Roman"/>
          <w:highlight w:val="yellow"/>
        </w:rPr>
        <w:t xml:space="preserve"> </w:t>
      </w:r>
      <w:r w:rsidR="004E086B" w:rsidRPr="007723AC">
        <w:rPr>
          <w:rFonts w:ascii="Times New Roman" w:hAnsi="Times New Roman" w:cs="Times New Roman"/>
          <w:highlight w:val="yellow"/>
        </w:rPr>
        <w:t xml:space="preserve">The use of deep whole-exome sequencing has provided insights into the genetics of ALL that could drive the patient to a relapse </w:t>
      </w:r>
      <w:r w:rsidR="004E086B" w:rsidRPr="007723AC">
        <w:rPr>
          <w:rFonts w:ascii="Times New Roman" w:hAnsi="Times New Roman" w:cs="Times New Roman"/>
          <w:highlight w:val="yellow"/>
        </w:rPr>
        <w:fldChar w:fldCharType="begin">
          <w:fldData xml:space="preserve">PEVuZE5vdGU+PENpdGU+PEF1dGhvcj5aaGFuZzwvQXV0aG9yPjxZZWFyPjIwMTE8L1llYXI+PFJl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</w:fldData>
        </w:fldChar>
      </w:r>
      <w:r w:rsidR="004E086B" w:rsidRPr="007723AC">
        <w:rPr>
          <w:rFonts w:ascii="Times New Roman" w:hAnsi="Times New Roman" w:cs="Times New Roman"/>
          <w:highlight w:val="yellow"/>
        </w:rPr>
        <w:instrText xml:space="preserve"> ADDIN EN.CITE </w:instrText>
      </w:r>
      <w:r w:rsidR="004E086B" w:rsidRPr="007723AC">
        <w:rPr>
          <w:rFonts w:ascii="Times New Roman" w:hAnsi="Times New Roman" w:cs="Times New Roman"/>
          <w:highlight w:val="yellow"/>
        </w:rPr>
        <w:fldChar w:fldCharType="begin">
          <w:fldData xml:space="preserve">PEVuZE5vdGU+PENpdGU+PEF1dGhvcj5aaGFuZzwvQXV0aG9yPjxZZWFyPjIwMTE8L1llYXI+PFJl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</w:fldData>
        </w:fldChar>
      </w:r>
      <w:r w:rsidR="004E086B" w:rsidRPr="007723AC">
        <w:rPr>
          <w:rFonts w:ascii="Times New Roman" w:hAnsi="Times New Roman" w:cs="Times New Roman"/>
          <w:highlight w:val="yellow"/>
        </w:rPr>
        <w:instrText xml:space="preserve"> ADDIN EN.CITE.DATA </w:instrText>
      </w:r>
      <w:r w:rsidR="004E086B" w:rsidRPr="007723AC">
        <w:rPr>
          <w:rFonts w:ascii="Times New Roman" w:hAnsi="Times New Roman" w:cs="Times New Roman"/>
          <w:highlight w:val="yellow"/>
        </w:rPr>
      </w:r>
      <w:r w:rsidR="004E086B" w:rsidRPr="007723AC">
        <w:rPr>
          <w:rFonts w:ascii="Times New Roman" w:hAnsi="Times New Roman" w:cs="Times New Roman"/>
          <w:highlight w:val="yellow"/>
        </w:rPr>
        <w:fldChar w:fldCharType="end"/>
      </w:r>
      <w:r w:rsidR="004E086B" w:rsidRPr="007723AC">
        <w:rPr>
          <w:rFonts w:ascii="Times New Roman" w:hAnsi="Times New Roman" w:cs="Times New Roman"/>
          <w:highlight w:val="yellow"/>
        </w:rPr>
      </w:r>
      <w:r w:rsidR="004E086B" w:rsidRPr="007723AC">
        <w:rPr>
          <w:rFonts w:ascii="Times New Roman" w:hAnsi="Times New Roman" w:cs="Times New Roman"/>
          <w:highlight w:val="yellow"/>
        </w:rPr>
        <w:fldChar w:fldCharType="separate"/>
      </w:r>
      <w:r w:rsidR="004E086B" w:rsidRPr="007723AC">
        <w:rPr>
          <w:rFonts w:ascii="Times New Roman" w:hAnsi="Times New Roman" w:cs="Times New Roman"/>
          <w:noProof/>
          <w:highlight w:val="yellow"/>
        </w:rPr>
        <w:t>[18]</w:t>
      </w:r>
      <w:r w:rsidR="004E086B" w:rsidRPr="007723AC">
        <w:rPr>
          <w:rFonts w:ascii="Times New Roman" w:hAnsi="Times New Roman" w:cs="Times New Roman"/>
          <w:highlight w:val="yellow"/>
        </w:rPr>
        <w:fldChar w:fldCharType="end"/>
      </w:r>
      <w:r w:rsidR="004C41E0" w:rsidRPr="007723AC">
        <w:rPr>
          <w:rFonts w:ascii="Times New Roman" w:hAnsi="Times New Roman" w:cs="Times New Roman"/>
          <w:highlight w:val="yellow"/>
        </w:rPr>
        <w:t>.</w:t>
      </w:r>
      <w:r w:rsidR="00F06E71" w:rsidRPr="007723AC">
        <w:rPr>
          <w:rFonts w:ascii="Times New Roman" w:hAnsi="Times New Roman" w:cs="Times New Roman"/>
          <w:highlight w:val="yellow"/>
        </w:rPr>
        <w:t xml:space="preserve"> Genome-wide DNA copy number and deep whole-exome sequencing are not routinely used in clinical practice,</w:t>
      </w:r>
      <w:r w:rsidR="00BE435C" w:rsidRPr="007723AC">
        <w:rPr>
          <w:rFonts w:ascii="Times New Roman" w:hAnsi="Times New Roman" w:cs="Times New Roman"/>
          <w:highlight w:val="yellow"/>
        </w:rPr>
        <w:t xml:space="preserve"> an exception is the gene expression technology.</w:t>
      </w:r>
      <w:r w:rsidR="00180D8D" w:rsidRPr="007723AC">
        <w:rPr>
          <w:rFonts w:ascii="Times New Roman" w:hAnsi="Times New Roman" w:cs="Times New Roman"/>
          <w:highlight w:val="yellow"/>
        </w:rPr>
        <w:t xml:space="preserve"> </w:t>
      </w:r>
      <w:r w:rsidR="008E2CDB" w:rsidRPr="007723AC">
        <w:rPr>
          <w:rFonts w:ascii="Times New Roman" w:hAnsi="Times New Roman" w:cs="Times New Roman"/>
          <w:highlight w:val="yellow"/>
        </w:rPr>
        <w:t>The development of novel methodologies</w:t>
      </w:r>
      <w:r w:rsidR="009E5F5F" w:rsidRPr="007723AC">
        <w:rPr>
          <w:rFonts w:ascii="Times New Roman" w:hAnsi="Times New Roman" w:cs="Times New Roman"/>
          <w:highlight w:val="yellow"/>
        </w:rPr>
        <w:t xml:space="preserve">, using the available gene expression technology, </w:t>
      </w:r>
      <w:r w:rsidR="008E2CDB" w:rsidRPr="007723AC">
        <w:rPr>
          <w:rFonts w:ascii="Times New Roman" w:hAnsi="Times New Roman" w:cs="Times New Roman"/>
          <w:highlight w:val="yellow"/>
        </w:rPr>
        <w:t>to further classify high risk patient with ALL is required.</w:t>
      </w:r>
    </w:p>
    <w:p w14:paraId="4A52D5D9" w14:textId="66C3B1F9" w:rsidR="00F56C31" w:rsidRPr="007723AC" w:rsidRDefault="00BA5343" w:rsidP="007723AC">
      <w:pPr>
        <w:jc w:val="both"/>
        <w:rPr>
          <w:rFonts w:ascii="Times New Roman" w:hAnsi="Times New Roman" w:cs="Times New Roman"/>
        </w:rPr>
      </w:pPr>
      <w:r w:rsidRPr="007723AC">
        <w:rPr>
          <w:rFonts w:ascii="Times New Roman" w:hAnsi="Times New Roman" w:cs="Times New Roman"/>
          <w:highlight w:val="yellow"/>
        </w:rPr>
        <w:tab/>
      </w:r>
      <w:r w:rsidR="003A0E62" w:rsidRPr="007723AC">
        <w:rPr>
          <w:rFonts w:ascii="Times New Roman" w:hAnsi="Times New Roman" w:cs="Times New Roman"/>
          <w:highlight w:val="yellow"/>
        </w:rPr>
        <w:t>Thi</w:t>
      </w:r>
      <w:r w:rsidR="009E5F5F" w:rsidRPr="007723AC">
        <w:rPr>
          <w:rFonts w:ascii="Times New Roman" w:hAnsi="Times New Roman" w:cs="Times New Roman"/>
          <w:highlight w:val="yellow"/>
        </w:rPr>
        <w:t>s project aims to reproduce</w:t>
      </w:r>
      <w:r w:rsidR="00D93949" w:rsidRPr="007723AC">
        <w:rPr>
          <w:rFonts w:ascii="Times New Roman" w:hAnsi="Times New Roman" w:cs="Times New Roman"/>
          <w:highlight w:val="yellow"/>
        </w:rPr>
        <w:t xml:space="preserve"> </w:t>
      </w:r>
      <w:r w:rsidR="003A0E62" w:rsidRPr="007723AC">
        <w:rPr>
          <w:rFonts w:ascii="Times New Roman" w:hAnsi="Times New Roman" w:cs="Times New Roman"/>
          <w:highlight w:val="yellow"/>
        </w:rPr>
        <w:t>the proposed</w:t>
      </w:r>
      <w:r w:rsidR="00C66346" w:rsidRPr="007723AC">
        <w:rPr>
          <w:rFonts w:ascii="Times New Roman" w:hAnsi="Times New Roman" w:cs="Times New Roman"/>
          <w:highlight w:val="yellow"/>
        </w:rPr>
        <w:t xml:space="preserve"> by</w:t>
      </w:r>
      <w:r w:rsidR="003A0E62" w:rsidRPr="007723AC">
        <w:rPr>
          <w:rFonts w:ascii="Times New Roman" w:hAnsi="Times New Roman" w:cs="Times New Roman"/>
          <w:highlight w:val="yellow"/>
        </w:rPr>
        <w:t xml:space="preserve"> Kang et al</w:t>
      </w:r>
      <w:r w:rsidR="00B13393" w:rsidRPr="007723AC">
        <w:rPr>
          <w:rFonts w:ascii="Times New Roman" w:hAnsi="Times New Roman" w:cs="Times New Roman"/>
          <w:highlight w:val="yellow"/>
        </w:rPr>
        <w:t xml:space="preserve"> </w:t>
      </w:r>
      <w:r w:rsidR="003A0E62"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3A0E62" w:rsidRPr="007723AC">
        <w:rPr>
          <w:rFonts w:ascii="Times New Roman" w:hAnsi="Times New Roman" w:cs="Times New Roman"/>
          <w:highlight w:val="yellow"/>
        </w:rPr>
        <w:instrText xml:space="preserve"> ADDIN EN.CITE </w:instrText>
      </w:r>
      <w:r w:rsidR="003A0E62"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3A0E62" w:rsidRPr="007723AC">
        <w:rPr>
          <w:rFonts w:ascii="Times New Roman" w:hAnsi="Times New Roman" w:cs="Times New Roman"/>
          <w:highlight w:val="yellow"/>
        </w:rPr>
        <w:instrText xml:space="preserve"> ADDIN EN.CITE.DATA </w:instrText>
      </w:r>
      <w:r w:rsidR="003A0E62" w:rsidRPr="007723AC">
        <w:rPr>
          <w:rFonts w:ascii="Times New Roman" w:hAnsi="Times New Roman" w:cs="Times New Roman"/>
          <w:highlight w:val="yellow"/>
        </w:rPr>
      </w:r>
      <w:r w:rsidR="003A0E62" w:rsidRPr="007723AC">
        <w:rPr>
          <w:rFonts w:ascii="Times New Roman" w:hAnsi="Times New Roman" w:cs="Times New Roman"/>
          <w:highlight w:val="yellow"/>
        </w:rPr>
        <w:fldChar w:fldCharType="end"/>
      </w:r>
      <w:r w:rsidR="003A0E62" w:rsidRPr="007723AC">
        <w:rPr>
          <w:rFonts w:ascii="Times New Roman" w:hAnsi="Times New Roman" w:cs="Times New Roman"/>
          <w:highlight w:val="yellow"/>
        </w:rPr>
      </w:r>
      <w:r w:rsidR="003A0E62" w:rsidRPr="007723AC">
        <w:rPr>
          <w:rFonts w:ascii="Times New Roman" w:hAnsi="Times New Roman" w:cs="Times New Roman"/>
          <w:highlight w:val="yellow"/>
        </w:rPr>
        <w:fldChar w:fldCharType="separate"/>
      </w:r>
      <w:r w:rsidR="003A0E62" w:rsidRPr="007723AC">
        <w:rPr>
          <w:rFonts w:ascii="Times New Roman" w:hAnsi="Times New Roman" w:cs="Times New Roman"/>
          <w:noProof/>
          <w:highlight w:val="yellow"/>
        </w:rPr>
        <w:t>[8]</w:t>
      </w:r>
      <w:r w:rsidR="003A0E62" w:rsidRPr="007723AC">
        <w:rPr>
          <w:rFonts w:ascii="Times New Roman" w:hAnsi="Times New Roman" w:cs="Times New Roman"/>
          <w:highlight w:val="yellow"/>
        </w:rPr>
        <w:fldChar w:fldCharType="end"/>
      </w:r>
      <w:r w:rsidR="003A0E62" w:rsidRPr="007723AC">
        <w:rPr>
          <w:rFonts w:ascii="Times New Roman" w:hAnsi="Times New Roman" w:cs="Times New Roman"/>
          <w:highlight w:val="yellow"/>
        </w:rPr>
        <w:t xml:space="preserve"> </w:t>
      </w:r>
      <w:r w:rsidR="00C66346" w:rsidRPr="007723AC">
        <w:rPr>
          <w:rFonts w:ascii="Times New Roman" w:hAnsi="Times New Roman" w:cs="Times New Roman"/>
          <w:highlight w:val="yellow"/>
        </w:rPr>
        <w:t>methodology to analyze gene expression data. We will develop a COX-regression model based on the principal component analysis</w:t>
      </w:r>
      <w:r w:rsidR="00FC5073" w:rsidRPr="007723AC">
        <w:rPr>
          <w:rFonts w:ascii="Times New Roman" w:hAnsi="Times New Roman" w:cs="Times New Roman"/>
          <w:highlight w:val="yellow"/>
        </w:rPr>
        <w:t xml:space="preserve"> (PCA)</w:t>
      </w:r>
      <w:r w:rsidR="00C66346" w:rsidRPr="007723AC">
        <w:rPr>
          <w:rFonts w:ascii="Times New Roman" w:hAnsi="Times New Roman" w:cs="Times New Roman"/>
          <w:highlight w:val="yellow"/>
        </w:rPr>
        <w:t xml:space="preserve"> of the gene expression’s COX-score.</w:t>
      </w:r>
      <w:r w:rsidR="00B13393" w:rsidRPr="007723AC">
        <w:rPr>
          <w:rFonts w:ascii="Times New Roman" w:hAnsi="Times New Roman" w:cs="Times New Roman"/>
          <w:highlight w:val="yellow"/>
        </w:rPr>
        <w:t xml:space="preserve"> Our analysis is limited to open source software</w:t>
      </w:r>
      <w:r w:rsidR="00C53EBC" w:rsidRPr="007723AC">
        <w:rPr>
          <w:rFonts w:ascii="Times New Roman" w:hAnsi="Times New Roman" w:cs="Times New Roman"/>
          <w:highlight w:val="yellow"/>
        </w:rPr>
        <w:t xml:space="preserve">. </w:t>
      </w:r>
      <w:r w:rsidR="00FC5073" w:rsidRPr="007723AC">
        <w:rPr>
          <w:rFonts w:ascii="Times New Roman" w:hAnsi="Times New Roman" w:cs="Times New Roman"/>
          <w:highlight w:val="yellow"/>
        </w:rPr>
        <w:t xml:space="preserve">The study findings will be compared against the findings of Kang’s group </w:t>
      </w:r>
      <w:r w:rsidR="00FC5073"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FC5073" w:rsidRPr="007723AC">
        <w:rPr>
          <w:rFonts w:ascii="Times New Roman" w:hAnsi="Times New Roman" w:cs="Times New Roman"/>
          <w:highlight w:val="yellow"/>
        </w:rPr>
        <w:instrText xml:space="preserve"> ADDIN EN.CITE </w:instrText>
      </w:r>
      <w:r w:rsidR="00FC5073"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FC5073" w:rsidRPr="007723AC">
        <w:rPr>
          <w:rFonts w:ascii="Times New Roman" w:hAnsi="Times New Roman" w:cs="Times New Roman"/>
          <w:highlight w:val="yellow"/>
        </w:rPr>
        <w:instrText xml:space="preserve"> ADDIN EN.CITE.DATA </w:instrText>
      </w:r>
      <w:r w:rsidR="00FC5073" w:rsidRPr="007723AC">
        <w:rPr>
          <w:rFonts w:ascii="Times New Roman" w:hAnsi="Times New Roman" w:cs="Times New Roman"/>
          <w:highlight w:val="yellow"/>
        </w:rPr>
      </w:r>
      <w:r w:rsidR="00FC5073" w:rsidRPr="007723AC">
        <w:rPr>
          <w:rFonts w:ascii="Times New Roman" w:hAnsi="Times New Roman" w:cs="Times New Roman"/>
          <w:highlight w:val="yellow"/>
        </w:rPr>
        <w:fldChar w:fldCharType="end"/>
      </w:r>
      <w:r w:rsidR="00FC5073" w:rsidRPr="007723AC">
        <w:rPr>
          <w:rFonts w:ascii="Times New Roman" w:hAnsi="Times New Roman" w:cs="Times New Roman"/>
          <w:highlight w:val="yellow"/>
        </w:rPr>
      </w:r>
      <w:r w:rsidR="00FC5073" w:rsidRPr="007723AC">
        <w:rPr>
          <w:rFonts w:ascii="Times New Roman" w:hAnsi="Times New Roman" w:cs="Times New Roman"/>
          <w:highlight w:val="yellow"/>
        </w:rPr>
        <w:fldChar w:fldCharType="separate"/>
      </w:r>
      <w:r w:rsidR="00FC5073" w:rsidRPr="007723AC">
        <w:rPr>
          <w:rFonts w:ascii="Times New Roman" w:hAnsi="Times New Roman" w:cs="Times New Roman"/>
          <w:noProof/>
          <w:highlight w:val="yellow"/>
        </w:rPr>
        <w:t>[8]</w:t>
      </w:r>
      <w:r w:rsidR="00FC5073" w:rsidRPr="007723AC">
        <w:rPr>
          <w:rFonts w:ascii="Times New Roman" w:hAnsi="Times New Roman" w:cs="Times New Roman"/>
          <w:highlight w:val="yellow"/>
        </w:rPr>
        <w:fldChar w:fldCharType="end"/>
      </w:r>
      <w:r w:rsidR="00FC5073" w:rsidRPr="007723AC">
        <w:rPr>
          <w:rFonts w:ascii="Times New Roman" w:hAnsi="Times New Roman" w:cs="Times New Roman"/>
          <w:highlight w:val="yellow"/>
        </w:rPr>
        <w:t xml:space="preserve"> each step of the process.</w:t>
      </w:r>
    </w:p>
    <w:p w14:paraId="3F15A8E1" w14:textId="77777777" w:rsidR="000016B0" w:rsidRPr="007723AC" w:rsidRDefault="000016B0" w:rsidP="007723AC">
      <w:pPr>
        <w:jc w:val="both"/>
        <w:rPr>
          <w:rFonts w:ascii="Times New Roman" w:hAnsi="Times New Roman" w:cs="Times New Roman"/>
        </w:rPr>
      </w:pPr>
    </w:p>
    <w:p w14:paraId="6458E5C5" w14:textId="77777777" w:rsidR="003A6C71" w:rsidRPr="007723AC" w:rsidRDefault="007864DF" w:rsidP="007723AC">
      <w:pPr>
        <w:widowControl w:val="0"/>
        <w:autoSpaceDE w:val="0"/>
        <w:autoSpaceDN w:val="0"/>
        <w:adjustRightInd w:val="0"/>
        <w:spacing w:after="240" w:line="300" w:lineRule="atLeast"/>
        <w:jc w:val="both"/>
        <w:rPr>
          <w:rStyle w:val="Strong"/>
          <w:rFonts w:ascii="Times New Roman" w:hAnsi="Times New Roman" w:cs="Times New Roman"/>
        </w:rPr>
      </w:pPr>
      <w:r w:rsidRPr="007723AC">
        <w:rPr>
          <w:rStyle w:val="Strong"/>
          <w:rFonts w:ascii="Times New Roman" w:hAnsi="Times New Roman" w:cs="Times New Roman"/>
        </w:rPr>
        <w:t>Previous work</w:t>
      </w:r>
    </w:p>
    <w:p w14:paraId="0ED88A79" w14:textId="6FC8C57B" w:rsidR="007864DF" w:rsidRPr="007723AC" w:rsidRDefault="00103DC8" w:rsidP="007723AC">
      <w:pPr>
        <w:widowControl w:val="0"/>
        <w:autoSpaceDE w:val="0"/>
        <w:autoSpaceDN w:val="0"/>
        <w:adjustRightInd w:val="0"/>
        <w:spacing w:after="240" w:line="300" w:lineRule="atLeast"/>
        <w:jc w:val="both"/>
        <w:rPr>
          <w:rFonts w:ascii="Times New Roman" w:hAnsi="Times New Roman" w:cs="Times New Roman"/>
          <w:b/>
          <w:bCs/>
        </w:rPr>
      </w:pPr>
      <w:r w:rsidRPr="007723AC">
        <w:rPr>
          <w:rFonts w:ascii="Times New Roman" w:hAnsi="Times New Roman" w:cs="Times New Roman"/>
          <w:color w:val="1A1A1A"/>
        </w:rPr>
        <w:t>Since Acute lymphoblastic leukemia (ALL) is the most common form of pediatric cancer, it is crucial to classify children with high-risk ALL into different risk groups and provide them with the corresponding treatment</w:t>
      </w:r>
      <w:r w:rsidR="007864DF"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Y051bT4zPC9SZWNOdW0+PERpc3BsYXlUZXh0PlsyLCAxMV08L0Rpc3BsYXlUZXh0PjxyZWNvcmQ+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</w:fldData>
        </w:fldChar>
      </w:r>
      <w:r w:rsidR="000C4B54" w:rsidRPr="007723AC">
        <w:rPr>
          <w:rFonts w:ascii="Times New Roman" w:hAnsi="Times New Roman" w:cs="Times New Roman"/>
          <w:color w:val="1A1A1A"/>
        </w:rPr>
        <w:instrText xml:space="preserve"> ADDIN EN.CITE </w:instrText>
      </w:r>
      <w:r w:rsidR="000C4B54"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Y051bT4zPC9SZWNOdW0+PERpc3BsYXlUZXh0PlsyLCAxMV08L0Rpc3BsYXlUZXh0PjxyZWNvcmQ+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</w:fldData>
        </w:fldChar>
      </w:r>
      <w:r w:rsidR="000C4B54" w:rsidRPr="007723AC">
        <w:rPr>
          <w:rFonts w:ascii="Times New Roman" w:hAnsi="Times New Roman" w:cs="Times New Roman"/>
          <w:color w:val="1A1A1A"/>
        </w:rPr>
        <w:instrText xml:space="preserve"> ADDIN EN.CITE.DATA </w:instrText>
      </w:r>
      <w:r w:rsidR="000C4B54" w:rsidRPr="007723AC">
        <w:rPr>
          <w:rFonts w:ascii="Times New Roman" w:hAnsi="Times New Roman" w:cs="Times New Roman"/>
          <w:color w:val="1A1A1A"/>
        </w:rPr>
      </w:r>
      <w:r w:rsidR="000C4B54"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0C4B54" w:rsidRPr="007723AC">
        <w:rPr>
          <w:rFonts w:ascii="Times New Roman" w:hAnsi="Times New Roman" w:cs="Times New Roman"/>
          <w:noProof/>
          <w:color w:val="1A1A1A"/>
        </w:rPr>
        <w:t>[2, 11]</w:t>
      </w:r>
      <w:r w:rsidR="007864DF" w:rsidRPr="007723AC">
        <w:rPr>
          <w:rFonts w:ascii="Times New Roman" w:hAnsi="Times New Roman" w:cs="Times New Roman"/>
          <w:color w:val="1A1A1A"/>
        </w:rPr>
        <w:fldChar w:fldCharType="end"/>
      </w:r>
      <w:r w:rsidRPr="007723AC">
        <w:rPr>
          <w:rFonts w:ascii="Times New Roman" w:hAnsi="Times New Roman" w:cs="Times New Roman"/>
          <w:color w:val="1A1A1A"/>
        </w:rPr>
        <w:t>. A recent work has shown that the gene expression classifier and flow cytometric measures of minimal residual disease (MRD; P = 0.00Q) each provided independent prognostic information</w:t>
      </w:r>
      <w:r w:rsidR="007864DF" w:rsidRPr="007723AC">
        <w:rPr>
          <w:rFonts w:ascii="Times New Roman" w:hAnsi="Times New Roman" w:cs="Times New Roman"/>
          <w:color w:val="1A1A1A"/>
        </w:rPr>
        <w:fldChar w:fldCharType="begin">
          <w:fldData xml:space="preserve">PEVuZE5vdGU+PENpdGU+PEF1dGhvcj5LYW5nPC9BdXRob3I+PFllYXI+MjAxMDwvWWVhcj48UmVj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</w:fldData>
        </w:fldChar>
      </w:r>
      <w:r w:rsidR="000C4B54" w:rsidRPr="007723AC">
        <w:rPr>
          <w:rFonts w:ascii="Times New Roman" w:hAnsi="Times New Roman" w:cs="Times New Roman"/>
          <w:color w:val="1A1A1A"/>
        </w:rPr>
        <w:instrText xml:space="preserve"> ADDIN EN.CITE </w:instrText>
      </w:r>
      <w:r w:rsidR="000C4B54" w:rsidRPr="007723AC">
        <w:rPr>
          <w:rFonts w:ascii="Times New Roman" w:hAnsi="Times New Roman" w:cs="Times New Roman"/>
          <w:color w:val="1A1A1A"/>
        </w:rPr>
        <w:fldChar w:fldCharType="begin">
          <w:fldData xml:space="preserve">PEVuZE5vdGU+PENpdGU+PEF1dGhvcj5LYW5nPC9BdXRob3I+PFllYXI+MjAxMDwvWWVhcj48UmVj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</w:fldData>
        </w:fldChar>
      </w:r>
      <w:r w:rsidR="000C4B54" w:rsidRPr="007723AC">
        <w:rPr>
          <w:rFonts w:ascii="Times New Roman" w:hAnsi="Times New Roman" w:cs="Times New Roman"/>
          <w:color w:val="1A1A1A"/>
        </w:rPr>
        <w:instrText xml:space="preserve"> ADDIN EN.CITE.DATA </w:instrText>
      </w:r>
      <w:r w:rsidR="000C4B54" w:rsidRPr="007723AC">
        <w:rPr>
          <w:rFonts w:ascii="Times New Roman" w:hAnsi="Times New Roman" w:cs="Times New Roman"/>
          <w:color w:val="1A1A1A"/>
        </w:rPr>
      </w:r>
      <w:r w:rsidR="000C4B54"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0C4B54" w:rsidRPr="007723AC">
        <w:rPr>
          <w:rFonts w:ascii="Times New Roman" w:hAnsi="Times New Roman" w:cs="Times New Roman"/>
          <w:noProof/>
          <w:color w:val="1A1A1A"/>
        </w:rPr>
        <w:t>[8, 11]</w:t>
      </w:r>
      <w:r w:rsidR="007864DF" w:rsidRPr="007723AC">
        <w:rPr>
          <w:rFonts w:ascii="Times New Roman" w:hAnsi="Times New Roman" w:cs="Times New Roman"/>
          <w:color w:val="1A1A1A"/>
        </w:rPr>
        <w:fldChar w:fldCharType="end"/>
      </w:r>
      <w:r w:rsidR="00457FD4" w:rsidRPr="007723AC">
        <w:rPr>
          <w:rFonts w:ascii="Times New Roman" w:hAnsi="Times New Roman" w:cs="Times New Roman"/>
          <w:color w:val="1A1A1A"/>
        </w:rPr>
        <w:t xml:space="preserve">. The </w:t>
      </w:r>
      <w:r w:rsidRPr="007723AC">
        <w:rPr>
          <w:rFonts w:ascii="Times New Roman" w:hAnsi="Times New Roman" w:cs="Times New Roman"/>
          <w:color w:val="1A1A1A"/>
        </w:rPr>
        <w:t xml:space="preserve">combination of these two classifiers improves the risk classification. Methods that were used were supervised learning algorithms and </w:t>
      </w:r>
      <w:proofErr w:type="spellStart"/>
      <w:r w:rsidRPr="007723AC">
        <w:rPr>
          <w:rFonts w:ascii="Times New Roman" w:hAnsi="Times New Roman" w:cs="Times New Roman"/>
          <w:color w:val="1A1A1A"/>
        </w:rPr>
        <w:t>cross­validation</w:t>
      </w:r>
      <w:proofErr w:type="spellEnd"/>
      <w:r w:rsidRPr="007723AC">
        <w:rPr>
          <w:rFonts w:ascii="Times New Roman" w:hAnsi="Times New Roman" w:cs="Times New Roman"/>
          <w:color w:val="1A1A1A"/>
        </w:rPr>
        <w:t xml:space="preserve"> techniques. These methods were applied to build a 42­probe­set (38­gene) expression classifier predictive of RFS for 207 uniformly treated children with high-risk ALL</w:t>
      </w:r>
      <w:r w:rsidR="007864DF" w:rsidRPr="007723AC">
        <w:rPr>
          <w:rFonts w:ascii="Times New Roman" w:hAnsi="Times New Roman" w:cs="Times New Roman"/>
          <w:color w:val="1A1A1A"/>
        </w:rPr>
        <w:fldChar w:fldCharType="begin">
          <w:fldData xml:space="preserve">PEVuZE5vdGU+PENpdGU+PEF1dGhvcj5XYXJkPC9BdXRob3I+PFllYXI+MjAxNDwvWWVhcj48UmVj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</w:fldData>
        </w:fldChar>
      </w:r>
      <w:r w:rsidR="000C4B54" w:rsidRPr="007723AC">
        <w:rPr>
          <w:rFonts w:ascii="Times New Roman" w:hAnsi="Times New Roman" w:cs="Times New Roman"/>
          <w:color w:val="1A1A1A"/>
        </w:rPr>
        <w:instrText xml:space="preserve"> ADDIN EN.CITE </w:instrText>
      </w:r>
      <w:r w:rsidR="000C4B54" w:rsidRPr="007723AC">
        <w:rPr>
          <w:rFonts w:ascii="Times New Roman" w:hAnsi="Times New Roman" w:cs="Times New Roman"/>
          <w:color w:val="1A1A1A"/>
        </w:rPr>
        <w:fldChar w:fldCharType="begin">
          <w:fldData xml:space="preserve">PEVuZE5vdGU+PENpdGU+PEF1dGhvcj5XYXJkPC9BdXRob3I+PFllYXI+MjAxNDwvWWVhcj48UmVj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</w:fldData>
        </w:fldChar>
      </w:r>
      <w:r w:rsidR="000C4B54" w:rsidRPr="007723AC">
        <w:rPr>
          <w:rFonts w:ascii="Times New Roman" w:hAnsi="Times New Roman" w:cs="Times New Roman"/>
          <w:color w:val="1A1A1A"/>
        </w:rPr>
        <w:instrText xml:space="preserve"> ADDIN EN.CITE.DATA </w:instrText>
      </w:r>
      <w:r w:rsidR="000C4B54" w:rsidRPr="007723AC">
        <w:rPr>
          <w:rFonts w:ascii="Times New Roman" w:hAnsi="Times New Roman" w:cs="Times New Roman"/>
          <w:color w:val="1A1A1A"/>
        </w:rPr>
      </w:r>
      <w:r w:rsidR="000C4B54"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0C4B54" w:rsidRPr="007723AC">
        <w:rPr>
          <w:rFonts w:ascii="Times New Roman" w:hAnsi="Times New Roman" w:cs="Times New Roman"/>
          <w:noProof/>
          <w:color w:val="1A1A1A"/>
        </w:rPr>
        <w:t>[5, 11]</w:t>
      </w:r>
      <w:r w:rsidR="007864DF" w:rsidRPr="007723AC">
        <w:rPr>
          <w:rFonts w:ascii="Times New Roman" w:hAnsi="Times New Roman" w:cs="Times New Roman"/>
          <w:color w:val="1A1A1A"/>
        </w:rPr>
        <w:fldChar w:fldCharType="end"/>
      </w:r>
      <w:r w:rsidRPr="007723AC">
        <w:rPr>
          <w:rFonts w:ascii="Times New Roman" w:hAnsi="Times New Roman" w:cs="Times New Roman"/>
          <w:color w:val="1A1A1A"/>
        </w:rPr>
        <w:t xml:space="preserve">. To test the predictive power of gene expression classifier for RFS relative to flow cytometric measures of MRD and to other clinical and genetic variables, they applied a multivariate proportional Cox hazards regression analysis. They used diagonal linear discriminant analysis to build a prediction model between gene expression classifier and </w:t>
      </w:r>
      <w:proofErr w:type="spellStart"/>
      <w:r w:rsidRPr="007723AC">
        <w:rPr>
          <w:rFonts w:ascii="Times New Roman" w:hAnsi="Times New Roman" w:cs="Times New Roman"/>
          <w:color w:val="1A1A1A"/>
        </w:rPr>
        <w:t>end­induction</w:t>
      </w:r>
      <w:proofErr w:type="spellEnd"/>
      <w:r w:rsidRPr="007723AC">
        <w:rPr>
          <w:rFonts w:ascii="Times New Roman" w:hAnsi="Times New Roman" w:cs="Times New Roman"/>
          <w:color w:val="1A1A1A"/>
        </w:rPr>
        <w:t xml:space="preserve"> MRD. To evaluate the model, they applied the </w:t>
      </w:r>
      <w:proofErr w:type="spellStart"/>
      <w:r w:rsidRPr="007723AC">
        <w:rPr>
          <w:rFonts w:ascii="Times New Roman" w:hAnsi="Times New Roman" w:cs="Times New Roman"/>
          <w:color w:val="1A1A1A"/>
        </w:rPr>
        <w:t>likelihood­ratio</w:t>
      </w:r>
      <w:proofErr w:type="spellEnd"/>
      <w:r w:rsidRPr="007723AC">
        <w:rPr>
          <w:rFonts w:ascii="Times New Roman" w:hAnsi="Times New Roman" w:cs="Times New Roman"/>
          <w:color w:val="1A1A1A"/>
        </w:rPr>
        <w:t xml:space="preserve"> test (LRT) score and the prediction error </w:t>
      </w:r>
      <w:r w:rsidR="00B439F5" w:rsidRPr="007723AC">
        <w:rPr>
          <w:rFonts w:ascii="Times New Roman" w:hAnsi="Times New Roman" w:cs="Times New Roman"/>
          <w:color w:val="1A1A1A"/>
        </w:rPr>
        <w:t>rate</w:t>
      </w:r>
      <w:r w:rsidR="007864DF"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Y051bT4zPC9SZWNOdW0+PERpc3BsYXlUZXh0PlsyLCA1XTwvRGlzcGxheVRleHQ+PHJlY29yZD48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</w:fldData>
        </w:fldChar>
      </w:r>
      <w:r w:rsidR="007864DF" w:rsidRPr="007723AC">
        <w:rPr>
          <w:rFonts w:ascii="Times New Roman" w:hAnsi="Times New Roman" w:cs="Times New Roman"/>
          <w:color w:val="1A1A1A"/>
        </w:rPr>
        <w:instrText xml:space="preserve"> ADDIN EN.CITE </w:instrText>
      </w:r>
      <w:r w:rsidR="007864DF"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Y051bT4zPC9SZWNOdW0+PERpc3BsYXlUZXh0PlsyLCA1XTwvRGlzcGxheVRleHQ+PHJlY29yZD48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</w:fldData>
        </w:fldChar>
      </w:r>
      <w:r w:rsidR="007864DF" w:rsidRPr="007723AC">
        <w:rPr>
          <w:rFonts w:ascii="Times New Roman" w:hAnsi="Times New Roman" w:cs="Times New Roman"/>
          <w:color w:val="1A1A1A"/>
        </w:rPr>
        <w:instrText xml:space="preserve"> ADDIN EN.CITE.DATA </w:instrText>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7864DF" w:rsidRPr="007723AC">
        <w:rPr>
          <w:rFonts w:ascii="Times New Roman" w:hAnsi="Times New Roman" w:cs="Times New Roman"/>
          <w:noProof/>
          <w:color w:val="1A1A1A"/>
        </w:rPr>
        <w:t>[2, 5]</w:t>
      </w:r>
      <w:r w:rsidR="007864DF" w:rsidRPr="007723AC">
        <w:rPr>
          <w:rFonts w:ascii="Times New Roman" w:hAnsi="Times New Roman" w:cs="Times New Roman"/>
          <w:color w:val="1A1A1A"/>
        </w:rPr>
        <w:fldChar w:fldCharType="end"/>
      </w:r>
      <w:r w:rsidRPr="007723AC">
        <w:rPr>
          <w:rFonts w:ascii="Times New Roman" w:hAnsi="Times New Roman" w:cs="Times New Roman"/>
          <w:color w:val="1A1A1A"/>
        </w:rPr>
        <w:t>.</w:t>
      </w:r>
    </w:p>
    <w:p w14:paraId="1E3AAF45" w14:textId="77777777" w:rsidR="007864DF" w:rsidRPr="007723AC" w:rsidRDefault="007864DF" w:rsidP="007723AC">
      <w:pPr>
        <w:widowControl w:val="0"/>
        <w:autoSpaceDE w:val="0"/>
        <w:autoSpaceDN w:val="0"/>
        <w:adjustRightInd w:val="0"/>
        <w:spacing w:after="240" w:line="300" w:lineRule="atLeast"/>
        <w:jc w:val="both"/>
        <w:rPr>
          <w:rFonts w:ascii="Times New Roman" w:hAnsi="Times New Roman" w:cs="Times New Roman"/>
          <w:color w:val="1A1A1A"/>
        </w:rPr>
      </w:pPr>
    </w:p>
    <w:p w14:paraId="4B220736" w14:textId="77777777" w:rsidR="003A6C71" w:rsidRPr="007723AC" w:rsidRDefault="007864DF" w:rsidP="007723AC">
      <w:pPr>
        <w:widowControl w:val="0"/>
        <w:autoSpaceDE w:val="0"/>
        <w:autoSpaceDN w:val="0"/>
        <w:adjustRightInd w:val="0"/>
        <w:spacing w:after="240" w:line="300" w:lineRule="atLeast"/>
        <w:jc w:val="both"/>
        <w:rPr>
          <w:rStyle w:val="Strong"/>
          <w:rFonts w:ascii="Times New Roman" w:hAnsi="Times New Roman" w:cs="Times New Roman"/>
        </w:rPr>
      </w:pPr>
      <w:r w:rsidRPr="007723AC">
        <w:rPr>
          <w:rStyle w:val="Strong"/>
          <w:rFonts w:ascii="Times New Roman" w:hAnsi="Times New Roman" w:cs="Times New Roman"/>
        </w:rPr>
        <w:t>Improvements</w:t>
      </w:r>
      <w:r w:rsidR="00103DC8" w:rsidRPr="007723AC">
        <w:rPr>
          <w:rStyle w:val="Strong"/>
          <w:rFonts w:ascii="Times New Roman" w:hAnsi="Times New Roman" w:cs="Times New Roman"/>
        </w:rPr>
        <w:t xml:space="preserve"> </w:t>
      </w:r>
    </w:p>
    <w:p w14:paraId="48A63F8C" w14:textId="2CE0B29B" w:rsidR="002951FE" w:rsidRDefault="00103DC8" w:rsidP="007723AC">
      <w:pPr>
        <w:widowControl w:val="0"/>
        <w:autoSpaceDE w:val="0"/>
        <w:autoSpaceDN w:val="0"/>
        <w:adjustRightInd w:val="0"/>
        <w:spacing w:after="240" w:line="300" w:lineRule="atLeast"/>
        <w:jc w:val="both"/>
        <w:rPr>
          <w:rFonts w:ascii="Times New Roman" w:hAnsi="Times New Roman" w:cs="Times New Roman"/>
          <w:color w:val="1A1A1A"/>
        </w:rPr>
      </w:pPr>
      <w:r w:rsidRPr="007723AC">
        <w:rPr>
          <w:rFonts w:ascii="Times New Roman" w:hAnsi="Times New Roman" w:cs="Times New Roman"/>
          <w:color w:val="1A1A1A"/>
        </w:rPr>
        <w:t xml:space="preserve">By </w:t>
      </w:r>
      <w:r w:rsidR="004359CE" w:rsidRPr="007723AC">
        <w:rPr>
          <w:rFonts w:ascii="Times New Roman" w:hAnsi="Times New Roman" w:cs="Times New Roman"/>
          <w:color w:val="1A1A1A"/>
        </w:rPr>
        <w:t>looking at</w:t>
      </w:r>
      <w:r w:rsidRPr="007723AC">
        <w:rPr>
          <w:rFonts w:ascii="Times New Roman" w:hAnsi="Times New Roman" w:cs="Times New Roman"/>
          <w:color w:val="1A1A1A"/>
        </w:rPr>
        <w:t xml:space="preserve"> the variables in our d</w:t>
      </w:r>
      <w:r w:rsidR="003A6C71" w:rsidRPr="007723AC">
        <w:rPr>
          <w:rFonts w:ascii="Times New Roman" w:hAnsi="Times New Roman" w:cs="Times New Roman"/>
          <w:color w:val="1A1A1A"/>
        </w:rPr>
        <w:t xml:space="preserve">ataset, both clinical data and </w:t>
      </w:r>
      <w:proofErr w:type="spellStart"/>
      <w:r w:rsidR="003A6C71" w:rsidRPr="007723AC">
        <w:rPr>
          <w:rFonts w:ascii="Times New Roman" w:hAnsi="Times New Roman" w:cs="Times New Roman"/>
          <w:color w:val="1A1A1A"/>
        </w:rPr>
        <w:t>A</w:t>
      </w:r>
      <w:r w:rsidRPr="007723AC">
        <w:rPr>
          <w:rFonts w:ascii="Times New Roman" w:hAnsi="Times New Roman" w:cs="Times New Roman"/>
          <w:color w:val="1A1A1A"/>
        </w:rPr>
        <w:t>ffy</w:t>
      </w:r>
      <w:proofErr w:type="spellEnd"/>
      <w:r w:rsidRPr="007723AC">
        <w:rPr>
          <w:rFonts w:ascii="Times New Roman" w:hAnsi="Times New Roman" w:cs="Times New Roman"/>
          <w:color w:val="1A1A1A"/>
        </w:rPr>
        <w:t>-array data, we could try to find out which variables are the ones with the most significant classification power of high-risk ALL. By including clinical characteristics based on demographics, such as age, race, gender, and ethnicity; clinical data, central nervous system or testicular involvement; laboratory data as white cell count at the time of the diagnosis we are making a prediction model</w:t>
      </w:r>
      <w:r w:rsidR="00EB3138" w:rsidRPr="007723AC">
        <w:rPr>
          <w:rFonts w:ascii="Times New Roman" w:hAnsi="Times New Roman" w:cs="Times New Roman"/>
          <w:color w:val="1A1A1A"/>
        </w:rPr>
        <w:t xml:space="preserve"> more dynamic and robust. We the</w:t>
      </w:r>
      <w:r w:rsidRPr="007723AC">
        <w:rPr>
          <w:rFonts w:ascii="Times New Roman" w:hAnsi="Times New Roman" w:cs="Times New Roman"/>
          <w:color w:val="1A1A1A"/>
        </w:rPr>
        <w:t>n would couple with these variables</w:t>
      </w:r>
      <w:r w:rsidR="003A6C71" w:rsidRPr="007723AC">
        <w:rPr>
          <w:rFonts w:ascii="Times New Roman" w:hAnsi="Times New Roman" w:cs="Times New Roman"/>
          <w:color w:val="1A1A1A"/>
        </w:rPr>
        <w:t xml:space="preserve"> with the </w:t>
      </w:r>
      <w:proofErr w:type="spellStart"/>
      <w:r w:rsidR="003A6C71" w:rsidRPr="007723AC">
        <w:rPr>
          <w:rFonts w:ascii="Times New Roman" w:hAnsi="Times New Roman" w:cs="Times New Roman"/>
          <w:color w:val="1A1A1A"/>
        </w:rPr>
        <w:t>A</w:t>
      </w:r>
      <w:r w:rsidR="00B439F5" w:rsidRPr="007723AC">
        <w:rPr>
          <w:rFonts w:ascii="Times New Roman" w:hAnsi="Times New Roman" w:cs="Times New Roman"/>
          <w:color w:val="1A1A1A"/>
        </w:rPr>
        <w:t>ffy</w:t>
      </w:r>
      <w:proofErr w:type="spellEnd"/>
      <w:r w:rsidR="00B439F5" w:rsidRPr="007723AC">
        <w:rPr>
          <w:rFonts w:ascii="Times New Roman" w:hAnsi="Times New Roman" w:cs="Times New Roman"/>
          <w:color w:val="1A1A1A"/>
        </w:rPr>
        <w:t>-array data</w:t>
      </w:r>
      <w:r w:rsidRPr="007723AC">
        <w:rPr>
          <w:rFonts w:ascii="Times New Roman" w:hAnsi="Times New Roman" w:cs="Times New Roman"/>
          <w:color w:val="1A1A1A"/>
        </w:rPr>
        <w:t xml:space="preserve"> to further enhance the prediction power of high-risk ALL. Having a multifaceted prediction model would help us better classify high-risk ALL children, and improve current treatment time. With the current treatment of ALL, time is the key factor in survival rate. If the leukemia is caught at an early stage the survival rate of this high-risk ALL group improves dramatically. For th</w:t>
      </w:r>
      <w:r w:rsidR="003A6C71" w:rsidRPr="007723AC">
        <w:rPr>
          <w:rFonts w:ascii="Times New Roman" w:hAnsi="Times New Roman" w:cs="Times New Roman"/>
          <w:color w:val="1A1A1A"/>
        </w:rPr>
        <w:t>is main reason, we think that this</w:t>
      </w:r>
      <w:r w:rsidRPr="007723AC">
        <w:rPr>
          <w:rFonts w:ascii="Times New Roman" w:hAnsi="Times New Roman" w:cs="Times New Roman"/>
          <w:color w:val="1A1A1A"/>
        </w:rPr>
        <w:t xml:space="preserve"> prediction model will </w:t>
      </w:r>
      <w:r w:rsidR="003A6C71" w:rsidRPr="007723AC">
        <w:rPr>
          <w:rFonts w:ascii="Times New Roman" w:hAnsi="Times New Roman" w:cs="Times New Roman"/>
          <w:color w:val="1A1A1A"/>
        </w:rPr>
        <w:t xml:space="preserve">save </w:t>
      </w:r>
      <w:r w:rsidRPr="007723AC">
        <w:rPr>
          <w:rFonts w:ascii="Times New Roman" w:hAnsi="Times New Roman" w:cs="Times New Roman"/>
          <w:color w:val="1A1A1A"/>
        </w:rPr>
        <w:t xml:space="preserve">the lives of this high-risk group. We are still looking at our data to see which variables are the best performers. Once we have found which variables are the best performers from our data, we will incorporate them in </w:t>
      </w:r>
      <w:r w:rsidR="00B439F5" w:rsidRPr="007723AC">
        <w:rPr>
          <w:rFonts w:ascii="Times New Roman" w:hAnsi="Times New Roman" w:cs="Times New Roman"/>
          <w:color w:val="1A1A1A"/>
        </w:rPr>
        <w:t>our</w:t>
      </w:r>
      <w:r w:rsidR="003A6C71" w:rsidRPr="007723AC">
        <w:rPr>
          <w:rFonts w:ascii="Times New Roman" w:hAnsi="Times New Roman" w:cs="Times New Roman"/>
          <w:color w:val="1A1A1A"/>
        </w:rPr>
        <w:t xml:space="preserve"> prediction model.</w:t>
      </w:r>
    </w:p>
    <w:p w14:paraId="655AD588" w14:textId="1F1E1CB3" w:rsidR="00881DBB" w:rsidRPr="00881DBB" w:rsidRDefault="00881DBB" w:rsidP="00881DBB">
      <w:pPr>
        <w:widowControl w:val="0"/>
        <w:autoSpaceDE w:val="0"/>
        <w:autoSpaceDN w:val="0"/>
        <w:adjustRightInd w:val="0"/>
        <w:spacing w:after="240" w:line="300" w:lineRule="atLeast"/>
        <w:jc w:val="both"/>
        <w:rPr>
          <w:rFonts w:ascii="Times New Roman" w:hAnsi="Times New Roman" w:cs="Times New Roman"/>
          <w:color w:val="1A1A1A"/>
        </w:rPr>
      </w:pPr>
      <w:r>
        <w:rPr>
          <w:rFonts w:ascii="Times New Roman" w:hAnsi="Times New Roman" w:cs="Times New Roman"/>
          <w:color w:val="1A1A1A"/>
        </w:rPr>
        <w:t xml:space="preserve">As we progress which our project we had to come up with novel methods to be able to reproduce the results of the </w:t>
      </w:r>
      <w:r w:rsidR="00BC01FF" w:rsidRPr="00BC01FF">
        <w:rPr>
          <w:rFonts w:ascii="Times New Roman" w:hAnsi="Times New Roman" w:cs="Times New Roman"/>
          <w:color w:val="1A1A1A"/>
        </w:rPr>
        <w:t xml:space="preserve">Kang et al </w: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 </w:instrTex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EN.CITE.DATA </w:instrText>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end"/>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separate"/>
      </w:r>
      <w:r w:rsidR="00BC01FF" w:rsidRPr="00BC01FF">
        <w:rPr>
          <w:rFonts w:ascii="Times New Roman" w:hAnsi="Times New Roman" w:cs="Times New Roman"/>
          <w:color w:val="1A1A1A"/>
        </w:rPr>
        <w:t>[8]</w:t>
      </w:r>
      <w:r w:rsidR="00BC01FF" w:rsidRPr="00BC01FF">
        <w:rPr>
          <w:rFonts w:ascii="Times New Roman" w:hAnsi="Times New Roman" w:cs="Times New Roman"/>
          <w:color w:val="1A1A1A"/>
        </w:rPr>
        <w:fldChar w:fldCharType="end"/>
      </w:r>
      <w:r w:rsidR="00BC01FF">
        <w:rPr>
          <w:rFonts w:ascii="Times New Roman" w:hAnsi="Times New Roman" w:cs="Times New Roman"/>
          <w:color w:val="1A1A1A"/>
        </w:rPr>
        <w:t xml:space="preserve"> </w:t>
      </w:r>
      <w:r>
        <w:rPr>
          <w:rFonts w:ascii="Times New Roman" w:hAnsi="Times New Roman" w:cs="Times New Roman"/>
          <w:color w:val="1A1A1A"/>
        </w:rPr>
        <w:t xml:space="preserve">paper, which we got our data set from. Two major innovations that we came up with are: novel stratification method and using the open source R to normalize our </w:t>
      </w:r>
      <w:proofErr w:type="spellStart"/>
      <w:r>
        <w:rPr>
          <w:rFonts w:ascii="Times New Roman" w:hAnsi="Times New Roman" w:cs="Times New Roman"/>
          <w:color w:val="1A1A1A"/>
        </w:rPr>
        <w:t>Arry</w:t>
      </w:r>
      <w:proofErr w:type="spellEnd"/>
      <w:r>
        <w:rPr>
          <w:rFonts w:ascii="Times New Roman" w:hAnsi="Times New Roman" w:cs="Times New Roman"/>
          <w:color w:val="1A1A1A"/>
        </w:rPr>
        <w:t xml:space="preserve">-array data. The first </w:t>
      </w:r>
      <w:r w:rsidR="002951FE">
        <w:rPr>
          <w:rFonts w:ascii="Times New Roman" w:hAnsi="Times New Roman" w:cs="Times New Roman"/>
          <w:color w:val="1A1A1A"/>
        </w:rPr>
        <w:t>of the major innovation</w:t>
      </w:r>
      <w:r>
        <w:rPr>
          <w:rFonts w:ascii="Times New Roman" w:hAnsi="Times New Roman" w:cs="Times New Roman"/>
          <w:color w:val="1A1A1A"/>
        </w:rPr>
        <w:t>s</w:t>
      </w:r>
      <w:r w:rsidR="002951FE">
        <w:rPr>
          <w:rFonts w:ascii="Times New Roman" w:hAnsi="Times New Roman" w:cs="Times New Roman"/>
          <w:color w:val="1A1A1A"/>
        </w:rPr>
        <w:t xml:space="preserve"> our group has come up with is the novel stratification method where we divide the data set into 8 stratums which is based on the combinat</w:t>
      </w:r>
      <w:r>
        <w:rPr>
          <w:rFonts w:ascii="Times New Roman" w:hAnsi="Times New Roman" w:cs="Times New Roman"/>
          <w:color w:val="1A1A1A"/>
        </w:rPr>
        <w:t xml:space="preserve">ion of 3 key clinical features. </w:t>
      </w:r>
      <w:r w:rsidRPr="00881DBB">
        <w:rPr>
          <w:rFonts w:ascii="Times New Roman" w:hAnsi="Times New Roman" w:cs="Times New Roman"/>
          <w:color w:val="1A1A1A"/>
        </w:rPr>
        <w:t>For each stratum, we random separate it into 5 subgroups. And then we pick one subgroup from each stratum and combine the data as one test data set. In this way, we partition the data into 5 folds and also balance the data to preserve the key clinical features.</w:t>
      </w:r>
      <w:r>
        <w:rPr>
          <w:rFonts w:ascii="Times New Roman" w:hAnsi="Times New Roman" w:cs="Times New Roman"/>
          <w:color w:val="1A1A1A"/>
        </w:rPr>
        <w:t xml:space="preserve"> The second major innovation that our group came up with; was using R to normalize the </w:t>
      </w:r>
      <w:proofErr w:type="spellStart"/>
      <w:r w:rsidR="00BC01FF">
        <w:rPr>
          <w:rFonts w:ascii="Times New Roman" w:hAnsi="Times New Roman" w:cs="Times New Roman"/>
          <w:color w:val="1A1A1A"/>
        </w:rPr>
        <w:lastRenderedPageBreak/>
        <w:t>Affy</w:t>
      </w:r>
      <w:proofErr w:type="spellEnd"/>
      <w:r w:rsidR="00BC01FF">
        <w:rPr>
          <w:rFonts w:ascii="Times New Roman" w:hAnsi="Times New Roman" w:cs="Times New Roman"/>
          <w:color w:val="1A1A1A"/>
        </w:rPr>
        <w:t>-</w:t>
      </w:r>
      <w:r>
        <w:rPr>
          <w:rFonts w:ascii="Times New Roman" w:hAnsi="Times New Roman" w:cs="Times New Roman"/>
          <w:color w:val="1A1A1A"/>
        </w:rPr>
        <w:t xml:space="preserve">array data. In the </w:t>
      </w:r>
      <w:r w:rsidR="00BC01FF" w:rsidRPr="00BC01FF">
        <w:rPr>
          <w:rFonts w:ascii="Times New Roman" w:hAnsi="Times New Roman" w:cs="Times New Roman"/>
          <w:color w:val="1A1A1A"/>
        </w:rPr>
        <w:t xml:space="preserve">Kang et al </w: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 </w:instrTex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EN.CITE.DATA </w:instrText>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end"/>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separate"/>
      </w:r>
      <w:r w:rsidR="00BC01FF" w:rsidRPr="00BC01FF">
        <w:rPr>
          <w:rFonts w:ascii="Times New Roman" w:hAnsi="Times New Roman" w:cs="Times New Roman"/>
          <w:color w:val="1A1A1A"/>
        </w:rPr>
        <w:t>[8]</w:t>
      </w:r>
      <w:r w:rsidR="00BC01FF" w:rsidRPr="00BC01FF">
        <w:rPr>
          <w:rFonts w:ascii="Times New Roman" w:hAnsi="Times New Roman" w:cs="Times New Roman"/>
          <w:color w:val="1A1A1A"/>
        </w:rPr>
        <w:fldChar w:fldCharType="end"/>
      </w:r>
      <w:r w:rsidR="00BC01FF">
        <w:rPr>
          <w:rFonts w:ascii="Times New Roman" w:hAnsi="Times New Roman" w:cs="Times New Roman"/>
          <w:color w:val="1A1A1A"/>
        </w:rPr>
        <w:t xml:space="preserve"> </w:t>
      </w:r>
      <w:r>
        <w:rPr>
          <w:rFonts w:ascii="Times New Roman" w:hAnsi="Times New Roman" w:cs="Times New Roman"/>
          <w:color w:val="1A1A1A"/>
        </w:rPr>
        <w:t>paper</w:t>
      </w:r>
      <w:r w:rsidR="00BC01FF">
        <w:rPr>
          <w:rFonts w:ascii="Times New Roman" w:hAnsi="Times New Roman" w:cs="Times New Roman"/>
          <w:color w:val="1A1A1A"/>
        </w:rPr>
        <w:t xml:space="preserve">, </w:t>
      </w:r>
      <w:r>
        <w:rPr>
          <w:rFonts w:ascii="Times New Roman" w:hAnsi="Times New Roman" w:cs="Times New Roman"/>
          <w:color w:val="1A1A1A"/>
        </w:rPr>
        <w:t>where our data set was generated did not go into details about the method used to</w:t>
      </w:r>
      <w:r w:rsidR="00BC01FF">
        <w:rPr>
          <w:rFonts w:ascii="Times New Roman" w:hAnsi="Times New Roman" w:cs="Times New Roman"/>
          <w:color w:val="1A1A1A"/>
        </w:rPr>
        <w:t xml:space="preserve"> normalized the </w:t>
      </w:r>
      <w:proofErr w:type="spellStart"/>
      <w:r w:rsidR="00BC01FF">
        <w:rPr>
          <w:rFonts w:ascii="Times New Roman" w:hAnsi="Times New Roman" w:cs="Times New Roman"/>
          <w:color w:val="1A1A1A"/>
        </w:rPr>
        <w:t>Affy</w:t>
      </w:r>
      <w:proofErr w:type="spellEnd"/>
      <w:r w:rsidR="00BC01FF">
        <w:rPr>
          <w:rFonts w:ascii="Times New Roman" w:hAnsi="Times New Roman" w:cs="Times New Roman"/>
          <w:color w:val="1A1A1A"/>
        </w:rPr>
        <w:t xml:space="preserve">-array data. In order to reproduce the same results that were produced in the </w:t>
      </w:r>
      <w:r w:rsidR="00BC01FF" w:rsidRPr="00BC01FF">
        <w:rPr>
          <w:rFonts w:ascii="Times New Roman" w:hAnsi="Times New Roman" w:cs="Times New Roman"/>
          <w:color w:val="1A1A1A"/>
        </w:rPr>
        <w:t xml:space="preserve">Kang et al </w: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 </w:instrTex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EN.CITE.DATA </w:instrText>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end"/>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separate"/>
      </w:r>
      <w:r w:rsidR="00BC01FF" w:rsidRPr="00BC01FF">
        <w:rPr>
          <w:rFonts w:ascii="Times New Roman" w:hAnsi="Times New Roman" w:cs="Times New Roman"/>
          <w:color w:val="1A1A1A"/>
        </w:rPr>
        <w:t>[8]</w:t>
      </w:r>
      <w:r w:rsidR="00BC01FF" w:rsidRPr="00BC01FF">
        <w:rPr>
          <w:rFonts w:ascii="Times New Roman" w:hAnsi="Times New Roman" w:cs="Times New Roman"/>
          <w:color w:val="1A1A1A"/>
        </w:rPr>
        <w:fldChar w:fldCharType="end"/>
      </w:r>
      <w:r w:rsidR="00BC01FF">
        <w:rPr>
          <w:rFonts w:ascii="Times New Roman" w:hAnsi="Times New Roman" w:cs="Times New Roman"/>
          <w:color w:val="1A1A1A"/>
        </w:rPr>
        <w:t xml:space="preserve"> paper we need to find a way to normalize the arrays in way where that would be similar in the mythology used. With </w:t>
      </w:r>
      <w:proofErr w:type="gramStart"/>
      <w:r w:rsidR="00BC01FF">
        <w:rPr>
          <w:rFonts w:ascii="Times New Roman" w:hAnsi="Times New Roman" w:cs="Times New Roman"/>
          <w:color w:val="1A1A1A"/>
        </w:rPr>
        <w:t>R</w:t>
      </w:r>
      <w:proofErr w:type="gramEnd"/>
      <w:r w:rsidR="00BC01FF">
        <w:rPr>
          <w:rFonts w:ascii="Times New Roman" w:hAnsi="Times New Roman" w:cs="Times New Roman"/>
          <w:color w:val="1A1A1A"/>
        </w:rPr>
        <w:t xml:space="preserve"> we were able to normalized the </w:t>
      </w:r>
      <w:proofErr w:type="spellStart"/>
      <w:r w:rsidR="00BC01FF">
        <w:rPr>
          <w:rFonts w:ascii="Times New Roman" w:hAnsi="Times New Roman" w:cs="Times New Roman"/>
          <w:color w:val="1A1A1A"/>
        </w:rPr>
        <w:t>Affy</w:t>
      </w:r>
      <w:proofErr w:type="spellEnd"/>
      <w:r w:rsidR="00BC01FF">
        <w:rPr>
          <w:rFonts w:ascii="Times New Roman" w:hAnsi="Times New Roman" w:cs="Times New Roman"/>
          <w:color w:val="1A1A1A"/>
        </w:rPr>
        <w:t xml:space="preserve">-array using the open source </w:t>
      </w:r>
      <w:proofErr w:type="spellStart"/>
      <w:r w:rsidR="00BC01FF">
        <w:rPr>
          <w:rFonts w:ascii="Times New Roman" w:hAnsi="Times New Roman" w:cs="Times New Roman"/>
          <w:color w:val="1A1A1A"/>
        </w:rPr>
        <w:t>bioLite</w:t>
      </w:r>
      <w:proofErr w:type="spellEnd"/>
      <w:r w:rsidR="00BC01FF">
        <w:rPr>
          <w:rFonts w:ascii="Times New Roman" w:hAnsi="Times New Roman" w:cs="Times New Roman"/>
          <w:color w:val="1A1A1A"/>
        </w:rPr>
        <w:t xml:space="preserve"> </w:t>
      </w:r>
      <w:proofErr w:type="spellStart"/>
      <w:r w:rsidR="00BC01FF">
        <w:rPr>
          <w:rFonts w:ascii="Times New Roman" w:hAnsi="Times New Roman" w:cs="Times New Roman"/>
          <w:color w:val="1A1A1A"/>
        </w:rPr>
        <w:t>pakage</w:t>
      </w:r>
      <w:proofErr w:type="spellEnd"/>
      <w:r w:rsidR="00BC01FF">
        <w:rPr>
          <w:rFonts w:ascii="Times New Roman" w:hAnsi="Times New Roman" w:cs="Times New Roman"/>
          <w:color w:val="1A1A1A"/>
        </w:rPr>
        <w:t>.</w:t>
      </w:r>
    </w:p>
    <w:p w14:paraId="4330A87E" w14:textId="38106536" w:rsidR="002951FE" w:rsidRPr="002951FE" w:rsidRDefault="002951FE" w:rsidP="007723AC">
      <w:pPr>
        <w:widowControl w:val="0"/>
        <w:autoSpaceDE w:val="0"/>
        <w:autoSpaceDN w:val="0"/>
        <w:adjustRightInd w:val="0"/>
        <w:spacing w:after="240" w:line="300" w:lineRule="atLeast"/>
        <w:jc w:val="both"/>
        <w:rPr>
          <w:rFonts w:ascii="Times New Roman" w:hAnsi="Times New Roman" w:cs="Times New Roman"/>
          <w:color w:val="1A1A1A"/>
        </w:rPr>
      </w:pPr>
      <w:r>
        <w:rPr>
          <w:rFonts w:ascii="Times New Roman" w:hAnsi="Times New Roman" w:cs="Times New Roman"/>
          <w:color w:val="1A1A1A"/>
        </w:rPr>
        <w:t xml:space="preserve">  </w:t>
      </w:r>
    </w:p>
    <w:p w14:paraId="045BE5F2" w14:textId="77777777" w:rsidR="00A524A0" w:rsidRPr="007723AC" w:rsidRDefault="00A524A0" w:rsidP="007723AC">
      <w:pPr>
        <w:jc w:val="both"/>
        <w:rPr>
          <w:rStyle w:val="Strong"/>
          <w:rFonts w:ascii="Times New Roman" w:hAnsi="Times New Roman" w:cs="Times New Roman"/>
        </w:rPr>
      </w:pPr>
      <w:r w:rsidRPr="007723AC">
        <w:rPr>
          <w:rStyle w:val="Strong"/>
          <w:rFonts w:ascii="Times New Roman" w:hAnsi="Times New Roman" w:cs="Times New Roman"/>
        </w:rPr>
        <w:t>Methodology</w:t>
      </w:r>
    </w:p>
    <w:p w14:paraId="28A34AC4" w14:textId="77777777" w:rsidR="00A524A0" w:rsidRPr="007723AC" w:rsidRDefault="00A524A0" w:rsidP="007723AC">
      <w:pPr>
        <w:jc w:val="both"/>
        <w:rPr>
          <w:rFonts w:ascii="Times New Roman" w:hAnsi="Times New Roman" w:cs="Times New Roman"/>
        </w:rPr>
      </w:pPr>
    </w:p>
    <w:p w14:paraId="0F7A354D" w14:textId="7717730F" w:rsidR="003A6C71" w:rsidRPr="007723AC" w:rsidRDefault="00A524A0" w:rsidP="007723AC">
      <w:pPr>
        <w:jc w:val="both"/>
        <w:rPr>
          <w:rFonts w:ascii="Times New Roman" w:hAnsi="Times New Roman" w:cs="Times New Roman"/>
        </w:rPr>
      </w:pPr>
      <w:proofErr w:type="spellStart"/>
      <w:r w:rsidRPr="007723AC">
        <w:rPr>
          <w:rFonts w:ascii="Times New Roman" w:hAnsi="Times New Roman" w:cs="Times New Roman"/>
        </w:rPr>
        <w:t>Affy</w:t>
      </w:r>
      <w:proofErr w:type="spellEnd"/>
      <w:r w:rsidRPr="007723AC">
        <w:rPr>
          <w:rFonts w:ascii="Times New Roman" w:hAnsi="Times New Roman" w:cs="Times New Roman"/>
        </w:rPr>
        <w:t>-Array Data</w:t>
      </w:r>
      <w:r w:rsidR="003A6C71" w:rsidRPr="007723AC">
        <w:rPr>
          <w:rFonts w:ascii="Times New Roman" w:hAnsi="Times New Roman" w:cs="Times New Roman"/>
        </w:rPr>
        <w:t>:</w:t>
      </w:r>
    </w:p>
    <w:p w14:paraId="5DD04CA1" w14:textId="14F04DFC" w:rsidR="00A524A0" w:rsidRPr="007723AC" w:rsidRDefault="00A524A0" w:rsidP="007723AC">
      <w:pPr>
        <w:widowControl w:val="0"/>
        <w:autoSpaceDE w:val="0"/>
        <w:autoSpaceDN w:val="0"/>
        <w:adjustRightInd w:val="0"/>
        <w:spacing w:after="240" w:line="360" w:lineRule="atLeast"/>
        <w:jc w:val="both"/>
        <w:rPr>
          <w:rFonts w:ascii="Times New Roman" w:hAnsi="Times New Roman" w:cs="Times New Roman"/>
        </w:rPr>
      </w:pPr>
      <w:r w:rsidRPr="007723AC">
        <w:rPr>
          <w:rFonts w:ascii="Times New Roman" w:hAnsi="Times New Roman" w:cs="Times New Roman"/>
        </w:rPr>
        <w:t>We obtained the CEL files from the ftp site of TARGET ALL phase 1 project, then we read each file using R</w:t>
      </w:r>
      <w:r w:rsidR="00EA522E" w:rsidRPr="007723AC">
        <w:rPr>
          <w:rFonts w:ascii="Times New Roman" w:hAnsi="Times New Roman" w:cs="Times New Roman"/>
        </w:rPr>
        <w:t xml:space="preserve"> </w:t>
      </w:r>
      <w:proofErr w:type="spellStart"/>
      <w:r w:rsidR="00EA522E" w:rsidRPr="007723AC">
        <w:rPr>
          <w:rFonts w:ascii="Times New Roman" w:hAnsi="Times New Roman" w:cs="Times New Roman"/>
        </w:rPr>
        <w:t>affy</w:t>
      </w:r>
      <w:proofErr w:type="spellEnd"/>
      <w:r w:rsidR="00EA522E" w:rsidRPr="007723AC">
        <w:rPr>
          <w:rFonts w:ascii="Times New Roman" w:hAnsi="Times New Roman" w:cs="Times New Roman"/>
        </w:rPr>
        <w:t xml:space="preserve"> package</w:t>
      </w:r>
      <w:r w:rsidRPr="007723AC">
        <w:rPr>
          <w:rFonts w:ascii="Times New Roman" w:hAnsi="Times New Roman" w:cs="Times New Roman"/>
        </w:rPr>
        <w:t xml:space="preserve"> and then to normalize the data, we apply a robust multi-array average (RMA)</w:t>
      </w:r>
      <w:r w:rsidR="00056F33" w:rsidRPr="007723AC">
        <w:rPr>
          <w:rFonts w:ascii="Times New Roman" w:hAnsi="Times New Roman" w:cs="Times New Roman"/>
        </w:rPr>
        <w:t xml:space="preserve"> </w:t>
      </w:r>
      <w:r w:rsidRPr="007723AC">
        <w:rPr>
          <w:rFonts w:ascii="Times New Roman" w:hAnsi="Times New Roman" w:cs="Times New Roman"/>
        </w:rPr>
        <w:fldChar w:fldCharType="begin">
          <w:fldData xml:space="preserve">PEVuZE5vdGU+PENpdGU+PEF1dGhvcj5HYXV0aWVyPC9BdXRob3I+PFllYXI+MjAwNDwvWWVhcj48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</w:fldData>
        </w:fldChar>
      </w:r>
      <w:r w:rsidR="004E086B" w:rsidRPr="007723AC">
        <w:rPr>
          <w:rFonts w:ascii="Times New Roman" w:hAnsi="Times New Roman" w:cs="Times New Roman"/>
        </w:rPr>
        <w:instrText xml:space="preserve"> ADDIN EN.CITE </w:instrText>
      </w:r>
      <w:r w:rsidR="004E086B" w:rsidRPr="007723AC">
        <w:rPr>
          <w:rFonts w:ascii="Times New Roman" w:hAnsi="Times New Roman" w:cs="Times New Roman"/>
        </w:rPr>
        <w:fldChar w:fldCharType="begin">
          <w:fldData xml:space="preserve">PEVuZE5vdGU+PENpdGU+PEF1dGhvcj5HYXV0aWVyPC9BdXRob3I+PFllYXI+MjAwNDwvWWVhcj48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</w:fldData>
        </w:fldChar>
      </w:r>
      <w:r w:rsidR="004E086B" w:rsidRPr="007723AC">
        <w:rPr>
          <w:rFonts w:ascii="Times New Roman" w:hAnsi="Times New Roman" w:cs="Times New Roman"/>
        </w:rPr>
        <w:instrText xml:space="preserve"> ADDIN EN.CITE.DATA </w:instrText>
      </w:r>
      <w:r w:rsidR="004E086B" w:rsidRPr="007723AC">
        <w:rPr>
          <w:rFonts w:ascii="Times New Roman" w:hAnsi="Times New Roman" w:cs="Times New Roman"/>
        </w:rPr>
      </w:r>
      <w:r w:rsidR="004E086B" w:rsidRPr="007723AC">
        <w:rPr>
          <w:rFonts w:ascii="Times New Roman" w:hAnsi="Times New Roman" w:cs="Times New Roman"/>
        </w:rPr>
        <w:fldChar w:fldCharType="end"/>
      </w:r>
      <w:r w:rsidRPr="007723AC">
        <w:rPr>
          <w:rFonts w:ascii="Times New Roman" w:hAnsi="Times New Roman" w:cs="Times New Roman"/>
        </w:rPr>
      </w:r>
      <w:r w:rsidRPr="007723AC">
        <w:rPr>
          <w:rFonts w:ascii="Times New Roman" w:hAnsi="Times New Roman" w:cs="Times New Roman"/>
        </w:rPr>
        <w:fldChar w:fldCharType="separate"/>
      </w:r>
      <w:r w:rsidR="004E086B" w:rsidRPr="007723AC">
        <w:rPr>
          <w:rFonts w:ascii="Times New Roman" w:hAnsi="Times New Roman" w:cs="Times New Roman"/>
          <w:noProof/>
        </w:rPr>
        <w:t>[19]</w:t>
      </w:r>
      <w:r w:rsidRPr="007723AC">
        <w:rPr>
          <w:rFonts w:ascii="Times New Roman" w:hAnsi="Times New Roman" w:cs="Times New Roman"/>
        </w:rPr>
        <w:fldChar w:fldCharType="end"/>
      </w:r>
      <w:r w:rsidRPr="007723AC">
        <w:rPr>
          <w:rFonts w:ascii="Times New Roman" w:hAnsi="Times New Roman" w:cs="Times New Roman"/>
        </w:rPr>
        <w:t xml:space="preserve"> over probes on all the patients.</w:t>
      </w:r>
      <w:r w:rsidR="001867E8" w:rsidRPr="007723AC">
        <w:rPr>
          <w:rFonts w:ascii="Times New Roman" w:hAnsi="Times New Roman" w:cs="Times New Roman"/>
        </w:rPr>
        <w:t xml:space="preserve"> </w:t>
      </w:r>
      <w:r w:rsidRPr="007723AC">
        <w:rPr>
          <w:rFonts w:ascii="Times New Roman" w:hAnsi="Times New Roman" w:cs="Times New Roman"/>
        </w:rPr>
        <w:t>We filter out the probes with features exhibiting little variation, or consistently low signal across the samples</w:t>
      </w:r>
      <w:r w:rsidR="00056F33" w:rsidRPr="007723AC">
        <w:rPr>
          <w:rFonts w:ascii="Times New Roman" w:hAnsi="Times New Roman" w:cs="Times New Roman"/>
        </w:rPr>
        <w:t xml:space="preserve"> </w:t>
      </w:r>
      <w:r w:rsidRPr="007723AC">
        <w:rPr>
          <w:rFonts w:ascii="Times New Roman" w:hAnsi="Times New Roman" w:cs="Times New Roman"/>
        </w:rPr>
        <w:fldChar w:fldCharType="begin"/>
      </w:r>
      <w:r w:rsidR="004E086B" w:rsidRPr="007723AC">
        <w:rPr>
          <w:rFonts w:ascii="Times New Roman" w:hAnsi="Times New Roman" w:cs="Times New Roman"/>
        </w:rPr>
        <w:instrText xml:space="preserve"> ADDIN EN.CITE &lt;EndNote&gt;&lt;Cite&gt;&lt;Author&gt;Hahne&lt;/Author&gt;&lt;Year&gt;2017&lt;/Year&gt;&lt;RecNum&gt;23&lt;/RecNum&gt;&lt;DisplayText&gt;[20]&lt;/DisplayText&gt;&lt;record&gt;&lt;rec-number&gt;23&lt;/rec-number&gt;&lt;foreign-keys&gt;&lt;key app="EN" db-id="5p9xr5eevd5fx7eptwupwxweaf5xw259pve9" timestamp="1506539325"&gt;23&lt;/key&gt;&lt;/foreign-keys&gt;&lt;ref-type name="Generic"&gt;13&lt;/ref-type&gt;&lt;contributors&gt;&lt;authors&gt;&lt;author&gt;R. Gentleman and V. Carey and W. Huber and F. Hahne&lt;/author&gt;&lt;/authors&gt;&lt;/contributors&gt;&lt;titles&gt;&lt;title&gt;genefilter: genefilter: methods for filtering genes from high-throughput experiments&lt;/title&gt;&lt;/titles&gt;&lt;dates&gt;&lt;year&gt;2017&lt;/year&gt;&lt;/dates&gt;&lt;urls&gt;&lt;/urls&gt;&lt;/record&gt;&lt;/Cite&gt;&lt;/EndNote&gt;</w:instrText>
      </w:r>
      <w:r w:rsidRPr="007723AC">
        <w:rPr>
          <w:rFonts w:ascii="Times New Roman" w:hAnsi="Times New Roman" w:cs="Times New Roman"/>
        </w:rPr>
        <w:fldChar w:fldCharType="separate"/>
      </w:r>
      <w:r w:rsidR="004E086B" w:rsidRPr="007723AC">
        <w:rPr>
          <w:rFonts w:ascii="Times New Roman" w:hAnsi="Times New Roman" w:cs="Times New Roman"/>
          <w:noProof/>
        </w:rPr>
        <w:t>[20]</w:t>
      </w:r>
      <w:r w:rsidRPr="007723AC">
        <w:rPr>
          <w:rFonts w:ascii="Times New Roman" w:hAnsi="Times New Roman" w:cs="Times New Roman"/>
        </w:rPr>
        <w:fldChar w:fldCharType="end"/>
      </w:r>
      <w:r w:rsidRPr="007723AC">
        <w:rPr>
          <w:rFonts w:ascii="Times New Roman" w:hAnsi="Times New Roman" w:cs="Times New Roman"/>
        </w:rPr>
        <w:t xml:space="preserve"> over the normalized expression set. </w:t>
      </w:r>
      <w:r w:rsidR="001867E8" w:rsidRPr="007723AC">
        <w:rPr>
          <w:rFonts w:ascii="Times New Roman" w:hAnsi="Times New Roman" w:cs="Times New Roman"/>
          <w:highlight w:val="yellow"/>
        </w:rPr>
        <w:t xml:space="preserve">The normalization and the filtering process differs from Kang et at </w:t>
      </w:r>
      <w:r w:rsidR="001867E8"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1867E8" w:rsidRPr="007723AC">
        <w:rPr>
          <w:rFonts w:ascii="Times New Roman" w:hAnsi="Times New Roman" w:cs="Times New Roman"/>
          <w:highlight w:val="yellow"/>
        </w:rPr>
        <w:instrText xml:space="preserve"> ADDIN EN.CITE </w:instrText>
      </w:r>
      <w:r w:rsidR="001867E8"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1867E8" w:rsidRPr="007723AC">
        <w:rPr>
          <w:rFonts w:ascii="Times New Roman" w:hAnsi="Times New Roman" w:cs="Times New Roman"/>
          <w:highlight w:val="yellow"/>
        </w:rPr>
        <w:instrText xml:space="preserve"> ADDIN EN.CITE.DATA </w:instrText>
      </w:r>
      <w:r w:rsidR="001867E8" w:rsidRPr="007723AC">
        <w:rPr>
          <w:rFonts w:ascii="Times New Roman" w:hAnsi="Times New Roman" w:cs="Times New Roman"/>
          <w:highlight w:val="yellow"/>
        </w:rPr>
      </w:r>
      <w:r w:rsidR="001867E8" w:rsidRPr="007723AC">
        <w:rPr>
          <w:rFonts w:ascii="Times New Roman" w:hAnsi="Times New Roman" w:cs="Times New Roman"/>
          <w:highlight w:val="yellow"/>
        </w:rPr>
        <w:fldChar w:fldCharType="end"/>
      </w:r>
      <w:r w:rsidR="001867E8" w:rsidRPr="007723AC">
        <w:rPr>
          <w:rFonts w:ascii="Times New Roman" w:hAnsi="Times New Roman" w:cs="Times New Roman"/>
          <w:highlight w:val="yellow"/>
        </w:rPr>
      </w:r>
      <w:r w:rsidR="001867E8" w:rsidRPr="007723AC">
        <w:rPr>
          <w:rFonts w:ascii="Times New Roman" w:hAnsi="Times New Roman" w:cs="Times New Roman"/>
          <w:highlight w:val="yellow"/>
        </w:rPr>
        <w:fldChar w:fldCharType="separate"/>
      </w:r>
      <w:r w:rsidR="001867E8" w:rsidRPr="007723AC">
        <w:rPr>
          <w:rFonts w:ascii="Times New Roman" w:hAnsi="Times New Roman" w:cs="Times New Roman"/>
          <w:noProof/>
          <w:highlight w:val="yellow"/>
        </w:rPr>
        <w:t>[8]</w:t>
      </w:r>
      <w:r w:rsidR="001867E8" w:rsidRPr="007723AC">
        <w:rPr>
          <w:rFonts w:ascii="Times New Roman" w:hAnsi="Times New Roman" w:cs="Times New Roman"/>
          <w:highlight w:val="yellow"/>
        </w:rPr>
        <w:fldChar w:fldCharType="end"/>
      </w:r>
      <w:r w:rsidR="001867E8" w:rsidRPr="007723AC">
        <w:rPr>
          <w:rFonts w:ascii="Times New Roman" w:hAnsi="Times New Roman" w:cs="Times New Roman"/>
          <w:highlight w:val="yellow"/>
        </w:rPr>
        <w:t xml:space="preserve"> methodology, they processed the CELL files using the commercial software </w:t>
      </w:r>
      <w:proofErr w:type="spellStart"/>
      <w:r w:rsidR="001867E8" w:rsidRPr="007723AC">
        <w:rPr>
          <w:rFonts w:ascii="Times New Roman" w:hAnsi="Times New Roman" w:cs="Times New Roman"/>
          <w:color w:val="000000"/>
          <w:highlight w:val="yellow"/>
        </w:rPr>
        <w:t>Affymetrix</w:t>
      </w:r>
      <w:proofErr w:type="spellEnd"/>
      <w:r w:rsidR="001867E8" w:rsidRPr="007723AC">
        <w:rPr>
          <w:rFonts w:ascii="Times New Roman" w:hAnsi="Times New Roman" w:cs="Times New Roman"/>
          <w:color w:val="000000"/>
          <w:highlight w:val="yellow"/>
        </w:rPr>
        <w:t xml:space="preserve"> </w:t>
      </w:r>
      <w:proofErr w:type="spellStart"/>
      <w:r w:rsidR="001867E8" w:rsidRPr="007723AC">
        <w:rPr>
          <w:rFonts w:ascii="Times New Roman" w:hAnsi="Times New Roman" w:cs="Times New Roman"/>
          <w:color w:val="000000"/>
          <w:highlight w:val="yellow"/>
        </w:rPr>
        <w:t>GeneChip</w:t>
      </w:r>
      <w:proofErr w:type="spellEnd"/>
      <w:r w:rsidR="001867E8" w:rsidRPr="007723AC">
        <w:rPr>
          <w:rFonts w:ascii="Times New Roman" w:hAnsi="Times New Roman" w:cs="Times New Roman"/>
          <w:color w:val="000000"/>
          <w:highlight w:val="yellow"/>
        </w:rPr>
        <w:t xml:space="preserve">® Operating Software 1.4.0 Statistical Algorithm package; </w:t>
      </w:r>
      <w:r w:rsidR="00E978FC" w:rsidRPr="007723AC">
        <w:rPr>
          <w:rFonts w:ascii="Times New Roman" w:hAnsi="Times New Roman" w:cs="Times New Roman"/>
          <w:color w:val="000000"/>
          <w:highlight w:val="yellow"/>
        </w:rPr>
        <w:t>they filtered out the probe set that were present in less than 50% of the samples</w:t>
      </w:r>
      <w:r w:rsidR="001867E8" w:rsidRPr="007723AC">
        <w:rPr>
          <w:rFonts w:ascii="Times New Roman" w:hAnsi="Times New Roman" w:cs="Times New Roman"/>
          <w:color w:val="000000"/>
          <w:highlight w:val="yellow"/>
        </w:rPr>
        <w:t>.</w:t>
      </w:r>
      <w:r w:rsidR="001867E8" w:rsidRPr="007723AC">
        <w:rPr>
          <w:rFonts w:ascii="Times New Roman" w:hAnsi="Times New Roman" w:cs="Times New Roman"/>
          <w:color w:val="000000"/>
        </w:rPr>
        <w:t xml:space="preserve"> </w:t>
      </w:r>
      <w:r w:rsidRPr="007723AC">
        <w:rPr>
          <w:rFonts w:ascii="Times New Roman" w:hAnsi="Times New Roman" w:cs="Times New Roman"/>
        </w:rPr>
        <w:t xml:space="preserve">Then we downloaded the clinical data set from the ftp site of TARGET ALL phase 1 project and join it with the filtered expression set. </w:t>
      </w:r>
      <w:r w:rsidR="004736DB" w:rsidRPr="007723AC">
        <w:rPr>
          <w:rFonts w:ascii="Times New Roman" w:hAnsi="Times New Roman" w:cs="Times New Roman"/>
          <w:highlight w:val="yellow"/>
        </w:rPr>
        <w:t>The probe annotations where obtained from the hgy133plus2.db using the annotate package</w:t>
      </w:r>
      <w:r w:rsidR="004736DB" w:rsidRPr="007723AC">
        <w:rPr>
          <w:rFonts w:ascii="Times New Roman" w:hAnsi="Times New Roman" w:cs="Times New Roman"/>
        </w:rPr>
        <w:t xml:space="preserve"> </w:t>
      </w:r>
      <w:r w:rsidR="004736DB" w:rsidRPr="007723AC">
        <w:rPr>
          <w:rFonts w:ascii="Times New Roman" w:hAnsi="Times New Roman" w:cs="Times New Roman"/>
        </w:rPr>
        <w:fldChar w:fldCharType="begin"/>
      </w:r>
      <w:r w:rsidR="004736DB" w:rsidRPr="007723AC">
        <w:rPr>
          <w:rFonts w:ascii="Times New Roman" w:hAnsi="Times New Roman" w:cs="Times New Roman"/>
        </w:rPr>
        <w:instrText xml:space="preserve"> ADDIN EN.CITE &lt;EndNote&gt;&lt;Cite&gt;&lt;Author&gt;Gentleman&lt;/Author&gt;&lt;Year&gt;2017&lt;/Year&gt;&lt;RecNum&gt;24&lt;/RecNum&gt;&lt;DisplayText&gt;[21]&lt;/DisplayText&gt;&lt;record&gt;&lt;rec-number&gt;24&lt;/rec-number&gt;&lt;foreign-keys&gt;&lt;key app="EN" db-id="5p9xr5eevd5fx7eptwupwxweaf5xw259pve9" timestamp="1506539410"&gt;24&lt;/key&gt;&lt;/foreign-keys&gt;&lt;ref-type name="Generic"&gt;13&lt;/ref-type&gt;&lt;contributors&gt;&lt;authors&gt;&lt;author&gt;R. Gentleman&lt;/author&gt;&lt;/authors&gt;&lt;/contributors&gt;&lt;titles&gt;&lt;title&gt;annotate: Annotation for microarrays&lt;/title&gt;&lt;/titles&gt;&lt;dates&gt;&lt;year&gt;2017&lt;/year&gt;&lt;/dates&gt;&lt;urls&gt;&lt;/urls&gt;&lt;/record&gt;&lt;/Cite&gt;&lt;/EndNote&gt;</w:instrText>
      </w:r>
      <w:r w:rsidR="004736DB" w:rsidRPr="007723AC">
        <w:rPr>
          <w:rFonts w:ascii="Times New Roman" w:hAnsi="Times New Roman" w:cs="Times New Roman"/>
        </w:rPr>
        <w:fldChar w:fldCharType="separate"/>
      </w:r>
      <w:r w:rsidR="004736DB" w:rsidRPr="007723AC">
        <w:rPr>
          <w:rFonts w:ascii="Times New Roman" w:hAnsi="Times New Roman" w:cs="Times New Roman"/>
          <w:noProof/>
        </w:rPr>
        <w:t>[21]</w:t>
      </w:r>
      <w:r w:rsidR="004736DB" w:rsidRPr="007723AC">
        <w:rPr>
          <w:rFonts w:ascii="Times New Roman" w:hAnsi="Times New Roman" w:cs="Times New Roman"/>
        </w:rPr>
        <w:fldChar w:fldCharType="end"/>
      </w:r>
      <w:r w:rsidR="004736DB" w:rsidRPr="007723AC">
        <w:rPr>
          <w:rFonts w:ascii="Times New Roman" w:hAnsi="Times New Roman" w:cs="Times New Roman"/>
        </w:rPr>
        <w:t>.</w:t>
      </w:r>
    </w:p>
    <w:p w14:paraId="2BE9CD64" w14:textId="77777777" w:rsidR="00D93949" w:rsidRPr="007723AC" w:rsidRDefault="00D93949" w:rsidP="007723AC">
      <w:pPr>
        <w:jc w:val="both"/>
        <w:rPr>
          <w:rFonts w:ascii="Times New Roman" w:hAnsi="Times New Roman" w:cs="Times New Roman"/>
        </w:rPr>
      </w:pPr>
    </w:p>
    <w:p w14:paraId="0622E946" w14:textId="59A5F9D6" w:rsidR="00A524A0" w:rsidRPr="007723AC" w:rsidRDefault="00A524A0" w:rsidP="007723AC">
      <w:pPr>
        <w:jc w:val="both"/>
        <w:rPr>
          <w:rFonts w:ascii="Times New Roman" w:hAnsi="Times New Roman" w:cs="Times New Roman"/>
        </w:rPr>
      </w:pPr>
      <w:r w:rsidRPr="007723AC">
        <w:rPr>
          <w:rFonts w:ascii="Times New Roman" w:hAnsi="Times New Roman" w:cs="Times New Roman"/>
        </w:rPr>
        <w:t>Statistical Analysis</w:t>
      </w:r>
      <w:r w:rsidR="003A6C71" w:rsidRPr="007723AC">
        <w:rPr>
          <w:rFonts w:ascii="Times New Roman" w:hAnsi="Times New Roman" w:cs="Times New Roman"/>
        </w:rPr>
        <w:t>:</w:t>
      </w:r>
    </w:p>
    <w:p w14:paraId="56D2237D" w14:textId="39AFA99D"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We mainly follow the </w:t>
      </w:r>
      <w:r w:rsidR="007864DF" w:rsidRPr="007723AC">
        <w:rPr>
          <w:rFonts w:ascii="Times New Roman" w:hAnsi="Times New Roman" w:cs="Times New Roman"/>
        </w:rPr>
        <w:t>Kang et al.</w:t>
      </w:r>
      <w:r w:rsidRPr="007723AC">
        <w:rPr>
          <w:rFonts w:ascii="Times New Roman" w:hAnsi="Times New Roman" w:cs="Times New Roman"/>
        </w:rPr>
        <w:t xml:space="preserve"> </w:t>
      </w:r>
      <w:r w:rsidR="007864DF" w:rsidRPr="007723AC">
        <w:rPr>
          <w:rFonts w:ascii="Times New Roman" w:hAnsi="Times New Roman" w:cs="Times New Roman"/>
        </w:rPr>
        <w:t>paper</w: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 </w:instrTex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EN.CITE.DATA </w:instrText>
      </w:r>
      <w:r w:rsidR="007864DF" w:rsidRPr="007723AC">
        <w:rPr>
          <w:rFonts w:ascii="Times New Roman" w:hAnsi="Times New Roman" w:cs="Times New Roman"/>
        </w:rPr>
      </w:r>
      <w:r w:rsidR="007864DF" w:rsidRPr="007723AC">
        <w:rPr>
          <w:rFonts w:ascii="Times New Roman" w:hAnsi="Times New Roman" w:cs="Times New Roman"/>
        </w:rPr>
        <w:fldChar w:fldCharType="end"/>
      </w:r>
      <w:r w:rsidR="007864DF" w:rsidRPr="007723AC">
        <w:rPr>
          <w:rFonts w:ascii="Times New Roman" w:hAnsi="Times New Roman" w:cs="Times New Roman"/>
        </w:rPr>
      </w:r>
      <w:r w:rsidR="007864DF" w:rsidRPr="007723AC">
        <w:rPr>
          <w:rFonts w:ascii="Times New Roman" w:hAnsi="Times New Roman" w:cs="Times New Roman"/>
        </w:rPr>
        <w:fldChar w:fldCharType="separate"/>
      </w:r>
      <w:r w:rsidR="007864DF" w:rsidRPr="007723AC">
        <w:rPr>
          <w:rFonts w:ascii="Times New Roman" w:hAnsi="Times New Roman" w:cs="Times New Roman"/>
          <w:noProof/>
        </w:rPr>
        <w:t>[8]</w:t>
      </w:r>
      <w:r w:rsidR="007864DF" w:rsidRPr="007723AC">
        <w:rPr>
          <w:rFonts w:ascii="Times New Roman" w:hAnsi="Times New Roman" w:cs="Times New Roman"/>
        </w:rPr>
        <w:fldChar w:fldCharType="end"/>
      </w:r>
      <w:r w:rsidRPr="007723AC">
        <w:rPr>
          <w:rFonts w:ascii="Times New Roman" w:hAnsi="Times New Roman" w:cs="Times New Roman"/>
        </w:rPr>
        <w:t xml:space="preserve"> and use supervised PCA</w:t>
      </w:r>
      <w:r w:rsidR="00056F33" w:rsidRPr="007723AC">
        <w:rPr>
          <w:rFonts w:ascii="Times New Roman" w:hAnsi="Times New Roman" w:cs="Times New Roman"/>
        </w:rPr>
        <w:t xml:space="preserve"> </w:t>
      </w:r>
      <w:r w:rsidR="007864DF" w:rsidRPr="007723AC">
        <w:rPr>
          <w:rFonts w:ascii="Times New Roman" w:hAnsi="Times New Roman" w:cs="Times New Roman"/>
        </w:rPr>
        <w:fldChar w:fldCharType="begin"/>
      </w:r>
      <w:r w:rsidR="004736DB" w:rsidRPr="007723AC">
        <w:rPr>
          <w:rFonts w:ascii="Times New Roman" w:hAnsi="Times New Roman" w:cs="Times New Roman"/>
        </w:rPr>
        <w:instrText xml:space="preserve"> ADDIN EN.CITE &lt;EndNote&gt;&lt;Cite&gt;&lt;Author&gt;Bair&lt;/Author&gt;&lt;Year&gt;2006&lt;/Year&gt;&lt;RecNum&gt;22&lt;/RecNum&gt;&lt;DisplayText&gt;[22]&lt;/DisplayText&gt;&lt;record&gt;&lt;rec-number&gt;22&lt;/rec-number&gt;&lt;foreign-keys&gt;&lt;key app="EN" db-id="5p9xr5eevd5fx7eptwupwxweaf5xw259pve9" timestamp="1506538903"&gt;22&lt;/key&gt;&lt;/foreign-keys&gt;&lt;ref-type name="Journal Article"&gt;17&lt;/ref-type&gt;&lt;contributors&gt;&lt;authors&gt;&lt;author&gt;Bair, Eric&lt;/author&gt;&lt;author&gt;Hastie, Trevor&lt;/author&gt;&lt;author&gt;Paul, Debashis&lt;/author&gt;&lt;author&gt;Tibshirani, Robert&lt;/author&gt;&lt;/authors&gt;&lt;/contributors&gt;&lt;titles&gt;&lt;title&gt;Prediction by Supervised Principal Components&lt;/title&gt;&lt;secondary-title&gt;Journal of the American Statistical Association&lt;/secondary-title&gt;&lt;/titles&gt;&lt;periodical&gt;&lt;full-title&gt;Journal of the American Statistical Association&lt;/full-title&gt;&lt;/periodical&gt;&lt;pages&gt;119-137&lt;/pages&gt;&lt;volume&gt;101&lt;/volume&gt;&lt;number&gt;473&lt;/number&gt;&lt;dates&gt;&lt;year&gt;2006&lt;/year&gt;&lt;pub-dates&gt;&lt;date&gt;2006/03/01&lt;/date&gt;&lt;/pub-dates&gt;&lt;/dates&gt;&lt;publisher&gt;Taylor &amp;amp; Francis&lt;/publisher&gt;&lt;isbn&gt;0162-1459&lt;/isbn&gt;&lt;urls&gt;&lt;related-urls&gt;&lt;url&gt;http://dx.doi.org/10.1198/016214505000000628&lt;/url&gt;&lt;/related-urls&gt;&lt;/urls&gt;&lt;electronic-resource-num&gt;10.1198/016214505000000628&lt;/electronic-resource-num&gt;&lt;/record&gt;&lt;/Cite&gt;&lt;/EndNote&gt;</w:instrText>
      </w:r>
      <w:r w:rsidR="007864DF" w:rsidRPr="007723AC">
        <w:rPr>
          <w:rFonts w:ascii="Times New Roman" w:hAnsi="Times New Roman" w:cs="Times New Roman"/>
        </w:rPr>
        <w:fldChar w:fldCharType="separate"/>
      </w:r>
      <w:r w:rsidR="004736DB" w:rsidRPr="007723AC">
        <w:rPr>
          <w:rFonts w:ascii="Times New Roman" w:hAnsi="Times New Roman" w:cs="Times New Roman"/>
          <w:noProof/>
        </w:rPr>
        <w:t>[22]</w:t>
      </w:r>
      <w:r w:rsidR="007864DF" w:rsidRPr="007723AC">
        <w:rPr>
          <w:rFonts w:ascii="Times New Roman" w:hAnsi="Times New Roman" w:cs="Times New Roman"/>
        </w:rPr>
        <w:fldChar w:fldCharType="end"/>
      </w:r>
      <w:r w:rsidR="007864DF" w:rsidRPr="007723AC">
        <w:rPr>
          <w:rFonts w:ascii="Times New Roman" w:hAnsi="Times New Roman" w:cs="Times New Roman"/>
        </w:rPr>
        <w:t xml:space="preserve"> </w:t>
      </w:r>
      <w:r w:rsidRPr="007723AC">
        <w:rPr>
          <w:rFonts w:ascii="Times New Roman" w:hAnsi="Times New Roman" w:cs="Times New Roman"/>
        </w:rPr>
        <w:t xml:space="preserve">to detect genes highly associated with survival rate, also classify the risk groups based on their genes instead of pretreatment clinical data (for example: age, ethnicity). </w:t>
      </w:r>
    </w:p>
    <w:p w14:paraId="144D5AC7" w14:textId="77777777" w:rsidR="00A524A0" w:rsidRPr="007723AC" w:rsidRDefault="00A524A0" w:rsidP="007723AC">
      <w:pPr>
        <w:jc w:val="both"/>
        <w:rPr>
          <w:rFonts w:ascii="Times New Roman" w:hAnsi="Times New Roman" w:cs="Times New Roman"/>
        </w:rPr>
      </w:pPr>
    </w:p>
    <w:p w14:paraId="76A039B7"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b/>
        </w:rPr>
        <w:t>Part I:</w:t>
      </w:r>
      <w:r w:rsidRPr="007723AC">
        <w:rPr>
          <w:rFonts w:ascii="Times New Roman" w:hAnsi="Times New Roman" w:cs="Times New Roman"/>
        </w:rPr>
        <w:t xml:space="preserve"> Building prediction model and Cox-regression model </w:t>
      </w:r>
    </w:p>
    <w:p w14:paraId="7BD30EDF" w14:textId="77777777" w:rsidR="00A524A0" w:rsidRPr="007723AC" w:rsidRDefault="00A524A0" w:rsidP="007723AC">
      <w:pPr>
        <w:jc w:val="both"/>
        <w:rPr>
          <w:rFonts w:ascii="Times New Roman" w:hAnsi="Times New Roman" w:cs="Times New Roman"/>
        </w:rPr>
      </w:pPr>
    </w:p>
    <w:p w14:paraId="6AEE88B4" w14:textId="4A1ED2D3"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Step 1. Calculate the cox-score (see algorithm next page) for the </w:t>
      </w:r>
      <m:oMath>
        <m:r>
          <w:rPr>
            <w:rFonts w:ascii="Cambria Math" w:hAnsi="Cambria Math" w:cs="Times New Roman"/>
          </w:rPr>
          <m:t xml:space="preserve">ith </m:t>
        </m:r>
      </m:oMath>
      <w:r w:rsidRPr="007723AC">
        <w:rPr>
          <w:rFonts w:ascii="Times New Roman" w:hAnsi="Times New Roman" w:cs="Times New Roman"/>
        </w:rPr>
        <w:t xml:space="preserve">gene record it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7723AC">
        <w:rPr>
          <w:rFonts w:ascii="Times New Roman" w:hAnsi="Times New Roman" w:cs="Times New Roman"/>
        </w:rPr>
        <w:t xml:space="preserve"> and then we rank the genes by ordering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 The bigger the value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 the highest association with the survival rate. </w:t>
      </w:r>
    </w:p>
    <w:p w14:paraId="1B8AD0F4" w14:textId="377EF47C" w:rsidR="00316971" w:rsidRPr="007723AC" w:rsidRDefault="00316971" w:rsidP="007723AC">
      <w:pPr>
        <w:jc w:val="both"/>
        <w:rPr>
          <w:rFonts w:ascii="Times New Roman" w:hAnsi="Times New Roman" w:cs="Times New Roman"/>
        </w:rPr>
      </w:pPr>
    </w:p>
    <w:p w14:paraId="1C761CB4" w14:textId="3843A129" w:rsidR="00316971" w:rsidRPr="007723AC" w:rsidRDefault="00316971" w:rsidP="007723AC">
      <w:pPr>
        <w:jc w:val="both"/>
        <w:rPr>
          <w:rFonts w:ascii="Times New Roman" w:hAnsi="Times New Roman" w:cs="Times New Roman"/>
        </w:rPr>
      </w:pPr>
      <w:r w:rsidRPr="007723AC">
        <w:rPr>
          <w:rFonts w:ascii="Times New Roman" w:hAnsi="Times New Roman" w:cs="Times New Roman"/>
          <w:highlight w:val="yellow"/>
        </w:rPr>
        <w:t>We calculate the cox score for the whole data set and get the following</w:t>
      </w:r>
      <w:r w:rsidRPr="007723AC">
        <w:rPr>
          <w:rFonts w:ascii="Times New Roman" w:hAnsi="Times New Roman" w:cs="Times New Roman"/>
        </w:rPr>
        <w:t xml:space="preserve"> result</w:t>
      </w:r>
    </w:p>
    <w:p w14:paraId="5BFF5FCB" w14:textId="77777777" w:rsidR="00A524A0" w:rsidRPr="007723AC" w:rsidRDefault="00A524A0" w:rsidP="007723AC">
      <w:pPr>
        <w:jc w:val="both"/>
        <w:rPr>
          <w:rFonts w:ascii="Times New Roman" w:hAnsi="Times New Roman" w:cs="Times New Roman"/>
        </w:rPr>
      </w:pPr>
    </w:p>
    <w:p w14:paraId="6F0AD911"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Step 2. </w:t>
      </w:r>
      <m:oMath>
        <m:r>
          <w:rPr>
            <w:rFonts w:ascii="Cambria Math" w:hAnsi="Cambria Math" w:cs="Times New Roman"/>
          </w:rPr>
          <m:t>τ</m:t>
        </m:r>
      </m:oMath>
      <w:r w:rsidRPr="007723AC">
        <w:rPr>
          <w:rFonts w:ascii="Times New Roman" w:hAnsi="Times New Roman" w:cs="Times New Roman"/>
        </w:rPr>
        <w:t xml:space="preserve"> is a threshold, and we only consider the genes that has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&gt; </w:t>
      </w:r>
      <m:oMath>
        <m:r>
          <w:rPr>
            <w:rFonts w:ascii="Cambria Math" w:hAnsi="Cambria Math" w:cs="Times New Roman"/>
          </w:rPr>
          <m:t>τ</m:t>
        </m:r>
      </m:oMath>
      <w:r w:rsidRPr="007723AC">
        <w:rPr>
          <w:rFonts w:ascii="Times New Roman" w:hAnsi="Times New Roman" w:cs="Times New Roman"/>
        </w:rPr>
        <w:t xml:space="preserve">. </w:t>
      </w:r>
    </w:p>
    <w:p w14:paraId="0E3657B7"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Suppose </w:t>
      </w:r>
      <m:oMath>
        <m:r>
          <w:rPr>
            <w:rFonts w:ascii="Cambria Math" w:hAnsi="Cambria Math" w:cs="Times New Roman"/>
          </w:rPr>
          <m:t xml:space="preserve">τ </m:t>
        </m:r>
      </m:oMath>
      <w:r w:rsidRPr="007723AC">
        <w:rPr>
          <w:rFonts w:ascii="Times New Roman" w:hAnsi="Times New Roman" w:cs="Times New Roman"/>
        </w:rPr>
        <w:t xml:space="preserve">is given, there are </w:t>
      </w:r>
      <m:oMath>
        <m:r>
          <w:rPr>
            <w:rFonts w:ascii="Cambria Math" w:hAnsi="Cambria Math" w:cs="Times New Roman"/>
          </w:rPr>
          <m:t>p</m:t>
        </m:r>
      </m:oMath>
      <w:r w:rsidRPr="007723AC">
        <w:rPr>
          <w:rFonts w:ascii="Times New Roman" w:hAnsi="Times New Roman" w:cs="Times New Roman"/>
        </w:rPr>
        <w:t xml:space="preserve"> genes satisfy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&gt; </w:t>
      </w:r>
      <m:oMath>
        <m:r>
          <w:rPr>
            <w:rFonts w:ascii="Cambria Math" w:hAnsi="Cambria Math" w:cs="Times New Roman"/>
          </w:rPr>
          <m:t>τ</m:t>
        </m:r>
      </m:oMath>
      <w:r w:rsidRPr="007723AC">
        <w:rPr>
          <w:rFonts w:ascii="Times New Roman" w:hAnsi="Times New Roman" w:cs="Times New Roman"/>
        </w:rPr>
        <w:t xml:space="preserve">, for the </w:t>
      </w:r>
      <m:oMath>
        <m:r>
          <w:rPr>
            <w:rFonts w:ascii="Cambria Math" w:hAnsi="Cambria Math" w:cs="Times New Roman"/>
          </w:rPr>
          <m:t>jth</m:t>
        </m:r>
      </m:oMath>
      <w:r w:rsidRPr="007723AC">
        <w:rPr>
          <w:rFonts w:ascii="Times New Roman" w:hAnsi="Times New Roman" w:cs="Times New Roman"/>
        </w:rPr>
        <w:t xml:space="preserve"> patient, the standardized gene expression level is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oMath>
      <w:r w:rsidRPr="007723AC">
        <w:rPr>
          <w:rFonts w:ascii="Times New Roman" w:hAnsi="Times New Roman" w:cs="Times New Roman"/>
        </w:rPr>
        <w:t>)</w:t>
      </w:r>
    </w:p>
    <w:p w14:paraId="31F8770D" w14:textId="6621C7CE" w:rsidR="00316971" w:rsidRPr="007723AC" w:rsidRDefault="00A524A0"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 xml:space="preserve">(1) </w:t>
      </w:r>
      <w:r w:rsidR="00316971" w:rsidRPr="007723AC">
        <w:rPr>
          <w:rFonts w:ascii="Times New Roman" w:hAnsi="Times New Roman" w:cs="Times New Roman"/>
        </w:rPr>
        <w:t>Principal component analysis is performed on the standa</w:t>
      </w:r>
      <w:r w:rsidR="007723AC" w:rsidRPr="007723AC">
        <w:rPr>
          <w:rFonts w:ascii="Times New Roman" w:hAnsi="Times New Roman" w:cs="Times New Roman"/>
        </w:rPr>
        <w:t xml:space="preserve">rdized expression values of the </w:t>
      </w:r>
      <w:r w:rsidR="00316971" w:rsidRPr="007723AC">
        <w:rPr>
          <w:rFonts w:ascii="Times New Roman" w:hAnsi="Times New Roman" w:cs="Times New Roman"/>
        </w:rPr>
        <w:t>remaining genes. Principal component analysis is a popular approach of dimension reduction and</w:t>
      </w:r>
    </w:p>
    <w:p w14:paraId="2BE3B831" w14:textId="297730AE" w:rsidR="00316971"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it helps produce a smaller number of linear combination</w:t>
      </w:r>
      <w:r w:rsidR="007723AC" w:rsidRPr="007723AC">
        <w:rPr>
          <w:rFonts w:ascii="Times New Roman" w:hAnsi="Times New Roman" w:cs="Times New Roman"/>
        </w:rPr>
        <w:t xml:space="preserve">s of variables. By adopting PCA </w:t>
      </w:r>
      <w:r w:rsidRPr="007723AC">
        <w:rPr>
          <w:rFonts w:ascii="Times New Roman" w:hAnsi="Times New Roman" w:cs="Times New Roman"/>
        </w:rPr>
        <w:t>method, we could extract important variables while still retain t</w:t>
      </w:r>
      <w:r w:rsidR="007723AC" w:rsidRPr="007723AC">
        <w:rPr>
          <w:rFonts w:ascii="Times New Roman" w:hAnsi="Times New Roman" w:cs="Times New Roman"/>
        </w:rPr>
        <w:t xml:space="preserve">he important information in the </w:t>
      </w:r>
      <w:r w:rsidRPr="007723AC">
        <w:rPr>
          <w:rFonts w:ascii="Times New Roman" w:hAnsi="Times New Roman" w:cs="Times New Roman"/>
        </w:rPr>
        <w:t xml:space="preserve">data. The </w:t>
      </w:r>
      <w:r w:rsidRPr="007723AC">
        <w:rPr>
          <w:rFonts w:ascii="Times New Roman" w:hAnsi="Times New Roman" w:cs="Times New Roman"/>
        </w:rPr>
        <w:lastRenderedPageBreak/>
        <w:t>first principal component is the variable that contributes most to the variance of the</w:t>
      </w:r>
      <w:r w:rsidR="007723AC" w:rsidRPr="007723AC">
        <w:rPr>
          <w:rFonts w:ascii="Times New Roman" w:hAnsi="Times New Roman" w:cs="Times New Roman"/>
        </w:rPr>
        <w:t xml:space="preserve"> </w:t>
      </w:r>
      <w:r w:rsidRPr="007723AC">
        <w:rPr>
          <w:rFonts w:ascii="Times New Roman" w:hAnsi="Times New Roman" w:cs="Times New Roman"/>
        </w:rPr>
        <w:t xml:space="preserve">data set and so on. </w:t>
      </w:r>
    </w:p>
    <w:p w14:paraId="1F5502E2" w14:textId="3868E9F2"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(2) For this data set, we take the first principal component of PCA (most relevant components), which gives loading value of selected genes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r>
          <w:rPr>
            <w:rFonts w:ascii="Cambria Math" w:hAnsi="Cambria Math" w:cs="Times New Roman"/>
          </w:rPr>
          <m:t>)</m:t>
        </m:r>
      </m:oMath>
      <w:r w:rsidRPr="007723AC">
        <w:rPr>
          <w:rFonts w:ascii="Times New Roman" w:hAnsi="Times New Roman" w:cs="Times New Roman"/>
        </w:rPr>
        <w:t xml:space="preserve">, then we can get the PCA score for the </w:t>
      </w:r>
      <m:oMath>
        <m:r>
          <w:rPr>
            <w:rFonts w:ascii="Cambria Math" w:hAnsi="Cambria Math" w:cs="Times New Roman"/>
          </w:rPr>
          <m:t>jth</m:t>
        </m:r>
      </m:oMath>
      <w:r w:rsidRPr="007723AC">
        <w:rPr>
          <w:rFonts w:ascii="Times New Roman" w:hAnsi="Times New Roman" w:cs="Times New Roman"/>
        </w:rPr>
        <w:t xml:space="preserve"> pat</w:t>
      </w:r>
      <w:proofErr w:type="spellStart"/>
      <w:r w:rsidRPr="007723AC">
        <w:rPr>
          <w:rFonts w:ascii="Times New Roman" w:hAnsi="Times New Roman" w:cs="Times New Roman"/>
        </w:rPr>
        <w:t>ient</w:t>
      </w:r>
      <w:proofErr w:type="spellEnd"/>
      <w:r w:rsidRPr="007723AC">
        <w:rPr>
          <w:rFonts w:ascii="Times New Roman" w:hAnsi="Times New Roman" w:cs="Times New Roman"/>
        </w:rPr>
        <w:t xml:space="preserve"> as a linear combination:</w:t>
      </w:r>
    </w:p>
    <w:p w14:paraId="1B5C541F" w14:textId="77777777" w:rsidR="00A524A0" w:rsidRPr="007723AC" w:rsidRDefault="0004120D" w:rsidP="007723AC">
      <w:pPr>
        <w:jc w:val="both"/>
        <w:rPr>
          <w:rFonts w:ascii="Times New Roman" w:hAnsi="Times New Roman" w:cs="Times New Roman"/>
        </w:rPr>
      </w:pP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oMath>
      <w:r w:rsidR="00A524A0" w:rsidRPr="007723AC">
        <w:rPr>
          <w:rFonts w:ascii="Times New Roman" w:hAnsi="Times New Roman" w:cs="Times New Roman"/>
        </w:rPr>
        <w:t xml:space="preserve">                  (1)</w:t>
      </w:r>
    </w:p>
    <w:p w14:paraId="4013EFB2" w14:textId="77777777" w:rsidR="00A524A0" w:rsidRPr="007723AC" w:rsidRDefault="00A524A0" w:rsidP="007723AC">
      <w:pPr>
        <w:jc w:val="both"/>
        <w:rPr>
          <w:rFonts w:ascii="Times New Roman" w:hAnsi="Times New Roman" w:cs="Times New Roman"/>
        </w:rPr>
      </w:pPr>
    </w:p>
    <w:p w14:paraId="57DF4F9D"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Denote the predicted PCA score for 207 patients as </w:t>
      </w:r>
      <m:oMath>
        <m:r>
          <w:rPr>
            <w:rFonts w:ascii="Cambria Math" w:hAnsi="Cambria Math" w:cs="Times New Roman"/>
          </w:rPr>
          <m:t>w=(</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207</m:t>
            </m:r>
          </m:sub>
        </m:sSub>
        <m:r>
          <w:rPr>
            <w:rFonts w:ascii="Cambria Math" w:hAnsi="Cambria Math" w:cs="Times New Roman"/>
          </w:rPr>
          <m:t>)</m:t>
        </m:r>
      </m:oMath>
      <w:r w:rsidRPr="007723AC">
        <w:rPr>
          <w:rFonts w:ascii="Times New Roman" w:hAnsi="Times New Roman" w:cs="Times New Roman"/>
        </w:rPr>
        <w:t xml:space="preserve">. </w:t>
      </w:r>
    </w:p>
    <w:p w14:paraId="2CFE0C9C" w14:textId="77777777" w:rsidR="00A524A0" w:rsidRPr="007723AC" w:rsidRDefault="00A524A0" w:rsidP="007723AC">
      <w:pPr>
        <w:jc w:val="both"/>
        <w:rPr>
          <w:rFonts w:ascii="Times New Roman" w:hAnsi="Times New Roman" w:cs="Times New Roman"/>
        </w:rPr>
      </w:pPr>
    </w:p>
    <w:p w14:paraId="29367698" w14:textId="5BD21453" w:rsidR="00A524A0" w:rsidRPr="007723AC" w:rsidRDefault="00A524A0" w:rsidP="007723AC">
      <w:pPr>
        <w:jc w:val="both"/>
        <w:rPr>
          <w:rFonts w:ascii="Times New Roman" w:hAnsi="Times New Roman" w:cs="Times New Roman"/>
        </w:rPr>
      </w:pPr>
      <w:r w:rsidRPr="007723AC">
        <w:rPr>
          <w:rFonts w:ascii="Times New Roman" w:hAnsi="Times New Roman" w:cs="Times New Roman"/>
        </w:rPr>
        <w:t>(3)</w:t>
      </w:r>
      <w:r w:rsidR="007864DF" w:rsidRPr="007723AC">
        <w:rPr>
          <w:rFonts w:ascii="Times New Roman" w:hAnsi="Times New Roman" w:cs="Times New Roman"/>
        </w:rPr>
        <w:t xml:space="preserve"> </w:t>
      </w:r>
      <w:r w:rsidRPr="007723AC">
        <w:rPr>
          <w:rFonts w:ascii="Times New Roman" w:hAnsi="Times New Roman" w:cs="Times New Roman"/>
        </w:rPr>
        <w:t xml:space="preserve">Cox proportional hazard model assumes that the instantaneous event rate at time </w:t>
      </w:r>
      <m:oMath>
        <m:r>
          <w:rPr>
            <w:rFonts w:ascii="Cambria Math" w:hAnsi="Cambria Math" w:cs="Times New Roman"/>
          </w:rPr>
          <m:t>t is 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oMath>
      <w:r w:rsidRPr="007723AC">
        <w:rPr>
          <w:rFonts w:ascii="Times New Roman" w:hAnsi="Times New Roman" w:cs="Times New Roman"/>
        </w:rPr>
        <w:t xml:space="preserve"> is of the following form: </w:t>
      </w:r>
    </w:p>
    <w:p w14:paraId="2970685B" w14:textId="77777777" w:rsidR="00A524A0" w:rsidRPr="007723AC" w:rsidRDefault="00A524A0" w:rsidP="007723AC">
      <w:pPr>
        <w:jc w:val="both"/>
        <w:rPr>
          <w:rFonts w:ascii="Times New Roman" w:hAnsi="Times New Roman" w:cs="Times New Roman"/>
        </w:rPr>
      </w:pPr>
    </w:p>
    <w:p w14:paraId="58603B4E" w14:textId="77777777" w:rsidR="00A524A0" w:rsidRPr="007723AC" w:rsidRDefault="0004120D" w:rsidP="007723AC">
      <w:pPr>
        <w:jc w:val="both"/>
        <w:rPr>
          <w:rFonts w:ascii="Times New Roman" w:hAnsi="Times New Roman" w:cs="Times New Roman"/>
        </w:rPr>
      </w:pPr>
      <m:oMathPara>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m:rPr>
                      <m:sty m:val="p"/>
                    </m:rPr>
                    <w:rPr>
                      <w:rFonts w:ascii="Cambria Math" w:hAnsi="Cambria Math" w:cs="Times New Roman"/>
                    </w:rPr>
                    <m:t>Δ</m:t>
                  </m:r>
                  <m:r>
                    <w:rPr>
                      <w:rFonts w:ascii="Cambria Math" w:hAnsi="Cambria Math" w:cs="Times New Roman"/>
                    </w:rPr>
                    <m:t>t→0</m:t>
                  </m:r>
                </m:lim>
              </m:limLow>
            </m:fName>
            <m:e>
              <m:f>
                <m:fPr>
                  <m:ctrlPr>
                    <w:rPr>
                      <w:rFonts w:ascii="Cambria Math" w:hAnsi="Cambria Math" w:cs="Times New Roman"/>
                      <w:i/>
                    </w:rPr>
                  </m:ctrlPr>
                </m:fPr>
                <m:num>
                  <m:r>
                    <w:rPr>
                      <w:rFonts w:ascii="Cambria Math" w:hAnsi="Cambria Math" w:cs="Times New Roman"/>
                    </w:rPr>
                    <m:t>P(T&lt;t+</m:t>
                  </m:r>
                  <m:r>
                    <m:rPr>
                      <m:sty m:val="p"/>
                    </m:rPr>
                    <w:rPr>
                      <w:rFonts w:ascii="Cambria Math" w:hAnsi="Cambria Math" w:cs="Times New Roman"/>
                    </w:rPr>
                    <m:t>Δ</m:t>
                  </m:r>
                  <m:r>
                    <w:rPr>
                      <w:rFonts w:ascii="Cambria Math" w:hAnsi="Cambria Math" w:cs="Times New Roman"/>
                    </w:rPr>
                    <m:t>t|T&gt;t)</m:t>
                  </m:r>
                </m:num>
                <m:den>
                  <m:r>
                    <m:rPr>
                      <m:sty m:val="p"/>
                    </m:rPr>
                    <w:rPr>
                      <w:rFonts w:ascii="Cambria Math" w:hAnsi="Cambria Math" w:cs="Times New Roman"/>
                    </w:rPr>
                    <m:t>Δ</m:t>
                  </m:r>
                  <m:r>
                    <w:rPr>
                      <w:rFonts w:ascii="Cambria Math" w:hAnsi="Cambria Math" w:cs="Times New Roman"/>
                    </w:rPr>
                    <m:t>t</m:t>
                  </m:r>
                </m:den>
              </m:f>
            </m:e>
          </m:func>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β</m:t>
                      </m:r>
                    </m:e>
                    <m:sup>
                      <m:r>
                        <w:rPr>
                          <w:rFonts w:ascii="Cambria Math" w:hAnsi="Cambria Math" w:cs="Times New Roman"/>
                        </w:rPr>
                        <m:t>T</m:t>
                      </m:r>
                    </m:sup>
                  </m:sSup>
                  <m:r>
                    <w:rPr>
                      <w:rFonts w:ascii="Cambria Math" w:hAnsi="Cambria Math" w:cs="Times New Roman"/>
                    </w:rPr>
                    <m:t>Z</m:t>
                  </m:r>
                </m:e>
              </m:d>
            </m:e>
          </m:func>
          <m:r>
            <w:rPr>
              <w:rFonts w:ascii="Cambria Math" w:hAnsi="Cambria Math" w:cs="Times New Roman"/>
            </w:rPr>
            <m:t xml:space="preserve">                 </m:t>
          </m:r>
          <m:r>
            <m:rPr>
              <m:sty m:val="p"/>
            </m:rPr>
            <w:rPr>
              <w:rFonts w:ascii="Cambria Math" w:hAnsi="Cambria Math" w:cs="Times New Roman"/>
            </w:rPr>
            <m:t>(2)</m:t>
          </m:r>
        </m:oMath>
      </m:oMathPara>
    </w:p>
    <w:p w14:paraId="7ED00DC7" w14:textId="77777777" w:rsidR="00A524A0" w:rsidRPr="007723AC" w:rsidRDefault="00A524A0" w:rsidP="007723AC">
      <w:pPr>
        <w:jc w:val="both"/>
        <w:rPr>
          <w:rFonts w:ascii="Times New Roman" w:hAnsi="Times New Roman" w:cs="Times New Roman"/>
        </w:rPr>
      </w:pPr>
    </w:p>
    <w:p w14:paraId="0EAD8175"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When covariate is at different level, say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 xml:space="preserve"> </m:t>
        </m:r>
      </m:oMath>
      <w:r w:rsidRPr="007723AC">
        <w:rPr>
          <w:rFonts w:ascii="Times New Roman" w:hAnsi="Times New Roman" w:cs="Times New Roman"/>
        </w:rPr>
        <w:t>,  the ratio of hazard rate is proportional to the difference of the covariate level:</w:t>
      </w:r>
    </w:p>
    <w:p w14:paraId="314C2A37" w14:textId="77777777" w:rsidR="00A524A0" w:rsidRPr="007723AC" w:rsidRDefault="00A524A0" w:rsidP="007723AC">
      <w:pPr>
        <w:jc w:val="both"/>
        <w:rPr>
          <w:rFonts w:ascii="Times New Roman" w:hAnsi="Times New Roman" w:cs="Times New Roman"/>
        </w:rPr>
      </w:pPr>
    </w:p>
    <w:p w14:paraId="51FC491C" w14:textId="77777777" w:rsidR="00A524A0" w:rsidRPr="007723AC" w:rsidRDefault="0004120D" w:rsidP="007723AC">
      <w:pPr>
        <w:jc w:val="both"/>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 xml:space="preserve"> λ</m:t>
            </m:r>
            <m:d>
              <m:dPr>
                <m:ctrlPr>
                  <w:rPr>
                    <w:rFonts w:ascii="Cambria Math" w:hAnsi="Cambria Math" w:cs="Times New Roman"/>
                    <w:i/>
                  </w:rPr>
                </m:ctrlPr>
              </m:dPr>
              <m:e>
                <m:r>
                  <w:rPr>
                    <w:rFonts w:ascii="Cambria Math" w:hAnsi="Cambria Math" w:cs="Times New Roman"/>
                  </w:rPr>
                  <m:t>t</m:t>
                </m:r>
              </m:e>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e>
            </m:d>
          </m:num>
          <m:den>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e>
            </m:d>
          </m:den>
        </m:f>
        <m:r>
          <w:rPr>
            <w:rFonts w:ascii="Cambria Math" w:hAnsi="Cambria Math" w:cs="Times New Roman"/>
          </w:rPr>
          <m:t>=</m:t>
        </m:r>
        <m:r>
          <m:rPr>
            <m:sty m:val="p"/>
          </m:rPr>
          <w:rPr>
            <w:rFonts w:ascii="Cambria Math" w:hAnsi="Cambria Math" w:cs="Times New Roman"/>
          </w:rPr>
          <m:t>exp⁡</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β</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oMath>
      <w:r w:rsidR="00A524A0" w:rsidRPr="007723AC">
        <w:rPr>
          <w:rFonts w:ascii="Times New Roman" w:hAnsi="Times New Roman" w:cs="Times New Roman"/>
        </w:rPr>
        <w:t xml:space="preserve">)                            </w:t>
      </w:r>
    </w:p>
    <w:p w14:paraId="568D9BCD" w14:textId="77777777" w:rsidR="00A524A0" w:rsidRPr="007723AC" w:rsidRDefault="00A524A0" w:rsidP="007723AC">
      <w:pPr>
        <w:jc w:val="both"/>
        <w:rPr>
          <w:rFonts w:ascii="Times New Roman" w:hAnsi="Times New Roman" w:cs="Times New Roman"/>
        </w:rPr>
      </w:pPr>
    </w:p>
    <w:p w14:paraId="119EDF24"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We assume the hazard rate for the relapse of leukemia follows the Cox model, the covariate </w:t>
      </w:r>
      <m:oMath>
        <m:r>
          <w:rPr>
            <w:rFonts w:ascii="Cambria Math" w:hAnsi="Cambria Math" w:cs="Times New Roman"/>
          </w:rPr>
          <m:t>Z</m:t>
        </m:r>
      </m:oMath>
      <w:r w:rsidRPr="007723AC">
        <w:rPr>
          <w:rFonts w:ascii="Times New Roman" w:hAnsi="Times New Roman" w:cs="Times New Roman"/>
        </w:rPr>
        <w:t xml:space="preserve"> here is the PCA score </w:t>
      </w:r>
      <m:oMath>
        <m:r>
          <w:rPr>
            <w:rFonts w:ascii="Cambria Math" w:hAnsi="Cambria Math" w:cs="Times New Roman"/>
          </w:rPr>
          <m:t>w</m:t>
        </m:r>
      </m:oMath>
      <w:r w:rsidRPr="007723AC">
        <w:rPr>
          <w:rFonts w:ascii="Times New Roman" w:hAnsi="Times New Roman" w:cs="Times New Roman"/>
        </w:rPr>
        <w:t xml:space="preserve"> (see equation (1)), and the hazard rate is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βw</m:t>
                </m:r>
              </m:e>
            </m:d>
          </m:e>
        </m:func>
      </m:oMath>
      <w:r w:rsidRPr="007723AC">
        <w:rPr>
          <w:rFonts w:ascii="Times New Roman" w:hAnsi="Times New Roman" w:cs="Times New Roman"/>
        </w:rPr>
        <w:t xml:space="preserve">. Since PCA score </w:t>
      </w:r>
      <m:oMath>
        <m:r>
          <w:rPr>
            <w:rFonts w:ascii="Cambria Math" w:hAnsi="Cambria Math" w:cs="Times New Roman"/>
          </w:rPr>
          <m:t>w</m:t>
        </m:r>
      </m:oMath>
      <w:r w:rsidRPr="007723AC">
        <w:rPr>
          <w:rFonts w:ascii="Times New Roman" w:hAnsi="Times New Roman" w:cs="Times New Roman"/>
        </w:rPr>
        <w:t xml:space="preserve"> is a linear combination of the highly associated genes, we evaluate the genes related to the hazard rate of leukemia. </w:t>
      </w:r>
    </w:p>
    <w:p w14:paraId="16E32F7D"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Cox-regression can be done with the </w:t>
      </w:r>
      <w:proofErr w:type="spellStart"/>
      <w:r w:rsidRPr="007723AC">
        <w:rPr>
          <w:rFonts w:ascii="Times New Roman" w:hAnsi="Times New Roman" w:cs="Times New Roman"/>
        </w:rPr>
        <w:t>coxph</w:t>
      </w:r>
      <w:proofErr w:type="spellEnd"/>
      <w:r w:rsidRPr="007723AC">
        <w:rPr>
          <w:rFonts w:ascii="Times New Roman" w:hAnsi="Times New Roman" w:cs="Times New Roman"/>
        </w:rPr>
        <w:t>(</w:t>
      </w:r>
      <w:proofErr w:type="spellStart"/>
      <w:r w:rsidRPr="007723AC">
        <w:rPr>
          <w:rFonts w:ascii="Times New Roman" w:hAnsi="Times New Roman" w:cs="Times New Roman"/>
        </w:rPr>
        <w:t>surv</w:t>
      </w:r>
      <w:proofErr w:type="spellEnd"/>
      <w:r w:rsidRPr="007723AC">
        <w:rPr>
          <w:rFonts w:ascii="Times New Roman" w:hAnsi="Times New Roman" w:cs="Times New Roman"/>
        </w:rPr>
        <w:t>(</w:t>
      </w:r>
      <w:proofErr w:type="spellStart"/>
      <w:proofErr w:type="gramStart"/>
      <w:r w:rsidRPr="007723AC">
        <w:rPr>
          <w:rFonts w:ascii="Times New Roman" w:hAnsi="Times New Roman" w:cs="Times New Roman"/>
        </w:rPr>
        <w:t>time,status</w:t>
      </w:r>
      <w:proofErr w:type="spellEnd"/>
      <w:proofErr w:type="gramEnd"/>
      <w:r w:rsidRPr="007723AC">
        <w:rPr>
          <w:rFonts w:ascii="Times New Roman" w:hAnsi="Times New Roman" w:cs="Times New Roman"/>
        </w:rPr>
        <w:t>)~</w:t>
      </w:r>
      <m:oMath>
        <m:r>
          <w:rPr>
            <w:rFonts w:ascii="Cambria Math" w:hAnsi="Cambria Math" w:cs="Times New Roman"/>
          </w:rPr>
          <m:t xml:space="preserve"> w</m:t>
        </m:r>
      </m:oMath>
      <w:r w:rsidRPr="007723AC">
        <w:rPr>
          <w:rFonts w:ascii="Times New Roman" w:hAnsi="Times New Roman" w:cs="Times New Roman"/>
        </w:rPr>
        <w:t>). The LRT (likelihood ratio test) for this model will be reported as a m</w:t>
      </w:r>
      <w:proofErr w:type="spellStart"/>
      <w:r w:rsidRPr="007723AC">
        <w:rPr>
          <w:rFonts w:ascii="Times New Roman" w:hAnsi="Times New Roman" w:cs="Times New Roman"/>
        </w:rPr>
        <w:t>easure</w:t>
      </w:r>
      <w:proofErr w:type="spellEnd"/>
      <w:r w:rsidRPr="007723AC">
        <w:rPr>
          <w:rFonts w:ascii="Times New Roman" w:hAnsi="Times New Roman" w:cs="Times New Roman"/>
        </w:rPr>
        <w:t xml:space="preserve"> of goodness of fitting. </w:t>
      </w:r>
    </w:p>
    <w:p w14:paraId="24A185DC" w14:textId="77777777" w:rsidR="00A524A0" w:rsidRPr="007723AC" w:rsidRDefault="00A524A0" w:rsidP="007723AC">
      <w:pPr>
        <w:jc w:val="both"/>
        <w:rPr>
          <w:rFonts w:ascii="Times New Roman" w:hAnsi="Times New Roman" w:cs="Times New Roman"/>
        </w:rPr>
      </w:pPr>
    </w:p>
    <w:p w14:paraId="63990C48"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Step 3:  Test the performance of the cox-regression model: </w:t>
      </w:r>
    </w:p>
    <w:p w14:paraId="01790B50"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Follow from the Cox model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βw</m:t>
                </m:r>
              </m:e>
            </m:d>
          </m:e>
        </m:func>
      </m:oMath>
      <w:r w:rsidRPr="007723AC">
        <w:rPr>
          <w:rFonts w:ascii="Times New Roman" w:hAnsi="Times New Roman" w:cs="Times New Roman"/>
        </w:rPr>
        <w:t xml:space="preserve">, we fit the coefficient with </w:t>
      </w:r>
      <m:oMath>
        <m:acc>
          <m:accPr>
            <m:ctrlPr>
              <w:rPr>
                <w:rFonts w:ascii="Cambria Math" w:hAnsi="Cambria Math" w:cs="Times New Roman"/>
                <w:i/>
              </w:rPr>
            </m:ctrlPr>
          </m:accPr>
          <m:e>
            <m:r>
              <w:rPr>
                <w:rFonts w:ascii="Cambria Math" w:hAnsi="Cambria Math" w:cs="Times New Roman"/>
              </w:rPr>
              <m:t>β</m:t>
            </m:r>
          </m:e>
        </m:acc>
      </m:oMath>
      <w:r w:rsidRPr="007723AC">
        <w:rPr>
          <w:rFonts w:ascii="Times New Roman" w:hAnsi="Times New Roman" w:cs="Times New Roman"/>
        </w:rPr>
        <w:t xml:space="preserve">. For the </w:t>
      </w:r>
      <m:oMath>
        <m:r>
          <w:rPr>
            <w:rFonts w:ascii="Cambria Math" w:hAnsi="Cambria Math" w:cs="Times New Roman"/>
          </w:rPr>
          <m:t>jth</m:t>
        </m:r>
      </m:oMath>
      <w:r w:rsidRPr="007723AC">
        <w:rPr>
          <w:rFonts w:ascii="Times New Roman" w:hAnsi="Times New Roman" w:cs="Times New Roman"/>
        </w:rPr>
        <w:t xml:space="preserve"> patient, the linear combination of the genes </w:t>
      </w:r>
    </w:p>
    <w:p w14:paraId="0F6E9B62" w14:textId="77777777" w:rsidR="00702E64" w:rsidRPr="007723AC" w:rsidRDefault="0004120D" w:rsidP="007723AC">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e>
        </m:d>
        <m:r>
          <w:rPr>
            <w:rFonts w:ascii="Cambria Math" w:hAnsi="Cambria Math" w:cs="Times New Roman"/>
          </w:rPr>
          <m:t xml:space="preserve">        </m:t>
        </m:r>
      </m:oMath>
      <w:r w:rsidR="00A524A0" w:rsidRPr="007723AC">
        <w:rPr>
          <w:rFonts w:ascii="Times New Roman" w:hAnsi="Times New Roman" w:cs="Times New Roman"/>
        </w:rPr>
        <w:t xml:space="preserve"> (3)</w:t>
      </w:r>
      <w:r w:rsidR="00702E64" w:rsidRPr="007723AC">
        <w:rPr>
          <w:rFonts w:ascii="Times New Roman" w:hAnsi="Times New Roman" w:cs="Times New Roman"/>
        </w:rPr>
        <w:t xml:space="preserve"> </w:t>
      </w:r>
    </w:p>
    <w:p w14:paraId="4AB9CDB3" w14:textId="214BBEE4"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is used as a prediction model. </w:t>
      </w:r>
    </w:p>
    <w:p w14:paraId="55152BC9"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To exam the power of the prediction, we can predict the PCA score on new samples, let’s say patient </w:t>
      </w:r>
      <m:oMath>
        <m:r>
          <w:rPr>
            <w:rFonts w:ascii="Cambria Math" w:hAnsi="Cambria Math" w:cs="Times New Roman"/>
          </w:rPr>
          <m:t>j'</m:t>
        </m:r>
      </m:oMath>
      <w:r w:rsidRPr="007723AC">
        <w:rPr>
          <w:rFonts w:ascii="Times New Roman" w:hAnsi="Times New Roman" w:cs="Times New Roman"/>
        </w:rPr>
        <w:t xml:space="preserve">, and get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e>
        </m:d>
      </m:oMath>
      <w:r w:rsidRPr="007723AC">
        <w:rPr>
          <w:rFonts w:ascii="Times New Roman" w:hAnsi="Times New Roman" w:cs="Times New Roman"/>
        </w:rPr>
        <w:t>. Then cox-regression can be fitted to the surv</w:t>
      </w:r>
      <w:proofErr w:type="spellStart"/>
      <w:r w:rsidRPr="007723AC">
        <w:rPr>
          <w:rFonts w:ascii="Times New Roman" w:hAnsi="Times New Roman" w:cs="Times New Roman"/>
        </w:rPr>
        <w:t>ival</w:t>
      </w:r>
      <w:proofErr w:type="spellEnd"/>
      <w:r w:rsidRPr="007723AC">
        <w:rPr>
          <w:rFonts w:ascii="Times New Roman" w:hAnsi="Times New Roman" w:cs="Times New Roman"/>
        </w:rPr>
        <w:t xml:space="preserve"> time and the gene expression level of the new samples. The performance of the cox-regression can be evaluated by LRT. The larger LRT, the better the performance. </w:t>
      </w:r>
    </w:p>
    <w:p w14:paraId="283D9D1B" w14:textId="77777777" w:rsidR="00A524A0" w:rsidRPr="007723AC" w:rsidRDefault="00A524A0" w:rsidP="007723AC">
      <w:pPr>
        <w:jc w:val="both"/>
        <w:rPr>
          <w:rFonts w:ascii="Times New Roman" w:hAnsi="Times New Roman" w:cs="Times New Roman"/>
        </w:rPr>
      </w:pPr>
    </w:p>
    <w:p w14:paraId="5EC0DB8A" w14:textId="50193A54" w:rsidR="00A524A0" w:rsidRPr="007723AC" w:rsidRDefault="00A524A0" w:rsidP="007723AC">
      <w:pPr>
        <w:jc w:val="both"/>
        <w:rPr>
          <w:rFonts w:ascii="Times New Roman" w:hAnsi="Times New Roman" w:cs="Times New Roman"/>
        </w:rPr>
      </w:pPr>
      <w:r w:rsidRPr="007723AC">
        <w:rPr>
          <w:rFonts w:ascii="Times New Roman" w:hAnsi="Times New Roman" w:cs="Times New Roman"/>
          <w:b/>
        </w:rPr>
        <w:t>Part II:</w:t>
      </w:r>
      <w:r w:rsidRPr="007723AC">
        <w:rPr>
          <w:rFonts w:ascii="Times New Roman" w:hAnsi="Times New Roman" w:cs="Times New Roman"/>
        </w:rPr>
        <w:t xml:space="preserve"> Using CV (cross validation) to select threshold </w:t>
      </w:r>
      <m:oMath>
        <m:r>
          <w:rPr>
            <w:rFonts w:ascii="Cambria Math" w:hAnsi="Cambria Math" w:cs="Times New Roman"/>
          </w:rPr>
          <m:t>τ</m:t>
        </m:r>
      </m:oMath>
    </w:p>
    <w:p w14:paraId="27B328F5" w14:textId="77777777" w:rsidR="00A524A0" w:rsidRPr="007723AC" w:rsidRDefault="00A524A0" w:rsidP="007723AC">
      <w:pPr>
        <w:jc w:val="both"/>
        <w:rPr>
          <w:rFonts w:ascii="Times New Roman" w:hAnsi="Times New Roman" w:cs="Times New Roman"/>
        </w:rPr>
      </w:pPr>
    </w:p>
    <w:p w14:paraId="1F370118"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In part I step 2 is under the condition that </w:t>
      </w:r>
      <m:oMath>
        <m:r>
          <w:rPr>
            <w:rFonts w:ascii="Cambria Math" w:hAnsi="Cambria Math" w:cs="Times New Roman"/>
          </w:rPr>
          <m:t>τ</m:t>
        </m:r>
      </m:oMath>
      <w:r w:rsidRPr="007723AC">
        <w:rPr>
          <w:rFonts w:ascii="Times New Roman" w:hAnsi="Times New Roman" w:cs="Times New Roman"/>
        </w:rPr>
        <w:t xml:space="preserve"> is given. To select </w:t>
      </w:r>
      <m:oMath>
        <m:r>
          <w:rPr>
            <w:rFonts w:ascii="Cambria Math" w:hAnsi="Cambria Math" w:cs="Times New Roman"/>
          </w:rPr>
          <m:t>τ</m:t>
        </m:r>
      </m:oMath>
      <w:r w:rsidRPr="007723AC">
        <w:rPr>
          <w:rFonts w:ascii="Times New Roman" w:hAnsi="Times New Roman" w:cs="Times New Roman"/>
        </w:rPr>
        <w:t xml:space="preserve">, an easier way might be we just assign a value to </w:t>
      </w:r>
      <m:oMath>
        <m:r>
          <w:rPr>
            <w:rFonts w:ascii="Cambria Math" w:hAnsi="Cambria Math" w:cs="Times New Roman"/>
          </w:rPr>
          <m:t>τ</m:t>
        </m:r>
      </m:oMath>
      <w:r w:rsidRPr="007723AC">
        <w:rPr>
          <w:rFonts w:ascii="Times New Roman" w:hAnsi="Times New Roman" w:cs="Times New Roman"/>
        </w:rPr>
        <w:t>, so that it only includes the top, let’s say, 10% or 5% highly expressed genes. However, this kind of assignment is not that convincing, and one possible way to improve it is to use CV to select</w:t>
      </w:r>
      <m:oMath>
        <m:r>
          <w:rPr>
            <w:rFonts w:ascii="Cambria Math" w:hAnsi="Cambria Math" w:cs="Times New Roman"/>
          </w:rPr>
          <m:t xml:space="preserve"> τ</m:t>
        </m:r>
      </m:oMath>
      <w:r w:rsidRPr="007723AC">
        <w:rPr>
          <w:rFonts w:ascii="Times New Roman" w:hAnsi="Times New Roman" w:cs="Times New Roman"/>
        </w:rPr>
        <w:t xml:space="preserve">. </w:t>
      </w:r>
    </w:p>
    <w:p w14:paraId="2CD73283" w14:textId="2805B953" w:rsidR="00316971"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Cross-validation is a popular method in statistical analysis no</w:t>
      </w:r>
      <w:r w:rsidR="007723AC" w:rsidRPr="007723AC">
        <w:rPr>
          <w:rFonts w:ascii="Times New Roman" w:hAnsi="Times New Roman" w:cs="Times New Roman"/>
        </w:rPr>
        <w:t xml:space="preserve">wadays. It is quite powerful in </w:t>
      </w:r>
      <w:r w:rsidRPr="007723AC">
        <w:rPr>
          <w:rFonts w:ascii="Times New Roman" w:hAnsi="Times New Roman" w:cs="Times New Roman"/>
        </w:rPr>
        <w:t>measuring the prediction power of a statistic model. One way to measure the predictive ability of</w:t>
      </w:r>
    </w:p>
    <w:p w14:paraId="511C6F98" w14:textId="4C82193B" w:rsidR="00316971"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lastRenderedPageBreak/>
        <w:t>a model is to test it on a set of data not used in estimation. In ma</w:t>
      </w:r>
      <w:r w:rsidR="007723AC" w:rsidRPr="007723AC">
        <w:rPr>
          <w:rFonts w:ascii="Times New Roman" w:hAnsi="Times New Roman" w:cs="Times New Roman"/>
        </w:rPr>
        <w:t xml:space="preserve">ny real problems, we don't have </w:t>
      </w:r>
      <w:r w:rsidRPr="007723AC">
        <w:rPr>
          <w:rFonts w:ascii="Times New Roman" w:hAnsi="Times New Roman" w:cs="Times New Roman"/>
        </w:rPr>
        <w:t xml:space="preserve">enough data to set aside a large test set and this motivates the </w:t>
      </w:r>
      <w:r w:rsidR="007723AC" w:rsidRPr="007723AC">
        <w:rPr>
          <w:rFonts w:ascii="Times New Roman" w:hAnsi="Times New Roman" w:cs="Times New Roman"/>
        </w:rPr>
        <w:t xml:space="preserve">CV. The idea for using CV is to </w:t>
      </w:r>
      <w:r w:rsidRPr="007723AC">
        <w:rPr>
          <w:rFonts w:ascii="Times New Roman" w:hAnsi="Times New Roman" w:cs="Times New Roman"/>
        </w:rPr>
        <w:t>avoid over fitting and make model more robust.</w:t>
      </w:r>
    </w:p>
    <w:p w14:paraId="39656721" w14:textId="4124EEA2" w:rsidR="00A524A0"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The general ideal of k-fold CV is interpreted in the following graph [2</w:t>
      </w:r>
      <w:r w:rsidR="007723AC" w:rsidRPr="007723AC">
        <w:rPr>
          <w:rFonts w:ascii="Times New Roman" w:hAnsi="Times New Roman" w:cs="Times New Roman"/>
        </w:rPr>
        <w:t xml:space="preserve">3]. We train model at the </w:t>
      </w:r>
      <w:r w:rsidRPr="007723AC">
        <w:rPr>
          <w:rFonts w:ascii="Times New Roman" w:hAnsi="Times New Roman" w:cs="Times New Roman"/>
        </w:rPr>
        <w:t>training folds, and test the model in the test fold. Each test fold w</w:t>
      </w:r>
      <w:r w:rsidR="007723AC" w:rsidRPr="007723AC">
        <w:rPr>
          <w:rFonts w:ascii="Times New Roman" w:hAnsi="Times New Roman" w:cs="Times New Roman"/>
        </w:rPr>
        <w:t xml:space="preserve">ill give a measurement of error </w:t>
      </w:r>
      <w:r w:rsidRPr="007723AC">
        <w:rPr>
          <w:rFonts w:ascii="Times New Roman" w:hAnsi="Times New Roman" w:cs="Times New Roman"/>
        </w:rPr>
        <w:t>or performance of the model built by the training folds. The m</w:t>
      </w:r>
      <w:r w:rsidR="007723AC" w:rsidRPr="007723AC">
        <w:rPr>
          <w:rFonts w:ascii="Times New Roman" w:hAnsi="Times New Roman" w:cs="Times New Roman"/>
        </w:rPr>
        <w:t xml:space="preserve">odel that has the smallest averaged </w:t>
      </w:r>
      <w:r w:rsidRPr="007723AC">
        <w:rPr>
          <w:rFonts w:ascii="Times New Roman" w:hAnsi="Times New Roman" w:cs="Times New Roman"/>
        </w:rPr>
        <w:t>error or best average performance would be the selected model.</w:t>
      </w:r>
    </w:p>
    <w:p w14:paraId="027EFB69" w14:textId="69D1FD5F" w:rsidR="00942C86" w:rsidRPr="007723AC" w:rsidRDefault="000E5A65" w:rsidP="007723AC">
      <w:pPr>
        <w:jc w:val="both"/>
        <w:rPr>
          <w:rFonts w:ascii="Times New Roman" w:hAnsi="Times New Roman" w:cs="Times New Roman"/>
        </w:rPr>
      </w:pPr>
      <w:r w:rsidRPr="007723AC">
        <w:rPr>
          <w:rFonts w:ascii="Times New Roman" w:hAnsi="Times New Roman" w:cs="Times New Roman"/>
          <w:noProof/>
        </w:rPr>
        <w:drawing>
          <wp:inline distT="0" distB="0" distL="0" distR="0" wp14:anchorId="72EDE665" wp14:editId="57F19445">
            <wp:extent cx="5934075" cy="3355975"/>
            <wp:effectExtent l="0" t="0" r="9525" b="0"/>
            <wp:docPr id="5" name="Picture 5" descr="k-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fol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55975"/>
                    </a:xfrm>
                    <a:prstGeom prst="rect">
                      <a:avLst/>
                    </a:prstGeom>
                    <a:noFill/>
                    <a:ln>
                      <a:noFill/>
                    </a:ln>
                  </pic:spPr>
                </pic:pic>
              </a:graphicData>
            </a:graphic>
          </wp:inline>
        </w:drawing>
      </w:r>
    </w:p>
    <w:p w14:paraId="5C7F8C09" w14:textId="77777777" w:rsidR="00942C86" w:rsidRPr="007723AC" w:rsidRDefault="00942C86" w:rsidP="007723AC">
      <w:pPr>
        <w:jc w:val="both"/>
        <w:rPr>
          <w:rFonts w:ascii="Times New Roman" w:hAnsi="Times New Roman" w:cs="Times New Roman"/>
        </w:rPr>
      </w:pPr>
    </w:p>
    <w:p w14:paraId="47BAF3C9" w14:textId="77777777"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To select </w:t>
      </w:r>
      <m:oMath>
        <m:r>
          <w:rPr>
            <w:rFonts w:ascii="Cambria Math" w:hAnsi="Cambria Math" w:cs="Times New Roman"/>
            <w:highlight w:val="yellow"/>
          </w:rPr>
          <m:t>τ</m:t>
        </m:r>
      </m:oMath>
      <w:r w:rsidRPr="007723AC">
        <w:rPr>
          <w:rFonts w:ascii="Times New Roman" w:hAnsi="Times New Roman" w:cs="Times New Roman"/>
          <w:highlight w:val="yellow"/>
        </w:rPr>
        <w:t xml:space="preserve">, an example of 5-fold CV for selecting </w:t>
      </w:r>
      <m:oMath>
        <m:r>
          <w:rPr>
            <w:rFonts w:ascii="Cambria Math" w:hAnsi="Cambria Math" w:cs="Times New Roman"/>
            <w:highlight w:val="yellow"/>
          </w:rPr>
          <m:t>τ</m:t>
        </m:r>
      </m:oMath>
      <w:r w:rsidRPr="007723AC">
        <w:rPr>
          <w:rFonts w:ascii="Times New Roman" w:hAnsi="Times New Roman" w:cs="Times New Roman"/>
          <w:highlight w:val="yellow"/>
        </w:rPr>
        <w:t xml:space="preserve"> combined with part I is the following graph [8]:</w:t>
      </w:r>
    </w:p>
    <w:p w14:paraId="6A273E82" w14:textId="77777777"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noProof/>
          <w:highlight w:val="yellow"/>
        </w:rPr>
        <w:lastRenderedPageBreak/>
        <w:drawing>
          <wp:inline distT="0" distB="0" distL="0" distR="0" wp14:anchorId="58FBAA93" wp14:editId="49CBB752">
            <wp:extent cx="5486400" cy="416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67440"/>
                    </a:xfrm>
                    <a:prstGeom prst="rect">
                      <a:avLst/>
                    </a:prstGeom>
                    <a:noFill/>
                    <a:ln>
                      <a:noFill/>
                    </a:ln>
                  </pic:spPr>
                </pic:pic>
              </a:graphicData>
            </a:graphic>
          </wp:inline>
        </w:drawing>
      </w:r>
    </w:p>
    <w:p w14:paraId="242C2B83" w14:textId="2F03B267" w:rsidR="00942C86" w:rsidRPr="007723AC" w:rsidRDefault="00942C86" w:rsidP="007723AC">
      <w:pPr>
        <w:jc w:val="both"/>
        <w:rPr>
          <w:rFonts w:ascii="Times New Roman" w:hAnsi="Times New Roman" w:cs="Times New Roman"/>
          <w:highlight w:val="yellow"/>
        </w:rPr>
      </w:pPr>
    </w:p>
    <w:p w14:paraId="7CE3607A" w14:textId="19531EDA"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After the filtering, our sample size of the data reduces to 207. In order to approach the 5-fold cross validation, we need to separate the data into 5 parts. Apart from that, we expect the stratified data to be balanced with the key sample characteristics in order to achieve better classification results. As a result, we proposed the stratified random sampling method.</w:t>
      </w:r>
    </w:p>
    <w:p w14:paraId="24D33D8E" w14:textId="77777777" w:rsidR="007723AC" w:rsidRPr="007723AC" w:rsidRDefault="007723AC" w:rsidP="007723AC">
      <w:pPr>
        <w:jc w:val="both"/>
        <w:rPr>
          <w:rFonts w:ascii="Times New Roman" w:hAnsi="Times New Roman" w:cs="Times New Roman"/>
          <w:highlight w:val="yellow"/>
        </w:rPr>
      </w:pPr>
    </w:p>
    <w:p w14:paraId="39F91DA9" w14:textId="121BE7EB"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The first step is to decide the key features of the data that are crucial to classification. Based on the information provided by National Cancer Institute (NCI), the Patient and clinical disease characteristics affecting prognosis include the following </w:t>
      </w:r>
      <w:r w:rsidR="0004120D">
        <w:rPr>
          <w:rFonts w:ascii="Times New Roman" w:hAnsi="Times New Roman" w:cs="Times New Roman"/>
          <w:highlight w:val="yellow"/>
        </w:rPr>
        <w:fldChar w:fldCharType="begin"/>
      </w:r>
      <w:r w:rsidR="0004120D">
        <w:rPr>
          <w:rFonts w:ascii="Times New Roman" w:hAnsi="Times New Roman" w:cs="Times New Roman"/>
          <w:highlight w:val="yellow"/>
        </w:rPr>
        <w:instrText xml:space="preserve"> ADDIN EN.CITE &lt;EndNote&gt;&lt;Cite&gt;&lt;Year&gt;2017&lt;/Year&gt;&lt;RecNum&gt;52&lt;/RecNum&gt;&lt;DisplayText&gt;[23]&lt;/DisplayText&gt;&lt;record&gt;&lt;rec-number&gt;52&lt;/rec-number&gt;&lt;foreign-keys&gt;&lt;key app="EN" db-id="5p9xr5eevd5fx7eptwupwxweaf5xw259pve9" timestamp="1508970775"&gt;52&lt;/key&gt;&lt;/foreign-keys&gt;&lt;ref-type name="Web Page"&gt;12&lt;/ref-type&gt;&lt;contributors&gt;&lt;/contributors&gt;&lt;titles&gt;&lt;title&gt;Childhood Acute Lymphoblastic Leukemia Treatment (PDQ®)—Health Professional Version - National Cancer Institute&lt;/title&gt;&lt;/titles&gt;&lt;number&gt;2017-10-25&lt;/number&gt;&lt;keywords&gt;&lt;keyword&gt;childhood acute lymphoblastic leukemia,T-cell childhood acute lymphoblastic leukemia,Philadelphia chromosome-positive childhood acute lymphoblastic leukemia&lt;/keyword&gt;&lt;/keywords&gt;&lt;dates&gt;&lt;year&gt;2017&lt;/year&gt;&lt;/dates&gt;&lt;urls&gt;&lt;related-urls&gt;&lt;url&gt;https://www.cancer.gov/types/leukemia/hp/child-all-treatment-pdq#link/_580_toc&lt;/url&gt;&lt;/related-urls&gt;&lt;/urls&gt;&lt;/record&gt;&lt;/Cite&gt;&lt;/EndNote&gt;</w:instrText>
      </w:r>
      <w:r w:rsidR="0004120D">
        <w:rPr>
          <w:rFonts w:ascii="Times New Roman" w:hAnsi="Times New Roman" w:cs="Times New Roman"/>
          <w:highlight w:val="yellow"/>
        </w:rPr>
        <w:fldChar w:fldCharType="separate"/>
      </w:r>
      <w:r w:rsidR="0004120D">
        <w:rPr>
          <w:rFonts w:ascii="Times New Roman" w:hAnsi="Times New Roman" w:cs="Times New Roman"/>
          <w:noProof/>
          <w:highlight w:val="yellow"/>
        </w:rPr>
        <w:t>[23]</w:t>
      </w:r>
      <w:r w:rsidR="0004120D">
        <w:rPr>
          <w:rFonts w:ascii="Times New Roman" w:hAnsi="Times New Roman" w:cs="Times New Roman"/>
          <w:highlight w:val="yellow"/>
        </w:rPr>
        <w:fldChar w:fldCharType="end"/>
      </w:r>
      <w:r w:rsidRPr="007723AC">
        <w:rPr>
          <w:rFonts w:ascii="Times New Roman" w:hAnsi="Times New Roman" w:cs="Times New Roman"/>
          <w:highlight w:val="yellow"/>
        </w:rPr>
        <w:t>: age at diagnosis, white blood cell (WBC) count at diagnosis, central nervous system (CNS) involvement at diagnosis, testicular involvement at diagnosis, down syndrome (trisomy 21), sex, race and ethnicity, and weight at diagnosis and during treatment. The key clinical features used to group the patients vary from data to data. By cross-checking the keys clinical features with our gene data set, we find out that some key features have lots of missing data, which makes them unusable. All things considered, we decide to base our sampling on the following three features: age, WBC count at diagnosis and MRD (minimal residual disease) day 29.</w:t>
      </w:r>
    </w:p>
    <w:p w14:paraId="659B284E" w14:textId="77777777" w:rsidR="007723AC" w:rsidRPr="007723AC" w:rsidRDefault="007723AC" w:rsidP="007723AC">
      <w:pPr>
        <w:jc w:val="both"/>
        <w:rPr>
          <w:rFonts w:ascii="Times New Roman" w:hAnsi="Times New Roman" w:cs="Times New Roman"/>
          <w:highlight w:val="yellow"/>
        </w:rPr>
      </w:pPr>
    </w:p>
    <w:p w14:paraId="24F3A141" w14:textId="3808BB30"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The next step is to approach the stratified random sampling. We expect each test data set to be balanced with all the key clinical features. First, we partition the data into 8 strata based on the three key features mentioned above. We set three dummy variables </w:t>
      </w:r>
      <m:oMath>
        <m:sSub>
          <m:sSubPr>
            <m:ctrlPr>
              <w:rPr>
                <w:rFonts w:ascii="Cambria Math" w:eastAsiaTheme="minorEastAsia" w:hAnsi="Cambria Math" w:cs="Times New Roman"/>
                <w:highlight w:val="yellow"/>
                <w:lang w:eastAsia="zh-CN"/>
              </w:rPr>
            </m:ctrlPr>
          </m:sSubPr>
          <m:e>
            <m:r>
              <w:rPr>
                <w:rFonts w:ascii="Cambria Math" w:hAnsi="Cambria Math" w:cs="Times New Roman"/>
                <w:highlight w:val="yellow"/>
              </w:rPr>
              <m:t>x</m:t>
            </m:r>
          </m:e>
          <m:sub>
            <m:r>
              <w:rPr>
                <w:rFonts w:ascii="Cambria Math" w:hAnsi="Cambria Math" w:cs="Times New Roman"/>
                <w:highlight w:val="yellow"/>
              </w:rPr>
              <m:t>1</m:t>
            </m:r>
          </m:sub>
        </m:sSub>
        <m:r>
          <w:rPr>
            <w:rFonts w:ascii="Cambria Math" w:hAnsi="Cambria Math" w:cs="Times New Roman"/>
            <w:highlight w:val="yellow"/>
          </w:rPr>
          <m:t>,</m:t>
        </m:r>
        <m:sSub>
          <m:sSubPr>
            <m:ctrlPr>
              <w:rPr>
                <w:rFonts w:ascii="Cambria Math" w:eastAsiaTheme="minorEastAsia" w:hAnsi="Cambria Math" w:cs="Times New Roman"/>
                <w:i/>
                <w:highlight w:val="yellow"/>
                <w:lang w:eastAsia="zh-CN"/>
              </w:rPr>
            </m:ctrlPr>
          </m:sSubPr>
          <m:e>
            <m:r>
              <w:rPr>
                <w:rFonts w:ascii="Cambria Math" w:hAnsi="Cambria Math" w:cs="Times New Roman"/>
                <w:highlight w:val="yellow"/>
              </w:rPr>
              <m:t>x</m:t>
            </m:r>
          </m:e>
          <m:sub>
            <m:r>
              <w:rPr>
                <w:rFonts w:ascii="Cambria Math" w:hAnsi="Cambria Math" w:cs="Times New Roman"/>
                <w:highlight w:val="yellow"/>
              </w:rPr>
              <m:t>2</m:t>
            </m:r>
          </m:sub>
        </m:sSub>
      </m:oMath>
      <w:r w:rsidRPr="007723AC">
        <w:rPr>
          <w:rFonts w:ascii="Times New Roman" w:hAnsi="Times New Roman" w:cs="Times New Roman"/>
          <w:highlight w:val="yellow"/>
        </w:rPr>
        <w:t xml:space="preserve"> and </w:t>
      </w:r>
      <m:oMath>
        <m:sSub>
          <m:sSubPr>
            <m:ctrlPr>
              <w:rPr>
                <w:rFonts w:ascii="Cambria Math" w:eastAsiaTheme="minorEastAsia" w:hAnsi="Cambria Math" w:cs="Times New Roman"/>
                <w:highlight w:val="yellow"/>
                <w:lang w:eastAsia="zh-CN"/>
              </w:rPr>
            </m:ctrlPr>
          </m:sSubPr>
          <m:e>
            <m:r>
              <w:rPr>
                <w:rFonts w:ascii="Cambria Math" w:hAnsi="Cambria Math" w:cs="Times New Roman"/>
                <w:highlight w:val="yellow"/>
              </w:rPr>
              <m:t>x</m:t>
            </m:r>
          </m:e>
          <m:sub>
            <m:r>
              <w:rPr>
                <w:rFonts w:ascii="Cambria Math" w:hAnsi="Cambria Math" w:cs="Times New Roman"/>
                <w:highlight w:val="yellow"/>
              </w:rPr>
              <m:t>3</m:t>
            </m:r>
          </m:sub>
        </m:sSub>
      </m:oMath>
      <w:r w:rsidRPr="007723AC">
        <w:rPr>
          <w:rFonts w:ascii="Times New Roman" w:hAnsi="Times New Roman" w:cs="Times New Roman"/>
          <w:highlight w:val="yellow"/>
        </w:rPr>
        <w:t xml:space="preserve"> for each key clinical feature as following:</w:t>
      </w:r>
    </w:p>
    <w:p w14:paraId="4201FE8C" w14:textId="77777777" w:rsidR="007723AC" w:rsidRPr="007723AC" w:rsidRDefault="007723AC" w:rsidP="007723AC">
      <w:pPr>
        <w:jc w:val="both"/>
        <w:rPr>
          <w:rFonts w:ascii="Times New Roman" w:hAnsi="Times New Roman" w:cs="Times New Roman"/>
          <w:highlight w:val="yellow"/>
        </w:rPr>
      </w:pPr>
    </w:p>
    <w:p w14:paraId="317E11AE" w14:textId="77777777" w:rsidR="007723AC" w:rsidRPr="007723AC" w:rsidRDefault="0004120D" w:rsidP="007723AC">
      <w:pPr>
        <w:jc w:val="both"/>
        <w:rPr>
          <w:rFonts w:ascii="Times New Roman" w:hAnsi="Times New Roman" w:cs="Times New Roman"/>
          <w:highlight w:val="yellow"/>
        </w:rPr>
      </w:pPr>
      <m:oMath>
        <m:sSub>
          <m:sSubPr>
            <m:ctrlPr>
              <w:rPr>
                <w:rFonts w:ascii="Cambria Math" w:hAnsi="Cambria Math" w:cs="Times New Roman"/>
                <w:highlight w:val="yellow"/>
              </w:rPr>
            </m:ctrlPr>
          </m:sSubPr>
          <m:e>
            <m:r>
              <w:rPr>
                <w:rFonts w:ascii="Cambria Math" w:hAnsi="Cambria Math" w:cs="Times New Roman"/>
                <w:highlight w:val="yellow"/>
              </w:rPr>
              <m:t>x</m:t>
            </m:r>
          </m:e>
          <m:sub>
            <m:r>
              <m:rPr>
                <m:sty m:val="p"/>
              </m:rPr>
              <w:rPr>
                <w:rFonts w:ascii="Cambria Math" w:hAnsi="Cambria Math" w:cs="Times New Roman"/>
                <w:highlight w:val="yellow"/>
              </w:rPr>
              <m:t>1</m:t>
            </m:r>
          </m:sub>
        </m:sSub>
        <m:r>
          <m:rPr>
            <m:sty m:val="p"/>
          </m:rPr>
          <w:rPr>
            <w:rFonts w:ascii="Cambria Math" w:hAnsi="Cambria Math" w:cs="Times New Roman"/>
            <w:highlight w:val="yellow"/>
          </w:rPr>
          <m:t>=</m:t>
        </m:r>
        <m:d>
          <m:dPr>
            <m:begChr m:val="{"/>
            <m:endChr m:val=""/>
            <m:ctrlPr>
              <w:rPr>
                <w:rFonts w:ascii="Cambria Math" w:hAnsi="Cambria Math" w:cs="Times New Roman"/>
                <w:highlight w:val="yellow"/>
              </w:rPr>
            </m:ctrlPr>
          </m:dPr>
          <m:e>
            <m:eqArr>
              <m:eqArrPr>
                <m:ctrlPr>
                  <w:rPr>
                    <w:rFonts w:ascii="Cambria Math" w:hAnsi="Cambria Math" w:cs="Times New Roman"/>
                    <w:highlight w:val="yellow"/>
                  </w:rPr>
                </m:ctrlPr>
              </m:eqArrPr>
              <m:e>
                <m:r>
                  <m:rPr>
                    <m:sty m:val="p"/>
                  </m:rPr>
                  <w:rPr>
                    <w:rFonts w:ascii="Cambria Math" w:hAnsi="Cambria Math" w:cs="Times New Roman"/>
                    <w:highlight w:val="yellow"/>
                  </w:rPr>
                  <m:t xml:space="preserve">1    </m:t>
                </m:r>
                <m:r>
                  <w:rPr>
                    <w:rFonts w:ascii="Cambria Math" w:hAnsi="Cambria Math" w:cs="Times New Roman"/>
                    <w:highlight w:val="yellow"/>
                  </w:rPr>
                  <m:t>age</m:t>
                </m:r>
                <m:r>
                  <m:rPr>
                    <m:sty m:val="p"/>
                  </m:rPr>
                  <w:rPr>
                    <w:rFonts w:ascii="Cambria Math" w:hAnsi="Cambria Math" w:cs="Times New Roman"/>
                    <w:highlight w:val="yellow"/>
                  </w:rPr>
                  <m:t xml:space="preserve">&lt;1 </m:t>
                </m:r>
                <m:r>
                  <w:rPr>
                    <w:rFonts w:ascii="Cambria Math" w:hAnsi="Cambria Math" w:cs="Times New Roman"/>
                    <w:highlight w:val="yellow"/>
                  </w:rPr>
                  <m:t>or</m:t>
                </m:r>
                <m:r>
                  <m:rPr>
                    <m:sty m:val="p"/>
                  </m:rPr>
                  <w:rPr>
                    <w:rFonts w:ascii="Cambria Math" w:hAnsi="Cambria Math" w:cs="Times New Roman"/>
                    <w:highlight w:val="yellow"/>
                  </w:rPr>
                  <m:t>&gt;10</m:t>
                </m:r>
              </m:e>
              <m:e>
                <m:r>
                  <m:rPr>
                    <m:sty m:val="p"/>
                  </m:rPr>
                  <w:rPr>
                    <w:rFonts w:ascii="Cambria Math" w:hAnsi="Cambria Math" w:cs="Times New Roman"/>
                    <w:highlight w:val="yellow"/>
                  </w:rPr>
                  <m:t xml:space="preserve">0     </m:t>
                </m:r>
                <m:r>
                  <w:rPr>
                    <w:rFonts w:ascii="Cambria Math" w:hAnsi="Cambria Math" w:cs="Times New Roman"/>
                    <w:highlight w:val="yellow"/>
                  </w:rPr>
                  <m:t>if</m:t>
                </m:r>
                <m:r>
                  <m:rPr>
                    <m:sty m:val="p"/>
                  </m:rPr>
                  <w:rPr>
                    <w:rFonts w:ascii="Cambria Math" w:hAnsi="Cambria Math" w:cs="Times New Roman"/>
                    <w:highlight w:val="yellow"/>
                  </w:rPr>
                  <m:t xml:space="preserve"> 1&lt;</m:t>
                </m:r>
                <m:r>
                  <w:rPr>
                    <w:rFonts w:ascii="Cambria Math" w:hAnsi="Cambria Math" w:cs="Times New Roman"/>
                    <w:highlight w:val="yellow"/>
                  </w:rPr>
                  <m:t>age</m:t>
                </m:r>
                <m:r>
                  <m:rPr>
                    <m:sty m:val="p"/>
                  </m:rPr>
                  <w:rPr>
                    <w:rFonts w:ascii="Cambria Math" w:hAnsi="Cambria Math" w:cs="Times New Roman"/>
                    <w:highlight w:val="yellow"/>
                  </w:rPr>
                  <m:t>&lt;10</m:t>
                </m:r>
              </m:e>
            </m:eqArr>
          </m:e>
        </m:d>
      </m:oMath>
      <w:r w:rsidR="007723AC" w:rsidRPr="007723AC">
        <w:rPr>
          <w:rFonts w:ascii="Times New Roman" w:hAnsi="Times New Roman" w:cs="Times New Roman"/>
          <w:highlight w:val="yellow"/>
        </w:rPr>
        <w:t xml:space="preserve"> </w:t>
      </w:r>
      <m:oMath>
        <m:r>
          <m:rPr>
            <m:sty m:val="p"/>
          </m:rPr>
          <w:rPr>
            <w:rFonts w:ascii="Cambria Math" w:hAnsi="Cambria Math" w:cs="Times New Roman"/>
            <w:highlight w:val="yellow"/>
          </w:rPr>
          <m:t xml:space="preserve">         </m:t>
        </m:r>
        <m:sSub>
          <m:sSubPr>
            <m:ctrlPr>
              <w:rPr>
                <w:rFonts w:ascii="Cambria Math" w:hAnsi="Cambria Math" w:cs="Times New Roman"/>
                <w:highlight w:val="yellow"/>
              </w:rPr>
            </m:ctrlPr>
          </m:sSubPr>
          <m:e>
            <m:r>
              <w:rPr>
                <w:rFonts w:ascii="Cambria Math" w:hAnsi="Cambria Math" w:cs="Times New Roman"/>
                <w:highlight w:val="yellow"/>
              </w:rPr>
              <m:t>x</m:t>
            </m:r>
          </m:e>
          <m:sub>
            <m:r>
              <m:rPr>
                <m:sty m:val="p"/>
              </m:rPr>
              <w:rPr>
                <w:rFonts w:ascii="Cambria Math" w:hAnsi="Cambria Math" w:cs="Times New Roman"/>
                <w:highlight w:val="yellow"/>
              </w:rPr>
              <m:t>2</m:t>
            </m:r>
          </m:sub>
        </m:sSub>
        <m:r>
          <m:rPr>
            <m:sty m:val="p"/>
          </m:rPr>
          <w:rPr>
            <w:rFonts w:ascii="Cambria Math" w:hAnsi="Cambria Math" w:cs="Times New Roman"/>
            <w:highlight w:val="yellow"/>
          </w:rPr>
          <m:t>=</m:t>
        </m:r>
        <m:d>
          <m:dPr>
            <m:begChr m:val="{"/>
            <m:endChr m:val=""/>
            <m:ctrlPr>
              <w:rPr>
                <w:rFonts w:ascii="Cambria Math" w:eastAsiaTheme="minorEastAsia" w:hAnsi="Cambria Math" w:cs="Times New Roman"/>
                <w:highlight w:val="yellow"/>
                <w:lang w:eastAsia="zh-CN"/>
              </w:rPr>
            </m:ctrlPr>
          </m:dPr>
          <m:e>
            <m:eqArr>
              <m:eqArrPr>
                <m:ctrlPr>
                  <w:rPr>
                    <w:rFonts w:ascii="Cambria Math" w:eastAsiaTheme="minorEastAsia" w:hAnsi="Cambria Math" w:cs="Times New Roman"/>
                    <w:highlight w:val="yellow"/>
                    <w:lang w:eastAsia="zh-CN"/>
                  </w:rPr>
                </m:ctrlPr>
              </m:eqArrPr>
              <m:e>
                <m:r>
                  <w:rPr>
                    <w:rFonts w:ascii="Cambria Math" w:hAnsi="Cambria Math" w:cs="Times New Roman"/>
                    <w:highlight w:val="yellow"/>
                  </w:rPr>
                  <m:t>1   WBC&gt;5k</m:t>
                </m:r>
              </m:e>
              <m:e>
                <m:r>
                  <w:rPr>
                    <w:rFonts w:ascii="Cambria Math" w:hAnsi="Cambria Math" w:cs="Times New Roman"/>
                    <w:highlight w:val="yellow"/>
                  </w:rPr>
                  <m:t>0  WBC≤5k</m:t>
                </m:r>
              </m:e>
            </m:eqArr>
          </m:e>
        </m:d>
      </m:oMath>
      <w:r w:rsidR="007723AC" w:rsidRPr="007723AC">
        <w:rPr>
          <w:rFonts w:ascii="Times New Roman" w:hAnsi="Times New Roman" w:cs="Times New Roman"/>
          <w:highlight w:val="yellow"/>
        </w:rPr>
        <w:t xml:space="preserve"> </w:t>
      </w:r>
      <m:oMath>
        <m:r>
          <m:rPr>
            <m:sty m:val="p"/>
          </m:rPr>
          <w:rPr>
            <w:rFonts w:ascii="Cambria Math" w:hAnsi="Cambria Math" w:cs="Times New Roman"/>
            <w:highlight w:val="yellow"/>
          </w:rPr>
          <m:t xml:space="preserve">         </m:t>
        </m:r>
        <m:sSub>
          <m:sSubPr>
            <m:ctrlPr>
              <w:rPr>
                <w:rFonts w:ascii="Cambria Math" w:hAnsi="Cambria Math" w:cs="Times New Roman"/>
                <w:highlight w:val="yellow"/>
              </w:rPr>
            </m:ctrlPr>
          </m:sSubPr>
          <m:e>
            <m:r>
              <w:rPr>
                <w:rFonts w:ascii="Cambria Math" w:hAnsi="Cambria Math" w:cs="Times New Roman"/>
                <w:highlight w:val="yellow"/>
              </w:rPr>
              <m:t>x</m:t>
            </m:r>
          </m:e>
          <m:sub>
            <m:r>
              <m:rPr>
                <m:sty m:val="p"/>
              </m:rPr>
              <w:rPr>
                <w:rFonts w:ascii="Cambria Math" w:hAnsi="Cambria Math" w:cs="Times New Roman"/>
                <w:highlight w:val="yellow"/>
              </w:rPr>
              <m:t>3</m:t>
            </m:r>
          </m:sub>
        </m:sSub>
        <m:r>
          <m:rPr>
            <m:sty m:val="p"/>
          </m:rPr>
          <w:rPr>
            <w:rFonts w:ascii="Cambria Math" w:hAnsi="Cambria Math" w:cs="Times New Roman"/>
            <w:highlight w:val="yellow"/>
          </w:rPr>
          <m:t>=</m:t>
        </m:r>
        <m:d>
          <m:dPr>
            <m:begChr m:val="{"/>
            <m:endChr m:val=""/>
            <m:ctrlPr>
              <w:rPr>
                <w:rFonts w:ascii="Cambria Math" w:eastAsiaTheme="minorEastAsia" w:hAnsi="Cambria Math" w:cs="Times New Roman"/>
                <w:highlight w:val="yellow"/>
                <w:lang w:eastAsia="zh-CN"/>
              </w:rPr>
            </m:ctrlPr>
          </m:dPr>
          <m:e>
            <m:eqArr>
              <m:eqArrPr>
                <m:ctrlPr>
                  <w:rPr>
                    <w:rFonts w:ascii="Cambria Math" w:eastAsiaTheme="minorEastAsia" w:hAnsi="Cambria Math" w:cs="Times New Roman"/>
                    <w:highlight w:val="yellow"/>
                    <w:lang w:eastAsia="zh-CN"/>
                  </w:rPr>
                </m:ctrlPr>
              </m:eqArrPr>
              <m:e>
                <m:r>
                  <w:rPr>
                    <w:rFonts w:ascii="Cambria Math" w:hAnsi="Cambria Math" w:cs="Times New Roman"/>
                    <w:highlight w:val="yellow"/>
                  </w:rPr>
                  <m:t>1         MRD day 29 postive</m:t>
                </m:r>
              </m:e>
              <m:e>
                <m:r>
                  <w:rPr>
                    <w:rFonts w:ascii="Cambria Math" w:hAnsi="Cambria Math" w:cs="Times New Roman"/>
                    <w:highlight w:val="yellow"/>
                  </w:rPr>
                  <m:t>0  MRD day 29 nonpostive</m:t>
                </m:r>
              </m:e>
            </m:eqArr>
          </m:e>
        </m:d>
      </m:oMath>
    </w:p>
    <w:p w14:paraId="4C791C99" w14:textId="0C662FB3"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As a result, we can partition the sample data into 8 stratums based on the combination of three key features. We get the sample size for these eight stratums are 4,14, 47, 60, 0, 7, 24, 51, which yields the total sum same as sample size 207. Noticed that there is one stratum that actually has no patient, thus we eliminate that particular stratum. In the following, we will randomly partition each stratum into 5 subgroups and then each subgroup from all 7 stratums are pooled as a random sample which functions as a fold in the 5-fold cross-validation. If we just do the random sampling without any restriction, we may observe the result that the smallest sample size is 38 and largest sample size is 43, which differs a lot. Since our total sample size 207 is not a large number, we want to try to balance the sample size for each fold to make them as closed as possible in order to avoid the bias. Thus, we put some effort into achieving this goal. </w:t>
      </w:r>
    </w:p>
    <w:p w14:paraId="4740A711" w14:textId="77777777" w:rsidR="007723AC" w:rsidRPr="007723AC" w:rsidRDefault="007723AC" w:rsidP="007723AC">
      <w:pPr>
        <w:jc w:val="both"/>
        <w:rPr>
          <w:rFonts w:ascii="Times New Roman" w:hAnsi="Times New Roman" w:cs="Times New Roman"/>
          <w:highlight w:val="yellow"/>
        </w:rPr>
      </w:pPr>
    </w:p>
    <w:p w14:paraId="5D4AF1FF" w14:textId="77777777"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The algorithm of controlling the sample size in stratified random sampling is summarized below (check the sampling_the_data.py for codes):</w:t>
      </w:r>
    </w:p>
    <w:p w14:paraId="1F32AA5E"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Index the patient in the sample stratum by stratum. For instance, the index for the first stratum is 0, 1, 2, 3 and the index for the second stratum is from 4 to 13.</w:t>
      </w:r>
    </w:p>
    <w:p w14:paraId="75BE8CBF"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Create an empty list that consists of 5 lists as the 5 folds. For each of the 8 strata, we randomly distribute equal number of patients into 5 folds and leave out the remaining. For example, there are 14 patients in the second stratum, we randomly distribute 2 patients into 5 folds and leave out 4 patients as the remaining.</w:t>
      </w:r>
    </w:p>
    <w:p w14:paraId="2A2A68DC"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After each loop of distribution, we remove those patients from the original data set to avoid recurrent selection.</w:t>
      </w:r>
    </w:p>
    <w:p w14:paraId="380581EF"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 xml:space="preserve">We distribute the remaining </w:t>
      </w:r>
      <w:proofErr w:type="gramStart"/>
      <w:r w:rsidRPr="007723AC">
        <w:rPr>
          <w:rFonts w:ascii="Times New Roman" w:hAnsi="Times New Roman" w:cs="Times New Roman"/>
          <w:sz w:val="24"/>
          <w:szCs w:val="24"/>
          <w:highlight w:val="yellow"/>
        </w:rPr>
        <w:t>patients</w:t>
      </w:r>
      <w:proofErr w:type="gramEnd"/>
      <w:r w:rsidRPr="007723AC">
        <w:rPr>
          <w:rFonts w:ascii="Times New Roman" w:hAnsi="Times New Roman" w:cs="Times New Roman"/>
          <w:sz w:val="24"/>
          <w:szCs w:val="24"/>
          <w:highlight w:val="yellow"/>
        </w:rPr>
        <w:t xml:space="preserve"> stratum by stratum. </w:t>
      </w:r>
    </w:p>
    <w:p w14:paraId="465688A3"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First, we shuffle the remaining patients in the first stratum to achieve randomness. And we distribute the remaining 4 patients into 4 folds.</w:t>
      </w:r>
    </w:p>
    <w:p w14:paraId="00C4B4C1"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Then, we sort the length of each fold by the length from the smallest to the largest.</w:t>
      </w:r>
    </w:p>
    <w:p w14:paraId="1556F3EF"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Next, we shuffle the patients in the second stratum and then distribute them into the 5 folds by the order of length. In this way, we make sure the small size fold is always assigned first.</w:t>
      </w:r>
    </w:p>
    <w:p w14:paraId="43D8C48F"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Repeat steps 1) to 3) for each stratum until all the remaining patients are distrusted.</w:t>
      </w:r>
    </w:p>
    <w:p w14:paraId="4D8DFCD5" w14:textId="77777777" w:rsidR="00942C86" w:rsidRPr="007723AC" w:rsidRDefault="00942C86" w:rsidP="007723AC">
      <w:pPr>
        <w:jc w:val="both"/>
        <w:rPr>
          <w:rFonts w:ascii="Times New Roman" w:hAnsi="Times New Roman" w:cs="Times New Roman"/>
        </w:rPr>
      </w:pPr>
    </w:p>
    <w:p w14:paraId="5B2952B7" w14:textId="77777777" w:rsidR="00942C86" w:rsidRPr="007723AC" w:rsidRDefault="00942C86" w:rsidP="007723AC">
      <w:pPr>
        <w:jc w:val="both"/>
        <w:rPr>
          <w:rFonts w:ascii="Times New Roman" w:hAnsi="Times New Roman" w:cs="Times New Roman"/>
        </w:rPr>
      </w:pPr>
    </w:p>
    <w:p w14:paraId="5B57206D" w14:textId="77777777" w:rsidR="00942C86" w:rsidRPr="007723AC" w:rsidRDefault="00942C86" w:rsidP="007723AC">
      <w:pPr>
        <w:jc w:val="both"/>
        <w:rPr>
          <w:rFonts w:ascii="Times New Roman" w:hAnsi="Times New Roman" w:cs="Times New Roman"/>
        </w:rPr>
      </w:pPr>
    </w:p>
    <w:p w14:paraId="3883EFA8" w14:textId="77777777" w:rsidR="00942C86" w:rsidRPr="007723AC" w:rsidRDefault="00942C86" w:rsidP="007723AC">
      <w:pPr>
        <w:jc w:val="both"/>
        <w:rPr>
          <w:rFonts w:ascii="Times New Roman" w:hAnsi="Times New Roman" w:cs="Times New Roman"/>
        </w:rPr>
      </w:pPr>
    </w:p>
    <w:p w14:paraId="388DD5C0" w14:textId="77777777" w:rsidR="00942C86" w:rsidRPr="007723AC" w:rsidRDefault="00942C86" w:rsidP="007723AC">
      <w:pPr>
        <w:jc w:val="both"/>
        <w:rPr>
          <w:rFonts w:ascii="Times New Roman" w:hAnsi="Times New Roman" w:cs="Times New Roman"/>
        </w:rPr>
      </w:pPr>
    </w:p>
    <w:p w14:paraId="344DF8CC" w14:textId="77777777" w:rsidR="00942C86" w:rsidRPr="007723AC" w:rsidRDefault="00942C86" w:rsidP="007723AC">
      <w:pPr>
        <w:jc w:val="both"/>
        <w:rPr>
          <w:rFonts w:ascii="Times New Roman" w:hAnsi="Times New Roman" w:cs="Times New Roman"/>
        </w:rPr>
      </w:pPr>
    </w:p>
    <w:p w14:paraId="2E4E7FFB" w14:textId="77777777" w:rsidR="00942C86" w:rsidRPr="007723AC" w:rsidRDefault="00942C86" w:rsidP="007723AC">
      <w:pPr>
        <w:jc w:val="both"/>
        <w:rPr>
          <w:rFonts w:ascii="Times New Roman" w:hAnsi="Times New Roman" w:cs="Times New Roman"/>
        </w:rPr>
      </w:pPr>
    </w:p>
    <w:p w14:paraId="149079CE" w14:textId="77777777" w:rsidR="00942C86" w:rsidRPr="007723AC" w:rsidRDefault="00942C86" w:rsidP="007723AC">
      <w:pPr>
        <w:jc w:val="both"/>
        <w:rPr>
          <w:rFonts w:ascii="Times New Roman" w:hAnsi="Times New Roman" w:cs="Times New Roman"/>
        </w:rPr>
      </w:pPr>
    </w:p>
    <w:p w14:paraId="059DA177" w14:textId="77777777" w:rsidR="00942C86" w:rsidRPr="007723AC" w:rsidRDefault="00942C86" w:rsidP="007723AC">
      <w:pPr>
        <w:jc w:val="both"/>
        <w:rPr>
          <w:rFonts w:ascii="Times New Roman" w:hAnsi="Times New Roman" w:cs="Times New Roman"/>
        </w:rPr>
      </w:pPr>
    </w:p>
    <w:p w14:paraId="0B480C9A" w14:textId="77777777" w:rsidR="00942C86" w:rsidRPr="007723AC" w:rsidRDefault="00942C86" w:rsidP="007723AC">
      <w:pPr>
        <w:jc w:val="both"/>
        <w:rPr>
          <w:rFonts w:ascii="Times New Roman" w:hAnsi="Times New Roman" w:cs="Times New Roman"/>
        </w:rPr>
      </w:pPr>
    </w:p>
    <w:p w14:paraId="66183687" w14:textId="77777777" w:rsidR="00942C86" w:rsidRPr="007723AC" w:rsidRDefault="00942C86" w:rsidP="007723AC">
      <w:pPr>
        <w:jc w:val="both"/>
        <w:rPr>
          <w:rFonts w:ascii="Times New Roman" w:hAnsi="Times New Roman" w:cs="Times New Roman"/>
        </w:rPr>
      </w:pPr>
    </w:p>
    <w:p w14:paraId="49F0B6EE" w14:textId="77777777" w:rsidR="00942C86" w:rsidRPr="007723AC" w:rsidRDefault="00942C86" w:rsidP="007723AC">
      <w:pPr>
        <w:jc w:val="both"/>
        <w:rPr>
          <w:rFonts w:ascii="Times New Roman" w:hAnsi="Times New Roman" w:cs="Times New Roman"/>
        </w:rPr>
      </w:pPr>
    </w:p>
    <w:p w14:paraId="32A692CA" w14:textId="77777777" w:rsidR="00942C86" w:rsidRPr="007723AC" w:rsidRDefault="00942C86" w:rsidP="007723AC">
      <w:pPr>
        <w:jc w:val="both"/>
        <w:rPr>
          <w:rFonts w:ascii="Times New Roman" w:hAnsi="Times New Roman" w:cs="Times New Roman"/>
        </w:rPr>
      </w:pPr>
    </w:p>
    <w:p w14:paraId="3B5A306A" w14:textId="77777777" w:rsidR="00942C86" w:rsidRPr="007723AC" w:rsidRDefault="00942C86" w:rsidP="007723AC">
      <w:pPr>
        <w:jc w:val="both"/>
        <w:rPr>
          <w:rFonts w:ascii="Times New Roman" w:hAnsi="Times New Roman" w:cs="Times New Roman"/>
        </w:rPr>
      </w:pPr>
    </w:p>
    <w:p w14:paraId="0E0034F8" w14:textId="77777777" w:rsidR="00942C86" w:rsidRPr="007723AC" w:rsidRDefault="00942C86" w:rsidP="007723AC">
      <w:pPr>
        <w:jc w:val="both"/>
        <w:rPr>
          <w:rFonts w:ascii="Times New Roman" w:hAnsi="Times New Roman" w:cs="Times New Roman"/>
        </w:rPr>
      </w:pPr>
    </w:p>
    <w:p w14:paraId="38FCB522" w14:textId="77777777" w:rsidR="00942C86" w:rsidRPr="007723AC" w:rsidRDefault="00942C86" w:rsidP="007723AC">
      <w:pPr>
        <w:jc w:val="both"/>
        <w:rPr>
          <w:rFonts w:ascii="Times New Roman" w:hAnsi="Times New Roman" w:cs="Times New Roman"/>
        </w:rPr>
      </w:pPr>
    </w:p>
    <w:p w14:paraId="37846DCA" w14:textId="77777777" w:rsidR="00942C86" w:rsidRPr="007723AC" w:rsidRDefault="00942C86" w:rsidP="007723AC">
      <w:pPr>
        <w:jc w:val="both"/>
        <w:rPr>
          <w:rFonts w:ascii="Times New Roman" w:hAnsi="Times New Roman" w:cs="Times New Roman"/>
        </w:rPr>
      </w:pPr>
    </w:p>
    <w:p w14:paraId="37F20B57" w14:textId="77777777" w:rsidR="000E5A65" w:rsidRPr="007723AC" w:rsidRDefault="000E5A65" w:rsidP="007723AC">
      <w:pPr>
        <w:jc w:val="both"/>
        <w:rPr>
          <w:rFonts w:ascii="Times New Roman" w:hAnsi="Times New Roman" w:cs="Times New Roman"/>
        </w:rPr>
      </w:pPr>
    </w:p>
    <w:p w14:paraId="4DCBBBA2" w14:textId="77777777" w:rsidR="00A524A0" w:rsidRPr="007723AC" w:rsidRDefault="00A524A0" w:rsidP="007723AC">
      <w:pPr>
        <w:jc w:val="both"/>
        <w:rPr>
          <w:rFonts w:ascii="Times New Roman" w:hAnsi="Times New Roman" w:cs="Times New Roman"/>
        </w:rPr>
      </w:pPr>
    </w:p>
    <w:p w14:paraId="1BEA1B62" w14:textId="0C777154" w:rsidR="00A524A0" w:rsidRPr="007723AC" w:rsidRDefault="00A524A0" w:rsidP="007723AC">
      <w:pPr>
        <w:jc w:val="both"/>
        <w:rPr>
          <w:rFonts w:ascii="Times New Roman" w:hAnsi="Times New Roman" w:cs="Times New Roman"/>
        </w:rPr>
      </w:pPr>
      <w:r w:rsidRPr="007723AC">
        <w:rPr>
          <w:rFonts w:ascii="Times New Roman" w:hAnsi="Times New Roman" w:cs="Times New Roman"/>
          <w:b/>
        </w:rPr>
        <w:t>Part III</w:t>
      </w:r>
      <w:r w:rsidRPr="007723AC">
        <w:rPr>
          <w:rFonts w:ascii="Times New Roman" w:hAnsi="Times New Roman" w:cs="Times New Roman"/>
        </w:rPr>
        <w:t xml:space="preserve"> Supplementary</w: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 </w:instrTex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EN.CITE.DATA </w:instrText>
      </w:r>
      <w:r w:rsidR="007864DF" w:rsidRPr="007723AC">
        <w:rPr>
          <w:rFonts w:ascii="Times New Roman" w:hAnsi="Times New Roman" w:cs="Times New Roman"/>
        </w:rPr>
      </w:r>
      <w:r w:rsidR="007864DF" w:rsidRPr="007723AC">
        <w:rPr>
          <w:rFonts w:ascii="Times New Roman" w:hAnsi="Times New Roman" w:cs="Times New Roman"/>
        </w:rPr>
        <w:fldChar w:fldCharType="end"/>
      </w:r>
      <w:r w:rsidR="007864DF" w:rsidRPr="007723AC">
        <w:rPr>
          <w:rFonts w:ascii="Times New Roman" w:hAnsi="Times New Roman" w:cs="Times New Roman"/>
        </w:rPr>
      </w:r>
      <w:r w:rsidR="007864DF" w:rsidRPr="007723AC">
        <w:rPr>
          <w:rFonts w:ascii="Times New Roman" w:hAnsi="Times New Roman" w:cs="Times New Roman"/>
        </w:rPr>
        <w:fldChar w:fldCharType="separate"/>
      </w:r>
      <w:r w:rsidR="007864DF" w:rsidRPr="007723AC">
        <w:rPr>
          <w:rFonts w:ascii="Times New Roman" w:hAnsi="Times New Roman" w:cs="Times New Roman"/>
          <w:noProof/>
        </w:rPr>
        <w:t>[8]</w:t>
      </w:r>
      <w:r w:rsidR="007864DF" w:rsidRPr="007723AC">
        <w:rPr>
          <w:rFonts w:ascii="Times New Roman" w:hAnsi="Times New Roman" w:cs="Times New Roman"/>
        </w:rPr>
        <w:fldChar w:fldCharType="end"/>
      </w:r>
      <w:r w:rsidRPr="007723AC">
        <w:rPr>
          <w:rFonts w:ascii="Times New Roman" w:hAnsi="Times New Roman" w:cs="Times New Roman"/>
        </w:rPr>
        <w:t xml:space="preserve">: </w:t>
      </w:r>
    </w:p>
    <w:p w14:paraId="076172B7" w14:textId="413073EF"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1. </w:t>
      </w:r>
    </w:p>
    <w:p w14:paraId="407A871C" w14:textId="77777777" w:rsidR="00A524A0" w:rsidRPr="007723AC" w:rsidRDefault="00A524A0" w:rsidP="007723AC">
      <w:pPr>
        <w:jc w:val="both"/>
        <w:rPr>
          <w:rFonts w:ascii="Times New Roman" w:hAnsi="Times New Roman" w:cs="Times New Roman"/>
        </w:rPr>
      </w:pPr>
    </w:p>
    <w:p w14:paraId="379E1297"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2. Calculating cox-score: </w:t>
      </w:r>
    </w:p>
    <w:p w14:paraId="463C0764"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Let </w:t>
      </w:r>
      <m:oMath>
        <m:r>
          <w:rPr>
            <w:rFonts w:ascii="Cambria Math" w:hAnsi="Cambria Math" w:cs="Times New Roman"/>
          </w:rPr>
          <m:t xml:space="preserve">i </m:t>
        </m:r>
      </m:oMath>
      <w:r w:rsidRPr="007723AC">
        <w:rPr>
          <w:rFonts w:ascii="Times New Roman" w:hAnsi="Times New Roman" w:cs="Times New Roman"/>
        </w:rPr>
        <w:t>denote genes</w:t>
      </w:r>
      <m:oMath>
        <m:r>
          <w:rPr>
            <w:rFonts w:ascii="Cambria Math" w:hAnsi="Cambria Math" w:cs="Times New Roman"/>
          </w:rPr>
          <m:t xml:space="preserve"> </m:t>
        </m:r>
        <w:proofErr w:type="gramStart"/>
        <m:r>
          <w:rPr>
            <w:rFonts w:ascii="Cambria Math" w:hAnsi="Cambria Math" w:cs="Times New Roman"/>
          </w:rPr>
          <m:t>( i</m:t>
        </m:r>
        <w:proofErr w:type="gramEnd"/>
        <m:r>
          <w:rPr>
            <w:rFonts w:ascii="Cambria Math" w:hAnsi="Cambria Math" w:cs="Times New Roman"/>
          </w:rPr>
          <m:t>=1,2,3,…., 21000)</m:t>
        </m:r>
      </m:oMath>
      <w:r w:rsidRPr="007723AC">
        <w:rPr>
          <w:rFonts w:ascii="Times New Roman" w:hAnsi="Times New Roman" w:cs="Times New Roman"/>
        </w:rPr>
        <w:t xml:space="preserve"> and </w:t>
      </w:r>
      <m:oMath>
        <m:r>
          <w:rPr>
            <w:rFonts w:ascii="Cambria Math" w:hAnsi="Cambria Math" w:cs="Times New Roman"/>
          </w:rPr>
          <m:t xml:space="preserve">j </m:t>
        </m:r>
      </m:oMath>
      <w:r w:rsidRPr="007723AC">
        <w:rPr>
          <w:rFonts w:ascii="Times New Roman" w:hAnsi="Times New Roman" w:cs="Times New Roman"/>
        </w:rPr>
        <w:t>denote patients</w:t>
      </w:r>
      <m:oMath>
        <m:r>
          <w:rPr>
            <w:rFonts w:ascii="Cambria Math" w:hAnsi="Cambria Math" w:cs="Times New Roman"/>
          </w:rPr>
          <m:t xml:space="preserve">   (j=1,2,3,…,207)</m:t>
        </m:r>
      </m:oMath>
      <w:r w:rsidRPr="007723AC">
        <w:rPr>
          <w:rFonts w:ascii="Times New Roman" w:hAnsi="Times New Roman" w:cs="Times New Roman"/>
        </w:rPr>
        <w:t xml:space="preserve">. </w:t>
      </w:r>
    </w:p>
    <w:p w14:paraId="07F46DAF" w14:textId="77777777" w:rsidR="00A524A0" w:rsidRPr="007723AC" w:rsidRDefault="00A524A0" w:rsidP="007723AC">
      <w:pPr>
        <w:jc w:val="both"/>
        <w:rPr>
          <w:rFonts w:ascii="Times New Roman" w:hAnsi="Times New Roman" w:cs="Times New Roman"/>
        </w:rPr>
      </w:pPr>
    </w:p>
    <w:p w14:paraId="47208AB2"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The cox score for gene </w:t>
      </w:r>
      <m:oMath>
        <m:r>
          <w:rPr>
            <w:rFonts w:ascii="Cambria Math" w:hAnsi="Cambria Math" w:cs="Times New Roman"/>
          </w:rPr>
          <m:t>i</m:t>
        </m:r>
      </m:oMath>
      <w:r w:rsidRPr="007723AC">
        <w:rPr>
          <w:rFonts w:ascii="Times New Roman" w:hAnsi="Times New Roman" w:cs="Times New Roman"/>
        </w:rPr>
        <w:t xml:space="preserve"> 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oMath>
      <w:r w:rsidRPr="007723AC">
        <w:rPr>
          <w:rFonts w:ascii="Times New Roman" w:hAnsi="Times New Roman" w:cs="Times New Roman"/>
        </w:rPr>
        <w:t xml:space="preserve"> : </w:t>
      </w:r>
    </w:p>
    <w:p w14:paraId="4675AA60"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noProof/>
        </w:rPr>
        <w:drawing>
          <wp:inline distT="0" distB="0" distL="0" distR="0" wp14:anchorId="70A99316" wp14:editId="347CA03D">
            <wp:extent cx="2057400" cy="495712"/>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9493" cy="496216"/>
                    </a:xfrm>
                    <a:prstGeom prst="rect">
                      <a:avLst/>
                    </a:prstGeom>
                    <a:noFill/>
                    <a:ln>
                      <a:noFill/>
                    </a:ln>
                  </pic:spPr>
                </pic:pic>
              </a:graphicData>
            </a:graphic>
          </wp:inline>
        </w:drawing>
      </w:r>
    </w:p>
    <w:p w14:paraId="2B160B4E"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noProof/>
        </w:rPr>
        <w:drawing>
          <wp:inline distT="0" distB="0" distL="0" distR="0" wp14:anchorId="2C1C17B5" wp14:editId="4CC64289">
            <wp:extent cx="5486400" cy="258439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584393"/>
                    </a:xfrm>
                    <a:prstGeom prst="rect">
                      <a:avLst/>
                    </a:prstGeom>
                    <a:noFill/>
                    <a:ln>
                      <a:noFill/>
                    </a:ln>
                  </pic:spPr>
                </pic:pic>
              </a:graphicData>
            </a:graphic>
          </wp:inline>
        </w:drawing>
      </w:r>
    </w:p>
    <w:p w14:paraId="07BC6E6E" w14:textId="77777777" w:rsidR="00A524A0" w:rsidRPr="007723AC" w:rsidRDefault="00A524A0" w:rsidP="007723AC">
      <w:pPr>
        <w:jc w:val="both"/>
        <w:rPr>
          <w:rFonts w:ascii="Times New Roman" w:hAnsi="Times New Roman" w:cs="Times New Roman"/>
        </w:rPr>
      </w:pPr>
    </w:p>
    <w:p w14:paraId="62E52330" w14:textId="6E74BE70" w:rsidR="00A524A0" w:rsidRPr="007723AC" w:rsidRDefault="00A524A0" w:rsidP="007723AC">
      <w:pPr>
        <w:jc w:val="both"/>
        <w:rPr>
          <w:rStyle w:val="Strong"/>
          <w:rFonts w:ascii="Times New Roman" w:hAnsi="Times New Roman" w:cs="Times New Roman"/>
        </w:rPr>
      </w:pPr>
      <w:r w:rsidRPr="007723AC">
        <w:rPr>
          <w:rStyle w:val="Strong"/>
          <w:rFonts w:ascii="Times New Roman" w:hAnsi="Times New Roman" w:cs="Times New Roman"/>
        </w:rPr>
        <w:t xml:space="preserve">Expected results </w:t>
      </w:r>
    </w:p>
    <w:p w14:paraId="0B83CF3E"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(1) After applying the algorithm in the supplementary part, we will have cox score for each gene. </w:t>
      </w:r>
    </w:p>
    <w:p w14:paraId="5AB23917" w14:textId="7A29EB11"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(2) Based on the cox score of genes, we can set possible </w:t>
      </w:r>
      <w:r w:rsidR="008C3022" w:rsidRPr="007723AC">
        <w:rPr>
          <w:rFonts w:ascii="Times New Roman" w:hAnsi="Times New Roman" w:cs="Times New Roman"/>
        </w:rPr>
        <w:t>candidates</w:t>
      </w:r>
      <w:r w:rsidRPr="007723AC">
        <w:rPr>
          <w:rFonts w:ascii="Times New Roman" w:hAnsi="Times New Roman" w:cs="Times New Roman"/>
        </w:rPr>
        <w:t xml:space="preserve"> threshold. </w:t>
      </w:r>
    </w:p>
    <w:p w14:paraId="024510B5" w14:textId="5EF0A106" w:rsidR="00A524A0" w:rsidRPr="007723AC" w:rsidRDefault="00A524A0" w:rsidP="007723AC">
      <w:pPr>
        <w:jc w:val="both"/>
        <w:rPr>
          <w:rFonts w:ascii="Times New Roman" w:hAnsi="Times New Roman" w:cs="Times New Roman"/>
        </w:rPr>
      </w:pPr>
      <w:r w:rsidRPr="007723AC">
        <w:rPr>
          <w:rFonts w:ascii="Times New Roman" w:hAnsi="Times New Roman" w:cs="Times New Roman"/>
        </w:rPr>
        <w:t>(3) Randomly parti</w:t>
      </w:r>
      <w:r w:rsidR="008C3022" w:rsidRPr="007723AC">
        <w:rPr>
          <w:rFonts w:ascii="Times New Roman" w:hAnsi="Times New Roman" w:cs="Times New Roman"/>
        </w:rPr>
        <w:t>ti</w:t>
      </w:r>
      <w:r w:rsidRPr="007723AC">
        <w:rPr>
          <w:rFonts w:ascii="Times New Roman" w:hAnsi="Times New Roman" w:cs="Times New Roman"/>
        </w:rPr>
        <w:t>on</w:t>
      </w:r>
      <w:r w:rsidR="00E52207" w:rsidRPr="007723AC">
        <w:rPr>
          <w:rFonts w:ascii="Times New Roman" w:hAnsi="Times New Roman" w:cs="Times New Roman"/>
        </w:rPr>
        <w:t>ing</w:t>
      </w:r>
      <w:r w:rsidRPr="007723AC">
        <w:rPr>
          <w:rFonts w:ascii="Times New Roman" w:hAnsi="Times New Roman" w:cs="Times New Roman"/>
        </w:rPr>
        <w:t xml:space="preserve"> the 207 </w:t>
      </w:r>
      <w:r w:rsidR="00942C86" w:rsidRPr="007723AC">
        <w:rPr>
          <w:rFonts w:ascii="Times New Roman" w:hAnsi="Times New Roman" w:cs="Times New Roman"/>
        </w:rPr>
        <w:t>patients</w:t>
      </w:r>
      <w:r w:rsidRPr="007723AC">
        <w:rPr>
          <w:rFonts w:ascii="Times New Roman" w:hAnsi="Times New Roman" w:cs="Times New Roman"/>
        </w:rPr>
        <w:t xml:space="preserve"> to test</w:t>
      </w:r>
      <w:r w:rsidR="00BD28DD" w:rsidRPr="007723AC">
        <w:rPr>
          <w:rFonts w:ascii="Times New Roman" w:hAnsi="Times New Roman" w:cs="Times New Roman"/>
        </w:rPr>
        <w:t xml:space="preserve"> set</w:t>
      </w:r>
      <w:r w:rsidRPr="007723AC">
        <w:rPr>
          <w:rFonts w:ascii="Times New Roman" w:hAnsi="Times New Roman" w:cs="Times New Roman"/>
        </w:rPr>
        <w:t xml:space="preserve"> and training set. </w:t>
      </w:r>
    </w:p>
    <w:p w14:paraId="2E9EB211" w14:textId="3FF593B8"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(4) Perform CV on the training and test dataset. we need to recalculate the cox-score for each gene based on the </w:t>
      </w:r>
      <w:r w:rsidR="008C3022" w:rsidRPr="007723AC">
        <w:rPr>
          <w:rFonts w:ascii="Times New Roman" w:hAnsi="Times New Roman" w:cs="Times New Roman"/>
        </w:rPr>
        <w:t>training</w:t>
      </w:r>
      <w:r w:rsidRPr="007723AC">
        <w:rPr>
          <w:rFonts w:ascii="Times New Roman" w:hAnsi="Times New Roman" w:cs="Times New Roman"/>
        </w:rPr>
        <w:t xml:space="preserve"> dataset, then select genes based on different threshold, do PCA and cox-regression.  Predict the PCA score and perform cox-regression in the test dataset. Each threshold will give us a LRT score. We can select the threshold base on the highest LRT score. (or based on the principle of parsimony, select the second or third highest LRT which corresponding to a set of fewer genes). </w:t>
      </w:r>
    </w:p>
    <w:p w14:paraId="19220681" w14:textId="586A36A0"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(5) The risk of each patient can be predicted by PCA score and </w:t>
      </w:r>
      <w:r w:rsidR="00C35573" w:rsidRPr="007723AC">
        <w:rPr>
          <w:rFonts w:ascii="Times New Roman" w:hAnsi="Times New Roman" w:cs="Times New Roman"/>
        </w:rPr>
        <w:t>further classify</w:t>
      </w:r>
      <w:r w:rsidRPr="007723AC">
        <w:rPr>
          <w:rFonts w:ascii="Times New Roman" w:hAnsi="Times New Roman" w:cs="Times New Roman"/>
        </w:rPr>
        <w:t xml:space="preserve"> the </w:t>
      </w:r>
      <w:r w:rsidR="00C35573" w:rsidRPr="007723AC">
        <w:rPr>
          <w:rFonts w:ascii="Times New Roman" w:hAnsi="Times New Roman" w:cs="Times New Roman"/>
        </w:rPr>
        <w:t>patients on</w:t>
      </w:r>
      <w:r w:rsidRPr="007723AC">
        <w:rPr>
          <w:rFonts w:ascii="Times New Roman" w:hAnsi="Times New Roman" w:cs="Times New Roman"/>
        </w:rPr>
        <w:t xml:space="preserve"> high/low risk group. </w:t>
      </w:r>
    </w:p>
    <w:p w14:paraId="1B7EA1E8" w14:textId="146C312B" w:rsidR="00D93949" w:rsidRPr="007723AC" w:rsidRDefault="00A524A0" w:rsidP="007723AC">
      <w:pPr>
        <w:jc w:val="both"/>
        <w:rPr>
          <w:rFonts w:ascii="Times New Roman" w:hAnsi="Times New Roman" w:cs="Times New Roman"/>
        </w:rPr>
      </w:pPr>
      <w:r w:rsidRPr="007723AC">
        <w:rPr>
          <w:rFonts w:ascii="Times New Roman" w:hAnsi="Times New Roman" w:cs="Times New Roman"/>
        </w:rPr>
        <w:t xml:space="preserve">(6) Use Kaplan-Meier estimator to plot the survival rate of the high/low risk group, which would be a fine classification of the 207 patients. </w:t>
      </w:r>
    </w:p>
    <w:p w14:paraId="6A874248" w14:textId="77777777" w:rsidR="0097495B" w:rsidRPr="007723AC" w:rsidRDefault="0097495B" w:rsidP="007723AC">
      <w:pPr>
        <w:jc w:val="both"/>
        <w:rPr>
          <w:rFonts w:ascii="Times New Roman" w:hAnsi="Times New Roman" w:cs="Times New Roman"/>
        </w:rPr>
      </w:pPr>
    </w:p>
    <w:p w14:paraId="6206A5B6" w14:textId="77777777" w:rsidR="0097495B" w:rsidRPr="007723AC" w:rsidRDefault="0097495B" w:rsidP="007723AC">
      <w:pPr>
        <w:jc w:val="both"/>
        <w:rPr>
          <w:rFonts w:ascii="Times New Roman" w:hAnsi="Times New Roman" w:cs="Times New Roman"/>
        </w:rPr>
      </w:pPr>
    </w:p>
    <w:p w14:paraId="341023FD" w14:textId="6DB1B5CC" w:rsidR="0097495B" w:rsidRPr="007723AC" w:rsidRDefault="0097495B" w:rsidP="007723AC">
      <w:pPr>
        <w:jc w:val="both"/>
        <w:rPr>
          <w:rFonts w:ascii="Times New Roman" w:hAnsi="Times New Roman" w:cs="Times New Roman"/>
          <w:b/>
        </w:rPr>
      </w:pPr>
      <w:r w:rsidRPr="007723AC">
        <w:rPr>
          <w:rFonts w:ascii="Times New Roman" w:hAnsi="Times New Roman" w:cs="Times New Roman"/>
          <w:b/>
        </w:rPr>
        <w:lastRenderedPageBreak/>
        <w:t>Results</w:t>
      </w:r>
    </w:p>
    <w:p w14:paraId="55983B2F" w14:textId="77777777" w:rsidR="0097495B" w:rsidRPr="007723AC" w:rsidRDefault="0097495B" w:rsidP="007723AC">
      <w:pPr>
        <w:jc w:val="both"/>
        <w:rPr>
          <w:rFonts w:ascii="Times New Roman" w:hAnsi="Times New Roman" w:cs="Times New Roman"/>
        </w:rPr>
      </w:pPr>
    </w:p>
    <w:p w14:paraId="4C235F74" w14:textId="7CF0A687" w:rsidR="0097495B" w:rsidRPr="007723AC" w:rsidRDefault="0097495B" w:rsidP="007723AC">
      <w:pPr>
        <w:jc w:val="both"/>
        <w:rPr>
          <w:rFonts w:ascii="Times New Roman" w:hAnsi="Times New Roman" w:cs="Times New Roman"/>
        </w:rPr>
      </w:pPr>
      <w:r w:rsidRPr="007723AC">
        <w:rPr>
          <w:rFonts w:ascii="Times New Roman" w:hAnsi="Times New Roman" w:cs="Times New Roman"/>
          <w:highlight w:val="yellow"/>
        </w:rPr>
        <w:t xml:space="preserve">By reading the 207 </w:t>
      </w:r>
      <w:r w:rsidR="00EB45DC" w:rsidRPr="007723AC">
        <w:rPr>
          <w:rFonts w:ascii="Times New Roman" w:hAnsi="Times New Roman" w:cs="Times New Roman"/>
          <w:highlight w:val="yellow"/>
        </w:rPr>
        <w:t xml:space="preserve">downloaded </w:t>
      </w:r>
      <w:r w:rsidR="00F00A83" w:rsidRPr="007723AC">
        <w:rPr>
          <w:rFonts w:ascii="Times New Roman" w:hAnsi="Times New Roman" w:cs="Times New Roman"/>
          <w:highlight w:val="yellow"/>
        </w:rPr>
        <w:t xml:space="preserve">CELL </w:t>
      </w:r>
      <w:r w:rsidR="00EB45DC" w:rsidRPr="007723AC">
        <w:rPr>
          <w:rFonts w:ascii="Times New Roman" w:hAnsi="Times New Roman" w:cs="Times New Roman"/>
          <w:highlight w:val="yellow"/>
        </w:rPr>
        <w:t>files</w:t>
      </w:r>
      <w:r w:rsidR="00F00A83" w:rsidRPr="007723AC">
        <w:rPr>
          <w:rFonts w:ascii="Times New Roman" w:hAnsi="Times New Roman" w:cs="Times New Roman"/>
          <w:highlight w:val="yellow"/>
        </w:rPr>
        <w:t xml:space="preserve"> and after the RMA</w:t>
      </w:r>
      <w:r w:rsidR="00EB45DC" w:rsidRPr="007723AC">
        <w:rPr>
          <w:rFonts w:ascii="Times New Roman" w:hAnsi="Times New Roman" w:cs="Times New Roman"/>
          <w:highlight w:val="yellow"/>
        </w:rPr>
        <w:t>, we obtained for each patient</w:t>
      </w:r>
      <w:r w:rsidR="00F00A83" w:rsidRPr="007723AC">
        <w:rPr>
          <w:rFonts w:ascii="Times New Roman" w:hAnsi="Times New Roman" w:cs="Times New Roman"/>
          <w:highlight w:val="yellow"/>
        </w:rPr>
        <w:t xml:space="preserve"> 54,675 probes</w:t>
      </w:r>
      <w:r w:rsidR="00EB45DC" w:rsidRPr="007723AC">
        <w:rPr>
          <w:rFonts w:ascii="Times New Roman" w:hAnsi="Times New Roman" w:cs="Times New Roman"/>
          <w:highlight w:val="yellow"/>
        </w:rPr>
        <w:t xml:space="preserve"> </w:t>
      </w:r>
      <w:r w:rsidR="00F00A83" w:rsidRPr="007723AC">
        <w:rPr>
          <w:rFonts w:ascii="Times New Roman" w:hAnsi="Times New Roman" w:cs="Times New Roman"/>
          <w:highlight w:val="yellow"/>
        </w:rPr>
        <w:t>(</w:t>
      </w:r>
      <w:r w:rsidRPr="007723AC">
        <w:rPr>
          <w:rFonts w:ascii="Times New Roman" w:hAnsi="Times New Roman" w:cs="Times New Roman"/>
          <w:highlight w:val="yellow"/>
        </w:rPr>
        <w:t xml:space="preserve">data frame </w:t>
      </w:r>
      <w:r w:rsidR="00F00A83" w:rsidRPr="007723AC">
        <w:rPr>
          <w:rFonts w:ascii="Times New Roman" w:hAnsi="Times New Roman" w:cs="Times New Roman"/>
          <w:highlight w:val="yellow"/>
        </w:rPr>
        <w:t>of 54,675 rows and 207 columns). After filtering the probes using the described criteria we ended up with 21,148 probes</w:t>
      </w:r>
      <w:r w:rsidR="008D76F9" w:rsidRPr="007723AC">
        <w:rPr>
          <w:rFonts w:ascii="Times New Roman" w:hAnsi="Times New Roman" w:cs="Times New Roman"/>
          <w:highlight w:val="yellow"/>
        </w:rPr>
        <w:t xml:space="preserve"> per patient</w:t>
      </w:r>
      <w:r w:rsidR="00F00A83" w:rsidRPr="007723AC">
        <w:rPr>
          <w:rFonts w:ascii="Times New Roman" w:hAnsi="Times New Roman" w:cs="Times New Roman"/>
          <w:highlight w:val="yellow"/>
        </w:rPr>
        <w:t>.</w:t>
      </w:r>
      <w:r w:rsidR="00F00A83" w:rsidRPr="007723AC">
        <w:rPr>
          <w:rFonts w:ascii="Times New Roman" w:hAnsi="Times New Roman" w:cs="Times New Roman"/>
        </w:rPr>
        <w:t xml:space="preserve"> </w:t>
      </w:r>
    </w:p>
    <w:p w14:paraId="18154091" w14:textId="77777777" w:rsidR="00DA2984" w:rsidRPr="007723AC" w:rsidRDefault="00DA2984" w:rsidP="007723AC">
      <w:pPr>
        <w:jc w:val="both"/>
        <w:rPr>
          <w:rFonts w:ascii="Times New Roman" w:hAnsi="Times New Roman" w:cs="Times New Roman"/>
        </w:rPr>
      </w:pPr>
    </w:p>
    <w:p w14:paraId="75EFF66C" w14:textId="539CCA9B" w:rsidR="00DA2984" w:rsidRPr="007723AC" w:rsidRDefault="00DA2984" w:rsidP="007723AC">
      <w:pPr>
        <w:jc w:val="both"/>
        <w:rPr>
          <w:rFonts w:ascii="Times New Roman" w:hAnsi="Times New Roman" w:cs="Times New Roman"/>
        </w:rPr>
      </w:pPr>
      <w:r w:rsidRPr="007723AC">
        <w:rPr>
          <w:rFonts w:ascii="Times New Roman" w:hAnsi="Times New Roman" w:cs="Times New Roman"/>
        </w:rPr>
        <w:t>Table</w:t>
      </w:r>
      <w:r w:rsidR="0004120D">
        <w:rPr>
          <w:rFonts w:ascii="Times New Roman" w:hAnsi="Times New Roman" w:cs="Times New Roman"/>
        </w:rPr>
        <w:t xml:space="preserve"> </w:t>
      </w:r>
      <w:r w:rsidRPr="007723AC">
        <w:rPr>
          <w:rFonts w:ascii="Times New Roman" w:hAnsi="Times New Roman" w:cs="Times New Roman"/>
        </w:rPr>
        <w:t>1. Comparison of microarrays data processing</w:t>
      </w:r>
    </w:p>
    <w:tbl>
      <w:tblPr>
        <w:tblStyle w:val="TableGrid"/>
        <w:tblW w:w="0" w:type="auto"/>
        <w:tblLook w:val="04A0" w:firstRow="1" w:lastRow="0" w:firstColumn="1" w:lastColumn="0" w:noHBand="0" w:noVBand="1"/>
      </w:tblPr>
      <w:tblGrid>
        <w:gridCol w:w="3116"/>
        <w:gridCol w:w="3117"/>
        <w:gridCol w:w="3117"/>
      </w:tblGrid>
      <w:tr w:rsidR="00DA2984" w:rsidRPr="007723AC" w14:paraId="7DEFBA35" w14:textId="77777777" w:rsidTr="00DA2984">
        <w:tc>
          <w:tcPr>
            <w:tcW w:w="3116" w:type="dxa"/>
          </w:tcPr>
          <w:p w14:paraId="2395B9E8" w14:textId="760585F1" w:rsidR="00DA2984" w:rsidRPr="007723AC" w:rsidRDefault="00DA2984" w:rsidP="007723AC">
            <w:pPr>
              <w:jc w:val="both"/>
              <w:rPr>
                <w:rFonts w:ascii="Times New Roman" w:hAnsi="Times New Roman" w:cs="Times New Roman"/>
              </w:rPr>
            </w:pPr>
            <w:r w:rsidRPr="007723AC">
              <w:rPr>
                <w:rFonts w:ascii="Times New Roman" w:hAnsi="Times New Roman" w:cs="Times New Roman"/>
              </w:rPr>
              <w:t>Step</w:t>
            </w:r>
          </w:p>
        </w:tc>
        <w:tc>
          <w:tcPr>
            <w:tcW w:w="3117" w:type="dxa"/>
          </w:tcPr>
          <w:p w14:paraId="4209CE53" w14:textId="6DD6BFA9" w:rsidR="00DA2984" w:rsidRPr="007723AC" w:rsidRDefault="00DA2984" w:rsidP="007723AC">
            <w:pPr>
              <w:jc w:val="both"/>
              <w:rPr>
                <w:rFonts w:ascii="Times New Roman" w:hAnsi="Times New Roman" w:cs="Times New Roman"/>
              </w:rPr>
            </w:pPr>
            <w:r w:rsidRPr="007723AC">
              <w:rPr>
                <w:rFonts w:ascii="Times New Roman" w:hAnsi="Times New Roman" w:cs="Times New Roman"/>
              </w:rPr>
              <w:t xml:space="preserve">Kang et al. </w:t>
            </w:r>
            <w:r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Pr="007723AC">
              <w:rPr>
                <w:rFonts w:ascii="Times New Roman" w:hAnsi="Times New Roman" w:cs="Times New Roman"/>
              </w:rPr>
              <w:instrText xml:space="preserve"> ADDIN EN.CITE </w:instrText>
            </w:r>
            <w:r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Pr="007723AC">
              <w:rPr>
                <w:rFonts w:ascii="Times New Roman" w:hAnsi="Times New Roman" w:cs="Times New Roman"/>
              </w:rPr>
              <w:instrText xml:space="preserve"> ADDIN EN.CITE.DATA </w:instrText>
            </w:r>
            <w:r w:rsidRPr="007723AC">
              <w:rPr>
                <w:rFonts w:ascii="Times New Roman" w:hAnsi="Times New Roman" w:cs="Times New Roman"/>
              </w:rPr>
            </w:r>
            <w:r w:rsidRPr="007723AC">
              <w:rPr>
                <w:rFonts w:ascii="Times New Roman" w:hAnsi="Times New Roman" w:cs="Times New Roman"/>
              </w:rPr>
              <w:fldChar w:fldCharType="end"/>
            </w:r>
            <w:r w:rsidRPr="007723AC">
              <w:rPr>
                <w:rFonts w:ascii="Times New Roman" w:hAnsi="Times New Roman" w:cs="Times New Roman"/>
              </w:rPr>
            </w:r>
            <w:r w:rsidRPr="007723AC">
              <w:rPr>
                <w:rFonts w:ascii="Times New Roman" w:hAnsi="Times New Roman" w:cs="Times New Roman"/>
              </w:rPr>
              <w:fldChar w:fldCharType="separate"/>
            </w:r>
            <w:r w:rsidRPr="007723AC">
              <w:rPr>
                <w:rFonts w:ascii="Times New Roman" w:hAnsi="Times New Roman" w:cs="Times New Roman"/>
                <w:noProof/>
              </w:rPr>
              <w:t>[8]</w:t>
            </w:r>
            <w:r w:rsidRPr="007723AC">
              <w:rPr>
                <w:rFonts w:ascii="Times New Roman" w:hAnsi="Times New Roman" w:cs="Times New Roman"/>
              </w:rPr>
              <w:fldChar w:fldCharType="end"/>
            </w:r>
          </w:p>
        </w:tc>
        <w:tc>
          <w:tcPr>
            <w:tcW w:w="3117" w:type="dxa"/>
          </w:tcPr>
          <w:p w14:paraId="0D3D2637" w14:textId="3A578A77" w:rsidR="00DA2984" w:rsidRPr="007723AC" w:rsidRDefault="00DA2984" w:rsidP="007723AC">
            <w:pPr>
              <w:jc w:val="both"/>
              <w:rPr>
                <w:rFonts w:ascii="Times New Roman" w:hAnsi="Times New Roman" w:cs="Times New Roman"/>
              </w:rPr>
            </w:pPr>
            <w:r w:rsidRPr="007723AC">
              <w:rPr>
                <w:rFonts w:ascii="Times New Roman" w:hAnsi="Times New Roman" w:cs="Times New Roman"/>
              </w:rPr>
              <w:t>Group project</w:t>
            </w:r>
          </w:p>
        </w:tc>
      </w:tr>
      <w:tr w:rsidR="00DA2984" w:rsidRPr="007723AC" w14:paraId="383FAC42" w14:textId="77777777" w:rsidTr="00DA2984">
        <w:trPr>
          <w:trHeight w:val="305"/>
        </w:trPr>
        <w:tc>
          <w:tcPr>
            <w:tcW w:w="3116" w:type="dxa"/>
          </w:tcPr>
          <w:p w14:paraId="70C7863A" w14:textId="367E5C6C" w:rsidR="00DA2984" w:rsidRPr="007723AC" w:rsidRDefault="00DA2984" w:rsidP="007723AC">
            <w:pPr>
              <w:jc w:val="both"/>
              <w:rPr>
                <w:rFonts w:ascii="Times New Roman" w:hAnsi="Times New Roman" w:cs="Times New Roman"/>
              </w:rPr>
            </w:pPr>
            <w:r w:rsidRPr="007723AC">
              <w:rPr>
                <w:rFonts w:ascii="Times New Roman" w:hAnsi="Times New Roman" w:cs="Times New Roman"/>
              </w:rPr>
              <w:t>Cell Files</w:t>
            </w:r>
          </w:p>
        </w:tc>
        <w:tc>
          <w:tcPr>
            <w:tcW w:w="3117" w:type="dxa"/>
          </w:tcPr>
          <w:p w14:paraId="31754C64" w14:textId="6EDCC25A" w:rsidR="00DA2984" w:rsidRPr="007723AC" w:rsidRDefault="00DA2984" w:rsidP="007723AC">
            <w:pPr>
              <w:jc w:val="both"/>
              <w:rPr>
                <w:rFonts w:ascii="Times New Roman" w:hAnsi="Times New Roman" w:cs="Times New Roman"/>
              </w:rPr>
            </w:pPr>
            <w:r w:rsidRPr="007723AC">
              <w:rPr>
                <w:rFonts w:ascii="Times New Roman" w:hAnsi="Times New Roman" w:cs="Times New Roman"/>
              </w:rPr>
              <w:t>207</w:t>
            </w:r>
          </w:p>
        </w:tc>
        <w:tc>
          <w:tcPr>
            <w:tcW w:w="3117" w:type="dxa"/>
          </w:tcPr>
          <w:p w14:paraId="7C0072C3" w14:textId="2618F39A" w:rsidR="00DA2984" w:rsidRPr="007723AC" w:rsidRDefault="00DA2984" w:rsidP="007723AC">
            <w:pPr>
              <w:jc w:val="both"/>
              <w:rPr>
                <w:rFonts w:ascii="Times New Roman" w:hAnsi="Times New Roman" w:cs="Times New Roman"/>
              </w:rPr>
            </w:pPr>
            <w:r w:rsidRPr="007723AC">
              <w:rPr>
                <w:rFonts w:ascii="Times New Roman" w:hAnsi="Times New Roman" w:cs="Times New Roman"/>
              </w:rPr>
              <w:t>207</w:t>
            </w:r>
          </w:p>
        </w:tc>
      </w:tr>
      <w:tr w:rsidR="00DA2984" w:rsidRPr="007723AC" w14:paraId="4BA7B236" w14:textId="77777777" w:rsidTr="00DA2984">
        <w:tc>
          <w:tcPr>
            <w:tcW w:w="3116" w:type="dxa"/>
          </w:tcPr>
          <w:p w14:paraId="7DC03EE8" w14:textId="79E37948" w:rsidR="00DA2984" w:rsidRPr="007723AC" w:rsidRDefault="00DA2984" w:rsidP="007723AC">
            <w:pPr>
              <w:jc w:val="both"/>
              <w:rPr>
                <w:rFonts w:ascii="Times New Roman" w:hAnsi="Times New Roman" w:cs="Times New Roman"/>
              </w:rPr>
            </w:pPr>
            <w:r w:rsidRPr="007723AC">
              <w:rPr>
                <w:rFonts w:ascii="Times New Roman" w:hAnsi="Times New Roman" w:cs="Times New Roman"/>
              </w:rPr>
              <w:t>Probes after RMA</w:t>
            </w:r>
          </w:p>
        </w:tc>
        <w:tc>
          <w:tcPr>
            <w:tcW w:w="3117" w:type="dxa"/>
          </w:tcPr>
          <w:p w14:paraId="533A4FCD" w14:textId="3A485F10" w:rsidR="00DA2984" w:rsidRPr="007723AC" w:rsidRDefault="00DA2984" w:rsidP="007723AC">
            <w:pPr>
              <w:jc w:val="both"/>
              <w:rPr>
                <w:rFonts w:ascii="Times New Roman" w:hAnsi="Times New Roman" w:cs="Times New Roman"/>
              </w:rPr>
            </w:pPr>
            <w:r w:rsidRPr="007723AC">
              <w:rPr>
                <w:rFonts w:ascii="Times New Roman" w:hAnsi="Times New Roman" w:cs="Times New Roman"/>
              </w:rPr>
              <w:t>54,675</w:t>
            </w:r>
          </w:p>
        </w:tc>
        <w:tc>
          <w:tcPr>
            <w:tcW w:w="3117" w:type="dxa"/>
          </w:tcPr>
          <w:p w14:paraId="7F145FAF" w14:textId="4977AAB5" w:rsidR="00DA2984" w:rsidRPr="007723AC" w:rsidRDefault="00DA2984" w:rsidP="007723AC">
            <w:pPr>
              <w:jc w:val="both"/>
              <w:rPr>
                <w:rFonts w:ascii="Times New Roman" w:hAnsi="Times New Roman" w:cs="Times New Roman"/>
              </w:rPr>
            </w:pPr>
            <w:r w:rsidRPr="007723AC">
              <w:rPr>
                <w:rFonts w:ascii="Times New Roman" w:hAnsi="Times New Roman" w:cs="Times New Roman"/>
              </w:rPr>
              <w:t>54,675</w:t>
            </w:r>
          </w:p>
        </w:tc>
      </w:tr>
      <w:tr w:rsidR="00DA2984" w:rsidRPr="007723AC" w14:paraId="65A13F47" w14:textId="77777777" w:rsidTr="00DA2984">
        <w:tc>
          <w:tcPr>
            <w:tcW w:w="3116" w:type="dxa"/>
          </w:tcPr>
          <w:p w14:paraId="7B6CA259" w14:textId="04D70168" w:rsidR="00DA2984" w:rsidRPr="007723AC" w:rsidRDefault="00DA2984" w:rsidP="007723AC">
            <w:pPr>
              <w:jc w:val="both"/>
              <w:rPr>
                <w:rFonts w:ascii="Times New Roman" w:hAnsi="Times New Roman" w:cs="Times New Roman"/>
              </w:rPr>
            </w:pPr>
            <w:r w:rsidRPr="007723AC">
              <w:rPr>
                <w:rFonts w:ascii="Times New Roman" w:hAnsi="Times New Roman" w:cs="Times New Roman"/>
              </w:rPr>
              <w:t>Probes after filtering</w:t>
            </w:r>
          </w:p>
        </w:tc>
        <w:tc>
          <w:tcPr>
            <w:tcW w:w="3117" w:type="dxa"/>
          </w:tcPr>
          <w:p w14:paraId="119D1D48" w14:textId="0EDCC004" w:rsidR="00DA2984" w:rsidRPr="007723AC" w:rsidRDefault="00DA2984" w:rsidP="007723AC">
            <w:pPr>
              <w:jc w:val="both"/>
              <w:rPr>
                <w:rFonts w:ascii="Times New Roman" w:hAnsi="Times New Roman" w:cs="Times New Roman"/>
              </w:rPr>
            </w:pPr>
            <w:r w:rsidRPr="007723AC">
              <w:rPr>
                <w:rFonts w:ascii="Times New Roman" w:hAnsi="Times New Roman" w:cs="Times New Roman"/>
              </w:rPr>
              <w:t>23,775</w:t>
            </w:r>
          </w:p>
        </w:tc>
        <w:tc>
          <w:tcPr>
            <w:tcW w:w="3117" w:type="dxa"/>
          </w:tcPr>
          <w:p w14:paraId="53790AD4" w14:textId="13EA2189" w:rsidR="00DA2984" w:rsidRPr="007723AC" w:rsidRDefault="00DA2984" w:rsidP="007723AC">
            <w:pPr>
              <w:jc w:val="both"/>
              <w:rPr>
                <w:rFonts w:ascii="Times New Roman" w:hAnsi="Times New Roman" w:cs="Times New Roman"/>
              </w:rPr>
            </w:pPr>
            <w:r w:rsidRPr="007723AC">
              <w:rPr>
                <w:rFonts w:ascii="Times New Roman" w:hAnsi="Times New Roman" w:cs="Times New Roman"/>
              </w:rPr>
              <w:t>21,148</w:t>
            </w:r>
          </w:p>
        </w:tc>
      </w:tr>
    </w:tbl>
    <w:p w14:paraId="11CD92D6" w14:textId="77777777" w:rsidR="00DA2984" w:rsidRPr="007723AC" w:rsidRDefault="00DA2984" w:rsidP="007723AC">
      <w:pPr>
        <w:jc w:val="both"/>
        <w:rPr>
          <w:rFonts w:ascii="Times New Roman" w:hAnsi="Times New Roman" w:cs="Times New Roman"/>
        </w:rPr>
      </w:pPr>
    </w:p>
    <w:p w14:paraId="6A4177D3" w14:textId="77777777" w:rsidR="0097495B" w:rsidRPr="007723AC" w:rsidRDefault="0097495B" w:rsidP="007723AC">
      <w:pPr>
        <w:jc w:val="both"/>
        <w:rPr>
          <w:rFonts w:ascii="Times New Roman" w:hAnsi="Times New Roman" w:cs="Times New Roman"/>
        </w:rPr>
      </w:pPr>
    </w:p>
    <w:p w14:paraId="6C9ECE77" w14:textId="77777777" w:rsidR="0097495B" w:rsidRPr="007723AC" w:rsidRDefault="0097495B" w:rsidP="007723AC">
      <w:pPr>
        <w:jc w:val="both"/>
        <w:rPr>
          <w:rFonts w:ascii="Times New Roman" w:hAnsi="Times New Roman" w:cs="Times New Roman"/>
        </w:rPr>
      </w:pPr>
    </w:p>
    <w:p w14:paraId="637E46A4" w14:textId="77777777" w:rsidR="003A6C71" w:rsidRPr="007723AC" w:rsidRDefault="003A6C71" w:rsidP="007723AC">
      <w:pPr>
        <w:jc w:val="both"/>
        <w:rPr>
          <w:rStyle w:val="Strong"/>
          <w:rFonts w:ascii="Times New Roman" w:hAnsi="Times New Roman" w:cs="Times New Roman"/>
        </w:rPr>
      </w:pPr>
    </w:p>
    <w:p w14:paraId="45B08F45" w14:textId="7E68FD82" w:rsidR="00D245B7" w:rsidRPr="007723AC" w:rsidRDefault="003A6C71" w:rsidP="007723AC">
      <w:pPr>
        <w:jc w:val="both"/>
        <w:rPr>
          <w:rFonts w:ascii="Times New Roman" w:hAnsi="Times New Roman" w:cs="Times New Roman"/>
          <w:b/>
          <w:bCs/>
        </w:rPr>
      </w:pPr>
      <w:r w:rsidRPr="007723AC">
        <w:rPr>
          <w:rStyle w:val="Strong"/>
          <w:rFonts w:ascii="Times New Roman" w:hAnsi="Times New Roman" w:cs="Times New Roman"/>
        </w:rPr>
        <w:t xml:space="preserve">References </w:t>
      </w:r>
    </w:p>
    <w:p w14:paraId="244F9C9A" w14:textId="2760C800" w:rsidR="0004120D" w:rsidRPr="0004120D" w:rsidRDefault="00D245B7" w:rsidP="0004120D">
      <w:pPr>
        <w:pStyle w:val="EndNoteBibliography"/>
        <w:ind w:left="720" w:hanging="720"/>
        <w:rPr>
          <w:noProof/>
        </w:rPr>
      </w:pPr>
      <w:r w:rsidRPr="007723AC">
        <w:rPr>
          <w:rFonts w:ascii="Times New Roman" w:hAnsi="Times New Roman" w:cs="Times New Roman"/>
        </w:rPr>
        <w:fldChar w:fldCharType="begin"/>
      </w:r>
      <w:r w:rsidRPr="007723AC">
        <w:rPr>
          <w:rFonts w:ascii="Times New Roman" w:hAnsi="Times New Roman" w:cs="Times New Roman"/>
        </w:rPr>
        <w:instrText xml:space="preserve"> ADDIN EN.REFLIST </w:instrText>
      </w:r>
      <w:r w:rsidRPr="007723AC">
        <w:rPr>
          <w:rFonts w:ascii="Times New Roman" w:hAnsi="Times New Roman" w:cs="Times New Roman"/>
        </w:rPr>
        <w:fldChar w:fldCharType="separate"/>
      </w:r>
      <w:r w:rsidR="0004120D" w:rsidRPr="0004120D">
        <w:rPr>
          <w:noProof/>
        </w:rPr>
        <w:t>1.</w:t>
      </w:r>
      <w:r w:rsidR="0004120D" w:rsidRPr="0004120D">
        <w:rPr>
          <w:noProof/>
        </w:rPr>
        <w:tab/>
      </w:r>
      <w:r w:rsidR="0004120D" w:rsidRPr="0004120D">
        <w:rPr>
          <w:i/>
          <w:noProof/>
        </w:rPr>
        <w:t>Cancer costs projected to reach at least $158 billion in 2020</w:t>
      </w:r>
      <w:r w:rsidR="0004120D" w:rsidRPr="0004120D">
        <w:rPr>
          <w:noProof/>
        </w:rPr>
        <w:t xml:space="preserve">. 2015 2015-07-23 2017-09-10]; Available from: </w:t>
      </w:r>
      <w:hyperlink r:id="rId12" w:history="1">
        <w:r w:rsidR="0004120D" w:rsidRPr="0004120D">
          <w:rPr>
            <w:rStyle w:val="Hyperlink"/>
            <w:rFonts w:asciiTheme="minorHAnsi" w:hAnsiTheme="minorHAnsi"/>
            <w:noProof/>
          </w:rPr>
          <w:t>https://www.ncbi.nlm.nih.gov/pubmed/</w:t>
        </w:r>
      </w:hyperlink>
      <w:r w:rsidR="0004120D" w:rsidRPr="0004120D">
        <w:rPr>
          <w:noProof/>
        </w:rPr>
        <w:t>.</w:t>
      </w:r>
    </w:p>
    <w:p w14:paraId="2C74C6D4" w14:textId="77777777" w:rsidR="0004120D" w:rsidRPr="0004120D" w:rsidRDefault="0004120D" w:rsidP="0004120D">
      <w:pPr>
        <w:pStyle w:val="EndNoteBibliography"/>
        <w:ind w:left="720" w:hanging="720"/>
        <w:rPr>
          <w:noProof/>
        </w:rPr>
      </w:pPr>
      <w:r w:rsidRPr="0004120D">
        <w:rPr>
          <w:noProof/>
        </w:rPr>
        <w:t>2.</w:t>
      </w:r>
      <w:r w:rsidRPr="0004120D">
        <w:rPr>
          <w:noProof/>
        </w:rPr>
        <w:tab/>
        <w:t xml:space="preserve">Dores, G.M., et al., </w:t>
      </w:r>
      <w:r w:rsidRPr="0004120D">
        <w:rPr>
          <w:i/>
          <w:noProof/>
        </w:rPr>
        <w:t>Acute leukemia incidence and patient survival among children and adults in the United States, 2001-2007.</w:t>
      </w:r>
      <w:r w:rsidRPr="0004120D">
        <w:rPr>
          <w:noProof/>
        </w:rPr>
        <w:t xml:space="preserve"> Blood, 2012. </w:t>
      </w:r>
      <w:r w:rsidRPr="0004120D">
        <w:rPr>
          <w:b/>
          <w:noProof/>
        </w:rPr>
        <w:t>119</w:t>
      </w:r>
      <w:r w:rsidRPr="0004120D">
        <w:rPr>
          <w:noProof/>
        </w:rPr>
        <w:t>(1): p. 34-43.</w:t>
      </w:r>
    </w:p>
    <w:p w14:paraId="6F811893" w14:textId="62AAC4BB" w:rsidR="0004120D" w:rsidRPr="0004120D" w:rsidRDefault="0004120D" w:rsidP="0004120D">
      <w:pPr>
        <w:pStyle w:val="EndNoteBibliography"/>
        <w:ind w:left="720" w:hanging="720"/>
        <w:rPr>
          <w:noProof/>
        </w:rPr>
      </w:pPr>
      <w:r w:rsidRPr="0004120D">
        <w:rPr>
          <w:noProof/>
        </w:rPr>
        <w:t>3.</w:t>
      </w:r>
      <w:r w:rsidRPr="0004120D">
        <w:rPr>
          <w:noProof/>
        </w:rPr>
        <w:tab/>
      </w:r>
      <w:r w:rsidRPr="0004120D">
        <w:rPr>
          <w:i/>
          <w:noProof/>
        </w:rPr>
        <w:t>WHO | Disability-adjusted life years (DALYs)</w:t>
      </w:r>
      <w:r w:rsidRPr="0004120D">
        <w:rPr>
          <w:noProof/>
        </w:rPr>
        <w:t xml:space="preserve">. WHO 2017 2017-01-27 15:23:13 2017-09-10]; Available from: </w:t>
      </w:r>
      <w:hyperlink r:id="rId13" w:history="1">
        <w:r w:rsidRPr="0004120D">
          <w:rPr>
            <w:rStyle w:val="Hyperlink"/>
            <w:rFonts w:asciiTheme="minorHAnsi" w:hAnsiTheme="minorHAnsi"/>
            <w:noProof/>
          </w:rPr>
          <w:t>http://www.who.int/gho/mortality_burden_disease/daly_rates/text/en/</w:t>
        </w:r>
      </w:hyperlink>
      <w:r w:rsidRPr="0004120D">
        <w:rPr>
          <w:noProof/>
        </w:rPr>
        <w:t>.</w:t>
      </w:r>
    </w:p>
    <w:p w14:paraId="7EED6609" w14:textId="0F33AB29" w:rsidR="0004120D" w:rsidRPr="0004120D" w:rsidRDefault="0004120D" w:rsidP="0004120D">
      <w:pPr>
        <w:pStyle w:val="EndNoteBibliography"/>
        <w:ind w:left="720" w:hanging="720"/>
        <w:rPr>
          <w:noProof/>
        </w:rPr>
      </w:pPr>
      <w:r w:rsidRPr="0004120D">
        <w:rPr>
          <w:noProof/>
        </w:rPr>
        <w:t>4.</w:t>
      </w:r>
      <w:r w:rsidRPr="0004120D">
        <w:rPr>
          <w:noProof/>
        </w:rPr>
        <w:tab/>
      </w:r>
      <w:r w:rsidRPr="0004120D">
        <w:rPr>
          <w:i/>
          <w:noProof/>
        </w:rPr>
        <w:t>WHO | Metrics: Disability-Adjusted Life Year (DALY)</w:t>
      </w:r>
      <w:r w:rsidRPr="0004120D">
        <w:rPr>
          <w:noProof/>
        </w:rPr>
        <w:t xml:space="preserve">. WHO 2014 2014-03-11 14:56:00 2017-09-10]; Available from: </w:t>
      </w:r>
      <w:hyperlink r:id="rId14" w:history="1">
        <w:r w:rsidRPr="0004120D">
          <w:rPr>
            <w:rStyle w:val="Hyperlink"/>
            <w:rFonts w:asciiTheme="minorHAnsi" w:hAnsiTheme="minorHAnsi"/>
            <w:noProof/>
          </w:rPr>
          <w:t>http://www.who.int/healthinfo/global_burden_disease/metrics_daly/en/</w:t>
        </w:r>
      </w:hyperlink>
      <w:r w:rsidRPr="0004120D">
        <w:rPr>
          <w:noProof/>
        </w:rPr>
        <w:t>.</w:t>
      </w:r>
    </w:p>
    <w:p w14:paraId="3B42A2C2" w14:textId="77777777" w:rsidR="0004120D" w:rsidRPr="0004120D" w:rsidRDefault="0004120D" w:rsidP="0004120D">
      <w:pPr>
        <w:pStyle w:val="EndNoteBibliography"/>
        <w:ind w:left="720" w:hanging="720"/>
        <w:rPr>
          <w:noProof/>
        </w:rPr>
      </w:pPr>
      <w:r w:rsidRPr="0004120D">
        <w:rPr>
          <w:noProof/>
        </w:rPr>
        <w:t>5.</w:t>
      </w:r>
      <w:r w:rsidRPr="0004120D">
        <w:rPr>
          <w:noProof/>
        </w:rPr>
        <w:tab/>
        <w:t xml:space="preserve">Ward, E., et al., </w:t>
      </w:r>
      <w:r w:rsidRPr="0004120D">
        <w:rPr>
          <w:i/>
          <w:noProof/>
        </w:rPr>
        <w:t>Childhood and adolescent cancer statistics, 2014.</w:t>
      </w:r>
      <w:r w:rsidRPr="0004120D">
        <w:rPr>
          <w:noProof/>
        </w:rPr>
        <w:t xml:space="preserve"> CA Cancer J Clin, 2014. </w:t>
      </w:r>
      <w:r w:rsidRPr="0004120D">
        <w:rPr>
          <w:b/>
          <w:noProof/>
        </w:rPr>
        <w:t>64</w:t>
      </w:r>
      <w:r w:rsidRPr="0004120D">
        <w:rPr>
          <w:noProof/>
        </w:rPr>
        <w:t>(2): p. 83-103.</w:t>
      </w:r>
    </w:p>
    <w:p w14:paraId="481910AD" w14:textId="77777777" w:rsidR="0004120D" w:rsidRPr="0004120D" w:rsidRDefault="0004120D" w:rsidP="0004120D">
      <w:pPr>
        <w:pStyle w:val="EndNoteBibliography"/>
        <w:ind w:left="720" w:hanging="720"/>
        <w:rPr>
          <w:noProof/>
        </w:rPr>
      </w:pPr>
      <w:r w:rsidRPr="0004120D">
        <w:rPr>
          <w:noProof/>
        </w:rPr>
        <w:t>6.</w:t>
      </w:r>
      <w:r w:rsidRPr="0004120D">
        <w:rPr>
          <w:noProof/>
        </w:rPr>
        <w:tab/>
        <w:t xml:space="preserve">Svendsen, A.L., et al., </w:t>
      </w:r>
      <w:r w:rsidRPr="0004120D">
        <w:rPr>
          <w:i/>
          <w:noProof/>
        </w:rPr>
        <w:t>Time trends in the incidence of acute lymphoblastic leukemia among children 1976-2002: a population-based Nordic study.</w:t>
      </w:r>
      <w:r w:rsidRPr="0004120D">
        <w:rPr>
          <w:noProof/>
        </w:rPr>
        <w:t xml:space="preserve"> J Pediatr, 2007. </w:t>
      </w:r>
      <w:r w:rsidRPr="0004120D">
        <w:rPr>
          <w:b/>
          <w:noProof/>
        </w:rPr>
        <w:t>151</w:t>
      </w:r>
      <w:r w:rsidRPr="0004120D">
        <w:rPr>
          <w:noProof/>
        </w:rPr>
        <w:t>(5): p. 548-50.</w:t>
      </w:r>
    </w:p>
    <w:p w14:paraId="25F27816" w14:textId="57B252C8" w:rsidR="0004120D" w:rsidRPr="0004120D" w:rsidRDefault="0004120D" w:rsidP="0004120D">
      <w:pPr>
        <w:pStyle w:val="EndNoteBibliography"/>
        <w:ind w:left="720" w:hanging="720"/>
        <w:rPr>
          <w:noProof/>
        </w:rPr>
      </w:pPr>
      <w:r w:rsidRPr="0004120D">
        <w:rPr>
          <w:noProof/>
        </w:rPr>
        <w:t>7.</w:t>
      </w:r>
      <w:r w:rsidRPr="0004120D">
        <w:rPr>
          <w:noProof/>
        </w:rPr>
        <w:tab/>
      </w:r>
      <w:r w:rsidRPr="0004120D">
        <w:rPr>
          <w:i/>
          <w:noProof/>
        </w:rPr>
        <w:t>NIH Categorical Spending -NIH Research Portfolio Online Reporting Tools (RePORT)</w:t>
      </w:r>
      <w:r w:rsidRPr="0004120D">
        <w:rPr>
          <w:noProof/>
        </w:rPr>
        <w:t xml:space="preserve">. 2017  2017-09-10]; Available from: </w:t>
      </w:r>
      <w:hyperlink r:id="rId15" w:history="1">
        <w:r w:rsidRPr="0004120D">
          <w:rPr>
            <w:rStyle w:val="Hyperlink"/>
            <w:rFonts w:asciiTheme="minorHAnsi" w:hAnsiTheme="minorHAnsi"/>
            <w:noProof/>
          </w:rPr>
          <w:t>https://report.nih.gov/categorical_spending.aspx</w:t>
        </w:r>
      </w:hyperlink>
      <w:r w:rsidRPr="0004120D">
        <w:rPr>
          <w:noProof/>
        </w:rPr>
        <w:t>.</w:t>
      </w:r>
    </w:p>
    <w:p w14:paraId="2BF78420" w14:textId="77777777" w:rsidR="0004120D" w:rsidRPr="0004120D" w:rsidRDefault="0004120D" w:rsidP="0004120D">
      <w:pPr>
        <w:pStyle w:val="EndNoteBibliography"/>
        <w:ind w:left="720" w:hanging="720"/>
        <w:rPr>
          <w:noProof/>
        </w:rPr>
      </w:pPr>
      <w:r w:rsidRPr="0004120D">
        <w:rPr>
          <w:noProof/>
        </w:rPr>
        <w:t>8.</w:t>
      </w:r>
      <w:r w:rsidRPr="0004120D">
        <w:rPr>
          <w:noProof/>
        </w:rPr>
        <w:tab/>
        <w:t xml:space="preserve">Kang, H., et al., </w:t>
      </w:r>
      <w:r w:rsidRPr="0004120D">
        <w:rPr>
          <w:i/>
          <w:noProof/>
        </w:rPr>
        <w:t>Gene expression classifiers for relapse-free survival and minimal residual disease improve risk classification and outcome prediction in pediatric B-precursor acute lymphoblastic leukemia.</w:t>
      </w:r>
      <w:r w:rsidRPr="0004120D">
        <w:rPr>
          <w:noProof/>
        </w:rPr>
        <w:t xml:space="preserve"> Blood, 2010. </w:t>
      </w:r>
      <w:r w:rsidRPr="0004120D">
        <w:rPr>
          <w:b/>
          <w:noProof/>
        </w:rPr>
        <w:t>115</w:t>
      </w:r>
      <w:r w:rsidRPr="0004120D">
        <w:rPr>
          <w:noProof/>
        </w:rPr>
        <w:t>(7): p. 1394-405.</w:t>
      </w:r>
    </w:p>
    <w:p w14:paraId="6BB60369" w14:textId="77777777" w:rsidR="0004120D" w:rsidRPr="0004120D" w:rsidRDefault="0004120D" w:rsidP="0004120D">
      <w:pPr>
        <w:pStyle w:val="EndNoteBibliography"/>
        <w:ind w:left="720" w:hanging="720"/>
        <w:rPr>
          <w:noProof/>
        </w:rPr>
      </w:pPr>
      <w:r w:rsidRPr="0004120D">
        <w:rPr>
          <w:noProof/>
        </w:rPr>
        <w:t>9.</w:t>
      </w:r>
      <w:r w:rsidRPr="0004120D">
        <w:rPr>
          <w:noProof/>
        </w:rPr>
        <w:tab/>
        <w:t xml:space="preserve">Conter, V., et al., </w:t>
      </w:r>
      <w:r w:rsidRPr="0004120D">
        <w:rPr>
          <w:i/>
          <w:noProof/>
        </w:rPr>
        <w:t>Molecular response to treatment redefines all prognostic factors in children and adolescents with B-cell precursor acute lymphoblastic leukemia: results in 3184 patients of the AIEOP-BFM ALL 2000 study.</w:t>
      </w:r>
      <w:r w:rsidRPr="0004120D">
        <w:rPr>
          <w:noProof/>
        </w:rPr>
        <w:t xml:space="preserve"> Blood, 2010. </w:t>
      </w:r>
      <w:r w:rsidRPr="0004120D">
        <w:rPr>
          <w:b/>
          <w:noProof/>
        </w:rPr>
        <w:t>115</w:t>
      </w:r>
      <w:r w:rsidRPr="0004120D">
        <w:rPr>
          <w:noProof/>
        </w:rPr>
        <w:t>(16): p. 3206-14.</w:t>
      </w:r>
    </w:p>
    <w:p w14:paraId="288F4F20" w14:textId="77777777" w:rsidR="0004120D" w:rsidRPr="0004120D" w:rsidRDefault="0004120D" w:rsidP="0004120D">
      <w:pPr>
        <w:pStyle w:val="EndNoteBibliography"/>
        <w:ind w:left="720" w:hanging="720"/>
        <w:rPr>
          <w:noProof/>
        </w:rPr>
      </w:pPr>
      <w:r w:rsidRPr="0004120D">
        <w:rPr>
          <w:noProof/>
        </w:rPr>
        <w:t>10.</w:t>
      </w:r>
      <w:r w:rsidRPr="0004120D">
        <w:rPr>
          <w:noProof/>
        </w:rPr>
        <w:tab/>
        <w:t xml:space="preserve">Schultz, K.R., et al., </w:t>
      </w:r>
      <w:r w:rsidRPr="0004120D">
        <w:rPr>
          <w:i/>
          <w:noProof/>
        </w:rPr>
        <w:t>Risk- and response-based classification of childhood B-precursor acute lymphoblastic leukemia: a combined analysis of prognostic markers from the Pediatric Oncology Group (POG) and Children's Cancer Group (CCG).</w:t>
      </w:r>
      <w:r w:rsidRPr="0004120D">
        <w:rPr>
          <w:noProof/>
        </w:rPr>
        <w:t xml:space="preserve"> Blood, 2007. </w:t>
      </w:r>
      <w:r w:rsidRPr="0004120D">
        <w:rPr>
          <w:b/>
          <w:noProof/>
        </w:rPr>
        <w:t>109</w:t>
      </w:r>
      <w:r w:rsidRPr="0004120D">
        <w:rPr>
          <w:noProof/>
        </w:rPr>
        <w:t>(3): p. 926-35.</w:t>
      </w:r>
    </w:p>
    <w:p w14:paraId="38652EC6" w14:textId="77777777" w:rsidR="0004120D" w:rsidRPr="0004120D" w:rsidRDefault="0004120D" w:rsidP="0004120D">
      <w:pPr>
        <w:pStyle w:val="EndNoteBibliography"/>
        <w:ind w:left="720" w:hanging="720"/>
        <w:rPr>
          <w:noProof/>
        </w:rPr>
      </w:pPr>
      <w:r w:rsidRPr="0004120D">
        <w:rPr>
          <w:noProof/>
        </w:rPr>
        <w:lastRenderedPageBreak/>
        <w:t>11.</w:t>
      </w:r>
      <w:r w:rsidRPr="0004120D">
        <w:rPr>
          <w:noProof/>
        </w:rPr>
        <w:tab/>
        <w:t xml:space="preserve">Koo, H.H., </w:t>
      </w:r>
      <w:r w:rsidRPr="0004120D">
        <w:rPr>
          <w:i/>
          <w:noProof/>
        </w:rPr>
        <w:t>Philadelphia chromosome-positive acute lymphoblastic leukemia in childhood.</w:t>
      </w:r>
      <w:r w:rsidRPr="0004120D">
        <w:rPr>
          <w:noProof/>
        </w:rPr>
        <w:t xml:space="preserve"> Korean J Pediatr, 2011. </w:t>
      </w:r>
      <w:r w:rsidRPr="0004120D">
        <w:rPr>
          <w:b/>
          <w:noProof/>
        </w:rPr>
        <w:t>54</w:t>
      </w:r>
      <w:r w:rsidRPr="0004120D">
        <w:rPr>
          <w:noProof/>
        </w:rPr>
        <w:t>(3): p. 106-10.</w:t>
      </w:r>
    </w:p>
    <w:p w14:paraId="5D4D2DD9" w14:textId="77777777" w:rsidR="0004120D" w:rsidRPr="0004120D" w:rsidRDefault="0004120D" w:rsidP="0004120D">
      <w:pPr>
        <w:pStyle w:val="EndNoteBibliography"/>
        <w:ind w:left="720" w:hanging="720"/>
        <w:rPr>
          <w:noProof/>
        </w:rPr>
      </w:pPr>
      <w:r w:rsidRPr="0004120D">
        <w:rPr>
          <w:noProof/>
        </w:rPr>
        <w:t>12.</w:t>
      </w:r>
      <w:r w:rsidRPr="0004120D">
        <w:rPr>
          <w:noProof/>
        </w:rPr>
        <w:tab/>
        <w:t xml:space="preserve">Moricke, A., et al., </w:t>
      </w:r>
      <w:r w:rsidRPr="0004120D">
        <w:rPr>
          <w:i/>
          <w:noProof/>
        </w:rPr>
        <w:t>Risk-adjusted therapy of acute lymphoblastic leukemia can decrease treatment burden and improve survival: treatment results of 2169 unselected pediatric and adolescent patients enrolled in the trial ALL-BFM 95.</w:t>
      </w:r>
      <w:r w:rsidRPr="0004120D">
        <w:rPr>
          <w:noProof/>
        </w:rPr>
        <w:t xml:space="preserve"> Blood, 2008. </w:t>
      </w:r>
      <w:r w:rsidRPr="0004120D">
        <w:rPr>
          <w:b/>
          <w:noProof/>
        </w:rPr>
        <w:t>111</w:t>
      </w:r>
      <w:r w:rsidRPr="0004120D">
        <w:rPr>
          <w:noProof/>
        </w:rPr>
        <w:t>(9): p. 4477-89.</w:t>
      </w:r>
    </w:p>
    <w:p w14:paraId="09AB6204" w14:textId="77777777" w:rsidR="0004120D" w:rsidRPr="0004120D" w:rsidRDefault="0004120D" w:rsidP="0004120D">
      <w:pPr>
        <w:pStyle w:val="EndNoteBibliography"/>
        <w:ind w:left="720" w:hanging="720"/>
        <w:rPr>
          <w:noProof/>
        </w:rPr>
      </w:pPr>
      <w:r w:rsidRPr="0004120D">
        <w:rPr>
          <w:noProof/>
        </w:rPr>
        <w:t>13.</w:t>
      </w:r>
      <w:r w:rsidRPr="0004120D">
        <w:rPr>
          <w:noProof/>
        </w:rPr>
        <w:tab/>
        <w:t xml:space="preserve">Moghrabi, A., et al., </w:t>
      </w:r>
      <w:r w:rsidRPr="0004120D">
        <w:rPr>
          <w:i/>
          <w:noProof/>
        </w:rPr>
        <w:t>Results of the Dana-Farber Cancer Institute ALL Consortium Protocol 95-01 for children with acute lymphoblastic leukemia.</w:t>
      </w:r>
      <w:r w:rsidRPr="0004120D">
        <w:rPr>
          <w:noProof/>
        </w:rPr>
        <w:t xml:space="preserve"> Blood, 2007. </w:t>
      </w:r>
      <w:r w:rsidRPr="0004120D">
        <w:rPr>
          <w:b/>
          <w:noProof/>
        </w:rPr>
        <w:t>109</w:t>
      </w:r>
      <w:r w:rsidRPr="0004120D">
        <w:rPr>
          <w:noProof/>
        </w:rPr>
        <w:t>(3): p. 896-904.</w:t>
      </w:r>
    </w:p>
    <w:p w14:paraId="33C0FA1F" w14:textId="77777777" w:rsidR="0004120D" w:rsidRPr="0004120D" w:rsidRDefault="0004120D" w:rsidP="0004120D">
      <w:pPr>
        <w:pStyle w:val="EndNoteBibliography"/>
        <w:ind w:left="720" w:hanging="720"/>
        <w:rPr>
          <w:noProof/>
        </w:rPr>
      </w:pPr>
      <w:r w:rsidRPr="0004120D">
        <w:rPr>
          <w:noProof/>
        </w:rPr>
        <w:t>14.</w:t>
      </w:r>
      <w:r w:rsidRPr="0004120D">
        <w:rPr>
          <w:noProof/>
        </w:rPr>
        <w:tab/>
        <w:t xml:space="preserve">Veerman, A.J., et al., </w:t>
      </w:r>
      <w:r w:rsidRPr="0004120D">
        <w:rPr>
          <w:i/>
          <w:noProof/>
        </w:rPr>
        <w:t>Dexamethasone-based therapy for childhood acute lymphoblastic leukaemia: results of the prospective Dutch Childhood Oncology Group (DCOG) protocol ALL-9 (1997-2004).</w:t>
      </w:r>
      <w:r w:rsidRPr="0004120D">
        <w:rPr>
          <w:noProof/>
        </w:rPr>
        <w:t xml:space="preserve"> Lancet Oncol, 2009. </w:t>
      </w:r>
      <w:r w:rsidRPr="0004120D">
        <w:rPr>
          <w:b/>
          <w:noProof/>
        </w:rPr>
        <w:t>10</w:t>
      </w:r>
      <w:r w:rsidRPr="0004120D">
        <w:rPr>
          <w:noProof/>
        </w:rPr>
        <w:t>(10): p. 957-66.</w:t>
      </w:r>
    </w:p>
    <w:p w14:paraId="6372871B" w14:textId="77777777" w:rsidR="0004120D" w:rsidRPr="0004120D" w:rsidRDefault="0004120D" w:rsidP="0004120D">
      <w:pPr>
        <w:pStyle w:val="EndNoteBibliography"/>
        <w:ind w:left="720" w:hanging="720"/>
        <w:rPr>
          <w:noProof/>
        </w:rPr>
      </w:pPr>
      <w:r w:rsidRPr="0004120D">
        <w:rPr>
          <w:noProof/>
        </w:rPr>
        <w:t>15.</w:t>
      </w:r>
      <w:r w:rsidRPr="0004120D">
        <w:rPr>
          <w:noProof/>
        </w:rPr>
        <w:tab/>
        <w:t xml:space="preserve">Mullighan, C.G., et al., </w:t>
      </w:r>
      <w:r w:rsidRPr="0004120D">
        <w:rPr>
          <w:i/>
          <w:noProof/>
        </w:rPr>
        <w:t>JAK mutations in high-risk childhood acute lymphoblastic leukemia.</w:t>
      </w:r>
      <w:r w:rsidRPr="0004120D">
        <w:rPr>
          <w:noProof/>
        </w:rPr>
        <w:t xml:space="preserve"> Proc Natl Acad Sci U S A, 2009. </w:t>
      </w:r>
      <w:r w:rsidRPr="0004120D">
        <w:rPr>
          <w:b/>
          <w:noProof/>
        </w:rPr>
        <w:t>106</w:t>
      </w:r>
      <w:r w:rsidRPr="0004120D">
        <w:rPr>
          <w:noProof/>
        </w:rPr>
        <w:t>(23): p. 9414-8.</w:t>
      </w:r>
    </w:p>
    <w:p w14:paraId="4BDCCE50" w14:textId="77777777" w:rsidR="0004120D" w:rsidRPr="0004120D" w:rsidRDefault="0004120D" w:rsidP="0004120D">
      <w:pPr>
        <w:pStyle w:val="EndNoteBibliography"/>
        <w:ind w:left="720" w:hanging="720"/>
        <w:rPr>
          <w:noProof/>
        </w:rPr>
      </w:pPr>
      <w:r w:rsidRPr="0004120D">
        <w:rPr>
          <w:noProof/>
        </w:rPr>
        <w:t>16.</w:t>
      </w:r>
      <w:r w:rsidRPr="0004120D">
        <w:rPr>
          <w:noProof/>
        </w:rPr>
        <w:tab/>
        <w:t xml:space="preserve">Harvey, R.C., et al., </w:t>
      </w:r>
      <w:r w:rsidRPr="0004120D">
        <w:rPr>
          <w:i/>
          <w:noProof/>
        </w:rPr>
        <w:t>Rearrangement of CRLF2 is associated with mutation of JAK kinases, alteration of IKZF1, Hispanic/Latino ethnicity, and a poor outcome in pediatric B-progenitor acute lymphoblastic leukemia.</w:t>
      </w:r>
      <w:r w:rsidRPr="0004120D">
        <w:rPr>
          <w:noProof/>
        </w:rPr>
        <w:t xml:space="preserve"> Blood, 2010. </w:t>
      </w:r>
      <w:r w:rsidRPr="0004120D">
        <w:rPr>
          <w:b/>
          <w:noProof/>
        </w:rPr>
        <w:t>115</w:t>
      </w:r>
      <w:r w:rsidRPr="0004120D">
        <w:rPr>
          <w:noProof/>
        </w:rPr>
        <w:t>(26): p. 5312-21.</w:t>
      </w:r>
    </w:p>
    <w:p w14:paraId="0A9DF1BF" w14:textId="77777777" w:rsidR="0004120D" w:rsidRPr="0004120D" w:rsidRDefault="0004120D" w:rsidP="0004120D">
      <w:pPr>
        <w:pStyle w:val="EndNoteBibliography"/>
        <w:ind w:left="720" w:hanging="720"/>
        <w:rPr>
          <w:noProof/>
        </w:rPr>
      </w:pPr>
      <w:r w:rsidRPr="0004120D">
        <w:rPr>
          <w:noProof/>
        </w:rPr>
        <w:t>17.</w:t>
      </w:r>
      <w:r w:rsidRPr="0004120D">
        <w:rPr>
          <w:noProof/>
        </w:rPr>
        <w:tab/>
        <w:t xml:space="preserve">Harvey, R.C., et al., </w:t>
      </w:r>
      <w:r w:rsidRPr="0004120D">
        <w:rPr>
          <w:i/>
          <w:noProof/>
        </w:rPr>
        <w:t>Identification of novel cluster groups in pediatric high-risk B-precursor acute lymphoblastic leukemia with gene expression profiling: correlation with genome-wide DNA copy number alterations, clinical characteristics, and outcome.</w:t>
      </w:r>
      <w:r w:rsidRPr="0004120D">
        <w:rPr>
          <w:noProof/>
        </w:rPr>
        <w:t xml:space="preserve"> Blood, 2010. </w:t>
      </w:r>
      <w:r w:rsidRPr="0004120D">
        <w:rPr>
          <w:b/>
          <w:noProof/>
        </w:rPr>
        <w:t>116</w:t>
      </w:r>
      <w:r w:rsidRPr="0004120D">
        <w:rPr>
          <w:noProof/>
        </w:rPr>
        <w:t>(23): p. 4874-84.</w:t>
      </w:r>
    </w:p>
    <w:p w14:paraId="2ECA4F4B" w14:textId="77777777" w:rsidR="0004120D" w:rsidRPr="0004120D" w:rsidRDefault="0004120D" w:rsidP="0004120D">
      <w:pPr>
        <w:pStyle w:val="EndNoteBibliography"/>
        <w:ind w:left="720" w:hanging="720"/>
        <w:rPr>
          <w:noProof/>
        </w:rPr>
      </w:pPr>
      <w:r w:rsidRPr="0004120D">
        <w:rPr>
          <w:noProof/>
        </w:rPr>
        <w:t>18.</w:t>
      </w:r>
      <w:r w:rsidRPr="0004120D">
        <w:rPr>
          <w:noProof/>
        </w:rPr>
        <w:tab/>
        <w:t xml:space="preserve">Zhang, J., et al., </w:t>
      </w:r>
      <w:r w:rsidRPr="0004120D">
        <w:rPr>
          <w:i/>
          <w:noProof/>
        </w:rPr>
        <w:t>Key pathways are frequently mutated in high-risk childhood acute lymphoblastic leukemia: a report from the Children's Oncology Group.</w:t>
      </w:r>
      <w:r w:rsidRPr="0004120D">
        <w:rPr>
          <w:noProof/>
        </w:rPr>
        <w:t xml:space="preserve"> Blood, 2011. </w:t>
      </w:r>
      <w:r w:rsidRPr="0004120D">
        <w:rPr>
          <w:b/>
          <w:noProof/>
        </w:rPr>
        <w:t>118</w:t>
      </w:r>
      <w:r w:rsidRPr="0004120D">
        <w:rPr>
          <w:noProof/>
        </w:rPr>
        <w:t>(11): p. 3080-7.</w:t>
      </w:r>
    </w:p>
    <w:p w14:paraId="0DFE5B58" w14:textId="77777777" w:rsidR="0004120D" w:rsidRPr="0004120D" w:rsidRDefault="0004120D" w:rsidP="0004120D">
      <w:pPr>
        <w:pStyle w:val="EndNoteBibliography"/>
        <w:ind w:left="720" w:hanging="720"/>
        <w:rPr>
          <w:noProof/>
        </w:rPr>
      </w:pPr>
      <w:r w:rsidRPr="0004120D">
        <w:rPr>
          <w:noProof/>
        </w:rPr>
        <w:t>19.</w:t>
      </w:r>
      <w:r w:rsidRPr="0004120D">
        <w:rPr>
          <w:noProof/>
        </w:rPr>
        <w:tab/>
        <w:t xml:space="preserve">Gautier, L., et al., </w:t>
      </w:r>
      <w:r w:rsidRPr="0004120D">
        <w:rPr>
          <w:i/>
          <w:noProof/>
        </w:rPr>
        <w:t>affy--analysis of Affymetrix GeneChip data at the probe level.</w:t>
      </w:r>
      <w:r w:rsidRPr="0004120D">
        <w:rPr>
          <w:noProof/>
        </w:rPr>
        <w:t xml:space="preserve"> Bioinformatics, 2004. </w:t>
      </w:r>
      <w:r w:rsidRPr="0004120D">
        <w:rPr>
          <w:b/>
          <w:noProof/>
        </w:rPr>
        <w:t>20</w:t>
      </w:r>
      <w:r w:rsidRPr="0004120D">
        <w:rPr>
          <w:noProof/>
        </w:rPr>
        <w:t>(3): p. 307-15.</w:t>
      </w:r>
    </w:p>
    <w:p w14:paraId="78E41BD7" w14:textId="77777777" w:rsidR="0004120D" w:rsidRPr="0004120D" w:rsidRDefault="0004120D" w:rsidP="0004120D">
      <w:pPr>
        <w:pStyle w:val="EndNoteBibliography"/>
        <w:ind w:left="720" w:hanging="720"/>
        <w:rPr>
          <w:noProof/>
        </w:rPr>
      </w:pPr>
      <w:r w:rsidRPr="0004120D">
        <w:rPr>
          <w:noProof/>
        </w:rPr>
        <w:t>20.</w:t>
      </w:r>
      <w:r w:rsidRPr="0004120D">
        <w:rPr>
          <w:noProof/>
        </w:rPr>
        <w:tab/>
        <w:t xml:space="preserve">Hahne, R.G.a.V.C.a.W.H.a.F., </w:t>
      </w:r>
      <w:r w:rsidRPr="0004120D">
        <w:rPr>
          <w:i/>
          <w:noProof/>
        </w:rPr>
        <w:t>genefilter: genefilter: methods for filtering genes from high-throughput experiments</w:t>
      </w:r>
      <w:r w:rsidRPr="0004120D">
        <w:rPr>
          <w:noProof/>
        </w:rPr>
        <w:t>. 2017.</w:t>
      </w:r>
    </w:p>
    <w:p w14:paraId="288DB712" w14:textId="77777777" w:rsidR="0004120D" w:rsidRPr="0004120D" w:rsidRDefault="0004120D" w:rsidP="0004120D">
      <w:pPr>
        <w:pStyle w:val="EndNoteBibliography"/>
        <w:ind w:left="720" w:hanging="720"/>
        <w:rPr>
          <w:noProof/>
        </w:rPr>
      </w:pPr>
      <w:r w:rsidRPr="0004120D">
        <w:rPr>
          <w:noProof/>
        </w:rPr>
        <w:t>21.</w:t>
      </w:r>
      <w:r w:rsidRPr="0004120D">
        <w:rPr>
          <w:noProof/>
        </w:rPr>
        <w:tab/>
        <w:t xml:space="preserve">Gentleman, R., </w:t>
      </w:r>
      <w:r w:rsidRPr="0004120D">
        <w:rPr>
          <w:i/>
          <w:noProof/>
        </w:rPr>
        <w:t>annotate: Annotation for microarrays</w:t>
      </w:r>
      <w:r w:rsidRPr="0004120D">
        <w:rPr>
          <w:noProof/>
        </w:rPr>
        <w:t>. 2017.</w:t>
      </w:r>
    </w:p>
    <w:p w14:paraId="3A2EBC5B" w14:textId="77777777" w:rsidR="0004120D" w:rsidRPr="0004120D" w:rsidRDefault="0004120D" w:rsidP="0004120D">
      <w:pPr>
        <w:pStyle w:val="EndNoteBibliography"/>
        <w:ind w:left="720" w:hanging="720"/>
        <w:rPr>
          <w:noProof/>
        </w:rPr>
      </w:pPr>
      <w:r w:rsidRPr="0004120D">
        <w:rPr>
          <w:noProof/>
        </w:rPr>
        <w:t>22.</w:t>
      </w:r>
      <w:r w:rsidRPr="0004120D">
        <w:rPr>
          <w:noProof/>
        </w:rPr>
        <w:tab/>
        <w:t xml:space="preserve">Bair, E., et al., </w:t>
      </w:r>
      <w:r w:rsidRPr="0004120D">
        <w:rPr>
          <w:i/>
          <w:noProof/>
        </w:rPr>
        <w:t>Prediction by Supervised Principal Components.</w:t>
      </w:r>
      <w:r w:rsidRPr="0004120D">
        <w:rPr>
          <w:noProof/>
        </w:rPr>
        <w:t xml:space="preserve"> Journal of the American Statistical Association, 2006. </w:t>
      </w:r>
      <w:r w:rsidRPr="0004120D">
        <w:rPr>
          <w:b/>
          <w:noProof/>
        </w:rPr>
        <w:t>101</w:t>
      </w:r>
      <w:r w:rsidRPr="0004120D">
        <w:rPr>
          <w:noProof/>
        </w:rPr>
        <w:t>(473): p. 119-137.</w:t>
      </w:r>
    </w:p>
    <w:p w14:paraId="67352D8A" w14:textId="1C2FFCBC" w:rsidR="0004120D" w:rsidRPr="0004120D" w:rsidRDefault="0004120D" w:rsidP="0004120D">
      <w:pPr>
        <w:pStyle w:val="EndNoteBibliography"/>
        <w:ind w:left="720" w:hanging="720"/>
        <w:rPr>
          <w:noProof/>
        </w:rPr>
      </w:pPr>
      <w:r w:rsidRPr="0004120D">
        <w:rPr>
          <w:noProof/>
        </w:rPr>
        <w:t>23.</w:t>
      </w:r>
      <w:r w:rsidRPr="0004120D">
        <w:rPr>
          <w:noProof/>
        </w:rPr>
        <w:tab/>
      </w:r>
      <w:r w:rsidRPr="0004120D">
        <w:rPr>
          <w:i/>
          <w:noProof/>
        </w:rPr>
        <w:t>Childhood Acute Lymphoblastic Leukemia Treatment (PDQ®)—Health Professional Version - National Cancer Institute</w:t>
      </w:r>
      <w:r w:rsidRPr="0004120D">
        <w:rPr>
          <w:noProof/>
        </w:rPr>
        <w:t>. 2017  2017-10-25]</w:t>
      </w:r>
      <w:bookmarkStart w:id="0" w:name="_GoBack"/>
      <w:bookmarkEnd w:id="0"/>
      <w:r w:rsidRPr="0004120D">
        <w:rPr>
          <w:noProof/>
        </w:rPr>
        <w:t xml:space="preserve">; Available from: </w:t>
      </w:r>
      <w:hyperlink r:id="rId16" w:history="1">
        <w:r w:rsidRPr="0004120D">
          <w:rPr>
            <w:rStyle w:val="Hyperlink"/>
            <w:rFonts w:asciiTheme="minorHAnsi" w:hAnsiTheme="minorHAnsi"/>
            <w:noProof/>
          </w:rPr>
          <w:t>https://www.cancer.gov/types/leukemia/hp/child-all-treatment-pdq - link/_580_toc</w:t>
        </w:r>
      </w:hyperlink>
      <w:r w:rsidRPr="0004120D">
        <w:rPr>
          <w:noProof/>
        </w:rPr>
        <w:t>.</w:t>
      </w:r>
    </w:p>
    <w:p w14:paraId="713BB7F7" w14:textId="56ED4321" w:rsidR="00E57D2E" w:rsidRPr="007723AC" w:rsidRDefault="00D245B7" w:rsidP="007723AC">
      <w:pPr>
        <w:jc w:val="both"/>
        <w:rPr>
          <w:rFonts w:ascii="Times New Roman" w:hAnsi="Times New Roman" w:cs="Times New Roman"/>
        </w:rPr>
      </w:pPr>
      <w:r w:rsidRPr="007723AC">
        <w:rPr>
          <w:rFonts w:ascii="Times New Roman" w:hAnsi="Times New Roman" w:cs="Times New Roman"/>
        </w:rPr>
        <w:fldChar w:fldCharType="end"/>
      </w:r>
    </w:p>
    <w:p w14:paraId="27DEC1AE" w14:textId="60C6A4C4" w:rsidR="009D2ACC" w:rsidRPr="007723AC" w:rsidRDefault="009D2ACC" w:rsidP="007723AC">
      <w:pPr>
        <w:jc w:val="both"/>
        <w:rPr>
          <w:rFonts w:ascii="Times New Roman" w:hAnsi="Times New Roman" w:cs="Times New Roman"/>
        </w:rPr>
      </w:pPr>
    </w:p>
    <w:sectPr w:rsidR="009D2ACC" w:rsidRPr="007723AC" w:rsidSect="00203F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BAB5D0" w14:textId="77777777" w:rsidR="00FA41B1" w:rsidRDefault="00FA41B1" w:rsidP="00D04EDC">
      <w:r>
        <w:separator/>
      </w:r>
    </w:p>
  </w:endnote>
  <w:endnote w:type="continuationSeparator" w:id="0">
    <w:p w14:paraId="242474B6" w14:textId="77777777" w:rsidR="00FA41B1" w:rsidRDefault="00FA41B1" w:rsidP="00D04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script"/>
    <w:pitch w:val="variable"/>
    <w:sig w:usb0="A00002BF" w:usb1="38CF7CFA" w:usb2="00000016" w:usb3="00000000" w:csb0="0004000F" w:csb1="00000000"/>
  </w:font>
  <w:font w:name="Times">
    <w:panose1 w:val="02000500000000000000"/>
    <w:charset w:val="00"/>
    <w:family w:val="roman"/>
    <w:pitch w:val="variable"/>
    <w:sig w:usb0="00000003" w:usb1="00000000" w:usb2="00000000" w:usb3="00000000" w:csb0="00000001" w:csb1="00000000"/>
  </w:font>
  <w:font w:name="DengXian">
    <w:panose1 w:val="02010600030101010101"/>
    <w:charset w:val="86"/>
    <w:family w:val="script"/>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EEF948" w14:textId="77777777" w:rsidR="00FA41B1" w:rsidRDefault="00FA41B1" w:rsidP="00D04EDC">
      <w:r>
        <w:separator/>
      </w:r>
    </w:p>
  </w:footnote>
  <w:footnote w:type="continuationSeparator" w:id="0">
    <w:p w14:paraId="472BE9DD" w14:textId="77777777" w:rsidR="00FA41B1" w:rsidRDefault="00FA41B1" w:rsidP="00D04ED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277BEE"/>
    <w:multiLevelType w:val="hybridMultilevel"/>
    <w:tmpl w:val="6636AB5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9EB02F2"/>
    <w:multiLevelType w:val="hybridMultilevel"/>
    <w:tmpl w:val="4B4AD8E4"/>
    <w:lvl w:ilvl="0" w:tplc="0FB05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YxtjCwMDUyNLQwNTdS0lEKTi0uzszPAykwrAUA43G40y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9xr5eevd5fx7eptwupwxweaf5xw259pve9&quot;&gt;My EndNote Library&lt;record-ids&gt;&lt;item&gt;1&lt;/item&gt;&lt;item&gt;2&lt;/item&gt;&lt;item&gt;3&lt;/item&gt;&lt;item&gt;15&lt;/item&gt;&lt;item&gt;16&lt;/item&gt;&lt;item&gt;17&lt;/item&gt;&lt;item&gt;18&lt;/item&gt;&lt;item&gt;19&lt;/item&gt;&lt;item&gt;20&lt;/item&gt;&lt;item&gt;21&lt;/item&gt;&lt;item&gt;22&lt;/item&gt;&lt;item&gt;23&lt;/item&gt;&lt;item&gt;24&lt;/item&gt;&lt;item&gt;26&lt;/item&gt;&lt;item&gt;44&lt;/item&gt;&lt;item&gt;45&lt;/item&gt;&lt;item&gt;46&lt;/item&gt;&lt;item&gt;47&lt;/item&gt;&lt;item&gt;48&lt;/item&gt;&lt;item&gt;49&lt;/item&gt;&lt;item&gt;50&lt;/item&gt;&lt;item&gt;51&lt;/item&gt;&lt;item&gt;52&lt;/item&gt;&lt;/record-ids&gt;&lt;/item&gt;&lt;/Libraries&gt;"/>
  </w:docVars>
  <w:rsids>
    <w:rsidRoot w:val="00D04EDC"/>
    <w:rsid w:val="000016B0"/>
    <w:rsid w:val="000260DC"/>
    <w:rsid w:val="00032859"/>
    <w:rsid w:val="0004120D"/>
    <w:rsid w:val="000430DD"/>
    <w:rsid w:val="00056F33"/>
    <w:rsid w:val="00063EBD"/>
    <w:rsid w:val="000A4A4B"/>
    <w:rsid w:val="000C4B54"/>
    <w:rsid w:val="000E5A65"/>
    <w:rsid w:val="00103DC8"/>
    <w:rsid w:val="00112517"/>
    <w:rsid w:val="00120D64"/>
    <w:rsid w:val="00144203"/>
    <w:rsid w:val="0015727D"/>
    <w:rsid w:val="00172B08"/>
    <w:rsid w:val="00180D8D"/>
    <w:rsid w:val="001867E8"/>
    <w:rsid w:val="001A56D8"/>
    <w:rsid w:val="001C2DD5"/>
    <w:rsid w:val="001F7FD8"/>
    <w:rsid w:val="00203F8F"/>
    <w:rsid w:val="00221911"/>
    <w:rsid w:val="0022413D"/>
    <w:rsid w:val="00252457"/>
    <w:rsid w:val="0027308F"/>
    <w:rsid w:val="00280DDA"/>
    <w:rsid w:val="002843F0"/>
    <w:rsid w:val="002951FE"/>
    <w:rsid w:val="002B6559"/>
    <w:rsid w:val="002C65A9"/>
    <w:rsid w:val="002C6B97"/>
    <w:rsid w:val="002C79C6"/>
    <w:rsid w:val="002D3B74"/>
    <w:rsid w:val="002E321A"/>
    <w:rsid w:val="0031030A"/>
    <w:rsid w:val="00316971"/>
    <w:rsid w:val="003246D6"/>
    <w:rsid w:val="0034292B"/>
    <w:rsid w:val="003550A3"/>
    <w:rsid w:val="00373FFC"/>
    <w:rsid w:val="00377F34"/>
    <w:rsid w:val="00381B2A"/>
    <w:rsid w:val="003A0E62"/>
    <w:rsid w:val="003A6C71"/>
    <w:rsid w:val="003E346D"/>
    <w:rsid w:val="00435748"/>
    <w:rsid w:val="004359CE"/>
    <w:rsid w:val="00457C7B"/>
    <w:rsid w:val="00457FD4"/>
    <w:rsid w:val="004736DB"/>
    <w:rsid w:val="00491CEC"/>
    <w:rsid w:val="00493F84"/>
    <w:rsid w:val="004C0AB7"/>
    <w:rsid w:val="004C3813"/>
    <w:rsid w:val="004C41E0"/>
    <w:rsid w:val="004E086B"/>
    <w:rsid w:val="004E35B2"/>
    <w:rsid w:val="004E61F0"/>
    <w:rsid w:val="004F4707"/>
    <w:rsid w:val="005617B2"/>
    <w:rsid w:val="005A2D1D"/>
    <w:rsid w:val="005B05C4"/>
    <w:rsid w:val="005F281D"/>
    <w:rsid w:val="0060096F"/>
    <w:rsid w:val="00627741"/>
    <w:rsid w:val="00636051"/>
    <w:rsid w:val="00685DC8"/>
    <w:rsid w:val="00690F42"/>
    <w:rsid w:val="006B6ADC"/>
    <w:rsid w:val="006C1326"/>
    <w:rsid w:val="00702E64"/>
    <w:rsid w:val="0072322E"/>
    <w:rsid w:val="00745C86"/>
    <w:rsid w:val="007723AC"/>
    <w:rsid w:val="00782B7C"/>
    <w:rsid w:val="007864DF"/>
    <w:rsid w:val="007B0EA1"/>
    <w:rsid w:val="00822DD9"/>
    <w:rsid w:val="00837186"/>
    <w:rsid w:val="008400DF"/>
    <w:rsid w:val="008613C4"/>
    <w:rsid w:val="00870EA1"/>
    <w:rsid w:val="00881DBB"/>
    <w:rsid w:val="008C3022"/>
    <w:rsid w:val="008D76F9"/>
    <w:rsid w:val="008E2CDB"/>
    <w:rsid w:val="008F33CA"/>
    <w:rsid w:val="00942C86"/>
    <w:rsid w:val="009616A0"/>
    <w:rsid w:val="00965A4B"/>
    <w:rsid w:val="0097495B"/>
    <w:rsid w:val="0099678F"/>
    <w:rsid w:val="009B0D3F"/>
    <w:rsid w:val="009B325F"/>
    <w:rsid w:val="009C2906"/>
    <w:rsid w:val="009C6CB6"/>
    <w:rsid w:val="009D2ACC"/>
    <w:rsid w:val="009E5F5F"/>
    <w:rsid w:val="00A27ADB"/>
    <w:rsid w:val="00A3539E"/>
    <w:rsid w:val="00A5223E"/>
    <w:rsid w:val="00A524A0"/>
    <w:rsid w:val="00A972D2"/>
    <w:rsid w:val="00AF1613"/>
    <w:rsid w:val="00B07D40"/>
    <w:rsid w:val="00B10BB8"/>
    <w:rsid w:val="00B13393"/>
    <w:rsid w:val="00B24D7D"/>
    <w:rsid w:val="00B439F5"/>
    <w:rsid w:val="00BA0BFF"/>
    <w:rsid w:val="00BA2A2E"/>
    <w:rsid w:val="00BA5343"/>
    <w:rsid w:val="00BA7937"/>
    <w:rsid w:val="00BC01FF"/>
    <w:rsid w:val="00BD17D1"/>
    <w:rsid w:val="00BD28DD"/>
    <w:rsid w:val="00BE435C"/>
    <w:rsid w:val="00BF22A1"/>
    <w:rsid w:val="00C16E10"/>
    <w:rsid w:val="00C249A5"/>
    <w:rsid w:val="00C35573"/>
    <w:rsid w:val="00C53EBC"/>
    <w:rsid w:val="00C55800"/>
    <w:rsid w:val="00C66346"/>
    <w:rsid w:val="00C81A2E"/>
    <w:rsid w:val="00C974C3"/>
    <w:rsid w:val="00CE4963"/>
    <w:rsid w:val="00CF2815"/>
    <w:rsid w:val="00CF30B2"/>
    <w:rsid w:val="00D04EDC"/>
    <w:rsid w:val="00D245B7"/>
    <w:rsid w:val="00D31617"/>
    <w:rsid w:val="00D36667"/>
    <w:rsid w:val="00D93949"/>
    <w:rsid w:val="00DA2984"/>
    <w:rsid w:val="00DC4B8B"/>
    <w:rsid w:val="00DC7B01"/>
    <w:rsid w:val="00DF039B"/>
    <w:rsid w:val="00E136F8"/>
    <w:rsid w:val="00E21DD1"/>
    <w:rsid w:val="00E27D24"/>
    <w:rsid w:val="00E52207"/>
    <w:rsid w:val="00E57D2E"/>
    <w:rsid w:val="00E73A17"/>
    <w:rsid w:val="00E86C0B"/>
    <w:rsid w:val="00E978FC"/>
    <w:rsid w:val="00EA522E"/>
    <w:rsid w:val="00EA77D8"/>
    <w:rsid w:val="00EB3138"/>
    <w:rsid w:val="00EB45DC"/>
    <w:rsid w:val="00EE04B5"/>
    <w:rsid w:val="00F00A83"/>
    <w:rsid w:val="00F06E71"/>
    <w:rsid w:val="00F10873"/>
    <w:rsid w:val="00F54D2A"/>
    <w:rsid w:val="00F56C31"/>
    <w:rsid w:val="00FA41B1"/>
    <w:rsid w:val="00FA44B7"/>
    <w:rsid w:val="00FC5073"/>
    <w:rsid w:val="00FD6F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5E63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95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EDC"/>
    <w:pPr>
      <w:tabs>
        <w:tab w:val="center" w:pos="4680"/>
        <w:tab w:val="right" w:pos="9360"/>
      </w:tabs>
    </w:pPr>
  </w:style>
  <w:style w:type="character" w:customStyle="1" w:styleId="HeaderChar">
    <w:name w:val="Header Char"/>
    <w:basedOn w:val="DefaultParagraphFont"/>
    <w:link w:val="Header"/>
    <w:uiPriority w:val="99"/>
    <w:rsid w:val="00D04EDC"/>
  </w:style>
  <w:style w:type="paragraph" w:styleId="Footer">
    <w:name w:val="footer"/>
    <w:basedOn w:val="Normal"/>
    <w:link w:val="FooterChar"/>
    <w:uiPriority w:val="99"/>
    <w:unhideWhenUsed/>
    <w:rsid w:val="00D04EDC"/>
    <w:pPr>
      <w:tabs>
        <w:tab w:val="center" w:pos="4680"/>
        <w:tab w:val="right" w:pos="9360"/>
      </w:tabs>
    </w:pPr>
  </w:style>
  <w:style w:type="character" w:customStyle="1" w:styleId="FooterChar">
    <w:name w:val="Footer Char"/>
    <w:basedOn w:val="DefaultParagraphFont"/>
    <w:link w:val="Footer"/>
    <w:uiPriority w:val="99"/>
    <w:rsid w:val="00D04EDC"/>
  </w:style>
  <w:style w:type="paragraph" w:customStyle="1" w:styleId="EndNoteBibliographyTitle">
    <w:name w:val="EndNote Bibliography Title"/>
    <w:basedOn w:val="Normal"/>
    <w:rsid w:val="00D245B7"/>
    <w:pPr>
      <w:jc w:val="center"/>
    </w:pPr>
    <w:rPr>
      <w:rFonts w:ascii="Calibri" w:hAnsi="Calibri"/>
    </w:rPr>
  </w:style>
  <w:style w:type="paragraph" w:customStyle="1" w:styleId="EndNoteBibliography">
    <w:name w:val="EndNote Bibliography"/>
    <w:basedOn w:val="Normal"/>
    <w:rsid w:val="00D245B7"/>
    <w:rPr>
      <w:rFonts w:ascii="Calibri" w:hAnsi="Calibri"/>
    </w:rPr>
  </w:style>
  <w:style w:type="character" w:styleId="Hyperlink">
    <w:name w:val="Hyperlink"/>
    <w:basedOn w:val="DefaultParagraphFont"/>
    <w:uiPriority w:val="99"/>
    <w:unhideWhenUsed/>
    <w:rsid w:val="00D245B7"/>
    <w:rPr>
      <w:color w:val="0563C1" w:themeColor="hyperlink"/>
      <w:u w:val="single"/>
    </w:rPr>
  </w:style>
  <w:style w:type="paragraph" w:styleId="NormalWeb">
    <w:name w:val="Normal (Web)"/>
    <w:basedOn w:val="Normal"/>
    <w:uiPriority w:val="99"/>
    <w:unhideWhenUsed/>
    <w:rsid w:val="00A524A0"/>
    <w:pPr>
      <w:spacing w:before="100" w:beforeAutospacing="1" w:after="100" w:afterAutospacing="1"/>
    </w:pPr>
    <w:rPr>
      <w:rFonts w:ascii="Times" w:eastAsiaTheme="minorEastAsia" w:hAnsi="Times" w:cs="Times New Roman"/>
      <w:sz w:val="20"/>
      <w:szCs w:val="20"/>
    </w:rPr>
  </w:style>
  <w:style w:type="character" w:styleId="Emphasis">
    <w:name w:val="Emphasis"/>
    <w:basedOn w:val="DefaultParagraphFont"/>
    <w:uiPriority w:val="20"/>
    <w:qFormat/>
    <w:rsid w:val="00A524A0"/>
    <w:rPr>
      <w:i/>
      <w:iCs/>
    </w:rPr>
  </w:style>
  <w:style w:type="character" w:styleId="Strong">
    <w:name w:val="Strong"/>
    <w:basedOn w:val="DefaultParagraphFont"/>
    <w:uiPriority w:val="22"/>
    <w:qFormat/>
    <w:rsid w:val="00942C86"/>
    <w:rPr>
      <w:b/>
      <w:bCs/>
    </w:rPr>
  </w:style>
  <w:style w:type="character" w:customStyle="1" w:styleId="Heading1Char">
    <w:name w:val="Heading 1 Char"/>
    <w:basedOn w:val="DefaultParagraphFont"/>
    <w:link w:val="Heading1"/>
    <w:uiPriority w:val="9"/>
    <w:rsid w:val="0097495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7495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9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95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7495B"/>
    <w:rPr>
      <w:rFonts w:eastAsiaTheme="minorEastAsia"/>
      <w:color w:val="5A5A5A" w:themeColor="text1" w:themeTint="A5"/>
      <w:spacing w:val="15"/>
      <w:sz w:val="22"/>
      <w:szCs w:val="22"/>
    </w:rPr>
  </w:style>
  <w:style w:type="table" w:styleId="TableGrid">
    <w:name w:val="Table Grid"/>
    <w:basedOn w:val="TableNormal"/>
    <w:uiPriority w:val="39"/>
    <w:rsid w:val="00DA29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23AC"/>
    <w:pPr>
      <w:spacing w:after="160" w:line="259" w:lineRule="auto"/>
      <w:ind w:left="720"/>
      <w:contextualSpacing/>
    </w:pPr>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5597274">
      <w:bodyDiv w:val="1"/>
      <w:marLeft w:val="0"/>
      <w:marRight w:val="0"/>
      <w:marTop w:val="0"/>
      <w:marBottom w:val="0"/>
      <w:divBdr>
        <w:top w:val="none" w:sz="0" w:space="0" w:color="auto"/>
        <w:left w:val="none" w:sz="0" w:space="0" w:color="auto"/>
        <w:bottom w:val="none" w:sz="0" w:space="0" w:color="auto"/>
        <w:right w:val="none" w:sz="0" w:space="0" w:color="auto"/>
      </w:divBdr>
    </w:div>
    <w:div w:id="20865373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s://www.ncbi.nlm.nih.gov/pubmed/" TargetMode="External"/><Relationship Id="rId13" Type="http://schemas.openxmlformats.org/officeDocument/2006/relationships/hyperlink" Target="http://www.who.int/gho/mortality_burden_disease/daly_rates/text/en/" TargetMode="External"/><Relationship Id="rId14" Type="http://schemas.openxmlformats.org/officeDocument/2006/relationships/hyperlink" Target="http://www.who.int/healthinfo/global_burden_disease/metrics_daly/en/" TargetMode="External"/><Relationship Id="rId15" Type="http://schemas.openxmlformats.org/officeDocument/2006/relationships/hyperlink" Target="https://report.nih.gov/categorical_spending.aspx" TargetMode="External"/><Relationship Id="rId16" Type="http://schemas.openxmlformats.org/officeDocument/2006/relationships/hyperlink" Target="https://www.cancer.gov/types/leukemia/hp/child-all-treatment-pdq#link/_580_toc"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C8425E6-E814-614E-B824-4D724A56E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4668</Words>
  <Characters>26610</Characters>
  <Application>Microsoft Macintosh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Barbe Abrigo, Mario</dc:creator>
  <cp:keywords/>
  <dc:description/>
  <cp:lastModifiedBy>Barbe Abrigo, Mario</cp:lastModifiedBy>
  <cp:revision>3</cp:revision>
  <dcterms:created xsi:type="dcterms:W3CDTF">2017-10-25T22:04:00Z</dcterms:created>
  <dcterms:modified xsi:type="dcterms:W3CDTF">2017-10-25T22:38:00Z</dcterms:modified>
</cp:coreProperties>
</file>