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F83FD62" wp14:paraId="1AB452E3" wp14:textId="6B2CF6CD">
      <w:pPr>
        <w:pStyle w:val="Heading1"/>
        <w:spacing w:before="322" w:beforeAutospacing="off" w:after="322" w:afterAutospacing="off"/>
      </w:pPr>
      <w:r w:rsidRPr="6F83FD62" w:rsidR="54E35D58">
        <w:rPr>
          <w:rFonts w:ascii="Aptos" w:hAnsi="Aptos" w:eastAsia="Aptos" w:cs="Aptos"/>
          <w:b w:val="1"/>
          <w:bCs w:val="1"/>
          <w:noProof w:val="0"/>
          <w:sz w:val="48"/>
          <w:szCs w:val="48"/>
          <w:lang w:val="da-DK"/>
        </w:rPr>
        <w:t>Infrastructure Request for Data Retention Controller (DRC)</w:t>
      </w:r>
    </w:p>
    <w:p xmlns:wp14="http://schemas.microsoft.com/office/word/2010/wordml" w:rsidP="6F83FD62" wp14:paraId="3D5A1E03" wp14:textId="6C568160">
      <w:pPr>
        <w:spacing w:before="240" w:beforeAutospacing="off" w:after="240" w:afterAutospacing="off"/>
      </w:pPr>
      <w:r w:rsidRPr="6F83FD62" w:rsidR="54E35D58">
        <w:rPr>
          <w:rFonts w:ascii="Aptos" w:hAnsi="Aptos" w:eastAsia="Aptos" w:cs="Aptos"/>
          <w:noProof w:val="0"/>
          <w:sz w:val="24"/>
          <w:szCs w:val="24"/>
          <w:lang w:val="da-DK"/>
        </w:rPr>
        <w:t>Here’s a preliminary breakdown of the infrastructure tasks for the DRC project, outlining what we need your help with and what we will handle via automated scripts &amp; Bicep.</w:t>
      </w:r>
    </w:p>
    <w:p xmlns:wp14="http://schemas.microsoft.com/office/word/2010/wordml" w:rsidP="140D8648" wp14:paraId="2C8DCC84" wp14:textId="5450D425">
      <w:pPr>
        <w:pStyle w:val="Heading2"/>
        <w:spacing w:before="299" w:beforeAutospacing="off" w:after="299" w:afterAutospacing="off"/>
        <w:rPr>
          <w:rFonts w:ascii="Aptos" w:hAnsi="Aptos" w:eastAsia="Aptos" w:cs="Aptos"/>
          <w:b w:val="1"/>
          <w:bCs w:val="1"/>
          <w:noProof w:val="0"/>
          <w:sz w:val="36"/>
          <w:szCs w:val="36"/>
          <w:lang w:val="da-DK"/>
        </w:rPr>
      </w:pPr>
      <w:r w:rsidRPr="140D8648" w:rsidR="54E35D58">
        <w:rPr>
          <w:rFonts w:ascii="Aptos" w:hAnsi="Aptos" w:eastAsia="Aptos" w:cs="Aptos"/>
          <w:b w:val="1"/>
          <w:bCs w:val="1"/>
          <w:noProof w:val="0"/>
          <w:sz w:val="36"/>
          <w:szCs w:val="36"/>
          <w:lang w:val="da-DK"/>
        </w:rPr>
        <w:t xml:space="preserve">1. What we need the Infrastructure/Operations team to </w:t>
      </w:r>
      <w:r w:rsidRPr="140D8648" w:rsidR="2D675772">
        <w:rPr>
          <w:rFonts w:ascii="Aptos" w:hAnsi="Aptos" w:eastAsia="Aptos" w:cs="Aptos"/>
          <w:b w:val="1"/>
          <w:bCs w:val="1"/>
          <w:noProof w:val="0"/>
          <w:sz w:val="36"/>
          <w:szCs w:val="36"/>
          <w:lang w:val="da-DK"/>
        </w:rPr>
        <w:t>help us with</w:t>
      </w:r>
    </w:p>
    <w:p xmlns:wp14="http://schemas.microsoft.com/office/word/2010/wordml" w:rsidP="6F83FD62" wp14:paraId="4980D8C3" wp14:textId="43F21F2D">
      <w:pPr>
        <w:pStyle w:val="ListParagraph"/>
        <w:numPr>
          <w:ilvl w:val="0"/>
          <w:numId w:val="1"/>
        </w:numPr>
        <w:spacing w:before="0" w:beforeAutospacing="off" w:after="0" w:afterAutospacing="off"/>
        <w:rPr>
          <w:rFonts w:ascii="Aptos" w:hAnsi="Aptos" w:eastAsia="Aptos" w:cs="Aptos"/>
          <w:noProof w:val="0"/>
          <w:sz w:val="24"/>
          <w:szCs w:val="24"/>
          <w:lang w:val="da-DK"/>
        </w:rPr>
      </w:pPr>
      <w:r w:rsidRPr="6F83FD62" w:rsidR="54E35D58">
        <w:rPr>
          <w:rFonts w:ascii="Aptos" w:hAnsi="Aptos" w:eastAsia="Aptos" w:cs="Aptos"/>
          <w:b w:val="1"/>
          <w:bCs w:val="1"/>
          <w:noProof w:val="0"/>
          <w:sz w:val="24"/>
          <w:szCs w:val="24"/>
          <w:lang w:val="da-DK"/>
        </w:rPr>
        <w:t>Create Resource Groups:</w:t>
      </w:r>
      <w:r w:rsidRPr="6F83FD62" w:rsidR="54E35D58">
        <w:rPr>
          <w:rFonts w:ascii="Aptos" w:hAnsi="Aptos" w:eastAsia="Aptos" w:cs="Aptos"/>
          <w:noProof w:val="0"/>
          <w:sz w:val="24"/>
          <w:szCs w:val="24"/>
          <w:lang w:val="da-DK"/>
        </w:rPr>
        <w:t xml:space="preserve"> We need 4 new Azure Resource Groups created, one for each environment (Dev, Test, UAT, Production). Please confirm the final naming convention; examples: </w:t>
      </w:r>
      <w:r w:rsidRPr="6F83FD62" w:rsidR="54E35D58">
        <w:rPr>
          <w:rFonts w:ascii="Consolas" w:hAnsi="Consolas" w:eastAsia="Consolas" w:cs="Consolas"/>
          <w:noProof w:val="0"/>
          <w:sz w:val="24"/>
          <w:szCs w:val="24"/>
          <w:lang w:val="da-DK"/>
        </w:rPr>
        <w:t>rg-drc-dev-001</w:t>
      </w:r>
      <w:r w:rsidRPr="6F83FD62" w:rsidR="54E35D58">
        <w:rPr>
          <w:rFonts w:ascii="Aptos" w:hAnsi="Aptos" w:eastAsia="Aptos" w:cs="Aptos"/>
          <w:noProof w:val="0"/>
          <w:sz w:val="24"/>
          <w:szCs w:val="24"/>
          <w:lang w:val="da-DK"/>
        </w:rPr>
        <w:t xml:space="preserve">, </w:t>
      </w:r>
      <w:r w:rsidRPr="6F83FD62" w:rsidR="54E35D58">
        <w:rPr>
          <w:rFonts w:ascii="Consolas" w:hAnsi="Consolas" w:eastAsia="Consolas" w:cs="Consolas"/>
          <w:noProof w:val="0"/>
          <w:sz w:val="24"/>
          <w:szCs w:val="24"/>
          <w:lang w:val="da-DK"/>
        </w:rPr>
        <w:t>rg-drc-test-001</w:t>
      </w:r>
      <w:r w:rsidRPr="6F83FD62" w:rsidR="54E35D58">
        <w:rPr>
          <w:rFonts w:ascii="Aptos" w:hAnsi="Aptos" w:eastAsia="Aptos" w:cs="Aptos"/>
          <w:noProof w:val="0"/>
          <w:sz w:val="24"/>
          <w:szCs w:val="24"/>
          <w:lang w:val="da-DK"/>
        </w:rPr>
        <w:t xml:space="preserve">, </w:t>
      </w:r>
      <w:r w:rsidRPr="6F83FD62" w:rsidR="54E35D58">
        <w:rPr>
          <w:rFonts w:ascii="Consolas" w:hAnsi="Consolas" w:eastAsia="Consolas" w:cs="Consolas"/>
          <w:noProof w:val="0"/>
          <w:sz w:val="24"/>
          <w:szCs w:val="24"/>
          <w:lang w:val="da-DK"/>
        </w:rPr>
        <w:t>rg-drc-uat-001</w:t>
      </w:r>
      <w:r w:rsidRPr="6F83FD62" w:rsidR="54E35D58">
        <w:rPr>
          <w:rFonts w:ascii="Aptos" w:hAnsi="Aptos" w:eastAsia="Aptos" w:cs="Aptos"/>
          <w:noProof w:val="0"/>
          <w:sz w:val="24"/>
          <w:szCs w:val="24"/>
          <w:lang w:val="da-DK"/>
        </w:rPr>
        <w:t xml:space="preserve">, </w:t>
      </w:r>
      <w:r w:rsidRPr="6F83FD62" w:rsidR="54E35D58">
        <w:rPr>
          <w:rFonts w:ascii="Consolas" w:hAnsi="Consolas" w:eastAsia="Consolas" w:cs="Consolas"/>
          <w:noProof w:val="0"/>
          <w:sz w:val="24"/>
          <w:szCs w:val="24"/>
          <w:lang w:val="da-DK"/>
        </w:rPr>
        <w:t>rg-drc-prod-001</w:t>
      </w:r>
      <w:r w:rsidRPr="6F83FD62" w:rsidR="54E35D58">
        <w:rPr>
          <w:rFonts w:ascii="Aptos" w:hAnsi="Aptos" w:eastAsia="Aptos" w:cs="Aptos"/>
          <w:noProof w:val="0"/>
          <w:sz w:val="24"/>
          <w:szCs w:val="24"/>
          <w:lang w:val="da-DK"/>
        </w:rPr>
        <w:t>.</w:t>
      </w:r>
    </w:p>
    <w:p xmlns:wp14="http://schemas.microsoft.com/office/word/2010/wordml" w:rsidP="6F83FD62" wp14:paraId="2C969446" wp14:textId="112604FF">
      <w:pPr>
        <w:pStyle w:val="ListParagraph"/>
        <w:numPr>
          <w:ilvl w:val="0"/>
          <w:numId w:val="1"/>
        </w:numPr>
        <w:spacing w:before="0" w:beforeAutospacing="off" w:after="0" w:afterAutospacing="off"/>
        <w:rPr>
          <w:rFonts w:ascii="Aptos" w:hAnsi="Aptos" w:eastAsia="Aptos" w:cs="Aptos"/>
          <w:noProof w:val="0"/>
          <w:sz w:val="24"/>
          <w:szCs w:val="24"/>
          <w:lang w:val="da-DK"/>
        </w:rPr>
      </w:pPr>
      <w:r w:rsidRPr="6F83FD62" w:rsidR="54E35D58">
        <w:rPr>
          <w:rFonts w:ascii="Aptos" w:hAnsi="Aptos" w:eastAsia="Aptos" w:cs="Aptos"/>
          <w:b w:val="1"/>
          <w:bCs w:val="1"/>
          <w:noProof w:val="0"/>
          <w:sz w:val="24"/>
          <w:szCs w:val="24"/>
          <w:lang w:val="da-DK"/>
        </w:rPr>
        <w:t>Configure Azure DevOps Service Connection Permissions:</w:t>
      </w:r>
      <w:r w:rsidRPr="6F83FD62" w:rsidR="54E35D58">
        <w:rPr>
          <w:rFonts w:ascii="Aptos" w:hAnsi="Aptos" w:eastAsia="Aptos" w:cs="Aptos"/>
          <w:noProof w:val="0"/>
          <w:sz w:val="24"/>
          <w:szCs w:val="24"/>
          <w:lang w:val="da-DK"/>
        </w:rPr>
        <w:t xml:space="preserve"> Please ensure our Azure DevOps Service Connection has the right permissions on the new Resource Groups. It needs to deploy all resources via Bicep and manage IAM roles, specifically, assign the Function App's Managed Identity roles to Service Bus.</w:t>
      </w:r>
    </w:p>
    <w:p xmlns:wp14="http://schemas.microsoft.com/office/word/2010/wordml" w:rsidP="6F83FD62" wp14:paraId="4CBA2289" wp14:textId="5F01864B">
      <w:pPr>
        <w:pStyle w:val="ListParagraph"/>
        <w:numPr>
          <w:ilvl w:val="0"/>
          <w:numId w:val="1"/>
        </w:numPr>
        <w:spacing w:before="0" w:beforeAutospacing="off" w:after="0" w:afterAutospacing="off"/>
        <w:rPr>
          <w:rFonts w:ascii="Aptos" w:hAnsi="Aptos" w:eastAsia="Aptos" w:cs="Aptos"/>
          <w:noProof w:val="0"/>
          <w:sz w:val="24"/>
          <w:szCs w:val="24"/>
          <w:lang w:val="da-DK"/>
        </w:rPr>
      </w:pPr>
      <w:r w:rsidRPr="6F83FD62" w:rsidR="54E35D58">
        <w:rPr>
          <w:rFonts w:ascii="Aptos" w:hAnsi="Aptos" w:eastAsia="Aptos" w:cs="Aptos"/>
          <w:b w:val="1"/>
          <w:bCs w:val="1"/>
          <w:noProof w:val="0"/>
          <w:sz w:val="24"/>
          <w:szCs w:val="24"/>
          <w:lang w:val="da-DK"/>
        </w:rPr>
        <w:t>Configure Function App Access to ODS (Azure SQL):</w:t>
      </w:r>
      <w:r w:rsidRPr="6F83FD62" w:rsidR="54E35D58">
        <w:rPr>
          <w:rFonts w:ascii="Aptos" w:hAnsi="Aptos" w:eastAsia="Aptos" w:cs="Aptos"/>
          <w:noProof w:val="0"/>
          <w:sz w:val="24"/>
          <w:szCs w:val="24"/>
          <w:lang w:val="da-DK"/>
        </w:rPr>
        <w:t xml:space="preserve"> Our Function App needs read access to the Operational Data Store (ODS).</w:t>
      </w:r>
    </w:p>
    <w:p xmlns:wp14="http://schemas.microsoft.com/office/word/2010/wordml" w:rsidP="6F83FD62" wp14:paraId="3FF42C0F" wp14:textId="208DCDCD">
      <w:pPr>
        <w:pStyle w:val="ListParagraph"/>
        <w:numPr>
          <w:ilvl w:val="1"/>
          <w:numId w:val="1"/>
        </w:numPr>
        <w:spacing w:before="0" w:beforeAutospacing="off" w:after="0" w:afterAutospacing="off"/>
        <w:rPr>
          <w:rFonts w:ascii="Aptos" w:hAnsi="Aptos" w:eastAsia="Aptos" w:cs="Aptos"/>
          <w:noProof w:val="0"/>
          <w:sz w:val="24"/>
          <w:szCs w:val="24"/>
          <w:lang w:val="da-DK"/>
        </w:rPr>
      </w:pPr>
      <w:r w:rsidRPr="6F83FD62" w:rsidR="54E35D58">
        <w:rPr>
          <w:rFonts w:ascii="Aptos" w:hAnsi="Aptos" w:eastAsia="Aptos" w:cs="Aptos"/>
          <w:b w:val="1"/>
          <w:bCs w:val="1"/>
          <w:noProof w:val="0"/>
          <w:sz w:val="24"/>
          <w:szCs w:val="24"/>
          <w:lang w:val="da-DK"/>
        </w:rPr>
        <w:t>Networking:</w:t>
      </w:r>
      <w:r w:rsidRPr="6F83FD62" w:rsidR="54E35D58">
        <w:rPr>
          <w:rFonts w:ascii="Aptos" w:hAnsi="Aptos" w:eastAsia="Aptos" w:cs="Aptos"/>
          <w:noProof w:val="0"/>
          <w:sz w:val="24"/>
          <w:szCs w:val="24"/>
          <w:lang w:val="da-DK"/>
        </w:rPr>
        <w:t xml:space="preserve"> Please ensure there's network connectivity between the Function Apps and the ODS SQL Servers. I am not sure which network restrictions will be around the ODS.</w:t>
      </w:r>
    </w:p>
    <w:p xmlns:wp14="http://schemas.microsoft.com/office/word/2010/wordml" w:rsidP="6F83FD62" wp14:paraId="79789E70" wp14:textId="199C1E98">
      <w:pPr>
        <w:pStyle w:val="ListParagraph"/>
        <w:numPr>
          <w:ilvl w:val="1"/>
          <w:numId w:val="1"/>
        </w:numPr>
        <w:spacing w:before="0" w:beforeAutospacing="off" w:after="0" w:afterAutospacing="off"/>
        <w:rPr>
          <w:rFonts w:ascii="Aptos" w:hAnsi="Aptos" w:eastAsia="Aptos" w:cs="Aptos"/>
          <w:noProof w:val="0"/>
          <w:sz w:val="24"/>
          <w:szCs w:val="24"/>
          <w:lang w:val="da-DK"/>
        </w:rPr>
      </w:pPr>
      <w:r w:rsidRPr="6F83FD62" w:rsidR="54E35D58">
        <w:rPr>
          <w:rFonts w:ascii="Aptos" w:hAnsi="Aptos" w:eastAsia="Aptos" w:cs="Aptos"/>
          <w:b w:val="1"/>
          <w:bCs w:val="1"/>
          <w:noProof w:val="0"/>
          <w:sz w:val="24"/>
          <w:szCs w:val="24"/>
          <w:lang w:val="da-DK"/>
        </w:rPr>
        <w:t>Permissions:</w:t>
      </w:r>
      <w:r w:rsidRPr="6F83FD62" w:rsidR="54E35D58">
        <w:rPr>
          <w:rFonts w:ascii="Aptos" w:hAnsi="Aptos" w:eastAsia="Aptos" w:cs="Aptos"/>
          <w:noProof w:val="0"/>
          <w:sz w:val="24"/>
          <w:szCs w:val="24"/>
          <w:lang w:val="da-DK"/>
        </w:rPr>
        <w:t xml:space="preserve"> Please create a user for the Function App's Managed Identity in the ODS databases and grant it access to read all tables &amp; manage and execute stored procedures.</w:t>
      </w:r>
    </w:p>
    <w:p xmlns:wp14="http://schemas.microsoft.com/office/word/2010/wordml" w:rsidP="6F83FD62" wp14:paraId="636EC052" wp14:textId="092536B6">
      <w:pPr>
        <w:pStyle w:val="Heading2"/>
        <w:spacing w:before="299" w:beforeAutospacing="off" w:after="299" w:afterAutospacing="off"/>
      </w:pPr>
      <w:r w:rsidRPr="6F83FD62" w:rsidR="54E35D58">
        <w:rPr>
          <w:rFonts w:ascii="Aptos" w:hAnsi="Aptos" w:eastAsia="Aptos" w:cs="Aptos"/>
          <w:b w:val="1"/>
          <w:bCs w:val="1"/>
          <w:noProof w:val="0"/>
          <w:sz w:val="36"/>
          <w:szCs w:val="36"/>
          <w:lang w:val="da-DK"/>
        </w:rPr>
        <w:t xml:space="preserve">2. What will be configured using Bicep </w:t>
      </w:r>
    </w:p>
    <w:p xmlns:wp14="http://schemas.microsoft.com/office/word/2010/wordml" w:rsidP="6F83FD62" wp14:paraId="5B5F709E" wp14:textId="51592FB8">
      <w:pPr>
        <w:spacing w:before="240" w:beforeAutospacing="off" w:after="240" w:afterAutospacing="off"/>
      </w:pPr>
      <w:r w:rsidRPr="6F83FD62" w:rsidR="54E35D58">
        <w:rPr>
          <w:rFonts w:ascii="Aptos" w:hAnsi="Aptos" w:eastAsia="Aptos" w:cs="Aptos"/>
          <w:noProof w:val="0"/>
          <w:sz w:val="24"/>
          <w:szCs w:val="24"/>
          <w:lang w:val="da-DK"/>
        </w:rPr>
        <w:t>This is what the Bicep scripts will automatically provision and configure. No action is needed from you on these specific items, beyond enabling the pipeline permissions and network/database access requested above.</w:t>
      </w:r>
    </w:p>
    <w:p xmlns:wp14="http://schemas.microsoft.com/office/word/2010/wordml" w:rsidP="6F83FD62" wp14:paraId="4FBF2DA6" wp14:textId="3F8A2166">
      <w:pPr>
        <w:pStyle w:val="ListParagraph"/>
        <w:numPr>
          <w:ilvl w:val="0"/>
          <w:numId w:val="2"/>
        </w:numPr>
        <w:spacing w:before="0" w:beforeAutospacing="off" w:after="0" w:afterAutospacing="off"/>
        <w:rPr>
          <w:rFonts w:ascii="Aptos" w:hAnsi="Aptos" w:eastAsia="Aptos" w:cs="Aptos"/>
          <w:i w:val="1"/>
          <w:iCs w:val="1"/>
          <w:noProof w:val="0"/>
          <w:sz w:val="24"/>
          <w:szCs w:val="24"/>
          <w:lang w:val="da-DK"/>
        </w:rPr>
      </w:pPr>
      <w:r w:rsidRPr="6F83FD62" w:rsidR="54E35D58">
        <w:rPr>
          <w:rFonts w:ascii="Aptos" w:hAnsi="Aptos" w:eastAsia="Aptos" w:cs="Aptos"/>
          <w:b w:val="1"/>
          <w:bCs w:val="1"/>
          <w:noProof w:val="0"/>
          <w:sz w:val="24"/>
          <w:szCs w:val="24"/>
          <w:lang w:val="da-DK"/>
        </w:rPr>
        <w:t>Azure Function App &amp; Compute:</w:t>
      </w:r>
      <w:r w:rsidRPr="6F83FD62" w:rsidR="54E35D58">
        <w:rPr>
          <w:rFonts w:ascii="Aptos" w:hAnsi="Aptos" w:eastAsia="Aptos" w:cs="Aptos"/>
          <w:noProof w:val="0"/>
          <w:sz w:val="24"/>
          <w:szCs w:val="24"/>
          <w:lang w:val="da-DK"/>
        </w:rPr>
        <w:t xml:space="preserve"> We'll deploy 4 Function Apps (Dev, Test, UAT, Prod) including their service plans, managed identities, and app settings.</w:t>
      </w:r>
      <w:r w:rsidRPr="6F83FD62" w:rsidR="54E35D58">
        <w:rPr>
          <w:rFonts w:ascii="Aptos" w:hAnsi="Aptos" w:eastAsia="Aptos" w:cs="Aptos"/>
          <w:i w:val="1"/>
          <w:iCs w:val="1"/>
          <w:noProof w:val="0"/>
          <w:sz w:val="24"/>
          <w:szCs w:val="24"/>
          <w:lang w:val="da-DK"/>
        </w:rPr>
        <w:t>.</w:t>
      </w:r>
    </w:p>
    <w:p xmlns:wp14="http://schemas.microsoft.com/office/word/2010/wordml" w:rsidP="6F83FD62" wp14:paraId="63AEB9B1" wp14:textId="5F893389">
      <w:pPr>
        <w:pStyle w:val="ListParagraph"/>
        <w:numPr>
          <w:ilvl w:val="0"/>
          <w:numId w:val="2"/>
        </w:numPr>
        <w:spacing w:before="0" w:beforeAutospacing="off" w:after="0" w:afterAutospacing="off"/>
        <w:rPr>
          <w:rFonts w:ascii="Aptos" w:hAnsi="Aptos" w:eastAsia="Aptos" w:cs="Aptos"/>
          <w:noProof w:val="0"/>
          <w:sz w:val="24"/>
          <w:szCs w:val="24"/>
          <w:lang w:val="da-DK"/>
        </w:rPr>
      </w:pPr>
      <w:r w:rsidRPr="6F83FD62" w:rsidR="54E35D58">
        <w:rPr>
          <w:rFonts w:ascii="Aptos" w:hAnsi="Aptos" w:eastAsia="Aptos" w:cs="Aptos"/>
          <w:b w:val="1"/>
          <w:bCs w:val="1"/>
          <w:noProof w:val="0"/>
          <w:sz w:val="24"/>
          <w:szCs w:val="24"/>
          <w:lang w:val="da-DK"/>
        </w:rPr>
        <w:t>Azure Storage Accounts:</w:t>
      </w:r>
      <w:r w:rsidRPr="6F83FD62" w:rsidR="54E35D58">
        <w:rPr>
          <w:rFonts w:ascii="Aptos" w:hAnsi="Aptos" w:eastAsia="Aptos" w:cs="Aptos"/>
          <w:noProof w:val="0"/>
          <w:sz w:val="24"/>
          <w:szCs w:val="24"/>
          <w:lang w:val="da-DK"/>
        </w:rPr>
        <w:t xml:space="preserve"> We'll deploy 4 standard GPv2 storage accounts needed by the Function Apps.</w:t>
      </w:r>
    </w:p>
    <w:p xmlns:wp14="http://schemas.microsoft.com/office/word/2010/wordml" w:rsidP="6F83FD62" wp14:paraId="726BA98E" wp14:textId="1CE73F7F">
      <w:pPr>
        <w:pStyle w:val="ListParagraph"/>
        <w:numPr>
          <w:ilvl w:val="0"/>
          <w:numId w:val="2"/>
        </w:numPr>
        <w:spacing w:before="0" w:beforeAutospacing="off" w:after="0" w:afterAutospacing="off"/>
        <w:rPr>
          <w:rFonts w:ascii="Aptos" w:hAnsi="Aptos" w:eastAsia="Aptos" w:cs="Aptos"/>
          <w:noProof w:val="0"/>
          <w:sz w:val="24"/>
          <w:szCs w:val="24"/>
          <w:lang w:val="da-DK"/>
        </w:rPr>
      </w:pPr>
      <w:r w:rsidRPr="6F83FD62" w:rsidR="54E35D58">
        <w:rPr>
          <w:rFonts w:ascii="Aptos" w:hAnsi="Aptos" w:eastAsia="Aptos" w:cs="Aptos"/>
          <w:b w:val="1"/>
          <w:bCs w:val="1"/>
          <w:noProof w:val="0"/>
          <w:sz w:val="24"/>
          <w:szCs w:val="24"/>
          <w:lang w:val="da-DK"/>
        </w:rPr>
        <w:t>Azure Service Bus:</w:t>
      </w:r>
      <w:r w:rsidRPr="6F83FD62" w:rsidR="54E35D58">
        <w:rPr>
          <w:rFonts w:ascii="Aptos" w:hAnsi="Aptos" w:eastAsia="Aptos" w:cs="Aptos"/>
          <w:noProof w:val="0"/>
          <w:sz w:val="24"/>
          <w:szCs w:val="24"/>
          <w:lang w:val="da-DK"/>
        </w:rPr>
        <w:t xml:space="preserve"> We'll deploy 4 Service Bus namespaces (Standard tier) and the specific Topics needed.</w:t>
      </w:r>
    </w:p>
    <w:p xmlns:wp14="http://schemas.microsoft.com/office/word/2010/wordml" w:rsidP="6F83FD62" wp14:paraId="0D1101D1" wp14:textId="04C5A4AF">
      <w:pPr>
        <w:pStyle w:val="ListParagraph"/>
        <w:numPr>
          <w:ilvl w:val="0"/>
          <w:numId w:val="2"/>
        </w:numPr>
        <w:spacing w:before="0" w:beforeAutospacing="off" w:after="0" w:afterAutospacing="off"/>
        <w:rPr>
          <w:rFonts w:ascii="Aptos" w:hAnsi="Aptos" w:eastAsia="Aptos" w:cs="Aptos"/>
          <w:i w:val="1"/>
          <w:iCs w:val="1"/>
          <w:noProof w:val="0"/>
          <w:sz w:val="24"/>
          <w:szCs w:val="24"/>
          <w:lang w:val="da-DK"/>
        </w:rPr>
      </w:pPr>
      <w:r w:rsidRPr="6F83FD62" w:rsidR="54E35D58">
        <w:rPr>
          <w:rFonts w:ascii="Aptos" w:hAnsi="Aptos" w:eastAsia="Aptos" w:cs="Aptos"/>
          <w:b w:val="1"/>
          <w:bCs w:val="1"/>
          <w:noProof w:val="0"/>
          <w:sz w:val="24"/>
          <w:szCs w:val="24"/>
          <w:lang w:val="da-DK"/>
        </w:rPr>
        <w:t>Role Assignments (Function App to Service Bus):</w:t>
      </w:r>
      <w:r w:rsidRPr="6F83FD62" w:rsidR="54E35D58">
        <w:rPr>
          <w:rFonts w:ascii="Aptos" w:hAnsi="Aptos" w:eastAsia="Aptos" w:cs="Aptos"/>
          <w:noProof w:val="0"/>
          <w:sz w:val="24"/>
          <w:szCs w:val="24"/>
          <w:lang w:val="da-DK"/>
        </w:rPr>
        <w:t xml:space="preserve"> Our pipeline will assign the Function App's Managed Identity the necessary Service Bus roles</w:t>
      </w:r>
      <w:r w:rsidRPr="6F83FD62" w:rsidR="54E35D58">
        <w:rPr>
          <w:rFonts w:ascii="Aptos" w:hAnsi="Aptos" w:eastAsia="Aptos" w:cs="Aptos"/>
          <w:i w:val="1"/>
          <w:iCs w:val="1"/>
          <w:noProof w:val="0"/>
          <w:sz w:val="24"/>
          <w:szCs w:val="24"/>
          <w:lang w:val="da-DK"/>
        </w:rPr>
        <w:t>.</w:t>
      </w:r>
    </w:p>
    <w:p xmlns:wp14="http://schemas.microsoft.com/office/word/2010/wordml" w:rsidP="6F83FD62" wp14:paraId="62484953" wp14:textId="65AC9BF9">
      <w:pPr>
        <w:pStyle w:val="ListParagraph"/>
        <w:numPr>
          <w:ilvl w:val="0"/>
          <w:numId w:val="2"/>
        </w:numPr>
        <w:spacing w:before="0" w:beforeAutospacing="off" w:after="0" w:afterAutospacing="off"/>
        <w:rPr>
          <w:rFonts w:ascii="Aptos" w:hAnsi="Aptos" w:eastAsia="Aptos" w:cs="Aptos"/>
          <w:noProof w:val="0"/>
          <w:sz w:val="24"/>
          <w:szCs w:val="24"/>
          <w:lang w:val="da-DK"/>
        </w:rPr>
      </w:pPr>
      <w:r w:rsidRPr="6F83FD62" w:rsidR="54E35D58">
        <w:rPr>
          <w:rFonts w:ascii="Aptos" w:hAnsi="Aptos" w:eastAsia="Aptos" w:cs="Aptos"/>
          <w:b w:val="1"/>
          <w:bCs w:val="1"/>
          <w:noProof w:val="0"/>
          <w:sz w:val="24"/>
          <w:szCs w:val="24"/>
          <w:lang w:val="da-DK"/>
        </w:rPr>
        <w:t>Application Insights:</w:t>
      </w:r>
      <w:r w:rsidRPr="6F83FD62" w:rsidR="54E35D58">
        <w:rPr>
          <w:rFonts w:ascii="Aptos" w:hAnsi="Aptos" w:eastAsia="Aptos" w:cs="Aptos"/>
          <w:noProof w:val="0"/>
          <w:sz w:val="24"/>
          <w:szCs w:val="24"/>
          <w:lang w:val="da-DK"/>
        </w:rPr>
        <w:t xml:space="preserve"> Basic Application Insights setup for the Function Apps will be handled in code/Bicep.</w:t>
      </w:r>
    </w:p>
    <w:p xmlns:wp14="http://schemas.microsoft.com/office/word/2010/wordml" wp14:paraId="205A6F2F" wp14:textId="5BDD50B6"/>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
    <w:nsid w:val="42ee4a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64be2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D0B936A"/>
    <w:rsid w:val="140D8648"/>
    <w:rsid w:val="1FC7907D"/>
    <w:rsid w:val="2D675772"/>
    <w:rsid w:val="54E35D58"/>
    <w:rsid w:val="5D0B936A"/>
    <w:rsid w:val="6F83FD62"/>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B936A"/>
  <w15:chartTrackingRefBased/>
  <w15:docId w15:val="{8FEC7ED1-79B7-45A0-AE18-B555DACF437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da-DK"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F83FD62"/>
    <w:rPr>
      <w:rFonts w:ascii="Aptos Display" w:hAnsi="Aptos Display" w:eastAsia="Aptos Display" w:cs="" w:asciiTheme="majorAscii" w:hAnsiTheme="majorAscii" w:eastAsiaTheme="minorAscii" w:cstheme="majorEastAsia"/>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F83FD62"/>
    <w:rPr>
      <w:rFonts w:ascii="Aptos Display" w:hAnsi="Aptos Display" w:eastAsia="Aptos Display" w:cs="" w:asciiTheme="majorAscii" w:hAnsiTheme="majorAscii" w:eastAsiaTheme="minorAscii" w:cstheme="majorEastAsia"/>
      <w:color w:val="0F4761" w:themeColor="accent1" w:themeTint="FF" w:themeShade="BF"/>
      <w:sz w:val="32"/>
      <w:szCs w:val="32"/>
    </w:rPr>
    <w:pPr>
      <w:keepNext w:val="1"/>
      <w:keepLines w:val="1"/>
      <w:spacing w:before="160" w:after="80"/>
      <w:outlineLvl w:val="1"/>
    </w:pPr>
  </w:style>
  <w:style w:type="paragraph" w:styleId="ListParagraph">
    <w:uiPriority w:val="34"/>
    <w:name w:val="List Paragraph"/>
    <w:basedOn w:val="Normal"/>
    <w:qFormat/>
    <w:rsid w:val="6F83FD62"/>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numbering" Target="numbering.xml" Id="R8de829281332410b"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6E887CE3B35354CBB80B1BC1FAE8F32" ma:contentTypeVersion="15" ma:contentTypeDescription="Create a new document." ma:contentTypeScope="" ma:versionID="839bc6b5209d59bf3353622b6b2447cd">
  <xsd:schema xmlns:xsd="http://www.w3.org/2001/XMLSchema" xmlns:xs="http://www.w3.org/2001/XMLSchema" xmlns:p="http://schemas.microsoft.com/office/2006/metadata/properties" xmlns:ns2="2120bcde-6268-4124-9ee7-9c76e4463d50" xmlns:ns3="28b3c7da-2bf4-4588-8e3e-d5a5f0abd67c" targetNamespace="http://schemas.microsoft.com/office/2006/metadata/properties" ma:root="true" ma:fieldsID="ca303567e6b12bf97af59b5e2079ee29" ns2:_="" ns3:_="">
    <xsd:import namespace="2120bcde-6268-4124-9ee7-9c76e4463d50"/>
    <xsd:import namespace="28b3c7da-2bf4-4588-8e3e-d5a5f0abd6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120bcde-6268-4124-9ee7-9c76e4463d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5dee72b8-675f-4d12-965e-828a6f145c39"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8b3c7da-2bf4-4588-8e3e-d5a5f0abd67c"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ef7c4095-d88b-44dc-a918-8a5e7b9c55ea}" ma:internalName="TaxCatchAll" ma:showField="CatchAllData" ma:web="28b3c7da-2bf4-4588-8e3e-d5a5f0abd67c">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28b3c7da-2bf4-4588-8e3e-d5a5f0abd67c">
      <UserInfo>
        <DisplayName/>
        <AccountId xsi:nil="true"/>
        <AccountType/>
      </UserInfo>
    </SharedWithUsers>
    <lcf76f155ced4ddcb4097134ff3c332f xmlns="2120bcde-6268-4124-9ee7-9c76e4463d50">
      <Terms xmlns="http://schemas.microsoft.com/office/infopath/2007/PartnerControls"/>
    </lcf76f155ced4ddcb4097134ff3c332f>
    <TaxCatchAll xmlns="28b3c7da-2bf4-4588-8e3e-d5a5f0abd67c" xsi:nil="true"/>
  </documentManagement>
</p:properties>
</file>

<file path=customXml/itemProps1.xml><?xml version="1.0" encoding="utf-8"?>
<ds:datastoreItem xmlns:ds="http://schemas.openxmlformats.org/officeDocument/2006/customXml" ds:itemID="{53918083-D745-4338-A8BB-A1185A73F9CD}"/>
</file>

<file path=customXml/itemProps2.xml><?xml version="1.0" encoding="utf-8"?>
<ds:datastoreItem xmlns:ds="http://schemas.openxmlformats.org/officeDocument/2006/customXml" ds:itemID="{656091C3-CDCA-46B8-A2DA-11BD021B539E}"/>
</file>

<file path=customXml/itemProps3.xml><?xml version="1.0" encoding="utf-8"?>
<ds:datastoreItem xmlns:ds="http://schemas.openxmlformats.org/officeDocument/2006/customXml" ds:itemID="{C08B760F-6A45-4D16-8259-1E3A45B390B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Fie Skov</dc:creator>
  <keywords/>
  <dc:description/>
  <lastModifiedBy>Oliver Orla Nielsen</lastModifiedBy>
  <dcterms:created xsi:type="dcterms:W3CDTF">2025-04-04T13:30:26.0000000Z</dcterms:created>
  <dcterms:modified xsi:type="dcterms:W3CDTF">2025-04-10T09:11:48.1444348Z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0x01010046E887CE3B35354CBB80B1BC1FAE8F32</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