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1600"/>
      </w:pPr>
      <w:r>
        <w:rPr>
          <w:b/>
          <w:bCs/>
          <w:color w:val="C9A227"/>
          <w:spacing w:val="20"/>
          <w:sz w:val="22"/>
          <w:szCs w:val="22"/>
        </w:rPr>
        <w:t xml:space="preserve">LIBRARY MANAGEMENT SYSTEM</w:t>
      </w:r>
    </w:p>
    <w:p>
      <w:pPr>
        <w:spacing w:after="200"/>
      </w:pPr>
      <w:r>
        <w:rPr>
          <w:b/>
          <w:bCs/>
          <w:color w:val="1E2761"/>
          <w:sz w:val="56"/>
          <w:szCs w:val="56"/>
        </w:rPr>
        <w:t xml:space="preserve">Library Management System</w:t>
      </w:r>
    </w:p>
    <w:p>
      <w:pPr>
        <w:spacing w:after="100"/>
      </w:pPr>
      <w:r>
        <w:rPr>
          <w:color w:val="444444"/>
          <w:sz w:val="24"/>
          <w:szCs w:val="24"/>
        </w:rPr>
        <w:t xml:space="preserve">Java • JavaFX • Maven — A hands-on application of Object-Oriented Programming (OOP) principles</w:t>
      </w:r>
    </w:p>
    <w:p>
      <w:pPr>
        <w:spacing w:after="600"/>
      </w:pPr>
      <w:r>
        <w:rPr>
          <w:color w:val="6B7280"/>
          <w:sz w:val="20"/>
          <w:szCs w:val="20"/>
        </w:rPr>
        <w:t xml:space="preserve">CCS2304 — Advanced Programming Applications   |   Project 12</w:t>
      </w:r>
    </w:p>
    <w:p>
      <w:pPr>
        <w:pBdr>
          <w:bottom w:val="single" w:color="1E2761" w:sz="6" w:space="1"/>
        </w:pBdr>
        <w:spacing w:after="400"/>
      </w:pPr>
    </w:p>
    <w:p>
      <w:pPr>
        <w:pStyle w:val="Heading1"/>
        <w:spacing w:after="200" w:before="400"/>
      </w:pPr>
      <w:r>
        <w:t xml:space="preserve">01 — Project Overview</w:t>
      </w:r>
    </w:p>
    <w:p>
      <w:pPr>
        <w:spacing w:after="160"/>
      </w:pPr>
      <w:r>
        <w:t xml:space="preserve">A desktop application built in Java using JavaFX that manages the book catalog and the library's member list, with a login screen and a main dashboard.</w:t>
      </w:r>
    </w:p>
    <w:p>
      <w:pPr>
        <w:spacing w:after="160"/>
      </w:pPr>
      <w:r>
        <w:rPr>
          <w:i/>
          <w:iCs/>
          <w:color w:val="1E2761"/>
        </w:rPr>
        <w:t xml:space="preserve">Core goal: a realistic, clear demonstration of the four OOP concepts within a complete, runnable project.</w:t>
      </w:r>
    </w:p>
    <w:p>
      <w:pPr>
        <w:pStyle w:val="Heading2"/>
        <w:spacing w:after="150" w:before="300"/>
      </w:pPr>
      <w:r>
        <w:t xml:space="preserve">By the Numbers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13 Classes / Interfaces / Enums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4 JavaFX Screens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3 Main Packages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4 OOP Principles Applied</w:t>
      </w:r>
    </w:p>
    <w:p>
      <w:pPr>
        <w:pStyle w:val="Heading1"/>
        <w:spacing w:after="200" w:before="400"/>
      </w:pPr>
      <w:r>
        <w:t xml:space="preserve">02 — Project Objectives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Build a complete system for managing books and members with an easy-to-use graphical interface.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Apply the four OOP principles clearly and document them within the code.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Separate the layers — Model, Service, and Controller — to organize the project.</w:t>
      </w:r>
    </w:p>
    <w:p>
      <w:pPr>
        <w:pStyle w:val="ListParagraph"/>
        <w:numPr>
          <w:ilvl w:val="0"/>
          <w:numId w:val="3"/>
        </w:numPr>
        <w:spacing w:after="100"/>
      </w:pPr>
      <w:r>
        <w:t xml:space="preserve">Use the Singleton design pattern to manage shared data state.</w:t>
      </w:r>
    </w:p>
    <w:p>
      <w:pPr>
        <w:pStyle w:val="Heading1"/>
        <w:spacing w:after="200" w:before="400"/>
      </w:pPr>
      <w:r>
        <w:t xml:space="preserve">03 — System Design (UML Class Diagram)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Person — An abstract class, the base for any person in the system.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Member / Librarian — inherit from Person (Inheritance).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Borrowable — An interface describing borrowing behavior, implemented by Member.</w:t>
      </w:r>
    </w:p>
    <w:p>
      <w:pPr>
        <w:pStyle w:val="ListParagraph"/>
        <w:numPr>
          <w:ilvl w:val="0"/>
          <w:numId w:val="2"/>
        </w:numPr>
        <w:spacing w:after="100"/>
      </w:pPr>
      <w:r>
        <w:t xml:space="preserve">Library — aggregates and manages the books and members.</w:t>
      </w:r>
    </w:p>
    <w:p>
      <w:pPr>
        <w:pStyle w:val="Heading1"/>
        <w:spacing w:after="200" w:before="400"/>
      </w:pPr>
      <w:r>
        <w:t xml:space="preserve">04 — OOP Concepts Applied</w:t>
      </w:r>
    </w:p>
    <w:p>
      <w:pPr>
        <w:pStyle w:val="Heading2"/>
        <w:spacing w:after="150" w:before="300"/>
      </w:pPr>
      <w:r>
        <w:t xml:space="preserve">Abstraction — Person and Borrowable</w:t>
      </w:r>
    </w:p>
    <w:p>
      <w:pPr>
        <w:spacing w:after="160"/>
      </w:pPr>
      <w:r>
        <w:t xml:space="preserve">role() is declared abstract, and the interface describes behavior without implementation details.</w:t>
      </w:r>
    </w:p>
    <w:p>
      <w:pPr>
        <w:pStyle w:val="Heading2"/>
        <w:spacing w:after="150" w:before="300"/>
      </w:pPr>
      <w:r>
        <w:t xml:space="preserve">Encapsulation — Book, Person, Library</w:t>
      </w:r>
    </w:p>
    <w:p>
      <w:pPr>
        <w:spacing w:after="160"/>
      </w:pPr>
      <w:r>
        <w:t xml:space="preserve">All fields are private with getters/setters, and Library hides its internal Lists.</w:t>
      </w:r>
    </w:p>
    <w:p>
      <w:pPr>
        <w:pStyle w:val="Heading2"/>
        <w:spacing w:after="150" w:before="300"/>
      </w:pPr>
      <w:r>
        <w:t xml:space="preserve">Inheritance — Member, Librarian extends Person</w:t>
      </w:r>
    </w:p>
    <w:p>
      <w:pPr>
        <w:spacing w:after="160"/>
      </w:pPr>
      <w:r>
        <w:t xml:space="preserve">Both classes get id, name, and email from the parent Person without duplicating code.</w:t>
      </w:r>
    </w:p>
    <w:p>
      <w:pPr>
        <w:pStyle w:val="Heading2"/>
        <w:spacing w:after="150" w:before="300"/>
      </w:pPr>
      <w:r>
        <w:t xml:space="preserve">Polymorphism — role() in Member and Librarian</w:t>
      </w:r>
    </w:p>
    <w:p>
      <w:pPr>
        <w:spacing w:after="160"/>
      </w:pPr>
      <w:r>
        <w:t xml:space="preserve">Each class overrides the same role() method differently.</w:t>
      </w:r>
    </w:p>
    <w:p>
      <w:pPr>
        <w:pStyle w:val="Heading1"/>
        <w:spacing w:after="200" w:before="400"/>
      </w:pPr>
      <w:r>
        <w:t xml:space="preserve">05 — Project Structure</w:t>
      </w:r>
    </w:p>
    <w:tbl>
      <w:tblPr>
        <w:tblW w:type="dxa" w:w="9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50"/>
      </w:tblGrid>
      <w:tr>
        <w:trPr>
          <w:tblHeader/>
        </w:trPr>
        <w:tc>
          <w:tcPr>
            <w:tcW w:type="dxa" w:w="2500"/>
            <w:shd w:fill="1E2761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Package</w:t>
            </w:r>
          </w:p>
        </w:tc>
        <w:tc>
          <w:tcPr>
            <w:tcW w:type="dxa" w:w="6850"/>
            <w:shd w:fill="1E2761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/>
                <w:bCs/>
                <w:color w:val="FFFFFF"/>
              </w:rPr>
              <w:t xml:space="preserve">Function</w:t>
            </w:r>
          </w:p>
        </w:tc>
      </w:tr>
      <w:tr>
        <w:tc>
          <w:tcPr>
            <w:tcW w:type="dxa" w:w="2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222222"/>
              </w:rPr>
              <w:t xml:space="preserve">model</w:t>
            </w:r>
          </w:p>
        </w:tc>
        <w:tc>
          <w:tcPr>
            <w:tcW w:type="dxa" w:w="685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222222"/>
              </w:rPr>
              <w:t xml:space="preserve">Person, Member, Librarian, Book, BookStatus, Borrowable</w:t>
            </w:r>
          </w:p>
        </w:tc>
      </w:tr>
      <w:tr>
        <w:tc>
          <w:tcPr>
            <w:tcW w:type="dxa" w:w="2500"/>
            <w:shd w:fill="F5F7FC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222222"/>
              </w:rPr>
              <w:t xml:space="preserve">service</w:t>
            </w:r>
          </w:p>
        </w:tc>
        <w:tc>
          <w:tcPr>
            <w:tcW w:type="dxa" w:w="6850"/>
            <w:shd w:fill="F5F7FC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222222"/>
              </w:rPr>
              <w:t xml:space="preserve">Library — the central (Singleton) class for managing books and members</w:t>
            </w:r>
          </w:p>
        </w:tc>
      </w:tr>
      <w:tr>
        <w:tc>
          <w:tcPr>
            <w:tcW w:type="dxa" w:w="250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222222"/>
              </w:rPr>
              <w:t xml:space="preserve">controller</w:t>
            </w:r>
          </w:p>
        </w:tc>
        <w:tc>
          <w:tcPr>
            <w:tcW w:type="dxa" w:w="6850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222222"/>
              </w:rPr>
              <w:t xml:space="preserve">Login, Dashboard, Book, Member — controls the screens</w:t>
            </w:r>
          </w:p>
        </w:tc>
      </w:tr>
      <w:tr>
        <w:tc>
          <w:tcPr>
            <w:tcW w:type="dxa" w:w="2500"/>
            <w:shd w:fill="F5F7FC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222222"/>
              </w:rPr>
              <w:t xml:space="preserve">resources</w:t>
            </w:r>
          </w:p>
        </w:tc>
        <w:tc>
          <w:tcPr>
            <w:tcW w:type="dxa" w:w="6850"/>
            <w:shd w:fill="F5F7FC" w:color="auto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b w:val="false"/>
                <w:bCs w:val="false"/>
                <w:color w:val="222222"/>
              </w:rPr>
              <w:t xml:space="preserve">FXML and CSS files for the interfaces</w:t>
            </w:r>
          </w:p>
        </w:tc>
      </w:tr>
    </w:tbl>
    <w:p>
      <w:pPr>
        <w:spacing w:after="300"/>
      </w:pPr>
    </w:p>
    <w:p>
      <w:pPr>
        <w:pStyle w:val="Heading1"/>
        <w:spacing w:after="200" w:before="400"/>
      </w:pPr>
      <w:r>
        <w:t xml:space="preserve">06 — Screens and Functions</w:t>
      </w:r>
    </w:p>
    <w:p>
      <w:pPr>
        <w:pStyle w:val="Heading2"/>
        <w:spacing w:after="150" w:before="300"/>
      </w:pPr>
      <w:r>
        <w:t xml:space="preserve">1. Login</w:t>
      </w:r>
    </w:p>
    <w:p>
      <w:pPr>
        <w:spacing w:after="160"/>
      </w:pPr>
      <w:r>
        <w:t xml:space="preserve">Verifies login credentials before entering the system (admin / admin).</w:t>
      </w:r>
    </w:p>
    <w:p>
      <w:pPr>
        <w:pStyle w:val="Heading2"/>
        <w:spacing w:after="150" w:before="300"/>
      </w:pPr>
      <w:r>
        <w:t xml:space="preserve">2. Dashboard</w:t>
      </w:r>
    </w:p>
    <w:p>
      <w:pPr>
        <w:spacing w:after="160"/>
      </w:pPr>
      <w:r>
        <w:t xml:space="preserve">A quick summary of the number of books and members, with links to the other two screens.</w:t>
      </w:r>
    </w:p>
    <w:p>
      <w:pPr>
        <w:pStyle w:val="Heading2"/>
        <w:spacing w:after="150" w:before="300"/>
      </w:pPr>
      <w:r>
        <w:t xml:space="preserve">3. Book Management</w:t>
      </w:r>
    </w:p>
    <w:p>
      <w:pPr>
        <w:spacing w:after="160"/>
      </w:pPr>
      <w:r>
        <w:t xml:space="preserve">View/add/delete books, and toggle a book's status (available / borrowed).</w:t>
      </w:r>
    </w:p>
    <w:p>
      <w:pPr>
        <w:pStyle w:val="Heading2"/>
        <w:spacing w:after="150" w:before="300"/>
      </w:pPr>
      <w:r>
        <w:t xml:space="preserve">4. Member Management</w:t>
      </w:r>
    </w:p>
    <w:p>
      <w:pPr>
        <w:spacing w:after="160"/>
      </w:pPr>
      <w:r>
        <w:t xml:space="preserve">View/add/delete members, and borrow/return a book via ISBN.</w:t>
      </w:r>
    </w:p>
    <w:p>
      <w:pPr>
        <w:pStyle w:val="Heading1"/>
        <w:spacing w:after="200" w:before="400"/>
      </w:pPr>
      <w:r>
        <w:t xml:space="preserve">07 — How to Run</w:t>
      </w:r>
    </w:p>
    <w:p>
      <w:pPr>
        <w:spacing w:after="160"/>
      </w:pPr>
      <w:r>
        <w:t xml:space="preserve">Requirements: JDK 17 or later, with Maven installed on the machine.</w:t>
      </w:r>
    </w:p>
    <w:p>
      <w:pPr>
        <w:spacing w:after="200" w:before="100"/>
      </w:pPr>
      <w:r>
        <w:rPr>
          <w:rFonts w:ascii="Courier New" w:cs="Courier New" w:eastAsia="Courier New" w:hAnsi="Courier New"/>
          <w:b/>
          <w:bCs/>
          <w:color w:val="1E2761"/>
        </w:rPr>
        <w:t xml:space="preserve">mvn clean javafx:run</w:t>
      </w:r>
    </w:p>
    <w:p>
      <w:pPr>
        <w:pStyle w:val="Heading2"/>
        <w:spacing w:after="150" w:before="300"/>
      </w:pPr>
      <w:r>
        <w:t xml:space="preserve">Demo Login Credentials</w:t>
      </w:r>
    </w:p>
    <w:p>
      <w:pPr>
        <w:spacing w:after="160"/>
      </w:pPr>
      <w:r>
        <w:t xml:space="preserve">Username: admin</w:t>
      </w:r>
    </w:p>
    <w:p>
      <w:pPr>
        <w:spacing w:after="160"/>
      </w:pPr>
      <w:r>
        <w:t xml:space="preserve">Password: admin</w:t>
      </w:r>
    </w:p>
    <w:p>
      <w:pPr>
        <w:pStyle w:val="Heading1"/>
        <w:spacing w:after="200" w:before="400"/>
      </w:pPr>
      <w:r>
        <w:t xml:space="preserve">Conclusion</w:t>
      </w:r>
    </w:p>
    <w:p>
      <w:pPr>
        <w:spacing w:after="160"/>
      </w:pPr>
      <w:r>
        <w:t xml:space="preserve">The project delivered a practical, clear demonstration of the four OOP principles by building a complete, runnable JavaFX application. Future ideas include connecting a real database and adding a multi-user permissions system.</w:t>
      </w:r>
    </w:p>
    <w:p>
      <w:pPr>
        <w:spacing w:before="300"/>
      </w:pPr>
      <w:r>
        <w:rPr>
          <w:b/>
          <w:bCs/>
          <w:color w:val="1E2761"/>
          <w:sz w:val="28"/>
          <w:szCs w:val="28"/>
        </w:rPr>
        <w:t xml:space="preserve">Thank You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2026-09-20T13:35:48.721Z</dcterms:created>
  <dcterms:modified xsi:type="dcterms:W3CDTF">2026-09-20T13:35:48.729Z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