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Договор на выполнение проектных работ № ${dynamic.num}</w:t>
      </w:r>
    </w:p>
    <w:p w:rsidR="00000000" w:rsidDel="00000000" w:rsidP="00000000" w:rsidRDefault="00000000" w:rsidRPr="00000000" w14:paraId="0000000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г.Москва</w:t>
        <w:tab/>
        <w:tab/>
        <w:tab/>
        <w:tab/>
        <w:tab/>
        <w:tab/>
        <w:tab/>
        <w:tab/>
        <w:t xml:space="preserve">${date.long}                                      </w:t>
      </w:r>
    </w:p>
    <w:p w:rsidR="00000000" w:rsidDel="00000000" w:rsidP="00000000" w:rsidRDefault="00000000" w:rsidRPr="00000000" w14:paraId="0000000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highlight w:val="white"/>
          <w:rtl w:val="0"/>
        </w:rPr>
        <w:t xml:space="preserve">${mycompany.requisites.name#2}</w:t>
      </w:r>
      <w:r w:rsidDel="00000000" w:rsidR="00000000" w:rsidRPr="00000000">
        <w:rPr>
          <w:rFonts w:ascii="Roboto Mono Light" w:cs="Roboto Mono Light" w:eastAsia="Roboto Mono Light" w:hAnsi="Roboto Mono Light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 лице Попова Александра Петровича, именуемый в дальнейшем Исполнитель, с одной стороны, и </w:t>
      </w:r>
    </w:p>
    <w:p w:rsidR="00000000" w:rsidDel="00000000" w:rsidP="00000000" w:rsidRDefault="00000000" w:rsidRPr="00000000" w14:paraId="0000000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${company.requisite.rq_company_full_name} в лице генерального директора ${declRu(company.requisite.rq_director,1)}, именуемое в дальнейшем «Заказчик»,</w:t>
      </w:r>
    </w:p>
    <w:p w:rsidR="00000000" w:rsidDel="00000000" w:rsidP="00000000" w:rsidRDefault="00000000" w:rsidRPr="00000000" w14:paraId="0000000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совместно именуемые в дальнейшем "Стороны" или каждая по отдельности "Сторона", заключили настоящий Договор, далее именуемый "Договор", о нижеследующем: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Предмет договора и объем работ</w:t>
      </w:r>
    </w:p>
    <w:p w:rsidR="00000000" w:rsidDel="00000000" w:rsidP="00000000" w:rsidRDefault="00000000" w:rsidRPr="00000000" w14:paraId="0000000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1.1. Заказчик поручает, а Исполнитель обязуется выполнить проектные работы: разработать в объеме, предусмотренном Техническим заданием (Приложение № 2 к Договору), разделы Проектной Документации (далее - «ПД»), систем ${dynamic.system}, на объекте общей площадью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${dynamic.plos} м2, расположенном по адресу: ${dynamic.ob_ad}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(далее - «Объект») , и передать Заказчику разработанную ПД. Заказчик обязуется принять ПД в порядке, установленном Договором, и оплатить стоимость работ, в соответствии с разделом 2 Договора.</w:t>
      </w:r>
    </w:p>
    <w:p w:rsidR="00000000" w:rsidDel="00000000" w:rsidP="00000000" w:rsidRDefault="00000000" w:rsidRPr="00000000" w14:paraId="0000000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1.2. Перечень разрабатываемых разделов ПД, научные, технические, экономические и другие требования к выполняемой работе определены и содержатся в Техническом задании (Приложение 2).</w:t>
      </w:r>
    </w:p>
    <w:p w:rsidR="00000000" w:rsidDel="00000000" w:rsidP="00000000" w:rsidRDefault="00000000" w:rsidRPr="00000000" w14:paraId="0000000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1.3. Степень проработки ПД в отношении разделов, разрабатываемых Исполнителем, должна соответствовать требованиям законодательства РФ, и Приложению 2 к Договору.</w:t>
      </w:r>
    </w:p>
    <w:p w:rsidR="00000000" w:rsidDel="00000000" w:rsidP="00000000" w:rsidRDefault="00000000" w:rsidRPr="00000000" w14:paraId="0000000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1.4. Заказчик подтверждает что Перечень исходно-разрешительной документации (Приложение 1) является актуальным на дату подписания Договора.</w:t>
      </w:r>
    </w:p>
    <w:p w:rsidR="00000000" w:rsidDel="00000000" w:rsidP="00000000" w:rsidRDefault="00000000" w:rsidRPr="00000000" w14:paraId="0000000E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 Стоимость работ и порядок расчетов</w:t>
      </w:r>
    </w:p>
    <w:p w:rsidR="00000000" w:rsidDel="00000000" w:rsidP="00000000" w:rsidRDefault="00000000" w:rsidRPr="00000000" w14:paraId="0000000F">
      <w:pPr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2.1. Стоимость работ по Договору (далее – «Цена Договора») является неотъемлемой частью Договора, и составляет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${dynamic.cost_p} (${spellSummRu(dynamic.cost_p)}).</w:t>
      </w:r>
    </w:p>
    <w:p w:rsidR="00000000" w:rsidDel="00000000" w:rsidP="00000000" w:rsidRDefault="00000000" w:rsidRPr="00000000" w14:paraId="0000001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2.2 Цена Договора включает вознаграждение авторов проекта и использование ПД в соответствии с условиями п.5.5 Договора.</w:t>
      </w:r>
    </w:p>
    <w:p w:rsidR="00000000" w:rsidDel="00000000" w:rsidP="00000000" w:rsidRDefault="00000000" w:rsidRPr="00000000" w14:paraId="0000001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2.3. Заказчик не позднее 5 (пяти) банковских дней с момента подписания Сторонами Договора перечисляет на расчетный счет Исполнителя 100% суммы договора.</w:t>
      </w:r>
    </w:p>
    <w:p w:rsidR="00000000" w:rsidDel="00000000" w:rsidP="00000000" w:rsidRDefault="00000000" w:rsidRPr="00000000" w14:paraId="0000001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2.4. В случае необходимости Заказчик направляет в согласующие организации на согласование ПД и оплачивает счета согласующих организаций. Оплата счетов не входит в Цену Договора по п. 2.1. Договора. При этом Исполнитель участвует в согласовании ПД и защищает проектные решения, содержащиеся в ПД, разработанной им в соответствии с п.1.1. Договора.</w:t>
      </w:r>
    </w:p>
    <w:p w:rsidR="00000000" w:rsidDel="00000000" w:rsidP="00000000" w:rsidRDefault="00000000" w:rsidRPr="00000000" w14:paraId="0000001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2.5. При предоставлении Заказчиком дополнительной исходно-разрешительной документации и технических условий, требующих внесения изменений в Техническое задание (Приложение 2), Цена Договора, а также сроки проведения работ подлежат корректировке, с учетом стоимости дополнительных работ и сроков их проведения, в связи с чем Стороны подписывают дополнительные Соглашения к Договору.</w:t>
      </w:r>
    </w:p>
    <w:p w:rsidR="00000000" w:rsidDel="00000000" w:rsidP="00000000" w:rsidRDefault="00000000" w:rsidRPr="00000000" w14:paraId="0000001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2.6 Порядок стоимости дополнительных работ по проектированию складывается из расчетной стоимость в 900 рублей/человекочас.</w:t>
      </w:r>
    </w:p>
    <w:p w:rsidR="00000000" w:rsidDel="00000000" w:rsidP="00000000" w:rsidRDefault="00000000" w:rsidRPr="00000000" w14:paraId="0000001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2.6. Проектирование внеплощадочных инженерных сетей не входит в Цену Договора и может выполняться по дополнительному соглашению к Договору, после получения технических условий на присоединение к инженерным сетям.</w:t>
      </w:r>
    </w:p>
    <w:p w:rsidR="00000000" w:rsidDel="00000000" w:rsidP="00000000" w:rsidRDefault="00000000" w:rsidRPr="00000000" w14:paraId="0000001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2.7. Датой оплаты работ Исполнителя считается дата поступления денежных средств на корреспондентский  счет банка Исполнителя. О перечислении денежных средств Заказчик незамедлительно информирует Исполнителя, путем направления Исполнителю копии платежного поручения на электронный почтовый ящик, указанному в реквизитах Исполнителя.</w:t>
      </w:r>
    </w:p>
    <w:p w:rsidR="00000000" w:rsidDel="00000000" w:rsidP="00000000" w:rsidRDefault="00000000" w:rsidRPr="00000000" w14:paraId="00000017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 Состав работ, порядок сдачи и приемки работ.</w:t>
      </w:r>
    </w:p>
    <w:p w:rsidR="00000000" w:rsidDel="00000000" w:rsidP="00000000" w:rsidRDefault="00000000" w:rsidRPr="00000000" w14:paraId="0000001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3.1. Работы по договору состоят из 3 этапов:</w:t>
      </w:r>
    </w:p>
    <w:p w:rsidR="00000000" w:rsidDel="00000000" w:rsidP="00000000" w:rsidRDefault="00000000" w:rsidRPr="00000000" w14:paraId="0000001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3.1.1.     Техническое задание (Приложение 2). Представляет собой текстовую описательную часть Эскиза (Приложение 3). Включает таблицу воздухообмена, характеристики систем, описание воздухораспределительной части, расположение сетевых устройств. Заказчику предоставляется в формате doc.</w:t>
      </w:r>
    </w:p>
    <w:p w:rsidR="00000000" w:rsidDel="00000000" w:rsidP="00000000" w:rsidRDefault="00000000" w:rsidRPr="00000000" w14:paraId="0000001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3.1.2.     Эскиз (Приложение 3). Включает в себя подбор оборудования, определение принципиальной разводки, места расположения оборудования. Результатом является изображение в любом графическом редакторе. Заказчику предоставляется в формате pdf.</w:t>
      </w:r>
    </w:p>
    <w:p w:rsidR="00000000" w:rsidDel="00000000" w:rsidP="00000000" w:rsidRDefault="00000000" w:rsidRPr="00000000" w14:paraId="0000001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3.1.3.     Проектная документация. Проектируется на основе Технического задания (Приложение 2) и Эскиза (Приложение 3). Состоит из текстовой и графической частей. Текстовая часть: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пояснительная записка, включающая данные о климатических и метеорологических условиях района строительства, расчетных параметрах наружного воздуха, описание и обоснование конструктивных решений;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таблица воздухообмена;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таблица теплопоступлений;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характеристики систем;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сметный раздел.</w:t>
      </w:r>
    </w:p>
    <w:p w:rsidR="00000000" w:rsidDel="00000000" w:rsidP="00000000" w:rsidRDefault="00000000" w:rsidRPr="00000000" w14:paraId="0000002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Графическая часть: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принципиальные схемы систем;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общий 3Д вид систем;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параметры используемого оборудования.</w:t>
      </w:r>
    </w:p>
    <w:p w:rsidR="00000000" w:rsidDel="00000000" w:rsidP="00000000" w:rsidRDefault="00000000" w:rsidRPr="00000000" w14:paraId="0000002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3.2. По завершению выполнения работ по разработке ПД Исполнитель информирует об этом Заказчика и представляет Заказчику или его представителю при наличии у последнего доверенности: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акт сдачи-приемки выполненных работ в 2-х экземплярах;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425.19685039370086" w:hanging="360"/>
        <w:jc w:val="both"/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 завершению выполнения работ по разработке ПД Исполнитель представляет Заказчику накладную с приложением 1 (одного) экземпляра разработанной ПД на бумажном носителе (формата А3), и 1 (один) экземпляр в электронном виде (в формате DWG), отсылаемый на указанную почту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highlight w:val="white"/>
          <w:rtl w:val="0"/>
        </w:rPr>
        <w:t xml:space="preserve">${company.email.value#1}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3.3. Заказчик в течение 3 (трех) рабочих дней со дня получения от Исполнителя ПД, предусмотренной п.3.1.3. Договора, обязан направить Исполнителю подписанный Акт сдачи-приемки выполненных работ или обоснованный отказ с перечнем замечаний к ПД, в противном случае работы, указанные в Акте сдачи-приемки считаются принятыми Заказчиком и подлежащими оплате. В этом случае Исполнитель имеет право подписать Акт сдачи-приемки в одностороннем порядке, что считается необходимым и достаточным для признания Сторонами Акта оформленным надлежащим образом, а работы выполненными.</w:t>
      </w:r>
    </w:p>
    <w:p w:rsidR="00000000" w:rsidDel="00000000" w:rsidP="00000000" w:rsidRDefault="00000000" w:rsidRPr="00000000" w14:paraId="0000002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3.4. Мотивированный отказ в приемке работы предоставляется Заказчиком Исполнителю в письменном виде за подписью лица, подписавшего Договор, либо лица, действующего по доверенности.</w:t>
      </w:r>
    </w:p>
    <w:p w:rsidR="00000000" w:rsidDel="00000000" w:rsidP="00000000" w:rsidRDefault="00000000" w:rsidRPr="00000000" w14:paraId="0000002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Мотивированный отказ Заказчика должен содержать замечания о недоработках, недостатках, нарушениях, допущенных Исполнителем при разработке ПД с указанием конкретных статей (частей, пунктов) утвержденного Задания на проектирование, действующего законодательства и нормативно-правовых документов Российской Федерации.</w:t>
      </w:r>
    </w:p>
    <w:p w:rsidR="00000000" w:rsidDel="00000000" w:rsidP="00000000" w:rsidRDefault="00000000" w:rsidRPr="00000000" w14:paraId="0000002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3.5. При наличии вышеуказанных замечаний Заказчика к ПД, Исполнитель, в течение 3 (трех) рабочих дней, с момента получения рассматривает их обоснованность, после чего либо  вносит необходимые исправления,  либо, Сторонами в срок, не превышающий 5 (пять) рабочих дней с момента получения замечаний Заказчика, составляется протокол с перечнем необходимых доработок и сроков их выполнения.</w:t>
      </w:r>
    </w:p>
    <w:p w:rsidR="00000000" w:rsidDel="00000000" w:rsidP="00000000" w:rsidRDefault="00000000" w:rsidRPr="00000000" w14:paraId="0000002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3.6. После устранения всех замечаний, определенных протоколом, и получения откорректированной ПД, Заказчик в соответствии с п. 3.2. Договора производит приемку работ и направляет Исполнителю подписанный Акт сдачи-приемки выполненных работ.</w:t>
      </w:r>
    </w:p>
    <w:p w:rsidR="00000000" w:rsidDel="00000000" w:rsidP="00000000" w:rsidRDefault="00000000" w:rsidRPr="00000000" w14:paraId="0000002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3.7. При наличии подписанных Актов сдачи-приемки работ, Сторонами должен быть подписан Акт сдачи-приемки всего комплекта разработанной ПД не позднее 3 (трех) рабочих дней с даты подписания Акта сдачи-приемки работ.</w:t>
      </w:r>
    </w:p>
    <w:p w:rsidR="00000000" w:rsidDel="00000000" w:rsidP="00000000" w:rsidRDefault="00000000" w:rsidRPr="00000000" w14:paraId="0000002E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 Сроки выполнения работ.</w:t>
      </w:r>
    </w:p>
    <w:p w:rsidR="00000000" w:rsidDel="00000000" w:rsidP="00000000" w:rsidRDefault="00000000" w:rsidRPr="00000000" w14:paraId="0000002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 Работы по Договору выполняются в следующем порядке:</w:t>
      </w:r>
    </w:p>
    <w:p w:rsidR="00000000" w:rsidDel="00000000" w:rsidP="00000000" w:rsidRDefault="00000000" w:rsidRPr="00000000" w14:paraId="0000003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4.1.1. Техническое задание (Приложение 2). Срок исполнения – 7 рабочих дней. </w:t>
      </w:r>
    </w:p>
    <w:p w:rsidR="00000000" w:rsidDel="00000000" w:rsidP="00000000" w:rsidRDefault="00000000" w:rsidRPr="00000000" w14:paraId="0000003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4.1.2. Эскиз (Приложение 3). Срок исполнения – по согласованию с Заказчиком.</w:t>
      </w:r>
    </w:p>
    <w:p w:rsidR="00000000" w:rsidDel="00000000" w:rsidP="00000000" w:rsidRDefault="00000000" w:rsidRPr="00000000" w14:paraId="0000003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4.1.3. Проектная документация. Срок исполнения – ${dynamic.days} рабочих дней.</w:t>
      </w:r>
    </w:p>
    <w:p w:rsidR="00000000" w:rsidDel="00000000" w:rsidP="00000000" w:rsidRDefault="00000000" w:rsidRPr="00000000" w14:paraId="0000003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4.2. Сроки выполнения работ продлевается и утверждается Сторонами путем подписания дополнительного соглашения с внесением соответствующих изменений в Приложения к Договору в случаях: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внесение Заказчиком изменений в Техническое задание (Приложение 2);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внесения Заказчиком изменений в утвержденную ПД или другую предварительно согласованную или утвержденную документацию, на срок, установленный дополнительным соглашением, вносящим такие изменения;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внесение изменений в дизайн-проект Объекта;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внесение любых изменений, в утвержденную ПД или другую предварительно согласованную или утвержденную документацию, не являющихся следствием технических ошибок Исполнителя;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уточнение и изменение очередности строительства и уточнения наименования, сроков выполнения и стоимости отдельных этапов смежных работ, вносящих изменения в ПД;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ведение срока согласования со смежными сферами газоснабжения/ электроснабжения/ водоснабжения для проекта, более 2 (двух) рабочих дней;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приостановки работ Исполнителем по требованию Заказчика;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возникновения форс-мажорных обстоятельств, на срок устранения последствий или помех возникших в связи с форс-мажором, но не превышающий 10 (десять) дней.</w:t>
      </w:r>
    </w:p>
    <w:p w:rsidR="00000000" w:rsidDel="00000000" w:rsidP="00000000" w:rsidRDefault="00000000" w:rsidRPr="00000000" w14:paraId="0000003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4.3. Исполнитель, в случаях: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задержки перечисления Заказчиком суммы, обусловленной в п. 2.2.1. Договора, в полном объеме на счет Исполнителя;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задержки Заказчиком сроков приемки работ обусловленных п.3.2 Договора, за исключением случаев задержки сроков приемки работ, связанных с направлением Заказчиком обоснованного отказа в приемке работ с перечнем замечаний к ПД;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425.19685039370086" w:hanging="3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задержки Заказчиком сроков оплаты выполненных и предъявленных к оплате этапов работ,</w:t>
      </w:r>
    </w:p>
    <w:p w:rsidR="00000000" w:rsidDel="00000000" w:rsidP="00000000" w:rsidRDefault="00000000" w:rsidRPr="00000000" w14:paraId="0000004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 соответствии со ст.328 ГК РФ, вправе приостановить исполнение своих договорных обязательств на срок такой задержки. При этом срок окончания работ продлевается на срок задержки и утверждается Сторонами путем подписания дополнительного соглашения.</w:t>
      </w:r>
    </w:p>
    <w:p w:rsidR="00000000" w:rsidDel="00000000" w:rsidP="00000000" w:rsidRDefault="00000000" w:rsidRPr="00000000" w14:paraId="0000004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4.4. Исполнитель, в случае не предоставления Заказчиком всей исходно-разрешительной документации и технических условий, указанных в Приложение 1 к Договору, вправе приостановить на срок не предоставления такой документации исполнение своих договорных обязательств на срок задержки. При этом срок окончания работ продлевается на срок не предоставления исходно-разрешительной документации и технических условий и утверждается Сторонами путем подписания дополнительного соглашения.</w:t>
      </w:r>
    </w:p>
    <w:p w:rsidR="00000000" w:rsidDel="00000000" w:rsidP="00000000" w:rsidRDefault="00000000" w:rsidRPr="00000000" w14:paraId="00000042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 Права и обязанности сторон.</w:t>
      </w:r>
    </w:p>
    <w:p w:rsidR="00000000" w:rsidDel="00000000" w:rsidP="00000000" w:rsidRDefault="00000000" w:rsidRPr="00000000" w14:paraId="0000004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5.1.1. Для исполнения Договора передать по Акту приема-передачи Исполнителю, в срок не превышающий 10 (десять) рабочих дней после подписания Договора, полный комплект исходно-разрешительной документации и технических условий в соответствии с Перечнем, согласованным Сторонами в Приложении 1, являющимся неотъемлемой частью Договора;</w:t>
      </w:r>
    </w:p>
    <w:p w:rsidR="00000000" w:rsidDel="00000000" w:rsidP="00000000" w:rsidRDefault="00000000" w:rsidRPr="00000000" w14:paraId="0000004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5.1.2. Своевременно производить приемку и оплату выполняемых Исполнителем в соответствии с Договором работ.</w:t>
      </w:r>
    </w:p>
    <w:p w:rsidR="00000000" w:rsidDel="00000000" w:rsidP="00000000" w:rsidRDefault="00000000" w:rsidRPr="00000000" w14:paraId="0000004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5.1.3. Обеспечить, в срок до 3 (трех) рабочих дней, ответ на любые письменные обращения Исполнителя.</w:t>
      </w:r>
    </w:p>
    <w:p w:rsidR="00000000" w:rsidDel="00000000" w:rsidP="00000000" w:rsidRDefault="00000000" w:rsidRPr="00000000" w14:paraId="0000004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5.1.4. Уведомить в срок до 3 (трех) рабочих дней о замене Представителя, с предоставлением его контактных данных.</w:t>
      </w:r>
    </w:p>
    <w:p w:rsidR="00000000" w:rsidDel="00000000" w:rsidP="00000000" w:rsidRDefault="00000000" w:rsidRPr="00000000" w14:paraId="00000048">
      <w:pPr>
        <w:jc w:val="both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5.1.5. Любые внесения изменений фиксировать в письменном виде, на электронный ящик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${company.assigned_by.email}</w:t>
      </w:r>
    </w:p>
    <w:p w:rsidR="00000000" w:rsidDel="00000000" w:rsidP="00000000" w:rsidRDefault="00000000" w:rsidRPr="00000000" w14:paraId="0000004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5.2. Заказчик имеет право:</w:t>
      </w:r>
    </w:p>
    <w:p w:rsidR="00000000" w:rsidDel="00000000" w:rsidP="00000000" w:rsidRDefault="00000000" w:rsidRPr="00000000" w14:paraId="0000004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5.2.1. Привлекать Исполнителя к участию в деле по иску, предъявленному к Заказчику третьими лицами в связи с нарушением чьих-либо авторских прав в разработанной Исполнителем ПД, а равно по иным искам, возникшим в связи с ненадлежащим исполнением Исполнителем принятых по Договору обязательств, а также в результате действий (бездействий)  привлеченных Исполнителем третьих лиц.</w:t>
      </w:r>
    </w:p>
    <w:p w:rsidR="00000000" w:rsidDel="00000000" w:rsidP="00000000" w:rsidRDefault="00000000" w:rsidRPr="00000000" w14:paraId="0000004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5.2.2. Требовать от Исполнителя внесения  изменений, не противоречащие нормативно-правовым актам, ИРД и Заданию на проектирование, но в объеме не более 5% от общей стоимости работ по разработке ПД. В противном случае Заказчик дополнительно оплачивает работы Исполнителя, связанные с данными изменениями.</w:t>
      </w:r>
    </w:p>
    <w:p w:rsidR="00000000" w:rsidDel="00000000" w:rsidP="00000000" w:rsidRDefault="00000000" w:rsidRPr="00000000" w14:paraId="0000004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 Исполнитель обязан:</w:t>
      </w:r>
    </w:p>
    <w:p w:rsidR="00000000" w:rsidDel="00000000" w:rsidP="00000000" w:rsidRDefault="00000000" w:rsidRPr="00000000" w14:paraId="0000004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5.3.1. Выполнить работы по Договору в соответствии с Заданием на проектирование, представленной Заказчиком исходно-разрешительной документацией, указанной в Приложении 1 к Договору и условиями Договора. Проектные решения должны соответствовать требованиям действующих нормативных документов РФ и заданию на проектирование. При этом внесение изменений и уточнений в ПД производить только по письменному разрешению Заказчика.</w:t>
      </w:r>
    </w:p>
    <w:p w:rsidR="00000000" w:rsidDel="00000000" w:rsidP="00000000" w:rsidRDefault="00000000" w:rsidRPr="00000000" w14:paraId="0000004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5.3.2. Выполнять указания Заказчика, в том числе по внесению изменений и дополнений в ПД, если они не противоречат условиям Договора, действующему законодательству и нормативным документам РФ. В случае, если указание Заказчика выходит за рамки предмета Договора, то Стороны подписывают дополнительное соглашение к Договору, в котором определяется объем требуемых дополнительных работ и условия их оплаты, за исключением случаев, указанных в п.5.2.2 Договора.</w:t>
      </w:r>
    </w:p>
    <w:p w:rsidR="00000000" w:rsidDel="00000000" w:rsidP="00000000" w:rsidRDefault="00000000" w:rsidRPr="00000000" w14:paraId="0000004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5.3.3. Передать Заказчику по Акту сдачи-приемки готовую ПД в полной комплектности в порядке и сроки, предусмотренные Договором.</w:t>
      </w:r>
    </w:p>
    <w:p w:rsidR="00000000" w:rsidDel="00000000" w:rsidP="00000000" w:rsidRDefault="00000000" w:rsidRPr="00000000" w14:paraId="0000005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5.3.4. Подписание Заказчиком Акта сдачи-приемки работ не освобождает Исполнителя от ответственности за конечный результат по воплощению результатов работ в натуре, в соответствии со статьей 761 Гражданского кодекса Российской Федерации.</w:t>
      </w:r>
    </w:p>
    <w:p w:rsidR="00000000" w:rsidDel="00000000" w:rsidP="00000000" w:rsidRDefault="00000000" w:rsidRPr="00000000" w14:paraId="0000005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5.3.5. Обеспечить, в срок до 3 (трех) календарных дней, ответ на любые письменные обращения Заказчика.</w:t>
      </w:r>
    </w:p>
    <w:p w:rsidR="00000000" w:rsidDel="00000000" w:rsidP="00000000" w:rsidRDefault="00000000" w:rsidRPr="00000000" w14:paraId="0000005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5.3.6. Принимать участие в защите разработанной Исполнителем ПД в случае обращения к экспертным организациям, а в случае выявления недостатков устранить их за свой счет в согласованный с Заказчиком срок.</w:t>
      </w:r>
    </w:p>
    <w:p w:rsidR="00000000" w:rsidDel="00000000" w:rsidP="00000000" w:rsidRDefault="00000000" w:rsidRPr="00000000" w14:paraId="0000005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5.3.7. Назначить в пятидневный срок с момента подписания настоящего Договора представителей Исполнителя, ответственных за ход работ по настоящему Договору, официально известив об этом Заказчика в письменном виде с указанием представленных им полномочий.</w:t>
      </w:r>
    </w:p>
    <w:p w:rsidR="00000000" w:rsidDel="00000000" w:rsidP="00000000" w:rsidRDefault="00000000" w:rsidRPr="00000000" w14:paraId="0000005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5.4. Исполнитель имеет право:</w:t>
      </w:r>
    </w:p>
    <w:p w:rsidR="00000000" w:rsidDel="00000000" w:rsidP="00000000" w:rsidRDefault="00000000" w:rsidRPr="00000000" w14:paraId="0000005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5.4.1. Начать выполнение своих обязанностей по Договору до перечисления Заказчиком аванса, а также до передачи Заказчиком всей исходно-разрешительной документации и технических условий.</w:t>
      </w:r>
    </w:p>
    <w:p w:rsidR="00000000" w:rsidDel="00000000" w:rsidP="00000000" w:rsidRDefault="00000000" w:rsidRPr="00000000" w14:paraId="0000005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5.4.2. Привлекать для выполнения договорных обязательств другие организации, при этом, ответственность за качество выполняемых работ привлеченных организаций, соблюдение требований об авторских правах и конфиденциальность полученных сведений  несет Исполнитель.</w:t>
      </w:r>
    </w:p>
    <w:p w:rsidR="00000000" w:rsidDel="00000000" w:rsidP="00000000" w:rsidRDefault="00000000" w:rsidRPr="00000000" w14:paraId="0000005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5.5.  После полной оплаты работ по разработке ПД,</w:t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в соответствии с условиями Договора, Заказчику переходит право собственности на разработанную по Договору документацию, а также возникает право использования предоставленной ПД и результатов работ в объеме, установленном ст. 1294 Гражданского кодекса РФ.</w:t>
      </w:r>
    </w:p>
    <w:p w:rsidR="00000000" w:rsidDel="00000000" w:rsidP="00000000" w:rsidRDefault="00000000" w:rsidRPr="00000000" w14:paraId="0000005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5.6. Исполнитель заявляет и гарантирует Заказчику, что:</w:t>
      </w:r>
    </w:p>
    <w:p w:rsidR="00000000" w:rsidDel="00000000" w:rsidP="00000000" w:rsidRDefault="00000000" w:rsidRPr="00000000" w14:paraId="0000005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никакая документация или материалы, использованные для разработки ПД, передаваемой им по Акту сдачи-приемки Заказчику не нарушает авторского или иного права третьих лиц и, что на момент передачи ПД Заказчику  права на ПД никому не будут переданы, полностью или частично; что ему ничего не известно о предъявленных претензиях или правах третьих лиц, которые могли бы быть нарушены подписанием Договора, предоставлением или использованием указанных документов или выполнением иных условий Договора;</w:t>
      </w:r>
    </w:p>
    <w:p w:rsidR="00000000" w:rsidDel="00000000" w:rsidP="00000000" w:rsidRDefault="00000000" w:rsidRPr="00000000" w14:paraId="0000005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он не имеет права использовать документы, данные или иные сведения, представленные ему Заказчиком для целей, не предусмотренных Договором, без предварительного письменного согласия Заказчика.</w:t>
      </w:r>
    </w:p>
    <w:p w:rsidR="00000000" w:rsidDel="00000000" w:rsidP="00000000" w:rsidRDefault="00000000" w:rsidRPr="00000000" w14:paraId="0000005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5.7. В случае, если при изучении представленной Заказчиком ИРД возникнет необходимость в уточнении исходных данных, Исполнитель имеет право потребовать от Заказчика предоставить дополнительные ИРД.</w:t>
      </w:r>
    </w:p>
    <w:p w:rsidR="00000000" w:rsidDel="00000000" w:rsidP="00000000" w:rsidRDefault="00000000" w:rsidRPr="00000000" w14:paraId="0000005C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 Ответственность сторон, порядок разрешения споров. </w:t>
      </w:r>
    </w:p>
    <w:p w:rsidR="00000000" w:rsidDel="00000000" w:rsidP="00000000" w:rsidRDefault="00000000" w:rsidRPr="00000000" w14:paraId="0000005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6.1.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РФ.</w:t>
      </w:r>
    </w:p>
    <w:p w:rsidR="00000000" w:rsidDel="00000000" w:rsidP="00000000" w:rsidRDefault="00000000" w:rsidRPr="00000000" w14:paraId="0000005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6.2. В случае некачественного выполнения Исполнителем работ, отступления от строительных норм и правил, или несвоевременного устранения выявленных Заказчиком недостатков, а также при обнаружении  недостатков в ПД, выявленных в ходе строительства и эксплуатации объекта, Исполнитель обязуется устранить их в сроки, согласованные с Заказчиком и за свой счет.</w:t>
      </w:r>
    </w:p>
    <w:p w:rsidR="00000000" w:rsidDel="00000000" w:rsidP="00000000" w:rsidRDefault="00000000" w:rsidRPr="00000000" w14:paraId="0000005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6.3. В случае нарушения Исполнителем сроков разработки ПД, предусмотренных разделом 4 Договора, Заказчик вправе потребовать, а Исполнитель обязан выплатить пени в размере 0,1 % Цены Договора за каждый рабочий день просрочки исполнения обязательства, но не более 15% от Цены Договора.</w:t>
      </w:r>
    </w:p>
    <w:p w:rsidR="00000000" w:rsidDel="00000000" w:rsidP="00000000" w:rsidRDefault="00000000" w:rsidRPr="00000000" w14:paraId="0000006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6.4. В случае нарушения Заказчиком срока приемки и оплаты ПД, Исполнитель вправе требовать, а Заказчик по письменному требованию Исполнителя обязан уплатить пени в размере 0,1 % от суммы задолженности за каждый рабочий день  просрочки перечисления денежных средств, но не более 15% от Цены Договора.</w:t>
      </w:r>
    </w:p>
    <w:p w:rsidR="00000000" w:rsidDel="00000000" w:rsidP="00000000" w:rsidRDefault="00000000" w:rsidRPr="00000000" w14:paraId="0000006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6.5. Исполнитель не несет ответственности, в случае, если данные из Перечня ИРД (Приложение 1) не соответствуют действительности. Все дополнительные затраты, возникшие по этой причине, возмещаются за счет Заказчика.</w:t>
      </w:r>
    </w:p>
    <w:p w:rsidR="00000000" w:rsidDel="00000000" w:rsidP="00000000" w:rsidRDefault="00000000" w:rsidRPr="00000000" w14:paraId="0000006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6.6. Исполнитель не несет ответственности, в случае если Заказчик не имеет возможности удовлетворить указанное газоснабжение/электроснабжение/водоснабжение для проекта.</w:t>
      </w:r>
    </w:p>
    <w:p w:rsidR="00000000" w:rsidDel="00000000" w:rsidP="00000000" w:rsidRDefault="00000000" w:rsidRPr="00000000" w14:paraId="0000006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6.7. Санкции по Договору считаются признанными на дату признания их должником либо на дату вступления в законную силу решения суда по ним.</w:t>
      </w:r>
    </w:p>
    <w:p w:rsidR="00000000" w:rsidDel="00000000" w:rsidP="00000000" w:rsidRDefault="00000000" w:rsidRPr="00000000" w14:paraId="0000006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6.8. Датой признания штрафных санкций Стороной, нарушившей договорные обязательства, считается дата фактического получения другой Стороной денежных средств,  перечисленных в связи с уплатой пени, либо дата вступления в законную силу решения суда по ним.</w:t>
      </w:r>
    </w:p>
    <w:p w:rsidR="00000000" w:rsidDel="00000000" w:rsidP="00000000" w:rsidRDefault="00000000" w:rsidRPr="00000000" w14:paraId="0000006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6.9. Возмещение убытков  в случае неисполнения обязательства и уплата неустойки за его неисполнение не освобождают Сторону, не исполнившую обязательство, от исполнения обязательства в натуре.</w:t>
      </w:r>
    </w:p>
    <w:p w:rsidR="00000000" w:rsidDel="00000000" w:rsidP="00000000" w:rsidRDefault="00000000" w:rsidRPr="00000000" w14:paraId="0000006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6.10. Претензии и споры между Заказчиком и Исполнителем по Договору решаются путем прямых конфиденциальных переговоров Сторон за исключением случаев одностороннего расторжения Договора. Любая из Сторон вправе обратиться в Арбитражный суд г. Москвы после направления другой Стороне письменной претензии и истечения срока ответа на нее, составляющего 20 (двадцать) календарных дней с даты получения другой Стороной претензии.</w:t>
      </w:r>
    </w:p>
    <w:p w:rsidR="00000000" w:rsidDel="00000000" w:rsidP="00000000" w:rsidRDefault="00000000" w:rsidRPr="00000000" w14:paraId="00000067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 Обстоятельства непреодолимой силы (форс-мажор)</w:t>
      </w:r>
    </w:p>
    <w:p w:rsidR="00000000" w:rsidDel="00000000" w:rsidP="00000000" w:rsidRDefault="00000000" w:rsidRPr="00000000" w14:paraId="0000006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7.1. Стороны не несут ответственности за неисполнение или ненадлежащее исполнение своих обязательств в соответствии с Договором, если докажут, что надлежащее исполнение оказалось невозможным вследствие обстоятельств непреодолимой силы, то есть чрезвычайных и непредотвратимых при данных условиях обстоятельств, возникших после заключения Договора помимо воли и желания Сторон, которые нельзя предвидеть или избежать. К таким обстоятельствам относятся, в частности: объявленная или фактическая война, боевые действия, гражданские волнения, блокада, эмбарго, эпидемии, землетрясения, наводнения и другие природные стихийные бедствия, в результате которых, исполнение Договора является невозможным.</w:t>
      </w:r>
    </w:p>
    <w:p w:rsidR="00000000" w:rsidDel="00000000" w:rsidP="00000000" w:rsidRDefault="00000000" w:rsidRPr="00000000" w14:paraId="0000006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7.2. Подтверждением факта наличия и продолжительности обстоятельств непреодолимой силы является документ, выданный органами местной власти (управления), либо иной организацией, в случаях, когда к полномочиям соответствующих органов/организаций относится подтверждение таких фактов.</w:t>
      </w:r>
    </w:p>
    <w:p w:rsidR="00000000" w:rsidDel="00000000" w:rsidP="00000000" w:rsidRDefault="00000000" w:rsidRPr="00000000" w14:paraId="0000006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7.3. Сторона, для которой создалась временная или полная невозможность исполнения обязательств по Договору, вследствие возникновения обстоятельств непреодолимой силы, обязана в течение 7 (семи) календарных дней известить другую Сторону о наступлении вышеуказанных обстоятельств в письменной форме, о дате начала и ожидаемых сроках действия и прекращения указанных обстоятельств, об их характере и влиянии на исполнение обязательств по Договору, приложив документы, указанные в п.7.2 Договора. В случае невыполнения требований настоящего пункта Сторона не вправе ссылаться на непреодолимую силу в качестве основания неисполнения или ненадлежащего исполнения этой Стороной своих обязательств по Договору, кроме случаев, когда указанные обстоятельства препятствовали направлению уведомления.</w:t>
      </w:r>
    </w:p>
    <w:p w:rsidR="00000000" w:rsidDel="00000000" w:rsidP="00000000" w:rsidRDefault="00000000" w:rsidRPr="00000000" w14:paraId="0000006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7.4. Если обстоятельства непреодолимой силы действуют на протяжении 2 (двух) последовательных месяцев, Договор может быть расторгнут любой из Сторон путем направления письменного уведомления другой Стороне. При этом Стороны обязуются в течении 10 (десяти) дней подписать дополнительное соглашение в котором определить порядок и сроки передачи документации, возврата аванса, оплаты работ Исполнителя.</w:t>
      </w:r>
    </w:p>
    <w:p w:rsidR="00000000" w:rsidDel="00000000" w:rsidP="00000000" w:rsidRDefault="00000000" w:rsidRPr="00000000" w14:paraId="0000006C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 Условия расторжения договора</w:t>
      </w:r>
    </w:p>
    <w:p w:rsidR="00000000" w:rsidDel="00000000" w:rsidP="00000000" w:rsidRDefault="00000000" w:rsidRPr="00000000" w14:paraId="0000006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8.1.  Договор может быть расторгнут по взаимному соглашению Сторон, либо по инициативе одной из Сторон:</w:t>
      </w:r>
    </w:p>
    <w:p w:rsidR="00000000" w:rsidDel="00000000" w:rsidP="00000000" w:rsidRDefault="00000000" w:rsidRPr="00000000" w14:paraId="0000006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8.1.1 по инициативе Заказчика:</w:t>
      </w:r>
    </w:p>
    <w:p w:rsidR="00000000" w:rsidDel="00000000" w:rsidP="00000000" w:rsidRDefault="00000000" w:rsidRPr="00000000" w14:paraId="0000006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в случае неоднократного нарушения сроков выполнения проектирования не по вине Заказчика более чем на 15 (пятнадцать) рабочих дней ;</w:t>
      </w:r>
    </w:p>
    <w:p w:rsidR="00000000" w:rsidDel="00000000" w:rsidP="00000000" w:rsidRDefault="00000000" w:rsidRPr="00000000" w14:paraId="0000007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низкого качества работ Исполнителя, в том числе несоответствия качества работ Исполнителя требованиям пунктам 1.2 и 1.3 Договора, подтвержденного независимым экспертным заключением – в случае отказа Исполнителя исправить допущенные им недостатки в ПД или  в случае их не исправления в срок согласованный Сторонами;</w:t>
      </w:r>
    </w:p>
    <w:p w:rsidR="00000000" w:rsidDel="00000000" w:rsidP="00000000" w:rsidRDefault="00000000" w:rsidRPr="00000000" w14:paraId="00000071">
      <w:pPr>
        <w:jc w:val="both"/>
        <w:rPr>
          <w:rFonts w:ascii="Roboto Mono Light" w:cs="Roboto Mono Light" w:eastAsia="Roboto Mono Light" w:hAnsi="Roboto Mono Light"/>
          <w:color w:val="0000ff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в иных случаях предусмотренных законом</w:t>
      </w:r>
      <w:r w:rsidDel="00000000" w:rsidR="00000000" w:rsidRPr="00000000">
        <w:rPr>
          <w:rFonts w:ascii="Roboto Mono Light" w:cs="Roboto Mono Light" w:eastAsia="Roboto Mono Light" w:hAnsi="Roboto Mono Light"/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8.1.2 по инициативе Исполнителя в одностороннем порядке:</w:t>
      </w:r>
    </w:p>
    <w:p w:rsidR="00000000" w:rsidDel="00000000" w:rsidP="00000000" w:rsidRDefault="00000000" w:rsidRPr="00000000" w14:paraId="0000007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в случае не предоставления Заказчиком технических условий и исходно-разрешительной документации в течение месяца после подписания Договора.</w:t>
      </w:r>
    </w:p>
    <w:p w:rsidR="00000000" w:rsidDel="00000000" w:rsidP="00000000" w:rsidRDefault="00000000" w:rsidRPr="00000000" w14:paraId="0000007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- в случае задержки Заказчиком перечисления денежных средств на счет Исполнителя более чем на 10 (десять) банковских дней со дня, когда такое обязательство должно было быть исполнено.</w:t>
      </w:r>
    </w:p>
    <w:p w:rsidR="00000000" w:rsidDel="00000000" w:rsidP="00000000" w:rsidRDefault="00000000" w:rsidRPr="00000000" w14:paraId="0000007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8.2. Сторона, решившая расторгнуть Договор согласно положениям настоящего раздела, направляет письменное уведомление другой Стороне за две недели до предполагаемого срока расторжения Договора.</w:t>
      </w:r>
    </w:p>
    <w:p w:rsidR="00000000" w:rsidDel="00000000" w:rsidP="00000000" w:rsidRDefault="00000000" w:rsidRPr="00000000" w14:paraId="0000007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8.3. В случае приостановления или прекращения работ по требованию Заказчика, не по вине Исполнителя, Заказчик обязан принять работы, выполненные по факту на момент получения Исполнителем соответствующего требования, и оплатить Исполнителю их стоимость, определяемую как часть установленной цены, пропорциональную выполненному объему. Передача работ осуществляется в порядке, предусмотренном разделом 3 Договора, после чего Стороны составляют и подписывают Акт сверки расчетов по Договору в целом.</w:t>
      </w:r>
    </w:p>
    <w:p w:rsidR="00000000" w:rsidDel="00000000" w:rsidP="00000000" w:rsidRDefault="00000000" w:rsidRPr="00000000" w14:paraId="0000007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Если в Акте сверки расчетов отражен остаток аванса Заказчика, то в случае решения Сторон расторгнуть Договор, Исполнитель обязан вернуть оставшуюся часть аванса в течение 5 (пяти) дней с момента подписания Акта сверки расчетов на основании письменного требования Заказчика.</w:t>
      </w:r>
    </w:p>
    <w:p w:rsidR="00000000" w:rsidDel="00000000" w:rsidP="00000000" w:rsidRDefault="00000000" w:rsidRPr="00000000" w14:paraId="0000007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После проведения всех взаиморасчетов по Договору Стороны подписывают Соглашение о расторжении Договора.</w:t>
      </w:r>
    </w:p>
    <w:p w:rsidR="00000000" w:rsidDel="00000000" w:rsidP="00000000" w:rsidRDefault="00000000" w:rsidRPr="00000000" w14:paraId="0000007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8.4. Если в процессе выполнения работ выясняется неизбежность получения отрицательного результата или нецелесообразность дальнейшего проведения работ, Исполнитель незамедлительно обязан приостановить работы и в течение 2 (двух) рабочих дней  уведомить об этом Заказчика. В этом случае Стороны обязаны в течение 7 (семи) рабочих дней составить совместный протокол о путях дальнейшего производства работ и финансовых взаиморасчетах.</w:t>
      </w:r>
    </w:p>
    <w:p w:rsidR="00000000" w:rsidDel="00000000" w:rsidP="00000000" w:rsidRDefault="00000000" w:rsidRPr="00000000" w14:paraId="0000007A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 СРОК ДЕЙСТВИЯ ДОГОВОРА И ПОРЯДОК ЕГО ИЗМЕНЕНИЯ И РАСТОРЖЕНИЯ </w:t>
      </w:r>
    </w:p>
    <w:p w:rsidR="00000000" w:rsidDel="00000000" w:rsidP="00000000" w:rsidRDefault="00000000" w:rsidRPr="00000000" w14:paraId="0000007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9.1. Срок действия договора: с ${date.short} по ${dateAdd(date.short,+6 month)}.</w:t>
      </w:r>
    </w:p>
    <w:p w:rsidR="00000000" w:rsidDel="00000000" w:rsidP="00000000" w:rsidRDefault="00000000" w:rsidRPr="00000000" w14:paraId="0000007C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9.2. Изменения и дополнения, а также все согласования условий поставки, в том числе заявки, коммерческие предложения и спецификации к настоящему Договору имеют силу и являются неотъемлемой частью Договора, только в том случае, если они оформлены в письменном виде, подписаны уполномоченными лицами и скреплены печатями Сторон. В случае противоречий между измененными Сторонами условиями поставки и прежними ее условиями, измененные условия поставки будут иметь для Сторон преобладающую силу.</w:t>
      </w:r>
    </w:p>
    <w:p w:rsidR="00000000" w:rsidDel="00000000" w:rsidP="00000000" w:rsidRDefault="00000000" w:rsidRPr="00000000" w14:paraId="0000007D">
      <w:pPr>
        <w:ind w:right="-60"/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 ЗАКЛЮЧИТЕЛЬНЫЕ ПОЛОЖЕНИЯ </w:t>
      </w:r>
    </w:p>
    <w:p w:rsidR="00000000" w:rsidDel="00000000" w:rsidP="00000000" w:rsidRDefault="00000000" w:rsidRPr="00000000" w14:paraId="0000007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10.1. Стороны признают в рамках Договора юридическую силу и дату получения ими электронных писем.</w:t>
      </w:r>
    </w:p>
    <w:p w:rsidR="00000000" w:rsidDel="00000000" w:rsidP="00000000" w:rsidRDefault="00000000" w:rsidRPr="00000000" w14:paraId="0000007F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10.2. Во всем, что не оговорено в настоящем Договоре,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80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10.3. Все юридические, фактические, почтовые, иные адреса и банковские реквизиты Сторон, приведенные в тексте настоящего договора, подлинные и признаны Сторонами. При изменении наименования, адреса, банковских реквизитов или реорганизации Стороны обязаны уведомить друг друга в тот же день.</w:t>
      </w:r>
    </w:p>
    <w:p w:rsidR="00000000" w:rsidDel="00000000" w:rsidP="00000000" w:rsidRDefault="00000000" w:rsidRPr="00000000" w14:paraId="00000081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10.4. Все споры и разногласия по настоящему договору подлежат рассмотрению в Арбитражном суде города Москвы.</w:t>
      </w:r>
    </w:p>
    <w:p w:rsidR="00000000" w:rsidDel="00000000" w:rsidP="00000000" w:rsidRDefault="00000000" w:rsidRPr="00000000" w14:paraId="0000008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10.5. До передачи спора в  Арбитражный суд города Москвы Стороны примут меры к его урегулированию в претензионном порядке. Претензия должна быть рассмотрена и по ней должен быть дан письменный ответ в течение 15 (пятнадцати) рабочих дней с момента поступления претензии. При отсутствии такого ответа в течение указанного срока, сторона, направившая претензию, вправе обратиться в суд.</w:t>
      </w:r>
    </w:p>
    <w:p w:rsidR="00000000" w:rsidDel="00000000" w:rsidP="00000000" w:rsidRDefault="00000000" w:rsidRPr="00000000" w14:paraId="00000083">
      <w:pPr>
        <w:ind w:right="-60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10.6. Настоящий Договор и Приложения к нему составлены в двух экземплярах, имеющих одинаковую юридическую силу, по одному экземпляру для каждой стороны.</w:t>
      </w:r>
    </w:p>
    <w:p w:rsidR="00000000" w:rsidDel="00000000" w:rsidP="00000000" w:rsidRDefault="00000000" w:rsidRPr="00000000" w14:paraId="00000084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11. Перечень приложений:</w:t>
      </w:r>
    </w:p>
    <w:p w:rsidR="00000000" w:rsidDel="00000000" w:rsidP="00000000" w:rsidRDefault="00000000" w:rsidRPr="00000000" w14:paraId="0000008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1 - Перечень исходно-разрешительной документации</w:t>
      </w:r>
    </w:p>
    <w:p w:rsidR="00000000" w:rsidDel="00000000" w:rsidP="00000000" w:rsidRDefault="00000000" w:rsidRPr="00000000" w14:paraId="0000008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2 - Техническое задание</w:t>
      </w:r>
    </w:p>
    <w:p w:rsidR="00000000" w:rsidDel="00000000" w:rsidP="00000000" w:rsidRDefault="00000000" w:rsidRPr="00000000" w14:paraId="0000008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3 - Эскиз</w:t>
      </w:r>
    </w:p>
    <w:p w:rsidR="00000000" w:rsidDel="00000000" w:rsidP="00000000" w:rsidRDefault="00000000" w:rsidRPr="00000000" w14:paraId="00000088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12. Реквизиты сторон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Исполнитель: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ИНН: ${mycompany.requisites.rq_inn#2}</w:t>
            </w:r>
          </w:p>
          <w:p w:rsidR="00000000" w:rsidDel="00000000" w:rsidP="00000000" w:rsidRDefault="00000000" w:rsidRPr="00000000" w14:paraId="0000008B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ОГРНИП: ${mycompany.requisites.rq_ogrnip#2}</w:t>
            </w:r>
          </w:p>
          <w:p w:rsidR="00000000" w:rsidDel="00000000" w:rsidP="00000000" w:rsidRDefault="00000000" w:rsidRPr="00000000" w14:paraId="0000008C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Юр.адрес: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${mycompany.requisites.address.postal_code#2} ${mycompany.requisites.address.country#2} ${mycompany.requisites.address.address_1#2}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Банк: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${mycompany.requisites.bankdetail.name#2}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БИК: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${mycompany.requisites.bankdetail.rq_bik#2}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р/с: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${mycompany.requisites.bankdetail.rq_acc_num#2}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к/с: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${mycompany.requisites.bankdetail.rq_cor_acc_num#2}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Заказчик: ${company.title}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ИНН: ${company.requisite.rq_inn}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КПП: ${company.requisite.rq_kpp}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ОГРН: ${company.requisite.rq_ogrn}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Юр.адрес: ${company.requisite.address_legal.postal_code}, ${company.requisite.address_legal.city},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${company.requisite.address_legal.address_1}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Банк: ${company.requisite.bankdetail.rq_bank_name}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БИК: ${company.requisite.bankdetail.rq_bik}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р/с: ${company.requisite.bankdetail.rq_acc_num} 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к/с: ${company.requisite.bankdetail.rq_cor_acc_num}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____________/${mycompany.requisites.rq_last_name#2} ${mycompany.requisites.rq_first_name#2} ${mycompany.requisites.rq_second_name#2}/ 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${company.title}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_____________/${company.requisites.rq_director#1}/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7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1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1 к  договору ${dynamic.num} от ${date.long}</w:t>
      </w:r>
    </w:p>
    <w:p w:rsidR="00000000" w:rsidDel="00000000" w:rsidP="00000000" w:rsidRDefault="00000000" w:rsidRPr="00000000" w14:paraId="000000C2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Перечень исходно-разрешительной документации</w:t>
      </w:r>
    </w:p>
    <w:p w:rsidR="00000000" w:rsidDel="00000000" w:rsidP="00000000" w:rsidRDefault="00000000" w:rsidRPr="00000000" w14:paraId="000000C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  </w:t>
      </w:r>
    </w:p>
    <w:tbl>
      <w:tblPr>
        <w:tblStyle w:val="Table3"/>
        <w:tblW w:w="9945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465"/>
        <w:gridCol w:w="6675"/>
        <w:gridCol w:w="465"/>
        <w:gridCol w:w="435"/>
        <w:gridCol w:w="360"/>
        <w:gridCol w:w="420"/>
        <w:gridCol w:w="375"/>
        <w:gridCol w:w="375"/>
        <w:gridCol w:w="375"/>
        <w:tblGridChange w:id="0">
          <w:tblGrid>
            <w:gridCol w:w="465"/>
            <w:gridCol w:w="6675"/>
            <w:gridCol w:w="465"/>
            <w:gridCol w:w="435"/>
            <w:gridCol w:w="360"/>
            <w:gridCol w:w="420"/>
            <w:gridCol w:w="375"/>
            <w:gridCol w:w="375"/>
            <w:gridCol w:w="375"/>
          </w:tblGrid>
        </w:tblGridChange>
      </w:tblGrid>
      <w:tr>
        <w:trPr>
          <w:trHeight w:val="220" w:hRule="atLeast"/>
        </w:trPr>
        <w:tc>
          <w:tcPr>
            <w:gridSpan w:val="2"/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Необходимый список ИРД</w:t>
            </w:r>
          </w:p>
        </w:tc>
        <w:tc>
          <w:tcPr>
            <w:gridSpan w:val="7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Разделы инженерных систем</w:t>
            </w:r>
          </w:p>
        </w:tc>
      </w:tr>
      <w:tr>
        <w:trPr>
          <w:trHeight w:val="1820" w:hRule="atLeast"/>
        </w:trPr>
        <w:tc>
          <w:tcPr>
            <w:gridSpan w:val="2"/>
            <w:vMerge w:val="continue"/>
            <w:tcBorders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</w:t>
            </w:r>
          </w:p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я</w:t>
            </w:r>
          </w:p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ц</w:t>
            </w:r>
          </w:p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я</w:t>
            </w:r>
          </w:p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</w:t>
            </w:r>
          </w:p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ц</w:t>
            </w:r>
          </w:p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</w:t>
            </w:r>
          </w:p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</w:t>
            </w:r>
          </w:p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</w:t>
            </w:r>
          </w:p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ь</w:t>
            </w:r>
          </w:p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</w:t>
            </w:r>
          </w:p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</w:t>
            </w:r>
          </w:p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</w:t>
            </w:r>
          </w:p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ж</w:t>
            </w:r>
          </w:p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з</w:t>
            </w:r>
          </w:p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ц</w:t>
            </w:r>
          </w:p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Э</w:t>
            </w:r>
          </w:p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</w:t>
            </w:r>
          </w:p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</w:t>
            </w:r>
          </w:p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</w:t>
            </w:r>
          </w:p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б</w:t>
            </w:r>
          </w:p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ж</w:t>
            </w:r>
          </w:p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и</w:t>
            </w:r>
          </w:p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</w:t>
            </w:r>
          </w:p>
        </w:tc>
      </w:tr>
      <w:t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планы этажей с экспликацией помещений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разрезы и фасады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структура и описание ограждающих конструкций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ведомость оконных и дверных проемов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схемы и привязки вентиляционных шахт и отверстий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генплан участка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здания относительно сторон света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точки ввода ХВС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точки сброса канализации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стояков канализации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АР: расположение точки ввода электрокабеля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 устройства фундамента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планы размещения балок, ригелей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планы рамещения стоек, колонн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планы устройства перекрытий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план стропильной системы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КР: разрезы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зонирования помещений с экспликацией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расстановки мебели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размещения напольных покрытий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размещения теплых полов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расстановки сантехнических приборов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тех.карты сантехнических приборов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потолков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размещения осветительных приборов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привязки осветительных приборов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планы размещения розеток и электровыводов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ДП: развертки стен помещений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ТУ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ТУ газоснабжения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ТУ водоснабжения и канализации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ТУ электроснабжения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системы вентиляции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системы кондиционирования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системы отопления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котельной (ИТП)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 водоснабжения и канализации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ТЗ на устройство системы электроснабжения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74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76" w:lineRule="auto"/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0"/>
        <w:gridCol w:w="2490"/>
        <w:gridCol w:w="1125"/>
        <w:gridCol w:w="1125"/>
        <w:gridCol w:w="1125"/>
        <w:gridCol w:w="1125"/>
        <w:gridCol w:w="2175"/>
        <w:tblGridChange w:id="0">
          <w:tblGrid>
            <w:gridCol w:w="900"/>
            <w:gridCol w:w="2490"/>
            <w:gridCol w:w="1125"/>
            <w:gridCol w:w="1125"/>
            <w:gridCol w:w="1125"/>
            <w:gridCol w:w="1125"/>
            <w:gridCol w:w="2175"/>
          </w:tblGrid>
        </w:tblGridChange>
      </w:tblGrid>
      <w:tr>
        <w:trPr>
          <w:trHeight w:val="520" w:hRule="atLeast"/>
        </w:trPr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пом</w:t>
            </w:r>
          </w:p>
        </w:tc>
        <w:tc>
          <w:tcPr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помещения</w:t>
            </w:r>
          </w:p>
        </w:tc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Система вентиляции</w:t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Система кондиционирования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Roboto Mono Light" w:cs="Roboto Mono Light" w:eastAsia="Roboto Mono Light" w:hAnsi="Roboto Mono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местная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приток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вытяжка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система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блока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F02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F03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F04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F05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F06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F07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F08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F10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F11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F12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F13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F14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F16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F17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F18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S01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S02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S03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S04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S05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S06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S07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S08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S09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S10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S11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S12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S13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S14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S15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S16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S17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S18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S19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S20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S21</w:t>
            </w:r>
          </w:p>
        </w:tc>
        <w:tc>
          <w:tcPr>
            <w:tcBorders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8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38C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____________/${mycompany.requisites.rq_last_name#2} ${mycompany.requisites.rq_first_name#2} ${mycompany.requisites.rq_second_name#2}/  </w:t>
            </w: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391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${company.title}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_____________/${company.requisites.rq_director#1}/</w:t>
            </w:r>
          </w:p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2 к договору ${dynamic.num} от ${date.long}</w:t>
      </w:r>
    </w:p>
    <w:p w:rsidR="00000000" w:rsidDel="00000000" w:rsidP="00000000" w:rsidRDefault="00000000" w:rsidRPr="00000000" w14:paraId="000003A4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3A6">
      <w:pPr>
        <w:jc w:val="both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both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20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90"/>
        <w:gridCol w:w="5655"/>
        <w:gridCol w:w="3375"/>
        <w:tblGridChange w:id="0">
          <w:tblGrid>
            <w:gridCol w:w="990"/>
            <w:gridCol w:w="5655"/>
            <w:gridCol w:w="3375"/>
          </w:tblGrid>
        </w:tblGridChange>
      </w:tblGrid>
      <w:t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Общие данные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ФИО заказчика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${contact.requisites.rq_first_name#1} ${contact.requisites.rq_second_name#1} ${contact.requisites.rq_last_name#1}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Адрес строительства объекта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${dynamic.ob_ad}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объекта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квартира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Стадия строительства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черновая отделка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Расчетное кол-во жильцов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</w:tr>
      <w:t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Разделы проекта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Вентиляция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есть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Кондиционирование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есть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Отопление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Водоснабжение и канализация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Тепло-механическая часть котельной установки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Электроснабжение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Слаботочные сети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Автоматизация и диспетчеризация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Параметры системы вентиляции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приточной системы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принудительная, централизованная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вытяжной системы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принудительная, децентрализованная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Рекуперация тепла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отсутствует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Расход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постоянный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Воздухонагреватель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электрический (230В)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Выделенная мощность (кВт)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7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Секция охлаждения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фреоновый охладитель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Секция увлажнения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отсутствует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Секция осушения воздуха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отсутствует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Класс фильтрации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G3/G4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приточных установок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моноблочные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вытяжных установок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канальные осевые малошумные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приточных ВРУ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щелевые решетки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вытяжных ВРУ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потолочные круглые диффузоры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Класс производителей оборудования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Breezart/Soler&amp;Palau</w:t>
            </w:r>
          </w:p>
        </w:tc>
      </w:tr>
      <w:tr>
        <w:tc>
          <w:tcPr>
            <w:gridSpan w:val="3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Параметры системы кондиционирования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системы кондиционирования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мини-VRF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Канальные внутренние блоки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есть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Кассетные внутренние блоки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Настенные внутренние блоки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нет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Тип ВРУ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щелевые решетки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Марка оборудования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Mitsubishi-Electric</w:t>
            </w:r>
          </w:p>
        </w:tc>
      </w:tr>
    </w:tbl>
    <w:p w:rsidR="00000000" w:rsidDel="00000000" w:rsidP="00000000" w:rsidRDefault="00000000" w:rsidRPr="00000000" w14:paraId="0000041A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41C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____________/${mycompany.requisites.rq_last_name#2} ${mycompany.requisites.rq_first_name#2} ${mycompany.requisites.rq_second_name#2}/  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421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${company.title}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_____________/${company.requisites.rq_director#1}/</w:t>
            </w:r>
          </w:p>
          <w:p w:rsidR="00000000" w:rsidDel="00000000" w:rsidP="00000000" w:rsidRDefault="00000000" w:rsidRPr="00000000" w14:paraId="00000425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7">
      <w:pPr>
        <w:jc w:val="center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both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right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Приложение 3 к договору ${dynamic.num} от ${date.long}</w:t>
      </w:r>
    </w:p>
    <w:p w:rsidR="00000000" w:rsidDel="00000000" w:rsidP="00000000" w:rsidRDefault="00000000" w:rsidRPr="00000000" w14:paraId="0000042B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0"/>
          <w:szCs w:val="20"/>
          <w:rtl w:val="0"/>
        </w:rPr>
        <w:t xml:space="preserve">Эскиз </w:t>
      </w:r>
    </w:p>
    <w:p w:rsidR="00000000" w:rsidDel="00000000" w:rsidP="00000000" w:rsidRDefault="00000000" w:rsidRPr="00000000" w14:paraId="0000042D">
      <w:pPr>
        <w:jc w:val="center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jc w:val="both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0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 w14:paraId="00000430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${mycompany.requisites.name#2}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____________/${mycompany.requisites.rq_last_name#2} ${mycompany.requisites.rq_first_name#2} ${mycompany.requisites.rq_second_name#2}/  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435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  <w:rtl w:val="0"/>
              </w:rPr>
              <w:t xml:space="preserve">${company.title}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_____________/${company.requisites.rq_director#1}/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rFonts w:ascii="Roboto Mono Light" w:cs="Roboto Mono Light" w:eastAsia="Roboto Mono Light" w:hAnsi="Roboto Mono Light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jc w:val="both"/>
              <w:rPr>
                <w:rFonts w:ascii="Roboto Mono Light" w:cs="Roboto Mono Light" w:eastAsia="Roboto Mono Light" w:hAnsi="Roboto Mono Light"/>
                <w:sz w:val="16"/>
                <w:szCs w:val="16"/>
              </w:rPr>
            </w:pPr>
            <w:r w:rsidDel="00000000" w:rsidR="00000000" w:rsidRPr="00000000">
              <w:rPr>
                <w:rFonts w:ascii="Roboto Mono Light" w:cs="Roboto Mono Light" w:eastAsia="Roboto Mono Light" w:hAnsi="Roboto Mono Light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jc w:val="right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