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0" w:type="auto"/>
        <w:jc w:val="center"/>
        <w:tblLayout w:type="fixed"/>
        <w:tblCellMar>
          <w:left w:w="70" w:type="dxa"/>
          <w:right w:w="70" w:type="dxa"/>
        </w:tblCellMar>
        <w:tblLook w:val="04A0" w:firstRow="1" w:lastRow="0" w:firstColumn="1" w:lastColumn="0" w:noHBand="0" w:noVBand="1"/>
      </w:tblPr>
      <w:tblGrid>
        <w:gridCol w:w="2218"/>
        <w:gridCol w:w="4625"/>
      </w:tblGrid>
      <w:tr w:rsidR="0005713A" w:rsidRPr="00906D73" w14:paraId="449A014F" w14:textId="77777777" w:rsidTr="003830F7">
        <w:trPr>
          <w:trHeight w:val="843"/>
          <w:jc w:val="center"/>
        </w:trPr>
        <w:tc>
          <w:tcPr>
            <w:tcW w:w="2218" w:type="dxa"/>
            <w:vMerge w:val="restart"/>
            <w:vAlign w:val="center"/>
            <w:hideMark/>
          </w:tcPr>
          <w:p w14:paraId="671C5359" w14:textId="77777777" w:rsidR="0005713A" w:rsidRPr="00906D73" w:rsidRDefault="0005713A" w:rsidP="003830F7">
            <w:pPr>
              <w:jc w:val="center"/>
              <w:rPr>
                <w:rFonts w:cstheme="minorHAnsi"/>
                <w:i/>
                <w:noProof/>
                <w:color w:val="000000"/>
              </w:rPr>
            </w:pPr>
            <w:r w:rsidRPr="00906D73">
              <w:rPr>
                <w:rFonts w:cstheme="minorHAnsi"/>
                <w:i/>
                <w:sz w:val="24"/>
                <w:szCs w:val="24"/>
              </w:rPr>
              <w:object w:dxaOrig="1980" w:dyaOrig="885" w14:anchorId="366BF82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8pt;height:44.15pt" o:ole="">
                  <v:imagedata r:id="rId5" o:title=""/>
                </v:shape>
                <o:OLEObject Type="Embed" ProgID="MSPhotoEd.3" ShapeID="_x0000_i1025" DrawAspect="Content" ObjectID="_1805795528" r:id="rId6"/>
              </w:object>
            </w:r>
          </w:p>
          <w:p w14:paraId="44B67358" w14:textId="77777777" w:rsidR="0005713A" w:rsidRPr="00906D73" w:rsidRDefault="0005713A" w:rsidP="003830F7">
            <w:pPr>
              <w:jc w:val="center"/>
              <w:rPr>
                <w:rFonts w:cstheme="minorHAnsi"/>
                <w:i/>
                <w:noProof/>
                <w:color w:val="000000"/>
              </w:rPr>
            </w:pPr>
            <w:r w:rsidRPr="00906D73">
              <w:rPr>
                <w:rFonts w:cstheme="minorHAnsi"/>
                <w:b/>
                <w:i/>
                <w:color w:val="000000"/>
                <w:sz w:val="52"/>
                <w:szCs w:val="52"/>
              </w:rPr>
              <w:t>OFPPT</w:t>
            </w:r>
          </w:p>
        </w:tc>
        <w:tc>
          <w:tcPr>
            <w:tcW w:w="4625" w:type="dxa"/>
            <w:vAlign w:val="center"/>
          </w:tcPr>
          <w:p w14:paraId="2673D408" w14:textId="77777777" w:rsidR="0005713A" w:rsidRPr="00906D73" w:rsidRDefault="0005713A" w:rsidP="003830F7">
            <w:pPr>
              <w:jc w:val="center"/>
              <w:rPr>
                <w:rFonts w:cstheme="minorHAnsi"/>
                <w:i/>
                <w:noProof/>
                <w:color w:val="000000"/>
              </w:rPr>
            </w:pPr>
            <w:r w:rsidRPr="00906D73">
              <w:rPr>
                <w:rFonts w:cstheme="minorHAnsi"/>
                <w:b/>
                <w:i/>
                <w:noProof/>
              </w:rPr>
              <w:drawing>
                <wp:inline distT="0" distB="0" distL="0" distR="0" wp14:anchorId="758A4C6A" wp14:editId="55A262C3">
                  <wp:extent cx="2705100" cy="371475"/>
                  <wp:effectExtent l="0" t="0" r="0" b="0"/>
                  <wp:docPr id="2" name="Image 2" descr="Une image contenant Police, calligraphie, écriture manuscrite, blanc&#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Une image contenant Police, calligraphie, écriture manuscrite, blanc&#10;&#10;Description générée automatiquemen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05100" cy="371475"/>
                          </a:xfrm>
                          <a:prstGeom prst="rect">
                            <a:avLst/>
                          </a:prstGeom>
                          <a:noFill/>
                          <a:ln>
                            <a:noFill/>
                          </a:ln>
                        </pic:spPr>
                      </pic:pic>
                    </a:graphicData>
                  </a:graphic>
                </wp:inline>
              </w:drawing>
            </w:r>
          </w:p>
        </w:tc>
      </w:tr>
      <w:tr w:rsidR="0005713A" w:rsidRPr="00893C7A" w14:paraId="28CB85C5" w14:textId="77777777" w:rsidTr="003830F7">
        <w:trPr>
          <w:jc w:val="center"/>
        </w:trPr>
        <w:tc>
          <w:tcPr>
            <w:tcW w:w="2218" w:type="dxa"/>
            <w:vMerge/>
          </w:tcPr>
          <w:p w14:paraId="63311BB3" w14:textId="77777777" w:rsidR="0005713A" w:rsidRPr="00906D73" w:rsidRDefault="0005713A" w:rsidP="003830F7">
            <w:pPr>
              <w:jc w:val="both"/>
              <w:rPr>
                <w:rFonts w:cstheme="minorHAnsi"/>
                <w:i/>
                <w:noProof/>
                <w:color w:val="000000"/>
              </w:rPr>
            </w:pPr>
          </w:p>
        </w:tc>
        <w:tc>
          <w:tcPr>
            <w:tcW w:w="4625" w:type="dxa"/>
          </w:tcPr>
          <w:p w14:paraId="6E00805C" w14:textId="77777777" w:rsidR="0005713A" w:rsidRPr="0069191F" w:rsidRDefault="0005713A" w:rsidP="003830F7">
            <w:pPr>
              <w:keepNext/>
              <w:spacing w:before="240" w:after="60"/>
              <w:jc w:val="center"/>
              <w:outlineLvl w:val="3"/>
              <w:rPr>
                <w:rFonts w:cstheme="minorHAnsi"/>
                <w:b/>
                <w:bCs/>
                <w:iCs/>
              </w:rPr>
            </w:pPr>
            <w:r w:rsidRPr="0069191F">
              <w:rPr>
                <w:rFonts w:cstheme="minorHAnsi"/>
                <w:b/>
                <w:bCs/>
                <w:iCs/>
              </w:rPr>
              <w:t>Office de la Formation Professionnelle</w:t>
            </w:r>
          </w:p>
          <w:p w14:paraId="24493D90" w14:textId="77777777" w:rsidR="0005713A" w:rsidRPr="0069191F" w:rsidRDefault="0005713A" w:rsidP="003830F7">
            <w:pPr>
              <w:jc w:val="center"/>
              <w:rPr>
                <w:rFonts w:cstheme="minorHAnsi"/>
                <w:b/>
                <w:bCs/>
                <w:iCs/>
              </w:rPr>
            </w:pPr>
            <w:r w:rsidRPr="0069191F">
              <w:rPr>
                <w:rFonts w:cstheme="minorHAnsi"/>
                <w:b/>
                <w:bCs/>
                <w:iCs/>
              </w:rPr>
              <w:t>et de la Promotion du Travail</w:t>
            </w:r>
          </w:p>
        </w:tc>
      </w:tr>
    </w:tbl>
    <w:p w14:paraId="22D7A2D8" w14:textId="77777777" w:rsidR="0005713A" w:rsidRPr="0069191F" w:rsidRDefault="0005713A" w:rsidP="0005713A">
      <w:pPr>
        <w:pBdr>
          <w:top w:val="single" w:sz="4" w:space="1" w:color="auto"/>
          <w:left w:val="single" w:sz="4" w:space="4" w:color="auto"/>
          <w:bottom w:val="single" w:sz="4" w:space="1" w:color="auto"/>
          <w:right w:val="single" w:sz="4" w:space="4" w:color="auto"/>
        </w:pBdr>
        <w:shd w:val="clear" w:color="auto" w:fill="F3F3F3"/>
        <w:jc w:val="center"/>
        <w:rPr>
          <w:rFonts w:cstheme="minorHAnsi"/>
          <w:b/>
          <w:bCs/>
          <w:iCs/>
          <w:sz w:val="32"/>
          <w:szCs w:val="32"/>
        </w:rPr>
      </w:pPr>
      <w:r w:rsidRPr="0069191F">
        <w:rPr>
          <w:rFonts w:cstheme="minorHAnsi"/>
          <w:b/>
          <w:bCs/>
          <w:iCs/>
          <w:sz w:val="32"/>
          <w:szCs w:val="32"/>
        </w:rPr>
        <w:t>Contrôle Continue 1</w:t>
      </w:r>
    </w:p>
    <w:p w14:paraId="458F0EDC" w14:textId="4393CA3C" w:rsidR="0005713A" w:rsidRPr="0069191F" w:rsidRDefault="0005713A" w:rsidP="0005713A">
      <w:pPr>
        <w:pBdr>
          <w:top w:val="single" w:sz="4" w:space="1" w:color="auto"/>
          <w:left w:val="single" w:sz="4" w:space="4" w:color="auto"/>
          <w:bottom w:val="single" w:sz="4" w:space="1" w:color="auto"/>
          <w:right w:val="single" w:sz="4" w:space="4" w:color="auto"/>
        </w:pBdr>
        <w:shd w:val="clear" w:color="auto" w:fill="F3F3F3"/>
        <w:jc w:val="center"/>
        <w:outlineLvl w:val="0"/>
        <w:rPr>
          <w:rFonts w:cstheme="minorHAnsi"/>
          <w:b/>
          <w:bCs/>
          <w:iCs/>
          <w:sz w:val="32"/>
          <w:szCs w:val="32"/>
        </w:rPr>
      </w:pPr>
      <w:r w:rsidRPr="0069191F">
        <w:rPr>
          <w:rFonts w:cstheme="minorHAnsi"/>
          <w:b/>
          <w:bCs/>
          <w:sz w:val="32"/>
          <w:szCs w:val="32"/>
        </w:rPr>
        <w:t xml:space="preserve">Module : </w:t>
      </w:r>
      <w:r w:rsidR="000473F9">
        <w:rPr>
          <w:rFonts w:cstheme="minorHAnsi"/>
          <w:sz w:val="24"/>
        </w:rPr>
        <w:t>Développement Back end</w:t>
      </w:r>
    </w:p>
    <w:tbl>
      <w:tblPr>
        <w:tblW w:w="10678" w:type="dxa"/>
        <w:jc w:val="center"/>
        <w:tblCellMar>
          <w:left w:w="70" w:type="dxa"/>
          <w:right w:w="70" w:type="dxa"/>
        </w:tblCellMar>
        <w:tblLook w:val="04A0" w:firstRow="1" w:lastRow="0" w:firstColumn="1" w:lastColumn="0" w:noHBand="0" w:noVBand="1"/>
      </w:tblPr>
      <w:tblGrid>
        <w:gridCol w:w="7104"/>
        <w:gridCol w:w="3574"/>
      </w:tblGrid>
      <w:tr w:rsidR="0005713A" w:rsidRPr="00906D73" w14:paraId="2BACE5D1" w14:textId="77777777" w:rsidTr="003830F7">
        <w:trPr>
          <w:trHeight w:val="103"/>
          <w:jc w:val="center"/>
        </w:trPr>
        <w:tc>
          <w:tcPr>
            <w:tcW w:w="7104" w:type="dxa"/>
            <w:vAlign w:val="center"/>
            <w:hideMark/>
          </w:tcPr>
          <w:p w14:paraId="1C39F853" w14:textId="77777777" w:rsidR="0005713A" w:rsidRPr="0069191F" w:rsidRDefault="0005713A" w:rsidP="003830F7">
            <w:pPr>
              <w:tabs>
                <w:tab w:val="left" w:pos="1121"/>
              </w:tabs>
              <w:ind w:left="961" w:hanging="464"/>
              <w:rPr>
                <w:rFonts w:cstheme="minorHAnsi"/>
                <w:b/>
                <w:bCs/>
                <w:iCs/>
              </w:rPr>
            </w:pPr>
            <w:r w:rsidRPr="0069191F">
              <w:rPr>
                <w:rFonts w:cstheme="minorHAnsi"/>
                <w:b/>
                <w:bCs/>
                <w:iCs/>
              </w:rPr>
              <w:t xml:space="preserve">Filière : </w:t>
            </w:r>
            <w:r w:rsidRPr="0069191F">
              <w:rPr>
                <w:rFonts w:cstheme="minorHAnsi"/>
                <w:b/>
              </w:rPr>
              <w:t xml:space="preserve">DD 2ème année           </w:t>
            </w:r>
            <w:r w:rsidRPr="0069191F">
              <w:rPr>
                <w:rFonts w:cstheme="minorHAnsi"/>
                <w:b/>
                <w:bCs/>
                <w:iCs/>
              </w:rPr>
              <w:t xml:space="preserve"> Année de formation : 202</w:t>
            </w:r>
            <w:r>
              <w:rPr>
                <w:rFonts w:cstheme="minorHAnsi"/>
                <w:b/>
                <w:bCs/>
                <w:iCs/>
              </w:rPr>
              <w:t>4</w:t>
            </w:r>
            <w:r w:rsidRPr="0069191F">
              <w:rPr>
                <w:rFonts w:cstheme="minorHAnsi"/>
                <w:b/>
                <w:bCs/>
                <w:iCs/>
              </w:rPr>
              <w:t>/202</w:t>
            </w:r>
            <w:r>
              <w:rPr>
                <w:rFonts w:cstheme="minorHAnsi"/>
                <w:b/>
                <w:bCs/>
                <w:iCs/>
              </w:rPr>
              <w:t>5</w:t>
            </w:r>
          </w:p>
        </w:tc>
        <w:tc>
          <w:tcPr>
            <w:tcW w:w="3574" w:type="dxa"/>
            <w:vAlign w:val="center"/>
            <w:hideMark/>
          </w:tcPr>
          <w:p w14:paraId="76F838ED" w14:textId="12518EC9" w:rsidR="0005713A" w:rsidRPr="00906D73" w:rsidRDefault="0005713A" w:rsidP="003830F7">
            <w:pPr>
              <w:tabs>
                <w:tab w:val="left" w:pos="701"/>
                <w:tab w:val="left" w:pos="861"/>
                <w:tab w:val="left" w:pos="961"/>
                <w:tab w:val="left" w:pos="1321"/>
              </w:tabs>
              <w:spacing w:after="60"/>
              <w:outlineLvl w:val="7"/>
              <w:rPr>
                <w:rFonts w:cstheme="minorHAnsi"/>
                <w:b/>
                <w:bCs/>
                <w:i/>
              </w:rPr>
            </w:pPr>
            <w:r w:rsidRPr="00906D73">
              <w:rPr>
                <w:rFonts w:cstheme="minorHAnsi"/>
                <w:b/>
                <w:bCs/>
                <w:i/>
                <w:iCs/>
              </w:rPr>
              <w:t xml:space="preserve">Epreuve : </w:t>
            </w:r>
            <w:r w:rsidR="000473F9">
              <w:rPr>
                <w:rFonts w:cstheme="minorHAnsi"/>
                <w:b/>
                <w:bCs/>
                <w:i/>
                <w:iCs/>
              </w:rPr>
              <w:t>théorique</w:t>
            </w:r>
          </w:p>
        </w:tc>
      </w:tr>
      <w:tr w:rsidR="0005713A" w:rsidRPr="00906D73" w14:paraId="6B894EA2" w14:textId="77777777" w:rsidTr="003830F7">
        <w:trPr>
          <w:trHeight w:val="67"/>
          <w:jc w:val="center"/>
        </w:trPr>
        <w:tc>
          <w:tcPr>
            <w:tcW w:w="7104" w:type="dxa"/>
            <w:vAlign w:val="center"/>
            <w:hideMark/>
          </w:tcPr>
          <w:p w14:paraId="22F9575F" w14:textId="77777777" w:rsidR="0005713A" w:rsidRPr="00906D73" w:rsidRDefault="0005713A" w:rsidP="003830F7">
            <w:pPr>
              <w:ind w:left="497"/>
              <w:rPr>
                <w:rFonts w:cstheme="minorHAnsi"/>
                <w:b/>
                <w:bCs/>
                <w:iCs/>
              </w:rPr>
            </w:pPr>
            <w:r w:rsidRPr="00906D73">
              <w:rPr>
                <w:rFonts w:cstheme="minorHAnsi"/>
                <w:b/>
                <w:bCs/>
                <w:iCs/>
              </w:rPr>
              <w:t>Niveau : TS</w:t>
            </w:r>
          </w:p>
        </w:tc>
        <w:tc>
          <w:tcPr>
            <w:tcW w:w="3574" w:type="dxa"/>
            <w:vAlign w:val="center"/>
            <w:hideMark/>
          </w:tcPr>
          <w:p w14:paraId="5299A630" w14:textId="77777777" w:rsidR="0005713A" w:rsidRPr="00906D73" w:rsidRDefault="0005713A" w:rsidP="003830F7">
            <w:pPr>
              <w:rPr>
                <w:rFonts w:cstheme="minorHAnsi"/>
                <w:b/>
                <w:bCs/>
                <w:iCs/>
              </w:rPr>
            </w:pPr>
            <w:r w:rsidRPr="00906D73">
              <w:rPr>
                <w:rFonts w:cstheme="minorHAnsi"/>
                <w:b/>
                <w:bCs/>
                <w:iCs/>
              </w:rPr>
              <w:t xml:space="preserve">Variante :  </w:t>
            </w:r>
            <w:r>
              <w:rPr>
                <w:rFonts w:cstheme="minorHAnsi"/>
                <w:b/>
                <w:bCs/>
                <w:iCs/>
              </w:rPr>
              <w:t>1</w:t>
            </w:r>
          </w:p>
        </w:tc>
      </w:tr>
      <w:tr w:rsidR="0005713A" w:rsidRPr="00906D73" w14:paraId="52CBF531" w14:textId="77777777" w:rsidTr="003830F7">
        <w:trPr>
          <w:trHeight w:val="156"/>
          <w:jc w:val="center"/>
        </w:trPr>
        <w:tc>
          <w:tcPr>
            <w:tcW w:w="7104" w:type="dxa"/>
            <w:vAlign w:val="center"/>
            <w:hideMark/>
          </w:tcPr>
          <w:p w14:paraId="0D9A9CD5" w14:textId="77777777" w:rsidR="0005713A" w:rsidRPr="00906D73" w:rsidRDefault="0005713A" w:rsidP="003830F7">
            <w:pPr>
              <w:ind w:left="497"/>
              <w:rPr>
                <w:rFonts w:cstheme="minorHAnsi"/>
                <w:b/>
                <w:bCs/>
                <w:iCs/>
              </w:rPr>
            </w:pPr>
            <w:r w:rsidRPr="00906D73">
              <w:rPr>
                <w:rFonts w:cstheme="minorHAnsi"/>
                <w:b/>
                <w:bCs/>
                <w:iCs/>
              </w:rPr>
              <w:t xml:space="preserve">Durée : </w:t>
            </w:r>
            <w:r>
              <w:rPr>
                <w:rFonts w:cstheme="minorHAnsi"/>
                <w:b/>
              </w:rPr>
              <w:t>2h0</w:t>
            </w:r>
            <w:r w:rsidRPr="00906D73">
              <w:rPr>
                <w:rFonts w:cstheme="minorHAnsi"/>
                <w:b/>
              </w:rPr>
              <w:t>0</w:t>
            </w:r>
          </w:p>
        </w:tc>
        <w:tc>
          <w:tcPr>
            <w:tcW w:w="3574" w:type="dxa"/>
            <w:vAlign w:val="center"/>
            <w:hideMark/>
          </w:tcPr>
          <w:p w14:paraId="7F7F5424" w14:textId="77777777" w:rsidR="0005713A" w:rsidRPr="00906D73" w:rsidRDefault="0005713A" w:rsidP="003830F7">
            <w:pPr>
              <w:tabs>
                <w:tab w:val="left" w:pos="801"/>
                <w:tab w:val="left" w:pos="1061"/>
              </w:tabs>
              <w:rPr>
                <w:rFonts w:cstheme="minorHAnsi"/>
                <w:b/>
                <w:bCs/>
                <w:iCs/>
              </w:rPr>
            </w:pPr>
            <w:r w:rsidRPr="00906D73">
              <w:rPr>
                <w:rFonts w:cstheme="minorHAnsi"/>
                <w:b/>
                <w:bCs/>
                <w:iCs/>
              </w:rPr>
              <w:t>Barème : 20 Pts</w:t>
            </w:r>
          </w:p>
        </w:tc>
      </w:tr>
      <w:tr w:rsidR="0005713A" w:rsidRPr="00906D73" w14:paraId="25B8F367" w14:textId="77777777" w:rsidTr="003830F7">
        <w:trPr>
          <w:trHeight w:val="156"/>
          <w:jc w:val="center"/>
        </w:trPr>
        <w:tc>
          <w:tcPr>
            <w:tcW w:w="7104" w:type="dxa"/>
            <w:vAlign w:val="center"/>
          </w:tcPr>
          <w:p w14:paraId="07AEE2F8" w14:textId="77777777" w:rsidR="0005713A" w:rsidRPr="00906D73" w:rsidRDefault="0005713A" w:rsidP="003830F7">
            <w:pPr>
              <w:ind w:left="497"/>
              <w:rPr>
                <w:rFonts w:cstheme="minorHAnsi"/>
                <w:b/>
                <w:bCs/>
                <w:iCs/>
              </w:rPr>
            </w:pPr>
          </w:p>
        </w:tc>
        <w:tc>
          <w:tcPr>
            <w:tcW w:w="3574" w:type="dxa"/>
            <w:vAlign w:val="center"/>
          </w:tcPr>
          <w:p w14:paraId="5B45F445" w14:textId="77777777" w:rsidR="0005713A" w:rsidRPr="00906D73" w:rsidRDefault="0005713A" w:rsidP="003830F7">
            <w:pPr>
              <w:tabs>
                <w:tab w:val="left" w:pos="801"/>
                <w:tab w:val="left" w:pos="1061"/>
              </w:tabs>
              <w:rPr>
                <w:rFonts w:cstheme="minorHAnsi"/>
                <w:b/>
                <w:bCs/>
                <w:iCs/>
              </w:rPr>
            </w:pPr>
          </w:p>
        </w:tc>
      </w:tr>
    </w:tbl>
    <w:p w14:paraId="1AD3357A" w14:textId="6703C5D7" w:rsidR="000473F9" w:rsidRPr="00912733" w:rsidRDefault="00912733" w:rsidP="00912733">
      <w:pPr>
        <w:jc w:val="center"/>
        <w:rPr>
          <w:b/>
          <w:bCs/>
          <w:sz w:val="28"/>
          <w:szCs w:val="28"/>
          <w:lang w:bidi="ar-MA"/>
        </w:rPr>
      </w:pPr>
      <w:r w:rsidRPr="00912733">
        <w:rPr>
          <w:b/>
          <w:bCs/>
          <w:sz w:val="28"/>
          <w:szCs w:val="28"/>
          <w:bdr w:val="single" w:sz="4" w:space="0" w:color="auto"/>
          <w:shd w:val="clear" w:color="auto" w:fill="D0CECE" w:themeFill="background2" w:themeFillShade="E6"/>
          <w:lang w:bidi="ar-MA"/>
        </w:rPr>
        <w:t xml:space="preserve">  N.B. La mauvaise présentation de la copie peut être sanctionnée par -2 pts  </w:t>
      </w:r>
      <w:r w:rsidRPr="00912733">
        <w:rPr>
          <w:b/>
          <w:bCs/>
          <w:sz w:val="28"/>
          <w:szCs w:val="28"/>
          <w:bdr w:val="single" w:sz="4" w:space="0" w:color="auto"/>
          <w:shd w:val="clear" w:color="auto" w:fill="D0CECE" w:themeFill="background2" w:themeFillShade="E6"/>
          <w:lang w:bidi="ar-MA"/>
        </w:rPr>
        <w:br/>
      </w:r>
      <w:r w:rsidRPr="00912733">
        <w:rPr>
          <w:b/>
          <w:bCs/>
          <w:sz w:val="28"/>
          <w:szCs w:val="28"/>
          <w:lang w:bidi="ar-MA"/>
        </w:rPr>
        <w:br/>
      </w:r>
      <w:r w:rsidR="000473F9" w:rsidRPr="00912733">
        <w:rPr>
          <w:b/>
          <w:bCs/>
          <w:sz w:val="28"/>
          <w:szCs w:val="28"/>
          <w:lang w:bidi="ar-MA"/>
        </w:rPr>
        <w:t>Contexte fonctionnel :</w:t>
      </w:r>
    </w:p>
    <w:p w14:paraId="6FEF5C29" w14:textId="77777777" w:rsidR="000473F9" w:rsidRPr="00912733" w:rsidRDefault="000473F9" w:rsidP="000473F9">
      <w:pPr>
        <w:rPr>
          <w:sz w:val="28"/>
          <w:szCs w:val="28"/>
          <w:lang w:bidi="ar-MA"/>
        </w:rPr>
      </w:pPr>
      <w:r w:rsidRPr="00912733">
        <w:rPr>
          <w:sz w:val="28"/>
          <w:szCs w:val="28"/>
          <w:lang w:bidi="ar-MA"/>
        </w:rPr>
        <w:t xml:space="preserve">Un livre appartient à </w:t>
      </w:r>
      <w:r w:rsidRPr="00912733">
        <w:rPr>
          <w:b/>
          <w:bCs/>
          <w:sz w:val="28"/>
          <w:szCs w:val="28"/>
          <w:lang w:bidi="ar-MA"/>
        </w:rPr>
        <w:t>un auteur</w:t>
      </w:r>
      <w:r w:rsidRPr="00912733">
        <w:rPr>
          <w:sz w:val="28"/>
          <w:szCs w:val="28"/>
          <w:lang w:bidi="ar-MA"/>
        </w:rPr>
        <w:t xml:space="preserve"> et à </w:t>
      </w:r>
      <w:r w:rsidRPr="00912733">
        <w:rPr>
          <w:b/>
          <w:bCs/>
          <w:sz w:val="28"/>
          <w:szCs w:val="28"/>
          <w:lang w:bidi="ar-MA"/>
        </w:rPr>
        <w:t>une catégorie</w:t>
      </w:r>
      <w:r w:rsidRPr="00912733">
        <w:rPr>
          <w:sz w:val="28"/>
          <w:szCs w:val="28"/>
          <w:lang w:bidi="ar-MA"/>
        </w:rPr>
        <w:t>.</w:t>
      </w:r>
      <w:r w:rsidRPr="00912733">
        <w:rPr>
          <w:sz w:val="28"/>
          <w:szCs w:val="28"/>
          <w:lang w:bidi="ar-MA"/>
        </w:rPr>
        <w:br/>
        <w:t xml:space="preserve">Un auteur peut avoir </w:t>
      </w:r>
      <w:r w:rsidRPr="00912733">
        <w:rPr>
          <w:b/>
          <w:bCs/>
          <w:sz w:val="28"/>
          <w:szCs w:val="28"/>
          <w:lang w:bidi="ar-MA"/>
        </w:rPr>
        <w:t>plusieurs livres</w:t>
      </w:r>
      <w:r w:rsidRPr="00912733">
        <w:rPr>
          <w:sz w:val="28"/>
          <w:szCs w:val="28"/>
          <w:lang w:bidi="ar-MA"/>
        </w:rPr>
        <w:t>.</w:t>
      </w:r>
      <w:r w:rsidRPr="00912733">
        <w:rPr>
          <w:sz w:val="28"/>
          <w:szCs w:val="28"/>
          <w:lang w:bidi="ar-MA"/>
        </w:rPr>
        <w:br/>
        <w:t xml:space="preserve">Une catégorie peut contenir </w:t>
      </w:r>
      <w:r w:rsidRPr="00912733">
        <w:rPr>
          <w:b/>
          <w:bCs/>
          <w:sz w:val="28"/>
          <w:szCs w:val="28"/>
          <w:lang w:bidi="ar-MA"/>
        </w:rPr>
        <w:t>plusieurs livres</w:t>
      </w:r>
      <w:r w:rsidRPr="00912733">
        <w:rPr>
          <w:sz w:val="28"/>
          <w:szCs w:val="28"/>
          <w:lang w:bidi="ar-MA"/>
        </w:rPr>
        <w:t>.</w:t>
      </w:r>
      <w:r w:rsidRPr="00912733">
        <w:rPr>
          <w:sz w:val="28"/>
          <w:szCs w:val="28"/>
          <w:lang w:bidi="ar-MA"/>
        </w:rPr>
        <w:br/>
      </w:r>
      <w:r w:rsidRPr="00912733">
        <w:rPr>
          <w:sz w:val="28"/>
          <w:szCs w:val="28"/>
          <w:lang w:bidi="ar-MA"/>
        </w:rPr>
        <w:br/>
        <w:t>Les modèles seront représenté sous la forme suivante :</w:t>
      </w:r>
    </w:p>
    <w:p w14:paraId="5174F943" w14:textId="22173BC5" w:rsidR="000473F9" w:rsidRPr="00912733" w:rsidRDefault="000473F9" w:rsidP="000473F9">
      <w:pPr>
        <w:pStyle w:val="Paragraphedeliste"/>
        <w:numPr>
          <w:ilvl w:val="0"/>
          <w:numId w:val="11"/>
        </w:numPr>
        <w:rPr>
          <w:sz w:val="28"/>
          <w:szCs w:val="28"/>
          <w:lang w:val="en-US" w:bidi="ar-MA"/>
        </w:rPr>
      </w:pPr>
      <w:r w:rsidRPr="00912733">
        <w:rPr>
          <w:b/>
          <w:bCs/>
          <w:sz w:val="28"/>
          <w:szCs w:val="28"/>
          <w:lang w:val="en-US" w:bidi="ar-MA"/>
        </w:rPr>
        <w:t>Author</w:t>
      </w:r>
      <w:r w:rsidRPr="00912733">
        <w:rPr>
          <w:sz w:val="28"/>
          <w:szCs w:val="28"/>
          <w:lang w:val="en-US" w:bidi="ar-MA"/>
        </w:rPr>
        <w:t xml:space="preserve"> : id, nom, prenom, email, timestamps</w:t>
      </w:r>
    </w:p>
    <w:p w14:paraId="0F8B5882" w14:textId="2C628FD2" w:rsidR="000473F9" w:rsidRPr="00912733" w:rsidRDefault="000473F9" w:rsidP="000473F9">
      <w:pPr>
        <w:pStyle w:val="Paragraphedeliste"/>
        <w:numPr>
          <w:ilvl w:val="0"/>
          <w:numId w:val="11"/>
        </w:numPr>
        <w:rPr>
          <w:sz w:val="28"/>
          <w:szCs w:val="28"/>
          <w:lang w:bidi="ar-MA"/>
        </w:rPr>
      </w:pPr>
      <w:r w:rsidRPr="00912733">
        <w:rPr>
          <w:b/>
          <w:bCs/>
          <w:sz w:val="28"/>
          <w:szCs w:val="28"/>
          <w:lang w:bidi="ar-MA"/>
        </w:rPr>
        <w:t>Category</w:t>
      </w:r>
      <w:r w:rsidRPr="00912733">
        <w:rPr>
          <w:sz w:val="28"/>
          <w:szCs w:val="28"/>
          <w:lang w:bidi="ar-MA"/>
        </w:rPr>
        <w:t xml:space="preserve"> : id, nom, timestamps</w:t>
      </w:r>
    </w:p>
    <w:p w14:paraId="6FCF2C8B" w14:textId="0ED3B140" w:rsidR="000473F9" w:rsidRPr="00912733" w:rsidRDefault="000473F9" w:rsidP="000473F9">
      <w:pPr>
        <w:pStyle w:val="Paragraphedeliste"/>
        <w:numPr>
          <w:ilvl w:val="0"/>
          <w:numId w:val="11"/>
        </w:numPr>
        <w:rPr>
          <w:sz w:val="28"/>
          <w:szCs w:val="28"/>
          <w:lang w:val="en-US" w:bidi="ar-MA"/>
        </w:rPr>
      </w:pPr>
      <w:r w:rsidRPr="00912733">
        <w:rPr>
          <w:b/>
          <w:bCs/>
          <w:sz w:val="28"/>
          <w:szCs w:val="28"/>
          <w:lang w:val="en-US" w:bidi="ar-MA"/>
        </w:rPr>
        <w:t>Book</w:t>
      </w:r>
      <w:r w:rsidRPr="00912733">
        <w:rPr>
          <w:sz w:val="28"/>
          <w:szCs w:val="28"/>
          <w:lang w:val="en-US" w:bidi="ar-MA"/>
        </w:rPr>
        <w:t xml:space="preserve"> : id, titre, description, author_id, category_id, timestamps</w:t>
      </w:r>
    </w:p>
    <w:p w14:paraId="33B75453" w14:textId="79ECCEF9" w:rsidR="000473F9" w:rsidRPr="00912733" w:rsidRDefault="000473F9" w:rsidP="000473F9">
      <w:pPr>
        <w:rPr>
          <w:sz w:val="28"/>
          <w:szCs w:val="28"/>
          <w:lang w:val="en-US" w:bidi="ar-MA"/>
        </w:rPr>
      </w:pPr>
    </w:p>
    <w:p w14:paraId="394E287B" w14:textId="7FF86DD4" w:rsidR="00360B31" w:rsidRPr="00912733" w:rsidRDefault="000473F9" w:rsidP="000473F9">
      <w:pPr>
        <w:rPr>
          <w:sz w:val="28"/>
          <w:szCs w:val="28"/>
          <w:lang w:val="fr-MA" w:bidi="ar-MA"/>
        </w:rPr>
      </w:pPr>
      <w:r w:rsidRPr="00912733">
        <w:rPr>
          <w:sz w:val="28"/>
          <w:szCs w:val="28"/>
          <w:rtl/>
          <w:lang w:bidi="ar-MA"/>
        </w:rPr>
        <w:br/>
      </w:r>
      <w:r w:rsidRPr="00912733">
        <w:rPr>
          <w:b/>
          <w:bCs/>
          <w:sz w:val="28"/>
          <w:szCs w:val="28"/>
          <w:lang w:val="fr-MA" w:bidi="ar-MA"/>
        </w:rPr>
        <w:t xml:space="preserve">Exercice 1  Commandes artisans </w:t>
      </w:r>
      <w:r w:rsidR="00BA6CD6" w:rsidRPr="00912733">
        <w:rPr>
          <w:b/>
          <w:bCs/>
          <w:sz w:val="28"/>
          <w:szCs w:val="28"/>
          <w:lang w:val="fr-MA" w:bidi="ar-MA"/>
        </w:rPr>
        <w:t>(1</w:t>
      </w:r>
      <w:r w:rsidRPr="00912733">
        <w:rPr>
          <w:b/>
          <w:bCs/>
          <w:sz w:val="28"/>
          <w:szCs w:val="28"/>
          <w:lang w:val="fr-MA" w:bidi="ar-MA"/>
        </w:rPr>
        <w:t xml:space="preserve"> pts</w:t>
      </w:r>
      <w:r w:rsidR="00BA6CD6" w:rsidRPr="00912733">
        <w:rPr>
          <w:b/>
          <w:bCs/>
          <w:sz w:val="28"/>
          <w:szCs w:val="28"/>
          <w:lang w:val="fr-MA" w:bidi="ar-MA"/>
        </w:rPr>
        <w:t xml:space="preserve"> par question</w:t>
      </w:r>
      <w:r w:rsidRPr="00912733">
        <w:rPr>
          <w:b/>
          <w:bCs/>
          <w:sz w:val="28"/>
          <w:szCs w:val="28"/>
          <w:lang w:val="fr-MA" w:bidi="ar-MA"/>
        </w:rPr>
        <w:t xml:space="preserve">): </w:t>
      </w:r>
      <w:r w:rsidRPr="00912733">
        <w:rPr>
          <w:b/>
          <w:bCs/>
          <w:sz w:val="28"/>
          <w:szCs w:val="28"/>
          <w:lang w:val="fr-MA" w:bidi="ar-MA"/>
        </w:rPr>
        <w:br/>
      </w:r>
      <w:r w:rsidRPr="00912733">
        <w:rPr>
          <w:sz w:val="28"/>
          <w:szCs w:val="28"/>
          <w:lang w:val="fr-MA" w:bidi="ar-MA"/>
        </w:rPr>
        <w:t xml:space="preserve"> 1 - Donner la commande artisan qui permet de Créer le modèle </w:t>
      </w:r>
      <w:r w:rsidR="007E5EAE">
        <w:rPr>
          <w:sz w:val="28"/>
          <w:szCs w:val="28"/>
          <w:lang w:val="fr-MA" w:bidi="ar-MA"/>
        </w:rPr>
        <w:t>Book</w:t>
      </w:r>
      <w:r w:rsidRPr="00912733">
        <w:rPr>
          <w:sz w:val="28"/>
          <w:szCs w:val="28"/>
          <w:lang w:val="fr-MA" w:bidi="ar-MA"/>
        </w:rPr>
        <w:t xml:space="preserve"> avec son fichier de migration, son factory et son seeder.</w:t>
      </w:r>
    </w:p>
    <w:p w14:paraId="37711C3B" w14:textId="24AF2572" w:rsidR="000473F9" w:rsidRPr="00912733" w:rsidRDefault="000473F9" w:rsidP="000473F9">
      <w:pPr>
        <w:rPr>
          <w:sz w:val="28"/>
          <w:szCs w:val="28"/>
          <w:lang w:val="fr-MA" w:bidi="ar-MA"/>
        </w:rPr>
      </w:pPr>
      <w:r w:rsidRPr="00912733">
        <w:rPr>
          <w:sz w:val="28"/>
          <w:szCs w:val="28"/>
          <w:lang w:val="fr-MA" w:bidi="ar-MA"/>
        </w:rPr>
        <w:t>2 – Donner la commande qui permet d’executer la migration avec reinitialisation de la base données</w:t>
      </w:r>
    </w:p>
    <w:p w14:paraId="1B850376" w14:textId="3F0E305C" w:rsidR="000473F9" w:rsidRPr="00912733" w:rsidRDefault="000473F9" w:rsidP="000473F9">
      <w:pPr>
        <w:rPr>
          <w:sz w:val="28"/>
          <w:szCs w:val="28"/>
          <w:lang w:val="fr-MA" w:bidi="ar-MA"/>
        </w:rPr>
      </w:pPr>
      <w:r w:rsidRPr="00912733">
        <w:rPr>
          <w:sz w:val="28"/>
          <w:szCs w:val="28"/>
          <w:lang w:val="fr-MA" w:bidi="ar-MA"/>
        </w:rPr>
        <w:t>3 – Donner la commande qui permet d’executer les seeders séparement de la migration</w:t>
      </w:r>
    </w:p>
    <w:p w14:paraId="31BAF7D6" w14:textId="5121F742" w:rsidR="000473F9" w:rsidRPr="00912733" w:rsidRDefault="000473F9" w:rsidP="000473F9">
      <w:pPr>
        <w:rPr>
          <w:sz w:val="28"/>
          <w:szCs w:val="28"/>
          <w:lang w:val="fr-MA" w:bidi="ar-MA"/>
        </w:rPr>
      </w:pPr>
      <w:r w:rsidRPr="00912733">
        <w:rPr>
          <w:sz w:val="28"/>
          <w:szCs w:val="28"/>
          <w:lang w:val="fr-MA" w:bidi="ar-MA"/>
        </w:rPr>
        <w:t>4 – Donner la commande qui permet de lancer le serveur de developpement laravel.</w:t>
      </w:r>
    </w:p>
    <w:p w14:paraId="254C9F9D" w14:textId="77777777" w:rsidR="006E47E4" w:rsidRPr="00912733" w:rsidRDefault="006E47E4" w:rsidP="000473F9">
      <w:pPr>
        <w:rPr>
          <w:sz w:val="28"/>
          <w:szCs w:val="28"/>
          <w:lang w:val="fr-MA" w:bidi="ar-MA"/>
        </w:rPr>
      </w:pPr>
    </w:p>
    <w:p w14:paraId="62323F38" w14:textId="780BF6F6" w:rsidR="000473F9" w:rsidRPr="00912733" w:rsidRDefault="000473F9" w:rsidP="000473F9">
      <w:pPr>
        <w:rPr>
          <w:b/>
          <w:bCs/>
          <w:sz w:val="28"/>
          <w:szCs w:val="28"/>
          <w:lang w:val="fr-MA" w:bidi="ar-MA"/>
        </w:rPr>
      </w:pPr>
      <w:r w:rsidRPr="00912733">
        <w:rPr>
          <w:b/>
          <w:bCs/>
          <w:sz w:val="28"/>
          <w:szCs w:val="28"/>
          <w:lang w:val="fr-MA" w:bidi="ar-MA"/>
        </w:rPr>
        <w:t>Exercice 2 : Models, Migrations, Factories et seeders. (</w:t>
      </w:r>
      <w:r w:rsidR="00BA6CD6" w:rsidRPr="00912733">
        <w:rPr>
          <w:b/>
          <w:bCs/>
          <w:sz w:val="28"/>
          <w:szCs w:val="28"/>
          <w:lang w:val="fr-MA" w:bidi="ar-MA"/>
        </w:rPr>
        <w:t>2 pts par question</w:t>
      </w:r>
      <w:r w:rsidRPr="00912733">
        <w:rPr>
          <w:b/>
          <w:bCs/>
          <w:sz w:val="28"/>
          <w:szCs w:val="28"/>
          <w:lang w:val="fr-MA" w:bidi="ar-MA"/>
        </w:rPr>
        <w:t>)</w:t>
      </w:r>
    </w:p>
    <w:p w14:paraId="5F3F83B9" w14:textId="33E55AD8" w:rsidR="000473F9" w:rsidRPr="00912733" w:rsidRDefault="000473F9" w:rsidP="000473F9">
      <w:pPr>
        <w:rPr>
          <w:sz w:val="28"/>
          <w:szCs w:val="28"/>
          <w:lang w:val="fr-MA" w:bidi="ar-MA"/>
        </w:rPr>
      </w:pPr>
      <w:r w:rsidRPr="00912733">
        <w:rPr>
          <w:sz w:val="28"/>
          <w:szCs w:val="28"/>
          <w:lang w:val="fr-MA" w:bidi="ar-MA"/>
        </w:rPr>
        <w:t>1 – Donner le code complet du Modèle Book.php avec les relations author(),  et category()</w:t>
      </w:r>
    </w:p>
    <w:p w14:paraId="765E4060" w14:textId="7B99EEB9" w:rsidR="000473F9" w:rsidRPr="00912733" w:rsidRDefault="000473F9" w:rsidP="000473F9">
      <w:pPr>
        <w:rPr>
          <w:sz w:val="28"/>
          <w:szCs w:val="28"/>
          <w:lang w:val="fr-MA" w:bidi="ar-MA"/>
        </w:rPr>
      </w:pPr>
      <w:r w:rsidRPr="00912733">
        <w:rPr>
          <w:sz w:val="28"/>
          <w:szCs w:val="28"/>
          <w:lang w:val="fr-MA" w:bidi="ar-MA"/>
        </w:rPr>
        <w:t>2 – Donner le code de la méthode up() du fichier de la migration 2025_04_10_123456_ create_books_table.php</w:t>
      </w:r>
    </w:p>
    <w:p w14:paraId="4A9FD8D9" w14:textId="131B80DC" w:rsidR="00912733" w:rsidRDefault="000473F9" w:rsidP="00912733">
      <w:pPr>
        <w:rPr>
          <w:b/>
          <w:bCs/>
          <w:sz w:val="28"/>
          <w:szCs w:val="28"/>
          <w:lang w:bidi="ar-MA"/>
        </w:rPr>
      </w:pPr>
      <w:r w:rsidRPr="00912733">
        <w:rPr>
          <w:sz w:val="28"/>
          <w:szCs w:val="28"/>
          <w:lang w:val="fr-MA" w:bidi="ar-MA"/>
        </w:rPr>
        <w:t xml:space="preserve">3 – Donner le code </w:t>
      </w:r>
      <w:r w:rsidR="00421EDC" w:rsidRPr="00912733">
        <w:rPr>
          <w:sz w:val="28"/>
          <w:szCs w:val="28"/>
          <w:lang w:val="fr-MA" w:bidi="ar-MA"/>
        </w:rPr>
        <w:t xml:space="preserve">de la methode </w:t>
      </w:r>
      <w:r w:rsidR="00421EDC" w:rsidRPr="00912733">
        <w:rPr>
          <w:sz w:val="28"/>
          <w:szCs w:val="28"/>
          <w:lang w:bidi="ar-MA"/>
        </w:rPr>
        <w:t xml:space="preserve">definition() du </w:t>
      </w:r>
      <w:r w:rsidRPr="00912733">
        <w:rPr>
          <w:sz w:val="28"/>
          <w:szCs w:val="28"/>
          <w:lang w:val="fr-MA" w:bidi="ar-MA"/>
        </w:rPr>
        <w:t xml:space="preserve">factory </w:t>
      </w:r>
      <w:r w:rsidR="00421EDC" w:rsidRPr="00912733">
        <w:rPr>
          <w:sz w:val="28"/>
          <w:szCs w:val="28"/>
          <w:lang w:val="fr-MA" w:bidi="ar-MA"/>
        </w:rPr>
        <w:t>BookFactory.php</w:t>
      </w:r>
      <w:r w:rsidR="00421EDC" w:rsidRPr="00912733">
        <w:rPr>
          <w:sz w:val="28"/>
          <w:szCs w:val="28"/>
          <w:lang w:val="fr-MA" w:bidi="ar-MA"/>
        </w:rPr>
        <w:br/>
        <w:t>4 – Donner le code de la méthode run() du DatabaseSeeder.php qui permet de créer 10 autheurs, les catégories suivantes (‘romans’, ‘science’, ‘encyclopédie’, ‘cuisine’), et pour chaque auteur existant 10 livre avec  une catégorie aléatoire.</w:t>
      </w:r>
      <w:r w:rsidR="00421EDC" w:rsidRPr="00912733">
        <w:rPr>
          <w:sz w:val="28"/>
          <w:szCs w:val="28"/>
          <w:lang w:val="fr-MA" w:bidi="ar-MA"/>
        </w:rPr>
        <w:br/>
      </w:r>
      <w:r w:rsidR="00912733">
        <w:rPr>
          <w:b/>
          <w:bCs/>
          <w:sz w:val="28"/>
          <w:szCs w:val="28"/>
          <w:lang w:bidi="ar-MA"/>
        </w:rPr>
        <w:br/>
      </w:r>
      <w:r w:rsidR="006E47E4" w:rsidRPr="00912733">
        <w:rPr>
          <w:b/>
          <w:bCs/>
          <w:sz w:val="28"/>
          <w:szCs w:val="28"/>
          <w:lang w:bidi="ar-MA"/>
        </w:rPr>
        <w:t>Exercice 3 – Routes, Views et Cruds (</w:t>
      </w:r>
      <w:r w:rsidR="00BA6CD6" w:rsidRPr="00912733">
        <w:rPr>
          <w:b/>
          <w:bCs/>
          <w:sz w:val="28"/>
          <w:szCs w:val="28"/>
          <w:lang w:bidi="ar-MA"/>
        </w:rPr>
        <w:t xml:space="preserve">2 </w:t>
      </w:r>
      <w:r w:rsidR="006E47E4" w:rsidRPr="00912733">
        <w:rPr>
          <w:b/>
          <w:bCs/>
          <w:sz w:val="28"/>
          <w:szCs w:val="28"/>
          <w:lang w:bidi="ar-MA"/>
        </w:rPr>
        <w:t>pts</w:t>
      </w:r>
      <w:r w:rsidR="00BA6CD6" w:rsidRPr="00912733">
        <w:rPr>
          <w:b/>
          <w:bCs/>
          <w:sz w:val="28"/>
          <w:szCs w:val="28"/>
          <w:lang w:bidi="ar-MA"/>
        </w:rPr>
        <w:t xml:space="preserve"> par question</w:t>
      </w:r>
      <w:r w:rsidR="006E47E4" w:rsidRPr="00912733">
        <w:rPr>
          <w:b/>
          <w:bCs/>
          <w:sz w:val="28"/>
          <w:szCs w:val="28"/>
          <w:lang w:bidi="ar-MA"/>
        </w:rPr>
        <w:t>)</w:t>
      </w:r>
    </w:p>
    <w:p w14:paraId="1940110D" w14:textId="798E2AA5" w:rsidR="00912733" w:rsidRDefault="00912733" w:rsidP="00912733">
      <w:pPr>
        <w:pBdr>
          <w:top w:val="single" w:sz="4" w:space="1" w:color="auto"/>
          <w:left w:val="single" w:sz="4" w:space="4" w:color="auto"/>
          <w:bottom w:val="single" w:sz="4" w:space="1" w:color="auto"/>
          <w:right w:val="single" w:sz="4" w:space="4" w:color="auto"/>
        </w:pBdr>
        <w:shd w:val="clear" w:color="auto" w:fill="BFBFBF" w:themeFill="background1" w:themeFillShade="BF"/>
        <w:rPr>
          <w:b/>
          <w:bCs/>
          <w:sz w:val="28"/>
          <w:szCs w:val="28"/>
          <w:lang w:bidi="ar-MA"/>
        </w:rPr>
      </w:pPr>
      <w:r w:rsidRPr="00912733">
        <w:rPr>
          <w:b/>
          <w:bCs/>
          <w:sz w:val="28"/>
          <w:szCs w:val="28"/>
          <w:lang w:bidi="ar-MA"/>
        </w:rPr>
        <w:t>Remarque</w:t>
      </w:r>
      <w:r>
        <w:rPr>
          <w:b/>
          <w:bCs/>
          <w:sz w:val="28"/>
          <w:szCs w:val="28"/>
          <w:lang w:bidi="ar-MA"/>
        </w:rPr>
        <w:t>s</w:t>
      </w:r>
      <w:r w:rsidRPr="00912733">
        <w:rPr>
          <w:b/>
          <w:bCs/>
          <w:sz w:val="28"/>
          <w:szCs w:val="28"/>
          <w:lang w:bidi="ar-MA"/>
        </w:rPr>
        <w:t xml:space="preserve"> importante</w:t>
      </w:r>
      <w:r>
        <w:rPr>
          <w:b/>
          <w:bCs/>
          <w:sz w:val="28"/>
          <w:szCs w:val="28"/>
          <w:lang w:bidi="ar-MA"/>
        </w:rPr>
        <w:t>s</w:t>
      </w:r>
      <w:r w:rsidRPr="00912733">
        <w:rPr>
          <w:b/>
          <w:bCs/>
          <w:sz w:val="28"/>
          <w:szCs w:val="28"/>
          <w:lang w:bidi="ar-MA"/>
        </w:rPr>
        <w:t xml:space="preserve"> : </w:t>
      </w:r>
    </w:p>
    <w:p w14:paraId="5C5E5A15" w14:textId="0DB3EB88" w:rsidR="00912733" w:rsidRPr="00912733" w:rsidRDefault="00912733" w:rsidP="00912733">
      <w:pPr>
        <w:pBdr>
          <w:top w:val="single" w:sz="4" w:space="1" w:color="auto"/>
          <w:left w:val="single" w:sz="4" w:space="4" w:color="auto"/>
          <w:bottom w:val="single" w:sz="4" w:space="1" w:color="auto"/>
          <w:right w:val="single" w:sz="4" w:space="4" w:color="auto"/>
        </w:pBdr>
        <w:shd w:val="clear" w:color="auto" w:fill="D0CECE" w:themeFill="background2" w:themeFillShade="E6"/>
        <w:rPr>
          <w:b/>
          <w:bCs/>
          <w:sz w:val="24"/>
          <w:szCs w:val="24"/>
          <w:lang w:bidi="ar-MA"/>
        </w:rPr>
      </w:pPr>
      <w:r>
        <w:rPr>
          <w:b/>
          <w:bCs/>
          <w:sz w:val="24"/>
          <w:szCs w:val="24"/>
          <w:lang w:bidi="ar-MA"/>
        </w:rPr>
        <w:t xml:space="preserve">A - </w:t>
      </w:r>
      <w:r w:rsidRPr="00912733">
        <w:rPr>
          <w:b/>
          <w:bCs/>
          <w:sz w:val="24"/>
          <w:szCs w:val="24"/>
          <w:lang w:bidi="ar-MA"/>
        </w:rPr>
        <w:t>Dans les questions suivantes préciser le nom et le chemin du fichiers avant d’écrire son contenu</w:t>
      </w:r>
    </w:p>
    <w:p w14:paraId="545A31C9" w14:textId="7D3AB950" w:rsidR="006E47E4" w:rsidRPr="00912733" w:rsidRDefault="00912733" w:rsidP="00912733">
      <w:pPr>
        <w:pBdr>
          <w:top w:val="single" w:sz="4" w:space="1" w:color="auto"/>
          <w:left w:val="single" w:sz="4" w:space="4" w:color="auto"/>
          <w:bottom w:val="single" w:sz="4" w:space="1" w:color="auto"/>
          <w:right w:val="single" w:sz="4" w:space="4" w:color="auto"/>
        </w:pBdr>
        <w:shd w:val="clear" w:color="auto" w:fill="D0CECE" w:themeFill="background2" w:themeFillShade="E6"/>
        <w:rPr>
          <w:b/>
          <w:bCs/>
          <w:sz w:val="24"/>
          <w:szCs w:val="24"/>
          <w:lang w:bidi="ar-MA"/>
        </w:rPr>
      </w:pPr>
      <w:r>
        <w:rPr>
          <w:b/>
          <w:bCs/>
          <w:sz w:val="24"/>
          <w:szCs w:val="24"/>
          <w:lang w:bidi="ar-MA"/>
        </w:rPr>
        <w:t xml:space="preserve">   </w:t>
      </w:r>
      <w:r w:rsidRPr="00912733">
        <w:rPr>
          <w:b/>
          <w:bCs/>
          <w:sz w:val="24"/>
          <w:szCs w:val="24"/>
          <w:lang w:bidi="ar-MA"/>
        </w:rPr>
        <w:t xml:space="preserve">Exemple : </w:t>
      </w:r>
      <w:r w:rsidRPr="00912733">
        <w:rPr>
          <w:b/>
          <w:bCs/>
          <w:sz w:val="24"/>
          <w:szCs w:val="24"/>
          <w:lang w:bidi="ar-MA"/>
        </w:rPr>
        <w:br/>
      </w:r>
      <w:r>
        <w:rPr>
          <w:b/>
          <w:bCs/>
          <w:sz w:val="24"/>
          <w:szCs w:val="24"/>
          <w:lang w:bidi="ar-MA"/>
        </w:rPr>
        <w:t xml:space="preserve">   </w:t>
      </w:r>
      <w:r w:rsidRPr="00912733">
        <w:rPr>
          <w:b/>
          <w:bCs/>
          <w:sz w:val="24"/>
          <w:szCs w:val="24"/>
          <w:lang w:bidi="ar-MA"/>
        </w:rPr>
        <w:t>dans le fichier routes/web.php</w:t>
      </w:r>
      <w:r>
        <w:rPr>
          <w:b/>
          <w:bCs/>
          <w:sz w:val="24"/>
          <w:szCs w:val="24"/>
          <w:lang w:bidi="ar-MA"/>
        </w:rPr>
        <w:br/>
        <w:t xml:space="preserve">   </w:t>
      </w:r>
      <w:r w:rsidRPr="00912733">
        <w:rPr>
          <w:b/>
          <w:bCs/>
          <w:sz w:val="24"/>
          <w:szCs w:val="24"/>
          <w:lang w:bidi="ar-MA"/>
        </w:rPr>
        <w:t>….</w:t>
      </w:r>
      <w:r>
        <w:rPr>
          <w:b/>
          <w:bCs/>
          <w:sz w:val="24"/>
          <w:szCs w:val="24"/>
          <w:lang w:bidi="ar-MA"/>
        </w:rPr>
        <w:br/>
        <w:t xml:space="preserve">  </w:t>
      </w:r>
      <w:r w:rsidRPr="00912733">
        <w:rPr>
          <w:b/>
          <w:bCs/>
          <w:sz w:val="24"/>
          <w:szCs w:val="24"/>
          <w:lang w:bidi="ar-MA"/>
        </w:rPr>
        <w:t>Dans le fichier App/Controllers/BookController.php</w:t>
      </w:r>
      <w:r>
        <w:rPr>
          <w:b/>
          <w:bCs/>
          <w:sz w:val="24"/>
          <w:szCs w:val="24"/>
          <w:lang w:bidi="ar-MA"/>
        </w:rPr>
        <w:br/>
        <w:t xml:space="preserve">  </w:t>
      </w:r>
      <w:r w:rsidRPr="00912733">
        <w:rPr>
          <w:b/>
          <w:bCs/>
          <w:sz w:val="24"/>
          <w:szCs w:val="24"/>
          <w:lang w:bidi="ar-MA"/>
        </w:rPr>
        <w:t>….</w:t>
      </w:r>
      <w:r>
        <w:rPr>
          <w:b/>
          <w:bCs/>
          <w:sz w:val="24"/>
          <w:szCs w:val="24"/>
          <w:lang w:bidi="ar-MA"/>
        </w:rPr>
        <w:br/>
        <w:t xml:space="preserve">  </w:t>
      </w:r>
      <w:r w:rsidRPr="00912733">
        <w:rPr>
          <w:b/>
          <w:bCs/>
          <w:sz w:val="24"/>
          <w:szCs w:val="24"/>
          <w:lang w:bidi="ar-MA"/>
        </w:rPr>
        <w:t>Dans le fichier Resources/views/books/index.blade.ph</w:t>
      </w:r>
      <w:r>
        <w:rPr>
          <w:b/>
          <w:bCs/>
          <w:sz w:val="24"/>
          <w:szCs w:val="24"/>
          <w:lang w:bidi="ar-MA"/>
        </w:rPr>
        <w:br/>
        <w:t xml:space="preserve">  .</w:t>
      </w:r>
      <w:r w:rsidRPr="00912733">
        <w:rPr>
          <w:b/>
          <w:bCs/>
          <w:sz w:val="24"/>
          <w:szCs w:val="24"/>
          <w:lang w:bidi="ar-MA"/>
        </w:rPr>
        <w:t>…</w:t>
      </w:r>
      <w:r>
        <w:rPr>
          <w:b/>
          <w:bCs/>
          <w:sz w:val="24"/>
          <w:szCs w:val="24"/>
          <w:lang w:bidi="ar-MA"/>
        </w:rPr>
        <w:br/>
      </w:r>
      <w:r w:rsidRPr="00912733">
        <w:rPr>
          <w:b/>
          <w:bCs/>
          <w:sz w:val="24"/>
          <w:szCs w:val="24"/>
          <w:lang w:bidi="ar-MA"/>
        </w:rPr>
        <w:br/>
      </w:r>
      <w:r>
        <w:rPr>
          <w:b/>
          <w:bCs/>
          <w:sz w:val="24"/>
          <w:szCs w:val="24"/>
          <w:lang w:bidi="ar-MA"/>
        </w:rPr>
        <w:t xml:space="preserve">B - </w:t>
      </w:r>
      <w:r w:rsidRPr="00912733">
        <w:rPr>
          <w:b/>
          <w:bCs/>
          <w:sz w:val="24"/>
          <w:szCs w:val="24"/>
          <w:lang w:bidi="ar-MA"/>
        </w:rPr>
        <w:t>Ne pas donner la présentation CSS et les class bootstrap pour les views.</w:t>
      </w:r>
    </w:p>
    <w:p w14:paraId="16D09FA5" w14:textId="51551FB1" w:rsidR="006E47E4" w:rsidRPr="00912733" w:rsidRDefault="006E47E4" w:rsidP="00421EDC">
      <w:pPr>
        <w:rPr>
          <w:sz w:val="28"/>
          <w:szCs w:val="28"/>
          <w:lang w:bidi="ar-MA"/>
        </w:rPr>
      </w:pPr>
      <w:r w:rsidRPr="00912733">
        <w:rPr>
          <w:sz w:val="28"/>
          <w:szCs w:val="28"/>
          <w:lang w:bidi="ar-MA"/>
        </w:rPr>
        <w:t xml:space="preserve">1 – Donner le code de fichier layouts/app.blade.php qui contient linjection vite, un header, un footer et  deux @yields , content et scripts. </w:t>
      </w:r>
    </w:p>
    <w:p w14:paraId="2268205F" w14:textId="18FE0408" w:rsidR="00912733" w:rsidRPr="00912733" w:rsidRDefault="006E47E4" w:rsidP="00912733">
      <w:pPr>
        <w:rPr>
          <w:sz w:val="28"/>
          <w:szCs w:val="28"/>
          <w:lang w:bidi="ar-MA"/>
        </w:rPr>
      </w:pPr>
      <w:r w:rsidRPr="00912733">
        <w:rPr>
          <w:sz w:val="28"/>
          <w:szCs w:val="28"/>
          <w:lang w:bidi="ar-MA"/>
        </w:rPr>
        <w:t>2 –Donne le code complet pour implementer l’affichage de la liste des livres (route, methode index de BookConroller, et la view books/index.blade.php)</w:t>
      </w:r>
      <w:r w:rsidR="00912733">
        <w:rPr>
          <w:sz w:val="28"/>
          <w:szCs w:val="28"/>
          <w:lang w:bidi="ar-MA"/>
        </w:rPr>
        <w:br/>
      </w:r>
    </w:p>
    <w:p w14:paraId="3A019563" w14:textId="77777777" w:rsidR="00BA6CD6" w:rsidRPr="00912733" w:rsidRDefault="006E47E4" w:rsidP="00BA6CD6">
      <w:pPr>
        <w:rPr>
          <w:sz w:val="28"/>
          <w:szCs w:val="28"/>
          <w:lang w:bidi="ar-MA"/>
        </w:rPr>
      </w:pPr>
      <w:r w:rsidRPr="00912733">
        <w:rPr>
          <w:sz w:val="28"/>
          <w:szCs w:val="28"/>
          <w:lang w:bidi="ar-MA"/>
        </w:rPr>
        <w:t>3 – On souhaite chercher les livres par catégorie en ajoutant une liste déroulante dans la vue pré</w:t>
      </w:r>
      <w:r w:rsidR="00BA6CD6" w:rsidRPr="00912733">
        <w:rPr>
          <w:sz w:val="28"/>
          <w:szCs w:val="28"/>
          <w:lang w:bidi="ar-MA"/>
        </w:rPr>
        <w:t>c</w:t>
      </w:r>
      <w:r w:rsidRPr="00912733">
        <w:rPr>
          <w:sz w:val="28"/>
          <w:szCs w:val="28"/>
          <w:lang w:bidi="ar-MA"/>
        </w:rPr>
        <w:t>edente, donner</w:t>
      </w:r>
      <w:r w:rsidR="00BA6CD6" w:rsidRPr="00912733">
        <w:rPr>
          <w:sz w:val="28"/>
          <w:szCs w:val="28"/>
          <w:lang w:bidi="ar-MA"/>
        </w:rPr>
        <w:t xml:space="preserve"> tous ce qu’il faut faire pour atteindre cet objectif (front-end, route, back-end).</w:t>
      </w:r>
    </w:p>
    <w:p w14:paraId="3C50ADE6" w14:textId="0F80417D" w:rsidR="006E47E4" w:rsidRPr="00912733" w:rsidRDefault="00BA6CD6" w:rsidP="00912733">
      <w:pPr>
        <w:rPr>
          <w:sz w:val="28"/>
          <w:szCs w:val="28"/>
          <w:lang w:bidi="ar-MA"/>
        </w:rPr>
      </w:pPr>
      <w:r w:rsidRPr="00912733">
        <w:rPr>
          <w:sz w:val="28"/>
          <w:szCs w:val="28"/>
          <w:lang w:bidi="ar-MA"/>
        </w:rPr>
        <w:t>4</w:t>
      </w:r>
      <w:r w:rsidR="006E47E4" w:rsidRPr="00912733">
        <w:rPr>
          <w:sz w:val="28"/>
          <w:szCs w:val="28"/>
          <w:lang w:bidi="ar-MA"/>
        </w:rPr>
        <w:t xml:space="preserve"> – Donner le code complet pour implémenter la creation d’un nouveau livre (Route</w:t>
      </w:r>
      <w:r w:rsidRPr="00912733">
        <w:rPr>
          <w:sz w:val="28"/>
          <w:szCs w:val="28"/>
          <w:lang w:bidi="ar-MA"/>
        </w:rPr>
        <w:t>s</w:t>
      </w:r>
      <w:r w:rsidR="006E47E4" w:rsidRPr="00912733">
        <w:rPr>
          <w:sz w:val="28"/>
          <w:szCs w:val="28"/>
          <w:lang w:bidi="ar-MA"/>
        </w:rPr>
        <w:t xml:space="preserve">, </w:t>
      </w:r>
      <w:r w:rsidRPr="00912733">
        <w:rPr>
          <w:sz w:val="28"/>
          <w:szCs w:val="28"/>
          <w:lang w:bidi="ar-MA"/>
        </w:rPr>
        <w:t>views et methode du controlleur). N’oublier pas le code du bouton « Nouveau livre » dans la liste des livres</w:t>
      </w:r>
    </w:p>
    <w:sectPr w:rsidR="006E47E4" w:rsidRPr="00912733" w:rsidSect="00912733">
      <w:pgSz w:w="11906" w:h="16838"/>
      <w:pgMar w:top="1417" w:right="1417" w:bottom="1135"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D46D77"/>
    <w:multiLevelType w:val="hybridMultilevel"/>
    <w:tmpl w:val="826040F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0DB7452"/>
    <w:multiLevelType w:val="multilevel"/>
    <w:tmpl w:val="6EA8A8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18860BE"/>
    <w:multiLevelType w:val="multilevel"/>
    <w:tmpl w:val="525E32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2506DC7"/>
    <w:multiLevelType w:val="multilevel"/>
    <w:tmpl w:val="73CE0F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F921242"/>
    <w:multiLevelType w:val="multilevel"/>
    <w:tmpl w:val="210C1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AE6F2E"/>
    <w:multiLevelType w:val="multilevel"/>
    <w:tmpl w:val="1444DD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80859F4"/>
    <w:multiLevelType w:val="multilevel"/>
    <w:tmpl w:val="7E7277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C731B70"/>
    <w:multiLevelType w:val="multilevel"/>
    <w:tmpl w:val="AC6067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CE666B5"/>
    <w:multiLevelType w:val="multilevel"/>
    <w:tmpl w:val="DCB49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8485246"/>
    <w:multiLevelType w:val="hybridMultilevel"/>
    <w:tmpl w:val="36D02C5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714E1789"/>
    <w:multiLevelType w:val="multilevel"/>
    <w:tmpl w:val="3F88BF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73186682">
    <w:abstractNumId w:val="10"/>
  </w:num>
  <w:num w:numId="2" w16cid:durableId="1288466737">
    <w:abstractNumId w:val="1"/>
  </w:num>
  <w:num w:numId="3" w16cid:durableId="1697542276">
    <w:abstractNumId w:val="3"/>
  </w:num>
  <w:num w:numId="4" w16cid:durableId="2082871246">
    <w:abstractNumId w:val="7"/>
  </w:num>
  <w:num w:numId="5" w16cid:durableId="971714407">
    <w:abstractNumId w:val="2"/>
  </w:num>
  <w:num w:numId="6" w16cid:durableId="587008044">
    <w:abstractNumId w:val="6"/>
  </w:num>
  <w:num w:numId="7" w16cid:durableId="1649281057">
    <w:abstractNumId w:val="5"/>
  </w:num>
  <w:num w:numId="8" w16cid:durableId="1550800166">
    <w:abstractNumId w:val="4"/>
  </w:num>
  <w:num w:numId="9" w16cid:durableId="1814106019">
    <w:abstractNumId w:val="8"/>
  </w:num>
  <w:num w:numId="10" w16cid:durableId="1802268115">
    <w:abstractNumId w:val="0"/>
  </w:num>
  <w:num w:numId="11" w16cid:durableId="77944993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4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713A"/>
    <w:rsid w:val="00013974"/>
    <w:rsid w:val="000473F9"/>
    <w:rsid w:val="0005713A"/>
    <w:rsid w:val="00360B31"/>
    <w:rsid w:val="00421EDC"/>
    <w:rsid w:val="006E47E4"/>
    <w:rsid w:val="007E5EAE"/>
    <w:rsid w:val="00845028"/>
    <w:rsid w:val="00912733"/>
    <w:rsid w:val="00A503AF"/>
    <w:rsid w:val="00B476FC"/>
    <w:rsid w:val="00BA6CD6"/>
    <w:rsid w:val="00BB66A6"/>
    <w:rsid w:val="00DD25C6"/>
    <w:rsid w:val="00E66289"/>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198DC0"/>
  <w15:chartTrackingRefBased/>
  <w15:docId w15:val="{44AAA0E6-4A59-40CD-8C67-D3A5F9A308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05713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itre2">
    <w:name w:val="heading 2"/>
    <w:basedOn w:val="Normal"/>
    <w:next w:val="Normal"/>
    <w:link w:val="Titre2Car"/>
    <w:uiPriority w:val="9"/>
    <w:semiHidden/>
    <w:unhideWhenUsed/>
    <w:qFormat/>
    <w:rsid w:val="0005713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itre3">
    <w:name w:val="heading 3"/>
    <w:basedOn w:val="Normal"/>
    <w:next w:val="Normal"/>
    <w:link w:val="Titre3Car"/>
    <w:uiPriority w:val="9"/>
    <w:semiHidden/>
    <w:unhideWhenUsed/>
    <w:qFormat/>
    <w:rsid w:val="0005713A"/>
    <w:pPr>
      <w:keepNext/>
      <w:keepLines/>
      <w:spacing w:before="160" w:after="80"/>
      <w:outlineLvl w:val="2"/>
    </w:pPr>
    <w:rPr>
      <w:rFonts w:eastAsiaTheme="majorEastAsia" w:cstheme="majorBidi"/>
      <w:color w:val="2F5496" w:themeColor="accent1" w:themeShade="BF"/>
      <w:sz w:val="28"/>
      <w:szCs w:val="28"/>
    </w:rPr>
  </w:style>
  <w:style w:type="paragraph" w:styleId="Titre4">
    <w:name w:val="heading 4"/>
    <w:basedOn w:val="Normal"/>
    <w:next w:val="Normal"/>
    <w:link w:val="Titre4Car"/>
    <w:uiPriority w:val="9"/>
    <w:semiHidden/>
    <w:unhideWhenUsed/>
    <w:qFormat/>
    <w:rsid w:val="0005713A"/>
    <w:pPr>
      <w:keepNext/>
      <w:keepLines/>
      <w:spacing w:before="80" w:after="40"/>
      <w:outlineLvl w:val="3"/>
    </w:pPr>
    <w:rPr>
      <w:rFonts w:eastAsiaTheme="majorEastAsia" w:cstheme="majorBidi"/>
      <w:i/>
      <w:iCs/>
      <w:color w:val="2F5496" w:themeColor="accent1" w:themeShade="BF"/>
    </w:rPr>
  </w:style>
  <w:style w:type="paragraph" w:styleId="Titre5">
    <w:name w:val="heading 5"/>
    <w:basedOn w:val="Normal"/>
    <w:next w:val="Normal"/>
    <w:link w:val="Titre5Car"/>
    <w:uiPriority w:val="9"/>
    <w:semiHidden/>
    <w:unhideWhenUsed/>
    <w:qFormat/>
    <w:rsid w:val="0005713A"/>
    <w:pPr>
      <w:keepNext/>
      <w:keepLines/>
      <w:spacing w:before="80" w:after="40"/>
      <w:outlineLvl w:val="4"/>
    </w:pPr>
    <w:rPr>
      <w:rFonts w:eastAsiaTheme="majorEastAsia" w:cstheme="majorBidi"/>
      <w:color w:val="2F5496" w:themeColor="accent1" w:themeShade="BF"/>
    </w:rPr>
  </w:style>
  <w:style w:type="paragraph" w:styleId="Titre6">
    <w:name w:val="heading 6"/>
    <w:basedOn w:val="Normal"/>
    <w:next w:val="Normal"/>
    <w:link w:val="Titre6Car"/>
    <w:uiPriority w:val="9"/>
    <w:semiHidden/>
    <w:unhideWhenUsed/>
    <w:qFormat/>
    <w:rsid w:val="0005713A"/>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05713A"/>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05713A"/>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05713A"/>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5713A"/>
    <w:rPr>
      <w:rFonts w:asciiTheme="majorHAnsi" w:eastAsiaTheme="majorEastAsia" w:hAnsiTheme="majorHAnsi" w:cstheme="majorBidi"/>
      <w:color w:val="2F5496" w:themeColor="accent1" w:themeShade="BF"/>
      <w:sz w:val="40"/>
      <w:szCs w:val="40"/>
    </w:rPr>
  </w:style>
  <w:style w:type="character" w:customStyle="1" w:styleId="Titre2Car">
    <w:name w:val="Titre 2 Car"/>
    <w:basedOn w:val="Policepardfaut"/>
    <w:link w:val="Titre2"/>
    <w:uiPriority w:val="9"/>
    <w:semiHidden/>
    <w:rsid w:val="0005713A"/>
    <w:rPr>
      <w:rFonts w:asciiTheme="majorHAnsi" w:eastAsiaTheme="majorEastAsia" w:hAnsiTheme="majorHAnsi" w:cstheme="majorBidi"/>
      <w:color w:val="2F5496" w:themeColor="accent1" w:themeShade="BF"/>
      <w:sz w:val="32"/>
      <w:szCs w:val="32"/>
    </w:rPr>
  </w:style>
  <w:style w:type="character" w:customStyle="1" w:styleId="Titre3Car">
    <w:name w:val="Titre 3 Car"/>
    <w:basedOn w:val="Policepardfaut"/>
    <w:link w:val="Titre3"/>
    <w:uiPriority w:val="9"/>
    <w:semiHidden/>
    <w:rsid w:val="0005713A"/>
    <w:rPr>
      <w:rFonts w:eastAsiaTheme="majorEastAsia" w:cstheme="majorBidi"/>
      <w:color w:val="2F5496" w:themeColor="accent1" w:themeShade="BF"/>
      <w:sz w:val="28"/>
      <w:szCs w:val="28"/>
    </w:rPr>
  </w:style>
  <w:style w:type="character" w:customStyle="1" w:styleId="Titre4Car">
    <w:name w:val="Titre 4 Car"/>
    <w:basedOn w:val="Policepardfaut"/>
    <w:link w:val="Titre4"/>
    <w:uiPriority w:val="9"/>
    <w:semiHidden/>
    <w:rsid w:val="0005713A"/>
    <w:rPr>
      <w:rFonts w:eastAsiaTheme="majorEastAsia" w:cstheme="majorBidi"/>
      <w:i/>
      <w:iCs/>
      <w:color w:val="2F5496" w:themeColor="accent1" w:themeShade="BF"/>
    </w:rPr>
  </w:style>
  <w:style w:type="character" w:customStyle="1" w:styleId="Titre5Car">
    <w:name w:val="Titre 5 Car"/>
    <w:basedOn w:val="Policepardfaut"/>
    <w:link w:val="Titre5"/>
    <w:uiPriority w:val="9"/>
    <w:semiHidden/>
    <w:rsid w:val="0005713A"/>
    <w:rPr>
      <w:rFonts w:eastAsiaTheme="majorEastAsia" w:cstheme="majorBidi"/>
      <w:color w:val="2F5496" w:themeColor="accent1" w:themeShade="BF"/>
    </w:rPr>
  </w:style>
  <w:style w:type="character" w:customStyle="1" w:styleId="Titre6Car">
    <w:name w:val="Titre 6 Car"/>
    <w:basedOn w:val="Policepardfaut"/>
    <w:link w:val="Titre6"/>
    <w:uiPriority w:val="9"/>
    <w:semiHidden/>
    <w:rsid w:val="0005713A"/>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05713A"/>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05713A"/>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05713A"/>
    <w:rPr>
      <w:rFonts w:eastAsiaTheme="majorEastAsia" w:cstheme="majorBidi"/>
      <w:color w:val="272727" w:themeColor="text1" w:themeTint="D8"/>
    </w:rPr>
  </w:style>
  <w:style w:type="paragraph" w:styleId="Titre">
    <w:name w:val="Title"/>
    <w:basedOn w:val="Normal"/>
    <w:next w:val="Normal"/>
    <w:link w:val="TitreCar"/>
    <w:uiPriority w:val="10"/>
    <w:qFormat/>
    <w:rsid w:val="0005713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05713A"/>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05713A"/>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05713A"/>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05713A"/>
    <w:pPr>
      <w:spacing w:before="160"/>
      <w:jc w:val="center"/>
    </w:pPr>
    <w:rPr>
      <w:i/>
      <w:iCs/>
      <w:color w:val="404040" w:themeColor="text1" w:themeTint="BF"/>
    </w:rPr>
  </w:style>
  <w:style w:type="character" w:customStyle="1" w:styleId="CitationCar">
    <w:name w:val="Citation Car"/>
    <w:basedOn w:val="Policepardfaut"/>
    <w:link w:val="Citation"/>
    <w:uiPriority w:val="29"/>
    <w:rsid w:val="0005713A"/>
    <w:rPr>
      <w:i/>
      <w:iCs/>
      <w:color w:val="404040" w:themeColor="text1" w:themeTint="BF"/>
    </w:rPr>
  </w:style>
  <w:style w:type="paragraph" w:styleId="Paragraphedeliste">
    <w:name w:val="List Paragraph"/>
    <w:basedOn w:val="Normal"/>
    <w:uiPriority w:val="34"/>
    <w:qFormat/>
    <w:rsid w:val="0005713A"/>
    <w:pPr>
      <w:ind w:left="720"/>
      <w:contextualSpacing/>
    </w:pPr>
  </w:style>
  <w:style w:type="character" w:styleId="Accentuationintense">
    <w:name w:val="Intense Emphasis"/>
    <w:basedOn w:val="Policepardfaut"/>
    <w:uiPriority w:val="21"/>
    <w:qFormat/>
    <w:rsid w:val="0005713A"/>
    <w:rPr>
      <w:i/>
      <w:iCs/>
      <w:color w:val="2F5496" w:themeColor="accent1" w:themeShade="BF"/>
    </w:rPr>
  </w:style>
  <w:style w:type="paragraph" w:styleId="Citationintense">
    <w:name w:val="Intense Quote"/>
    <w:basedOn w:val="Normal"/>
    <w:next w:val="Normal"/>
    <w:link w:val="CitationintenseCar"/>
    <w:uiPriority w:val="30"/>
    <w:qFormat/>
    <w:rsid w:val="0005713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tionintenseCar">
    <w:name w:val="Citation intense Car"/>
    <w:basedOn w:val="Policepardfaut"/>
    <w:link w:val="Citationintense"/>
    <w:uiPriority w:val="30"/>
    <w:rsid w:val="0005713A"/>
    <w:rPr>
      <w:i/>
      <w:iCs/>
      <w:color w:val="2F5496" w:themeColor="accent1" w:themeShade="BF"/>
    </w:rPr>
  </w:style>
  <w:style w:type="character" w:styleId="Rfrenceintense">
    <w:name w:val="Intense Reference"/>
    <w:basedOn w:val="Policepardfaut"/>
    <w:uiPriority w:val="32"/>
    <w:qFormat/>
    <w:rsid w:val="0005713A"/>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4854959">
      <w:bodyDiv w:val="1"/>
      <w:marLeft w:val="0"/>
      <w:marRight w:val="0"/>
      <w:marTop w:val="0"/>
      <w:marBottom w:val="0"/>
      <w:divBdr>
        <w:top w:val="none" w:sz="0" w:space="0" w:color="auto"/>
        <w:left w:val="none" w:sz="0" w:space="0" w:color="auto"/>
        <w:bottom w:val="none" w:sz="0" w:space="0" w:color="auto"/>
        <w:right w:val="none" w:sz="0" w:space="0" w:color="auto"/>
      </w:divBdr>
    </w:div>
    <w:div w:id="165750730">
      <w:bodyDiv w:val="1"/>
      <w:marLeft w:val="0"/>
      <w:marRight w:val="0"/>
      <w:marTop w:val="0"/>
      <w:marBottom w:val="0"/>
      <w:divBdr>
        <w:top w:val="none" w:sz="0" w:space="0" w:color="auto"/>
        <w:left w:val="none" w:sz="0" w:space="0" w:color="auto"/>
        <w:bottom w:val="none" w:sz="0" w:space="0" w:color="auto"/>
        <w:right w:val="none" w:sz="0" w:space="0" w:color="auto"/>
      </w:divBdr>
    </w:div>
    <w:div w:id="184641827">
      <w:bodyDiv w:val="1"/>
      <w:marLeft w:val="0"/>
      <w:marRight w:val="0"/>
      <w:marTop w:val="0"/>
      <w:marBottom w:val="0"/>
      <w:divBdr>
        <w:top w:val="none" w:sz="0" w:space="0" w:color="auto"/>
        <w:left w:val="none" w:sz="0" w:space="0" w:color="auto"/>
        <w:bottom w:val="none" w:sz="0" w:space="0" w:color="auto"/>
        <w:right w:val="none" w:sz="0" w:space="0" w:color="auto"/>
      </w:divBdr>
    </w:div>
    <w:div w:id="213083457">
      <w:bodyDiv w:val="1"/>
      <w:marLeft w:val="0"/>
      <w:marRight w:val="0"/>
      <w:marTop w:val="0"/>
      <w:marBottom w:val="0"/>
      <w:divBdr>
        <w:top w:val="none" w:sz="0" w:space="0" w:color="auto"/>
        <w:left w:val="none" w:sz="0" w:space="0" w:color="auto"/>
        <w:bottom w:val="none" w:sz="0" w:space="0" w:color="auto"/>
        <w:right w:val="none" w:sz="0" w:space="0" w:color="auto"/>
      </w:divBdr>
    </w:div>
    <w:div w:id="247886810">
      <w:bodyDiv w:val="1"/>
      <w:marLeft w:val="0"/>
      <w:marRight w:val="0"/>
      <w:marTop w:val="0"/>
      <w:marBottom w:val="0"/>
      <w:divBdr>
        <w:top w:val="none" w:sz="0" w:space="0" w:color="auto"/>
        <w:left w:val="none" w:sz="0" w:space="0" w:color="auto"/>
        <w:bottom w:val="none" w:sz="0" w:space="0" w:color="auto"/>
        <w:right w:val="none" w:sz="0" w:space="0" w:color="auto"/>
      </w:divBdr>
      <w:divsChild>
        <w:div w:id="1634556364">
          <w:marLeft w:val="0"/>
          <w:marRight w:val="0"/>
          <w:marTop w:val="0"/>
          <w:marBottom w:val="0"/>
          <w:divBdr>
            <w:top w:val="none" w:sz="0" w:space="0" w:color="auto"/>
            <w:left w:val="none" w:sz="0" w:space="0" w:color="auto"/>
            <w:bottom w:val="none" w:sz="0" w:space="0" w:color="auto"/>
            <w:right w:val="none" w:sz="0" w:space="0" w:color="auto"/>
          </w:divBdr>
          <w:divsChild>
            <w:div w:id="1400202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530095">
      <w:bodyDiv w:val="1"/>
      <w:marLeft w:val="0"/>
      <w:marRight w:val="0"/>
      <w:marTop w:val="0"/>
      <w:marBottom w:val="0"/>
      <w:divBdr>
        <w:top w:val="none" w:sz="0" w:space="0" w:color="auto"/>
        <w:left w:val="none" w:sz="0" w:space="0" w:color="auto"/>
        <w:bottom w:val="none" w:sz="0" w:space="0" w:color="auto"/>
        <w:right w:val="none" w:sz="0" w:space="0" w:color="auto"/>
      </w:divBdr>
    </w:div>
    <w:div w:id="744297640">
      <w:bodyDiv w:val="1"/>
      <w:marLeft w:val="0"/>
      <w:marRight w:val="0"/>
      <w:marTop w:val="0"/>
      <w:marBottom w:val="0"/>
      <w:divBdr>
        <w:top w:val="none" w:sz="0" w:space="0" w:color="auto"/>
        <w:left w:val="none" w:sz="0" w:space="0" w:color="auto"/>
        <w:bottom w:val="none" w:sz="0" w:space="0" w:color="auto"/>
        <w:right w:val="none" w:sz="0" w:space="0" w:color="auto"/>
      </w:divBdr>
    </w:div>
    <w:div w:id="899634617">
      <w:bodyDiv w:val="1"/>
      <w:marLeft w:val="0"/>
      <w:marRight w:val="0"/>
      <w:marTop w:val="0"/>
      <w:marBottom w:val="0"/>
      <w:divBdr>
        <w:top w:val="none" w:sz="0" w:space="0" w:color="auto"/>
        <w:left w:val="none" w:sz="0" w:space="0" w:color="auto"/>
        <w:bottom w:val="none" w:sz="0" w:space="0" w:color="auto"/>
        <w:right w:val="none" w:sz="0" w:space="0" w:color="auto"/>
      </w:divBdr>
    </w:div>
    <w:div w:id="1400396562">
      <w:bodyDiv w:val="1"/>
      <w:marLeft w:val="0"/>
      <w:marRight w:val="0"/>
      <w:marTop w:val="0"/>
      <w:marBottom w:val="0"/>
      <w:divBdr>
        <w:top w:val="none" w:sz="0" w:space="0" w:color="auto"/>
        <w:left w:val="none" w:sz="0" w:space="0" w:color="auto"/>
        <w:bottom w:val="none" w:sz="0" w:space="0" w:color="auto"/>
        <w:right w:val="none" w:sz="0" w:space="0" w:color="auto"/>
      </w:divBdr>
      <w:divsChild>
        <w:div w:id="1011493876">
          <w:marLeft w:val="0"/>
          <w:marRight w:val="0"/>
          <w:marTop w:val="0"/>
          <w:marBottom w:val="0"/>
          <w:divBdr>
            <w:top w:val="none" w:sz="0" w:space="0" w:color="auto"/>
            <w:left w:val="none" w:sz="0" w:space="0" w:color="auto"/>
            <w:bottom w:val="none" w:sz="0" w:space="0" w:color="auto"/>
            <w:right w:val="none" w:sz="0" w:space="0" w:color="auto"/>
          </w:divBdr>
          <w:divsChild>
            <w:div w:id="785538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195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2</Pages>
  <Words>444</Words>
  <Characters>2447</Characters>
  <Application>Microsoft Office Word</Application>
  <DocSecurity>0</DocSecurity>
  <Lines>20</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B8073</dc:creator>
  <cp:keywords/>
  <dc:description/>
  <cp:lastModifiedBy>B8073</cp:lastModifiedBy>
  <cp:revision>8</cp:revision>
  <dcterms:created xsi:type="dcterms:W3CDTF">2025-01-21T17:00:00Z</dcterms:created>
  <dcterms:modified xsi:type="dcterms:W3CDTF">2025-04-10T12:06:00Z</dcterms:modified>
</cp:coreProperties>
</file>