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6AD0" w:rsidRPr="00376AD0" w:rsidRDefault="00376AD0" w:rsidP="0086784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76AD0">
        <w:rPr>
          <w:rFonts w:ascii="Times New Roman" w:hAnsi="Times New Roman" w:cs="Times New Roman"/>
          <w:b/>
          <w:bCs/>
          <w:sz w:val="24"/>
          <w:szCs w:val="24"/>
        </w:rPr>
        <w:t>"MODELE"</w:t>
      </w:r>
    </w:p>
    <w:p w:rsidR="00376AD0" w:rsidRDefault="00376AD0" w:rsidP="0086784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76AD0">
        <w:rPr>
          <w:rFonts w:ascii="Times New Roman" w:hAnsi="Times New Roman" w:cs="Times New Roman"/>
          <w:sz w:val="24"/>
          <w:szCs w:val="24"/>
        </w:rPr>
        <w:t xml:space="preserve">4 - </w:t>
      </w:r>
      <w:r w:rsidRPr="00376AD0">
        <w:rPr>
          <w:rFonts w:ascii="Times New Roman" w:hAnsi="Times New Roman" w:cs="Times New Roman"/>
          <w:b/>
          <w:bCs/>
          <w:sz w:val="24"/>
          <w:szCs w:val="24"/>
        </w:rPr>
        <w:t>STATUTS- "SARL UNIPERSONNELLE"</w:t>
      </w:r>
    </w:p>
    <w:p w:rsidR="00867844" w:rsidRPr="00376AD0" w:rsidRDefault="00867844" w:rsidP="0086784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376AD0" w:rsidRDefault="00376AD0" w:rsidP="00376AD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6AD0">
        <w:rPr>
          <w:rFonts w:ascii="Times New Roman" w:hAnsi="Times New Roman" w:cs="Times New Roman"/>
          <w:sz w:val="24"/>
          <w:szCs w:val="24"/>
        </w:rPr>
        <w:t>Le soussigné :</w:t>
      </w:r>
    </w:p>
    <w:p w:rsidR="00DF3B35" w:rsidRPr="00376AD0" w:rsidRDefault="00DF3B35" w:rsidP="00376AD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76AD0" w:rsidRDefault="00376AD0" w:rsidP="00376AD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376AD0">
        <w:rPr>
          <w:rFonts w:ascii="Times New Roman" w:hAnsi="Times New Roman" w:cs="Times New Roman"/>
          <w:sz w:val="24"/>
          <w:szCs w:val="24"/>
        </w:rPr>
        <w:t xml:space="preserve">- </w:t>
      </w:r>
      <w:r w:rsidR="00867844" w:rsidRPr="00376AD0">
        <w:rPr>
          <w:rFonts w:ascii="Times New Roman" w:hAnsi="Times New Roman" w:cs="Times New Roman"/>
          <w:sz w:val="24"/>
          <w:szCs w:val="24"/>
        </w:rPr>
        <w:t xml:space="preserve">M... </w:t>
      </w:r>
      <w:r w:rsidRPr="00376AD0">
        <w:rPr>
          <w:rFonts w:ascii="Times New Roman" w:hAnsi="Times New Roman" w:cs="Times New Roman"/>
          <w:i/>
          <w:iCs/>
          <w:sz w:val="24"/>
          <w:szCs w:val="24"/>
        </w:rPr>
        <w:t>. (</w:t>
      </w:r>
      <w:r w:rsidR="00867844" w:rsidRPr="00376AD0">
        <w:rPr>
          <w:rFonts w:ascii="Times New Roman" w:hAnsi="Times New Roman" w:cs="Times New Roman"/>
          <w:i/>
          <w:iCs/>
          <w:sz w:val="24"/>
          <w:szCs w:val="24"/>
        </w:rPr>
        <w:t>Indiquer</w:t>
      </w:r>
      <w:r w:rsidRPr="00376AD0">
        <w:rPr>
          <w:rFonts w:ascii="Times New Roman" w:hAnsi="Times New Roman" w:cs="Times New Roman"/>
          <w:i/>
          <w:iCs/>
          <w:sz w:val="24"/>
          <w:szCs w:val="24"/>
        </w:rPr>
        <w:t xml:space="preserve"> identité et adresse)</w:t>
      </w:r>
    </w:p>
    <w:p w:rsidR="00867844" w:rsidRPr="00376AD0" w:rsidRDefault="00867844" w:rsidP="00376AD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376AD0" w:rsidRDefault="00376AD0" w:rsidP="00376AD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76AD0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376AD0">
        <w:rPr>
          <w:rFonts w:ascii="Times New Roman" w:hAnsi="Times New Roman" w:cs="Times New Roman"/>
          <w:sz w:val="24"/>
          <w:szCs w:val="24"/>
        </w:rPr>
        <w:t xml:space="preserve"> établi ainsi qu'il suit les statuts de la société à responsabilité limitée qu'il</w:t>
      </w:r>
      <w:r w:rsidR="00DF3B35">
        <w:rPr>
          <w:rFonts w:ascii="Times New Roman" w:hAnsi="Times New Roman" w:cs="Times New Roman"/>
          <w:sz w:val="24"/>
          <w:szCs w:val="24"/>
        </w:rPr>
        <w:t xml:space="preserve"> </w:t>
      </w:r>
      <w:r w:rsidR="00867844" w:rsidRPr="00376AD0">
        <w:rPr>
          <w:rFonts w:ascii="Times New Roman" w:hAnsi="Times New Roman" w:cs="Times New Roman"/>
          <w:sz w:val="24"/>
          <w:szCs w:val="24"/>
        </w:rPr>
        <w:t>Constitue</w:t>
      </w:r>
      <w:r w:rsidRPr="00376AD0">
        <w:rPr>
          <w:rFonts w:ascii="Times New Roman" w:hAnsi="Times New Roman" w:cs="Times New Roman"/>
          <w:sz w:val="24"/>
          <w:szCs w:val="24"/>
        </w:rPr>
        <w:t>:</w:t>
      </w:r>
    </w:p>
    <w:p w:rsidR="00867844" w:rsidRPr="00376AD0" w:rsidRDefault="00867844" w:rsidP="00376AD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76AD0" w:rsidRDefault="00376AD0" w:rsidP="00376AD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67844">
        <w:rPr>
          <w:rFonts w:ascii="Times New Roman" w:hAnsi="Times New Roman" w:cs="Times New Roman"/>
          <w:b/>
          <w:sz w:val="24"/>
          <w:szCs w:val="24"/>
        </w:rPr>
        <w:t>Article premier : Forme</w:t>
      </w:r>
    </w:p>
    <w:p w:rsidR="00867844" w:rsidRPr="00867844" w:rsidRDefault="00867844" w:rsidP="00376AD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76AD0" w:rsidRDefault="00376AD0" w:rsidP="00376AD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6AD0">
        <w:rPr>
          <w:rFonts w:ascii="Times New Roman" w:hAnsi="Times New Roman" w:cs="Times New Roman"/>
          <w:sz w:val="24"/>
          <w:szCs w:val="24"/>
        </w:rPr>
        <w:t>Il est formé par le soussigné une société à responsabilité limitée qui sera</w:t>
      </w:r>
      <w:r w:rsidR="00867844">
        <w:rPr>
          <w:rFonts w:ascii="Times New Roman" w:hAnsi="Times New Roman" w:cs="Times New Roman"/>
          <w:sz w:val="24"/>
          <w:szCs w:val="24"/>
        </w:rPr>
        <w:t xml:space="preserve"> </w:t>
      </w:r>
      <w:r w:rsidRPr="00376AD0">
        <w:rPr>
          <w:rFonts w:ascii="Times New Roman" w:hAnsi="Times New Roman" w:cs="Times New Roman"/>
          <w:sz w:val="24"/>
          <w:szCs w:val="24"/>
        </w:rPr>
        <w:t>régie par l'Acte Uniforme de l'OHADA relatif au droit des sociétés</w:t>
      </w:r>
      <w:r w:rsidR="00867844">
        <w:rPr>
          <w:rFonts w:ascii="Times New Roman" w:hAnsi="Times New Roman" w:cs="Times New Roman"/>
          <w:sz w:val="24"/>
          <w:szCs w:val="24"/>
        </w:rPr>
        <w:t xml:space="preserve"> </w:t>
      </w:r>
      <w:r w:rsidRPr="00376AD0">
        <w:rPr>
          <w:rFonts w:ascii="Times New Roman" w:hAnsi="Times New Roman" w:cs="Times New Roman"/>
          <w:sz w:val="24"/>
          <w:szCs w:val="24"/>
        </w:rPr>
        <w:t>commerciales et du GIE, et par toutes autres dispositions légales et</w:t>
      </w:r>
      <w:r w:rsidR="00867844">
        <w:rPr>
          <w:rFonts w:ascii="Times New Roman" w:hAnsi="Times New Roman" w:cs="Times New Roman"/>
          <w:sz w:val="24"/>
          <w:szCs w:val="24"/>
        </w:rPr>
        <w:t xml:space="preserve"> </w:t>
      </w:r>
      <w:r w:rsidRPr="00376AD0">
        <w:rPr>
          <w:rFonts w:ascii="Times New Roman" w:hAnsi="Times New Roman" w:cs="Times New Roman"/>
          <w:sz w:val="24"/>
          <w:szCs w:val="24"/>
        </w:rPr>
        <w:t>réglementaires complémentaires ou modificatives et par les présents</w:t>
      </w:r>
      <w:r w:rsidR="00867844">
        <w:rPr>
          <w:rFonts w:ascii="Times New Roman" w:hAnsi="Times New Roman" w:cs="Times New Roman"/>
          <w:sz w:val="24"/>
          <w:szCs w:val="24"/>
        </w:rPr>
        <w:t xml:space="preserve"> </w:t>
      </w:r>
      <w:r w:rsidRPr="00376AD0">
        <w:rPr>
          <w:rFonts w:ascii="Times New Roman" w:hAnsi="Times New Roman" w:cs="Times New Roman"/>
          <w:sz w:val="24"/>
          <w:szCs w:val="24"/>
        </w:rPr>
        <w:t>statuts.</w:t>
      </w:r>
    </w:p>
    <w:p w:rsidR="00867844" w:rsidRPr="00376AD0" w:rsidRDefault="00867844" w:rsidP="00376AD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376AD0" w:rsidRPr="00867844" w:rsidRDefault="00376AD0" w:rsidP="00376AD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67844">
        <w:rPr>
          <w:rFonts w:ascii="Times New Roman" w:hAnsi="Times New Roman" w:cs="Times New Roman"/>
          <w:b/>
          <w:sz w:val="24"/>
          <w:szCs w:val="24"/>
        </w:rPr>
        <w:t>Article 2 : Objet</w:t>
      </w:r>
    </w:p>
    <w:p w:rsidR="00867844" w:rsidRPr="00376AD0" w:rsidRDefault="00867844" w:rsidP="00376AD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76AD0" w:rsidRDefault="00376AD0" w:rsidP="00376AD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376AD0">
        <w:rPr>
          <w:rFonts w:ascii="Times New Roman" w:hAnsi="Times New Roman" w:cs="Times New Roman"/>
          <w:sz w:val="24"/>
          <w:szCs w:val="24"/>
        </w:rPr>
        <w:t xml:space="preserve">La société a pour objet, ... </w:t>
      </w:r>
      <w:r w:rsidRPr="00376AD0">
        <w:rPr>
          <w:rFonts w:ascii="Times New Roman" w:hAnsi="Times New Roman" w:cs="Times New Roman"/>
          <w:i/>
          <w:iCs/>
          <w:sz w:val="24"/>
          <w:szCs w:val="24"/>
        </w:rPr>
        <w:t>(indiquer l'objet social).</w:t>
      </w:r>
    </w:p>
    <w:p w:rsidR="00867844" w:rsidRPr="00376AD0" w:rsidRDefault="00867844" w:rsidP="00376AD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376AD0" w:rsidRDefault="00376AD0" w:rsidP="00376AD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6AD0">
        <w:rPr>
          <w:rFonts w:ascii="Times New Roman" w:hAnsi="Times New Roman" w:cs="Times New Roman"/>
          <w:sz w:val="24"/>
          <w:szCs w:val="24"/>
        </w:rPr>
        <w:t>Et, généralement, toutes opérations financières, commerciales,</w:t>
      </w:r>
      <w:r w:rsidR="00867844">
        <w:rPr>
          <w:rFonts w:ascii="Times New Roman" w:hAnsi="Times New Roman" w:cs="Times New Roman"/>
          <w:sz w:val="24"/>
          <w:szCs w:val="24"/>
        </w:rPr>
        <w:t xml:space="preserve"> </w:t>
      </w:r>
      <w:r w:rsidRPr="00376AD0">
        <w:rPr>
          <w:rFonts w:ascii="Times New Roman" w:hAnsi="Times New Roman" w:cs="Times New Roman"/>
          <w:sz w:val="24"/>
          <w:szCs w:val="24"/>
        </w:rPr>
        <w:t>industrielles, mobilières et immobilières, pouvant se rattacher directement</w:t>
      </w:r>
      <w:r w:rsidR="00867844">
        <w:rPr>
          <w:rFonts w:ascii="Times New Roman" w:hAnsi="Times New Roman" w:cs="Times New Roman"/>
          <w:sz w:val="24"/>
          <w:szCs w:val="24"/>
        </w:rPr>
        <w:t xml:space="preserve"> </w:t>
      </w:r>
      <w:r w:rsidRPr="00376AD0">
        <w:rPr>
          <w:rFonts w:ascii="Times New Roman" w:hAnsi="Times New Roman" w:cs="Times New Roman"/>
          <w:sz w:val="24"/>
          <w:szCs w:val="24"/>
        </w:rPr>
        <w:t>ou indirectement à l'objet ci-dessus ou à tous objets similaires ou connexes.</w:t>
      </w:r>
    </w:p>
    <w:p w:rsidR="00867844" w:rsidRPr="00376AD0" w:rsidRDefault="00867844" w:rsidP="00376AD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76AD0" w:rsidRDefault="00376AD0" w:rsidP="00376AD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67844">
        <w:rPr>
          <w:rFonts w:ascii="Times New Roman" w:hAnsi="Times New Roman" w:cs="Times New Roman"/>
          <w:b/>
          <w:sz w:val="24"/>
          <w:szCs w:val="24"/>
        </w:rPr>
        <w:t>Article 3 : Dénomination</w:t>
      </w:r>
    </w:p>
    <w:p w:rsidR="00867844" w:rsidRPr="00867844" w:rsidRDefault="00867844" w:rsidP="00376AD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76AD0" w:rsidRDefault="00376AD0" w:rsidP="00376AD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6AD0">
        <w:rPr>
          <w:rFonts w:ascii="Times New Roman" w:hAnsi="Times New Roman" w:cs="Times New Roman"/>
          <w:sz w:val="24"/>
          <w:szCs w:val="24"/>
        </w:rPr>
        <w:t>La société a pour dénomination sociale " ... ".</w:t>
      </w:r>
    </w:p>
    <w:p w:rsidR="00867844" w:rsidRPr="00376AD0" w:rsidRDefault="00867844" w:rsidP="00376AD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76AD0" w:rsidRDefault="00376AD0" w:rsidP="00376AD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6AD0">
        <w:rPr>
          <w:rFonts w:ascii="Times New Roman" w:hAnsi="Times New Roman" w:cs="Times New Roman"/>
          <w:i/>
          <w:iCs/>
          <w:sz w:val="24"/>
          <w:szCs w:val="24"/>
        </w:rPr>
        <w:t xml:space="preserve">Eventuellement: </w:t>
      </w:r>
      <w:r w:rsidRPr="00376AD0">
        <w:rPr>
          <w:rFonts w:ascii="Times New Roman" w:hAnsi="Times New Roman" w:cs="Times New Roman"/>
          <w:sz w:val="24"/>
          <w:szCs w:val="24"/>
        </w:rPr>
        <w:t>Son sigle est : ...</w:t>
      </w:r>
    </w:p>
    <w:p w:rsidR="00867844" w:rsidRPr="00376AD0" w:rsidRDefault="00867844" w:rsidP="00376AD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76AD0" w:rsidRDefault="00376AD0" w:rsidP="00376AD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6AD0">
        <w:rPr>
          <w:rFonts w:ascii="Times New Roman" w:hAnsi="Times New Roman" w:cs="Times New Roman"/>
          <w:sz w:val="24"/>
          <w:szCs w:val="24"/>
        </w:rPr>
        <w:t>La dénomination sociale doit figurer sur tous les actes et documents</w:t>
      </w:r>
      <w:r w:rsidR="00867844">
        <w:rPr>
          <w:rFonts w:ascii="Times New Roman" w:hAnsi="Times New Roman" w:cs="Times New Roman"/>
          <w:sz w:val="24"/>
          <w:szCs w:val="24"/>
        </w:rPr>
        <w:t xml:space="preserve"> </w:t>
      </w:r>
      <w:r w:rsidRPr="00376AD0">
        <w:rPr>
          <w:rFonts w:ascii="Times New Roman" w:hAnsi="Times New Roman" w:cs="Times New Roman"/>
          <w:sz w:val="24"/>
          <w:szCs w:val="24"/>
        </w:rPr>
        <w:t>émanant de la société et destinés aux tiers, notamment les lettres, les</w:t>
      </w:r>
      <w:r w:rsidR="00867844">
        <w:rPr>
          <w:rFonts w:ascii="Times New Roman" w:hAnsi="Times New Roman" w:cs="Times New Roman"/>
          <w:sz w:val="24"/>
          <w:szCs w:val="24"/>
        </w:rPr>
        <w:t xml:space="preserve"> </w:t>
      </w:r>
      <w:r w:rsidRPr="00376AD0">
        <w:rPr>
          <w:rFonts w:ascii="Times New Roman" w:hAnsi="Times New Roman" w:cs="Times New Roman"/>
          <w:sz w:val="24"/>
          <w:szCs w:val="24"/>
        </w:rPr>
        <w:t>factures, les annonces et publications diverses. Elle doit être précédée ou</w:t>
      </w:r>
      <w:r w:rsidR="00867844">
        <w:rPr>
          <w:rFonts w:ascii="Times New Roman" w:hAnsi="Times New Roman" w:cs="Times New Roman"/>
          <w:sz w:val="24"/>
          <w:szCs w:val="24"/>
        </w:rPr>
        <w:t xml:space="preserve"> </w:t>
      </w:r>
      <w:r w:rsidRPr="00376AD0">
        <w:rPr>
          <w:rFonts w:ascii="Times New Roman" w:hAnsi="Times New Roman" w:cs="Times New Roman"/>
          <w:sz w:val="24"/>
          <w:szCs w:val="24"/>
        </w:rPr>
        <w:t xml:space="preserve">suivie </w:t>
      </w:r>
      <w:r w:rsidR="00867844" w:rsidRPr="00376AD0">
        <w:rPr>
          <w:rFonts w:ascii="Times New Roman" w:hAnsi="Times New Roman" w:cs="Times New Roman"/>
          <w:sz w:val="24"/>
          <w:szCs w:val="24"/>
        </w:rPr>
        <w:t>immédiatement</w:t>
      </w:r>
      <w:r w:rsidRPr="00376AD0">
        <w:rPr>
          <w:rFonts w:ascii="Times New Roman" w:hAnsi="Times New Roman" w:cs="Times New Roman"/>
          <w:sz w:val="24"/>
          <w:szCs w:val="24"/>
        </w:rPr>
        <w:t xml:space="preserve"> en caractères lisibles de J'indication de la forme de</w:t>
      </w:r>
      <w:r w:rsidR="00867844">
        <w:rPr>
          <w:rFonts w:ascii="Times New Roman" w:hAnsi="Times New Roman" w:cs="Times New Roman"/>
          <w:sz w:val="24"/>
          <w:szCs w:val="24"/>
        </w:rPr>
        <w:t xml:space="preserve"> </w:t>
      </w:r>
      <w:r w:rsidRPr="00376AD0">
        <w:rPr>
          <w:rFonts w:ascii="Times New Roman" w:hAnsi="Times New Roman" w:cs="Times New Roman"/>
          <w:sz w:val="24"/>
          <w:szCs w:val="24"/>
        </w:rPr>
        <w:t>la société, du montant de son capital social, de l'adresse de son siège social</w:t>
      </w:r>
      <w:r w:rsidR="00867844">
        <w:rPr>
          <w:rFonts w:ascii="Times New Roman" w:hAnsi="Times New Roman" w:cs="Times New Roman"/>
          <w:sz w:val="24"/>
          <w:szCs w:val="24"/>
        </w:rPr>
        <w:t xml:space="preserve"> </w:t>
      </w:r>
      <w:r w:rsidRPr="00376AD0">
        <w:rPr>
          <w:rFonts w:ascii="Times New Roman" w:hAnsi="Times New Roman" w:cs="Times New Roman"/>
          <w:sz w:val="24"/>
          <w:szCs w:val="24"/>
        </w:rPr>
        <w:t>et de la mention de son immatriculation au registre du commerce et du</w:t>
      </w:r>
      <w:r w:rsidR="00867844">
        <w:rPr>
          <w:rFonts w:ascii="Times New Roman" w:hAnsi="Times New Roman" w:cs="Times New Roman"/>
          <w:sz w:val="24"/>
          <w:szCs w:val="24"/>
        </w:rPr>
        <w:t xml:space="preserve"> </w:t>
      </w:r>
      <w:r w:rsidRPr="00376AD0">
        <w:rPr>
          <w:rFonts w:ascii="Times New Roman" w:hAnsi="Times New Roman" w:cs="Times New Roman"/>
          <w:sz w:val="24"/>
          <w:szCs w:val="24"/>
        </w:rPr>
        <w:t>crédit mobilier.</w:t>
      </w:r>
    </w:p>
    <w:p w:rsidR="00867844" w:rsidRPr="00376AD0" w:rsidRDefault="00867844" w:rsidP="00376AD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76AD0" w:rsidRPr="00867844" w:rsidRDefault="00376AD0" w:rsidP="00376AD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67844">
        <w:rPr>
          <w:rFonts w:ascii="Times New Roman" w:hAnsi="Times New Roman" w:cs="Times New Roman"/>
          <w:b/>
          <w:sz w:val="24"/>
          <w:szCs w:val="24"/>
        </w:rPr>
        <w:t>Article 4 : Siège social</w:t>
      </w:r>
    </w:p>
    <w:p w:rsidR="00376AD0" w:rsidRDefault="00376AD0" w:rsidP="00376AD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376AD0">
        <w:rPr>
          <w:rFonts w:ascii="Times New Roman" w:hAnsi="Times New Roman" w:cs="Times New Roman"/>
          <w:sz w:val="24"/>
          <w:szCs w:val="24"/>
        </w:rPr>
        <w:t xml:space="preserve">Le siège social est fixé à ... </w:t>
      </w:r>
      <w:r w:rsidRPr="00376AD0">
        <w:rPr>
          <w:rFonts w:ascii="Times New Roman" w:hAnsi="Times New Roman" w:cs="Times New Roman"/>
          <w:i/>
          <w:iCs/>
          <w:sz w:val="24"/>
          <w:szCs w:val="24"/>
        </w:rPr>
        <w:t>(adresse précise comportant le lieu</w:t>
      </w:r>
      <w:r w:rsidR="0086784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867844" w:rsidRPr="00376AD0">
        <w:rPr>
          <w:rFonts w:ascii="Times New Roman" w:hAnsi="Times New Roman" w:cs="Times New Roman"/>
          <w:i/>
          <w:iCs/>
          <w:sz w:val="24"/>
          <w:szCs w:val="24"/>
        </w:rPr>
        <w:t>Géographique</w:t>
      </w:r>
      <w:r w:rsidRPr="00376AD0">
        <w:rPr>
          <w:rFonts w:ascii="Times New Roman" w:hAnsi="Times New Roman" w:cs="Times New Roman"/>
          <w:i/>
          <w:iCs/>
          <w:sz w:val="24"/>
          <w:szCs w:val="24"/>
        </w:rPr>
        <w:t>).</w:t>
      </w:r>
    </w:p>
    <w:p w:rsidR="00867844" w:rsidRPr="00376AD0" w:rsidRDefault="00867844" w:rsidP="00376AD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376AD0" w:rsidRDefault="00867844" w:rsidP="0086784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Il</w:t>
      </w:r>
      <w:r w:rsidR="00376AD0" w:rsidRPr="00376AD0">
        <w:rPr>
          <w:rFonts w:ascii="Times New Roman" w:hAnsi="Times New Roman" w:cs="Times New Roman"/>
          <w:sz w:val="24"/>
          <w:szCs w:val="24"/>
        </w:rPr>
        <w:t xml:space="preserve"> peut être transféré dans les limites du territoire d'un même Etat-Partie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76AD0" w:rsidRPr="00376AD0">
        <w:rPr>
          <w:rFonts w:ascii="Times New Roman" w:hAnsi="Times New Roman" w:cs="Times New Roman"/>
          <w:sz w:val="24"/>
          <w:szCs w:val="24"/>
        </w:rPr>
        <w:t>par décision de la gérance qui modifie en conséquence les statuts, sous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76AD0" w:rsidRPr="00376AD0">
        <w:rPr>
          <w:rFonts w:ascii="Times New Roman" w:hAnsi="Times New Roman" w:cs="Times New Roman"/>
          <w:sz w:val="24"/>
          <w:szCs w:val="24"/>
        </w:rPr>
        <w:t>réserve de la ratification de cette décision par l'associé unique.</w:t>
      </w:r>
    </w:p>
    <w:p w:rsidR="00867844" w:rsidRPr="00376AD0" w:rsidRDefault="00867844" w:rsidP="0086784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76AD0" w:rsidRDefault="00376AD0" w:rsidP="00376AD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67844">
        <w:rPr>
          <w:rFonts w:ascii="Times New Roman" w:hAnsi="Times New Roman" w:cs="Times New Roman"/>
          <w:b/>
          <w:sz w:val="24"/>
          <w:szCs w:val="24"/>
        </w:rPr>
        <w:t>Article 5 : Durée</w:t>
      </w:r>
    </w:p>
    <w:p w:rsidR="00867844" w:rsidRPr="00867844" w:rsidRDefault="00867844" w:rsidP="00376AD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76AD0" w:rsidRDefault="00376AD0" w:rsidP="00376AD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6AD0">
        <w:rPr>
          <w:rFonts w:ascii="Times New Roman" w:hAnsi="Times New Roman" w:cs="Times New Roman"/>
          <w:sz w:val="24"/>
          <w:szCs w:val="24"/>
        </w:rPr>
        <w:t>La durée de la société est de ... années, sauf dissolution anticipée ou</w:t>
      </w:r>
      <w:r w:rsidR="00867844">
        <w:rPr>
          <w:rFonts w:ascii="Times New Roman" w:hAnsi="Times New Roman" w:cs="Times New Roman"/>
          <w:sz w:val="24"/>
          <w:szCs w:val="24"/>
        </w:rPr>
        <w:t xml:space="preserve"> </w:t>
      </w:r>
      <w:r w:rsidRPr="00376AD0">
        <w:rPr>
          <w:rFonts w:ascii="Times New Roman" w:hAnsi="Times New Roman" w:cs="Times New Roman"/>
          <w:sz w:val="24"/>
          <w:szCs w:val="24"/>
        </w:rPr>
        <w:t>prorogation.</w:t>
      </w:r>
    </w:p>
    <w:p w:rsidR="00867844" w:rsidRPr="00376AD0" w:rsidRDefault="00867844" w:rsidP="00376AD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76AD0" w:rsidRPr="00867844" w:rsidRDefault="00376AD0" w:rsidP="00376AD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67844">
        <w:rPr>
          <w:rFonts w:ascii="Times New Roman" w:hAnsi="Times New Roman" w:cs="Times New Roman"/>
          <w:b/>
          <w:sz w:val="24"/>
          <w:szCs w:val="24"/>
        </w:rPr>
        <w:t>Article 6 : Exercice social</w:t>
      </w:r>
    </w:p>
    <w:p w:rsidR="00376AD0" w:rsidRPr="00376AD0" w:rsidRDefault="00376AD0" w:rsidP="00376AD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6AD0">
        <w:rPr>
          <w:rFonts w:ascii="Times New Roman" w:hAnsi="Times New Roman" w:cs="Times New Roman"/>
          <w:sz w:val="24"/>
          <w:szCs w:val="24"/>
        </w:rPr>
        <w:t>L'exercice social commence le premier janvier et se termine le trente et</w:t>
      </w:r>
      <w:r w:rsidR="00867844">
        <w:rPr>
          <w:rFonts w:ascii="Times New Roman" w:hAnsi="Times New Roman" w:cs="Times New Roman"/>
          <w:sz w:val="24"/>
          <w:szCs w:val="24"/>
        </w:rPr>
        <w:t xml:space="preserve"> </w:t>
      </w:r>
      <w:r w:rsidRPr="00376AD0">
        <w:rPr>
          <w:rFonts w:ascii="Times New Roman" w:hAnsi="Times New Roman" w:cs="Times New Roman"/>
          <w:sz w:val="24"/>
          <w:szCs w:val="24"/>
        </w:rPr>
        <w:t>un décembre de chaque année.</w:t>
      </w:r>
    </w:p>
    <w:p w:rsidR="00376AD0" w:rsidRDefault="00376AD0" w:rsidP="00376AD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6AD0">
        <w:rPr>
          <w:rFonts w:ascii="Times New Roman" w:hAnsi="Times New Roman" w:cs="Times New Roman"/>
          <w:sz w:val="24"/>
          <w:szCs w:val="24"/>
        </w:rPr>
        <w:lastRenderedPageBreak/>
        <w:t>Par exception, le premier exercice social sera clos le ...</w:t>
      </w:r>
    </w:p>
    <w:p w:rsidR="00867844" w:rsidRPr="00376AD0" w:rsidRDefault="00867844" w:rsidP="00376AD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76AD0" w:rsidRDefault="00376AD0" w:rsidP="00376AD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67844">
        <w:rPr>
          <w:rFonts w:ascii="Times New Roman" w:hAnsi="Times New Roman" w:cs="Times New Roman"/>
          <w:b/>
          <w:sz w:val="24"/>
          <w:szCs w:val="24"/>
        </w:rPr>
        <w:t>Article 7 : Apports</w:t>
      </w:r>
    </w:p>
    <w:p w:rsidR="00867844" w:rsidRPr="00867844" w:rsidRDefault="00867844" w:rsidP="00376AD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76AD0" w:rsidRDefault="00376AD0" w:rsidP="00376AD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6AD0">
        <w:rPr>
          <w:rFonts w:ascii="Times New Roman" w:hAnsi="Times New Roman" w:cs="Times New Roman"/>
          <w:sz w:val="24"/>
          <w:szCs w:val="24"/>
        </w:rPr>
        <w:t xml:space="preserve">Lors de la constitution, le soussigné </w:t>
      </w:r>
      <w:r w:rsidRPr="00376AD0">
        <w:rPr>
          <w:rFonts w:ascii="Times New Roman" w:hAnsi="Times New Roman" w:cs="Times New Roman"/>
          <w:i/>
          <w:iCs/>
          <w:sz w:val="24"/>
          <w:szCs w:val="24"/>
        </w:rPr>
        <w:t xml:space="preserve">fait </w:t>
      </w:r>
      <w:r w:rsidRPr="00376AD0">
        <w:rPr>
          <w:rFonts w:ascii="Times New Roman" w:hAnsi="Times New Roman" w:cs="Times New Roman"/>
          <w:sz w:val="24"/>
          <w:szCs w:val="24"/>
        </w:rPr>
        <w:t>apport à la société, savoir :</w:t>
      </w:r>
    </w:p>
    <w:p w:rsidR="00867844" w:rsidRPr="00376AD0" w:rsidRDefault="00867844" w:rsidP="00376AD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76AD0" w:rsidRDefault="00376AD0" w:rsidP="00376AD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6AD0">
        <w:rPr>
          <w:rFonts w:ascii="Times New Roman" w:hAnsi="Times New Roman" w:cs="Times New Roman"/>
          <w:sz w:val="24"/>
          <w:szCs w:val="24"/>
        </w:rPr>
        <w:t xml:space="preserve">1 -Apports en </w:t>
      </w:r>
      <w:r w:rsidR="00867844" w:rsidRPr="00376AD0">
        <w:rPr>
          <w:rFonts w:ascii="Times New Roman" w:hAnsi="Times New Roman" w:cs="Times New Roman"/>
          <w:sz w:val="24"/>
          <w:szCs w:val="24"/>
        </w:rPr>
        <w:t>numéraire</w:t>
      </w:r>
    </w:p>
    <w:p w:rsidR="00867844" w:rsidRPr="00376AD0" w:rsidRDefault="00867844" w:rsidP="00376AD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76AD0" w:rsidRPr="00376AD0" w:rsidRDefault="00376AD0" w:rsidP="00376AD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6AD0">
        <w:rPr>
          <w:rFonts w:ascii="Times New Roman" w:hAnsi="Times New Roman" w:cs="Times New Roman"/>
          <w:sz w:val="24"/>
          <w:szCs w:val="24"/>
        </w:rPr>
        <w:t>M ... associé unique apporte en numéraire FCFA ... correspondant à ...parts de FCFA ... chacune, souscrites et libérées intégralement.</w:t>
      </w:r>
    </w:p>
    <w:p w:rsidR="00376AD0" w:rsidRDefault="00376AD0" w:rsidP="00376AD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376AD0">
        <w:rPr>
          <w:rFonts w:ascii="Times New Roman" w:hAnsi="Times New Roman" w:cs="Times New Roman"/>
          <w:sz w:val="24"/>
          <w:szCs w:val="24"/>
        </w:rPr>
        <w:t>Les sommes correspondantes ont été déposées, pour le compte de la société</w:t>
      </w:r>
      <w:r w:rsidR="00867844">
        <w:rPr>
          <w:rFonts w:ascii="Times New Roman" w:hAnsi="Times New Roman" w:cs="Times New Roman"/>
          <w:sz w:val="24"/>
          <w:szCs w:val="24"/>
        </w:rPr>
        <w:t xml:space="preserve"> </w:t>
      </w:r>
      <w:r w:rsidRPr="00376AD0">
        <w:rPr>
          <w:rFonts w:ascii="Times New Roman" w:hAnsi="Times New Roman" w:cs="Times New Roman"/>
          <w:i/>
          <w:iCs/>
          <w:sz w:val="24"/>
          <w:szCs w:val="24"/>
        </w:rPr>
        <w:t xml:space="preserve">à </w:t>
      </w:r>
      <w:r w:rsidRPr="00376AD0">
        <w:rPr>
          <w:rFonts w:ascii="Times New Roman" w:hAnsi="Times New Roman" w:cs="Times New Roman"/>
          <w:sz w:val="24"/>
          <w:szCs w:val="24"/>
        </w:rPr>
        <w:t xml:space="preserve">... </w:t>
      </w:r>
      <w:r w:rsidRPr="00376AD0">
        <w:rPr>
          <w:rFonts w:ascii="Times New Roman" w:hAnsi="Times New Roman" w:cs="Times New Roman"/>
          <w:i/>
          <w:iCs/>
          <w:sz w:val="24"/>
          <w:szCs w:val="24"/>
        </w:rPr>
        <w:t>(préciser banque ou notaire).</w:t>
      </w:r>
    </w:p>
    <w:p w:rsidR="00867844" w:rsidRPr="00867844" w:rsidRDefault="00867844" w:rsidP="00376AD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76AD0" w:rsidRDefault="00376AD0" w:rsidP="00376AD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6AD0">
        <w:rPr>
          <w:rFonts w:ascii="Times New Roman" w:hAnsi="Times New Roman" w:cs="Times New Roman"/>
          <w:sz w:val="24"/>
          <w:szCs w:val="24"/>
        </w:rPr>
        <w:t>II - Apports en nature</w:t>
      </w:r>
    </w:p>
    <w:p w:rsidR="00867844" w:rsidRPr="00376AD0" w:rsidRDefault="00867844" w:rsidP="00376AD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76AD0" w:rsidRDefault="00376AD0" w:rsidP="00376AD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376AD0">
        <w:rPr>
          <w:rFonts w:ascii="Times New Roman" w:hAnsi="Times New Roman" w:cs="Times New Roman"/>
          <w:sz w:val="24"/>
          <w:szCs w:val="24"/>
        </w:rPr>
        <w:t xml:space="preserve">M </w:t>
      </w:r>
      <w:r w:rsidR="00867844" w:rsidRPr="00376AD0">
        <w:rPr>
          <w:rFonts w:ascii="Times New Roman" w:hAnsi="Times New Roman" w:cs="Times New Roman"/>
          <w:sz w:val="24"/>
          <w:szCs w:val="24"/>
        </w:rPr>
        <w:t>...,</w:t>
      </w:r>
      <w:r w:rsidRPr="00376AD0">
        <w:rPr>
          <w:rFonts w:ascii="Times New Roman" w:hAnsi="Times New Roman" w:cs="Times New Roman"/>
          <w:sz w:val="24"/>
          <w:szCs w:val="24"/>
        </w:rPr>
        <w:t xml:space="preserve"> en s'obligeant à toutes les garanties ordinaires et de droit, fait apport</w:t>
      </w:r>
      <w:r w:rsidR="00867844">
        <w:rPr>
          <w:rFonts w:ascii="Times New Roman" w:hAnsi="Times New Roman" w:cs="Times New Roman"/>
          <w:sz w:val="24"/>
          <w:szCs w:val="24"/>
        </w:rPr>
        <w:t xml:space="preserve"> </w:t>
      </w:r>
      <w:r w:rsidRPr="00376AD0">
        <w:rPr>
          <w:rFonts w:ascii="Times New Roman" w:hAnsi="Times New Roman" w:cs="Times New Roman"/>
          <w:sz w:val="24"/>
          <w:szCs w:val="24"/>
        </w:rPr>
        <w:t xml:space="preserve">à la société de ... </w:t>
      </w:r>
      <w:r w:rsidRPr="00376AD0">
        <w:rPr>
          <w:rFonts w:ascii="Times New Roman" w:hAnsi="Times New Roman" w:cs="Times New Roman"/>
          <w:i/>
          <w:iCs/>
          <w:sz w:val="24"/>
          <w:szCs w:val="24"/>
        </w:rPr>
        <w:t>(désignation et modalités de l'apport).</w:t>
      </w:r>
    </w:p>
    <w:p w:rsidR="00867844" w:rsidRPr="00867844" w:rsidRDefault="00867844" w:rsidP="00376AD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76AD0" w:rsidRDefault="00376AD0" w:rsidP="00376AD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6AD0">
        <w:rPr>
          <w:rFonts w:ascii="Times New Roman" w:hAnsi="Times New Roman" w:cs="Times New Roman"/>
          <w:sz w:val="24"/>
          <w:szCs w:val="24"/>
        </w:rPr>
        <w:t>Il a été procédé à l'évaluation de chacun des apports en nature ci-dessus</w:t>
      </w:r>
      <w:r w:rsidR="00867844">
        <w:rPr>
          <w:rFonts w:ascii="Times New Roman" w:hAnsi="Times New Roman" w:cs="Times New Roman"/>
          <w:sz w:val="24"/>
          <w:szCs w:val="24"/>
        </w:rPr>
        <w:t xml:space="preserve"> </w:t>
      </w:r>
      <w:r w:rsidRPr="00376AD0">
        <w:rPr>
          <w:rFonts w:ascii="Times New Roman" w:hAnsi="Times New Roman" w:cs="Times New Roman"/>
          <w:sz w:val="24"/>
          <w:szCs w:val="24"/>
        </w:rPr>
        <w:t>au vu du rapport annexé aux présents statuts, établi par M ... , commissaire</w:t>
      </w:r>
      <w:r w:rsidR="00867844">
        <w:rPr>
          <w:rFonts w:ascii="Times New Roman" w:hAnsi="Times New Roman" w:cs="Times New Roman"/>
          <w:sz w:val="24"/>
          <w:szCs w:val="24"/>
        </w:rPr>
        <w:t xml:space="preserve"> </w:t>
      </w:r>
      <w:r w:rsidRPr="00376AD0">
        <w:rPr>
          <w:rFonts w:ascii="Times New Roman" w:hAnsi="Times New Roman" w:cs="Times New Roman"/>
          <w:sz w:val="24"/>
          <w:szCs w:val="24"/>
        </w:rPr>
        <w:t xml:space="preserve">aux apports désigné par M ... , associé unique </w:t>
      </w:r>
      <w:r w:rsidRPr="00376AD0">
        <w:rPr>
          <w:rFonts w:ascii="Times New Roman" w:hAnsi="Times New Roman" w:cs="Times New Roman"/>
          <w:i/>
          <w:iCs/>
          <w:sz w:val="24"/>
          <w:szCs w:val="24"/>
        </w:rPr>
        <w:t xml:space="preserve">(ou </w:t>
      </w:r>
      <w:r w:rsidRPr="00376AD0">
        <w:rPr>
          <w:rFonts w:ascii="Times New Roman" w:hAnsi="Times New Roman" w:cs="Times New Roman"/>
          <w:sz w:val="24"/>
          <w:szCs w:val="24"/>
        </w:rPr>
        <w:t>:désigné par ordonnance</w:t>
      </w:r>
      <w:r w:rsidR="00867844">
        <w:rPr>
          <w:rFonts w:ascii="Times New Roman" w:hAnsi="Times New Roman" w:cs="Times New Roman"/>
          <w:sz w:val="24"/>
          <w:szCs w:val="24"/>
        </w:rPr>
        <w:t xml:space="preserve"> </w:t>
      </w:r>
      <w:r w:rsidRPr="00376AD0">
        <w:rPr>
          <w:rFonts w:ascii="Times New Roman" w:hAnsi="Times New Roman" w:cs="Times New Roman"/>
          <w:sz w:val="24"/>
          <w:szCs w:val="24"/>
        </w:rPr>
        <w:t>de M. le président du tribunal chargé des affaires commerciales de ... , en</w:t>
      </w:r>
      <w:r w:rsidR="00867844">
        <w:rPr>
          <w:rFonts w:ascii="Times New Roman" w:hAnsi="Times New Roman" w:cs="Times New Roman"/>
          <w:sz w:val="24"/>
          <w:szCs w:val="24"/>
        </w:rPr>
        <w:t xml:space="preserve"> </w:t>
      </w:r>
      <w:r w:rsidRPr="00376AD0">
        <w:rPr>
          <w:rFonts w:ascii="Times New Roman" w:hAnsi="Times New Roman" w:cs="Times New Roman"/>
          <w:sz w:val="24"/>
          <w:szCs w:val="24"/>
        </w:rPr>
        <w:t>date du ... , à la requête de M ... , associé unique).</w:t>
      </w:r>
    </w:p>
    <w:p w:rsidR="00867844" w:rsidRPr="00376AD0" w:rsidRDefault="00867844" w:rsidP="00376AD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76AD0" w:rsidRDefault="00376AD0" w:rsidP="00376AD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376AD0">
        <w:rPr>
          <w:rFonts w:ascii="Times New Roman" w:hAnsi="Times New Roman" w:cs="Times New Roman"/>
          <w:i/>
          <w:iCs/>
          <w:sz w:val="24"/>
          <w:szCs w:val="24"/>
        </w:rPr>
        <w:t>Ou, s'il est passé outre à cette évaluation :</w:t>
      </w:r>
    </w:p>
    <w:p w:rsidR="007F26F8" w:rsidRPr="00376AD0" w:rsidRDefault="007F26F8" w:rsidP="00376AD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376AD0" w:rsidRDefault="00376AD0" w:rsidP="00376AD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6AD0">
        <w:rPr>
          <w:rFonts w:ascii="Times New Roman" w:hAnsi="Times New Roman" w:cs="Times New Roman"/>
          <w:sz w:val="24"/>
          <w:szCs w:val="24"/>
        </w:rPr>
        <w:t>Aucun des apports en nature n'ayant une valeur supérieure à 5 000</w:t>
      </w:r>
      <w:r w:rsidR="00867844">
        <w:rPr>
          <w:rFonts w:ascii="Times New Roman" w:hAnsi="Times New Roman" w:cs="Times New Roman"/>
          <w:sz w:val="24"/>
          <w:szCs w:val="24"/>
        </w:rPr>
        <w:t> </w:t>
      </w:r>
      <w:r w:rsidRPr="00376AD0">
        <w:rPr>
          <w:rFonts w:ascii="Times New Roman" w:hAnsi="Times New Roman" w:cs="Times New Roman"/>
          <w:sz w:val="24"/>
          <w:szCs w:val="24"/>
        </w:rPr>
        <w:t>000</w:t>
      </w:r>
      <w:r w:rsidR="00867844">
        <w:rPr>
          <w:rFonts w:ascii="Times New Roman" w:hAnsi="Times New Roman" w:cs="Times New Roman"/>
          <w:sz w:val="24"/>
          <w:szCs w:val="24"/>
        </w:rPr>
        <w:t xml:space="preserve"> </w:t>
      </w:r>
      <w:r w:rsidRPr="00376AD0">
        <w:rPr>
          <w:rFonts w:ascii="Times New Roman" w:hAnsi="Times New Roman" w:cs="Times New Roman"/>
          <w:sz w:val="24"/>
          <w:szCs w:val="24"/>
        </w:rPr>
        <w:t>FCFA et la valeur totale desdits apports n'excédant pas la moitié du capital,</w:t>
      </w:r>
      <w:r w:rsidR="00867844">
        <w:rPr>
          <w:rFonts w:ascii="Times New Roman" w:hAnsi="Times New Roman" w:cs="Times New Roman"/>
          <w:sz w:val="24"/>
          <w:szCs w:val="24"/>
        </w:rPr>
        <w:t xml:space="preserve"> </w:t>
      </w:r>
      <w:r w:rsidRPr="00376AD0">
        <w:rPr>
          <w:rFonts w:ascii="Times New Roman" w:hAnsi="Times New Roman" w:cs="Times New Roman"/>
          <w:sz w:val="24"/>
          <w:szCs w:val="24"/>
        </w:rPr>
        <w:t>l'associé unique, a décidé de ne pas recourir à un commissaire aux apports</w:t>
      </w:r>
      <w:r w:rsidR="00867844">
        <w:rPr>
          <w:rFonts w:ascii="Times New Roman" w:hAnsi="Times New Roman" w:cs="Times New Roman"/>
          <w:sz w:val="24"/>
          <w:szCs w:val="24"/>
        </w:rPr>
        <w:t xml:space="preserve"> </w:t>
      </w:r>
      <w:r w:rsidRPr="00376AD0">
        <w:rPr>
          <w:rFonts w:ascii="Times New Roman" w:hAnsi="Times New Roman" w:cs="Times New Roman"/>
          <w:sz w:val="24"/>
          <w:szCs w:val="24"/>
        </w:rPr>
        <w:t>et a procédé lui-même à l'évaluation.</w:t>
      </w:r>
    </w:p>
    <w:p w:rsidR="007F26F8" w:rsidRPr="00376AD0" w:rsidRDefault="007F26F8" w:rsidP="00376AD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76AD0" w:rsidRPr="00376AD0" w:rsidRDefault="00376AD0" w:rsidP="00376AD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6AD0">
        <w:rPr>
          <w:rFonts w:ascii="Times New Roman" w:hAnsi="Times New Roman" w:cs="Times New Roman"/>
          <w:sz w:val="24"/>
          <w:szCs w:val="24"/>
        </w:rPr>
        <w:t>En rémunération de son apport, évalué à ... FCFA, M ... se voit attribuer</w:t>
      </w:r>
      <w:r w:rsidR="007F26F8">
        <w:rPr>
          <w:rFonts w:ascii="Times New Roman" w:hAnsi="Times New Roman" w:cs="Times New Roman"/>
          <w:sz w:val="24"/>
          <w:szCs w:val="24"/>
        </w:rPr>
        <w:t xml:space="preserve"> </w:t>
      </w:r>
      <w:r w:rsidRPr="00376AD0">
        <w:rPr>
          <w:rFonts w:ascii="Times New Roman" w:hAnsi="Times New Roman" w:cs="Times New Roman"/>
          <w:sz w:val="24"/>
          <w:szCs w:val="24"/>
        </w:rPr>
        <w:t>... parts sociales.</w:t>
      </w:r>
    </w:p>
    <w:p w:rsidR="007F26F8" w:rsidRDefault="007F26F8" w:rsidP="00376AD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76AD0" w:rsidRDefault="00376AD0" w:rsidP="00376AD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6AD0">
        <w:rPr>
          <w:rFonts w:ascii="Times New Roman" w:hAnsi="Times New Roman" w:cs="Times New Roman"/>
          <w:sz w:val="24"/>
          <w:szCs w:val="24"/>
        </w:rPr>
        <w:t>III - Récapitulation des apports</w:t>
      </w:r>
    </w:p>
    <w:p w:rsidR="007F26F8" w:rsidRPr="00376AD0" w:rsidRDefault="007F26F8" w:rsidP="00376AD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76AD0" w:rsidRPr="007F26F8" w:rsidRDefault="007F26F8" w:rsidP="001B770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76AD0">
        <w:rPr>
          <w:rFonts w:ascii="Times New Roman" w:hAnsi="Times New Roman" w:cs="Times New Roman"/>
          <w:sz w:val="24"/>
          <w:szCs w:val="24"/>
        </w:rPr>
        <w:t>-</w:t>
      </w:r>
      <w:r w:rsidR="00376AD0" w:rsidRPr="007F26F8">
        <w:rPr>
          <w:rFonts w:ascii="Times New Roman" w:hAnsi="Times New Roman" w:cs="Times New Roman"/>
          <w:sz w:val="24"/>
          <w:szCs w:val="24"/>
        </w:rPr>
        <w:t>Apports en numéraire</w:t>
      </w:r>
      <w:r w:rsidR="001B770F">
        <w:rPr>
          <w:rFonts w:ascii="Times New Roman" w:hAnsi="Times New Roman" w:cs="Times New Roman"/>
          <w:sz w:val="24"/>
          <w:szCs w:val="24"/>
        </w:rPr>
        <w:t xml:space="preserve">                                          </w:t>
      </w:r>
      <w:r w:rsidR="001B770F" w:rsidRPr="001B770F">
        <w:rPr>
          <w:rFonts w:ascii="Times New Roman" w:hAnsi="Times New Roman" w:cs="Times New Roman"/>
          <w:sz w:val="24"/>
          <w:szCs w:val="24"/>
        </w:rPr>
        <w:t xml:space="preserve"> </w:t>
      </w:r>
      <w:r w:rsidR="001B770F" w:rsidRPr="00376AD0">
        <w:rPr>
          <w:rFonts w:ascii="Times New Roman" w:hAnsi="Times New Roman" w:cs="Times New Roman"/>
          <w:sz w:val="24"/>
          <w:szCs w:val="24"/>
        </w:rPr>
        <w:t>FCFA</w:t>
      </w:r>
      <w:r w:rsidR="001B770F">
        <w:rPr>
          <w:rFonts w:ascii="Times New Roman" w:hAnsi="Times New Roman" w:cs="Times New Roman"/>
          <w:sz w:val="24"/>
          <w:szCs w:val="24"/>
        </w:rPr>
        <w:t xml:space="preserve">        …</w:t>
      </w:r>
    </w:p>
    <w:p w:rsidR="00376AD0" w:rsidRDefault="001B770F" w:rsidP="001B770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376AD0" w:rsidRPr="00376AD0">
        <w:rPr>
          <w:rFonts w:ascii="Times New Roman" w:hAnsi="Times New Roman" w:cs="Times New Roman"/>
          <w:sz w:val="24"/>
          <w:szCs w:val="24"/>
        </w:rPr>
        <w:t>Apports en nature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…</w:t>
      </w:r>
    </w:p>
    <w:p w:rsidR="001B770F" w:rsidRPr="00376AD0" w:rsidRDefault="001B770F" w:rsidP="001B770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76AD0" w:rsidRPr="001B770F" w:rsidRDefault="001B770F" w:rsidP="00376AD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3905412</wp:posOffset>
                </wp:positionH>
                <wp:positionV relativeFrom="paragraph">
                  <wp:posOffset>26670</wp:posOffset>
                </wp:positionV>
                <wp:extent cx="180754" cy="0"/>
                <wp:effectExtent l="0" t="0" r="10160" b="19050"/>
                <wp:wrapNone/>
                <wp:docPr id="1" name="Connecteur droi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75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7.5pt,2.1pt" to="321.7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" strokecolor="#4579b8 [3044]"/>
            </w:pict>
          </mc:Fallback>
        </mc:AlternateContent>
      </w:r>
      <w:r w:rsidR="00376AD0" w:rsidRPr="00376AD0">
        <w:rPr>
          <w:rFonts w:ascii="Times New Roman" w:hAnsi="Times New Roman" w:cs="Times New Roman"/>
          <w:sz w:val="24"/>
          <w:szCs w:val="24"/>
        </w:rPr>
        <w:t xml:space="preserve">Total des </w:t>
      </w:r>
      <w:r>
        <w:rPr>
          <w:rFonts w:ascii="Times New Roman" w:hAnsi="Times New Roman" w:cs="Times New Roman"/>
          <w:sz w:val="24"/>
          <w:szCs w:val="24"/>
        </w:rPr>
        <w:t>apports</w:t>
      </w:r>
      <w:r w:rsidR="00376AD0" w:rsidRPr="00376AD0">
        <w:rPr>
          <w:rFonts w:ascii="Times New Roman" w:hAnsi="Times New Roman" w:cs="Times New Roman"/>
          <w:sz w:val="24"/>
          <w:szCs w:val="24"/>
        </w:rPr>
        <w:t xml:space="preserve"> ...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</w:t>
      </w:r>
      <w:r w:rsidR="00376AD0" w:rsidRPr="001B770F">
        <w:rPr>
          <w:rFonts w:ascii="Times New Roman" w:hAnsi="Times New Roman" w:cs="Times New Roman"/>
          <w:b/>
          <w:sz w:val="24"/>
          <w:szCs w:val="24"/>
        </w:rPr>
        <w:t>FCFA</w:t>
      </w:r>
      <w:r w:rsidRPr="001B770F">
        <w:rPr>
          <w:rFonts w:ascii="Times New Roman" w:hAnsi="Times New Roman" w:cs="Times New Roman"/>
          <w:b/>
          <w:sz w:val="24"/>
          <w:szCs w:val="24"/>
        </w:rPr>
        <w:t xml:space="preserve">       …</w:t>
      </w:r>
    </w:p>
    <w:p w:rsidR="00376AD0" w:rsidRPr="00376AD0" w:rsidRDefault="00376AD0" w:rsidP="00376AD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76AD0" w:rsidRPr="00376AD0" w:rsidRDefault="00376AD0" w:rsidP="00376AD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76AD0">
        <w:rPr>
          <w:rFonts w:ascii="Times New Roman" w:hAnsi="Times New Roman" w:cs="Times New Roman"/>
          <w:b/>
          <w:bCs/>
          <w:sz w:val="24"/>
          <w:szCs w:val="24"/>
        </w:rPr>
        <w:t>Article 8 : Capital social</w:t>
      </w:r>
    </w:p>
    <w:p w:rsidR="00376AD0" w:rsidRPr="00B564AC" w:rsidRDefault="00376AD0" w:rsidP="00376AD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6AD0">
        <w:rPr>
          <w:rFonts w:ascii="Times New Roman" w:hAnsi="Times New Roman" w:cs="Times New Roman"/>
          <w:sz w:val="24"/>
          <w:szCs w:val="24"/>
        </w:rPr>
        <w:t>Le capital social est fixé à la somme de ... FCFA, divisé en ... parts de ...</w:t>
      </w:r>
      <w:r w:rsidR="00B564AC">
        <w:rPr>
          <w:rFonts w:ascii="Times New Roman" w:hAnsi="Times New Roman" w:cs="Times New Roman"/>
          <w:sz w:val="24"/>
          <w:szCs w:val="24"/>
        </w:rPr>
        <w:t xml:space="preserve"> </w:t>
      </w:r>
      <w:r w:rsidRPr="00376AD0">
        <w:rPr>
          <w:rFonts w:ascii="Times New Roman" w:hAnsi="Times New Roman" w:cs="Times New Roman"/>
          <w:sz w:val="24"/>
          <w:szCs w:val="24"/>
        </w:rPr>
        <w:t>FCFA, entièrement souscrites et libérées, attribuées à l'associé unique,</w:t>
      </w:r>
      <w:r w:rsidR="00B564AC">
        <w:rPr>
          <w:rFonts w:ascii="Times New Roman" w:hAnsi="Times New Roman" w:cs="Times New Roman"/>
          <w:sz w:val="24"/>
          <w:szCs w:val="24"/>
        </w:rPr>
        <w:t xml:space="preserve"> </w:t>
      </w:r>
      <w:r w:rsidRPr="00B564AC">
        <w:rPr>
          <w:rFonts w:ascii="Times New Roman" w:hAnsi="Times New Roman" w:cs="Times New Roman"/>
          <w:bCs/>
          <w:sz w:val="24"/>
          <w:szCs w:val="24"/>
        </w:rPr>
        <w:t>comme suit</w:t>
      </w:r>
      <w:r w:rsidR="00B564A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B564AC">
        <w:rPr>
          <w:rFonts w:ascii="Times New Roman" w:hAnsi="Times New Roman" w:cs="Times New Roman"/>
          <w:bCs/>
          <w:sz w:val="24"/>
          <w:szCs w:val="24"/>
        </w:rPr>
        <w:t>:</w:t>
      </w:r>
    </w:p>
    <w:p w:rsidR="00376AD0" w:rsidRPr="00376AD0" w:rsidRDefault="00376AD0" w:rsidP="00376AD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6AD0">
        <w:rPr>
          <w:rFonts w:ascii="Times New Roman" w:hAnsi="Times New Roman" w:cs="Times New Roman"/>
          <w:sz w:val="24"/>
          <w:szCs w:val="24"/>
        </w:rPr>
        <w:t xml:space="preserve">- ... parts numérotées de . . . à </w:t>
      </w:r>
      <w:r w:rsidR="00B564AC" w:rsidRPr="00376AD0">
        <w:rPr>
          <w:rFonts w:ascii="Times New Roman" w:hAnsi="Times New Roman" w:cs="Times New Roman"/>
          <w:sz w:val="24"/>
          <w:szCs w:val="24"/>
        </w:rPr>
        <w:t>...,</w:t>
      </w:r>
      <w:r w:rsidR="00B564AC">
        <w:rPr>
          <w:rFonts w:ascii="Times New Roman" w:hAnsi="Times New Roman" w:cs="Times New Roman"/>
          <w:sz w:val="24"/>
          <w:szCs w:val="24"/>
        </w:rPr>
        <w:t xml:space="preserve">                                            … parts</w:t>
      </w:r>
    </w:p>
    <w:p w:rsidR="00376AD0" w:rsidRPr="00376AD0" w:rsidRDefault="00376AD0" w:rsidP="00376AD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76AD0">
        <w:rPr>
          <w:rFonts w:ascii="Times New Roman" w:hAnsi="Times New Roman" w:cs="Times New Roman"/>
          <w:sz w:val="24"/>
          <w:szCs w:val="24"/>
        </w:rPr>
        <w:t>en</w:t>
      </w:r>
      <w:proofErr w:type="gramEnd"/>
      <w:r w:rsidRPr="00376AD0">
        <w:rPr>
          <w:rFonts w:ascii="Times New Roman" w:hAnsi="Times New Roman" w:cs="Times New Roman"/>
          <w:sz w:val="24"/>
          <w:szCs w:val="24"/>
        </w:rPr>
        <w:t xml:space="preserve"> rémunération de son apport en nature ci-dessus</w:t>
      </w:r>
    </w:p>
    <w:p w:rsidR="00376AD0" w:rsidRPr="00376AD0" w:rsidRDefault="00376AD0" w:rsidP="00376AD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6AD0">
        <w:rPr>
          <w:rFonts w:ascii="Times New Roman" w:hAnsi="Times New Roman" w:cs="Times New Roman"/>
          <w:sz w:val="24"/>
          <w:szCs w:val="24"/>
        </w:rPr>
        <w:t xml:space="preserve">- ... parts numérotées de ... à </w:t>
      </w:r>
      <w:r w:rsidR="00B564AC" w:rsidRPr="00376AD0">
        <w:rPr>
          <w:rFonts w:ascii="Times New Roman" w:hAnsi="Times New Roman" w:cs="Times New Roman"/>
          <w:sz w:val="24"/>
          <w:szCs w:val="24"/>
        </w:rPr>
        <w:t>...,</w:t>
      </w:r>
      <w:r w:rsidR="00B564AC">
        <w:rPr>
          <w:rFonts w:ascii="Times New Roman" w:hAnsi="Times New Roman" w:cs="Times New Roman"/>
          <w:sz w:val="24"/>
          <w:szCs w:val="24"/>
        </w:rPr>
        <w:t xml:space="preserve">                                              … parts</w:t>
      </w:r>
    </w:p>
    <w:p w:rsidR="00376AD0" w:rsidRDefault="00376AD0" w:rsidP="00376AD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76AD0">
        <w:rPr>
          <w:rFonts w:ascii="Times New Roman" w:hAnsi="Times New Roman" w:cs="Times New Roman"/>
          <w:sz w:val="24"/>
          <w:szCs w:val="24"/>
        </w:rPr>
        <w:t>en</w:t>
      </w:r>
      <w:proofErr w:type="gramEnd"/>
      <w:r w:rsidRPr="00376AD0">
        <w:rPr>
          <w:rFonts w:ascii="Times New Roman" w:hAnsi="Times New Roman" w:cs="Times New Roman"/>
          <w:sz w:val="24"/>
          <w:szCs w:val="24"/>
        </w:rPr>
        <w:t xml:space="preserve"> rémunération de son apport en numéraire ci-dessus</w:t>
      </w:r>
    </w:p>
    <w:p w:rsidR="00B564AC" w:rsidRPr="00376AD0" w:rsidRDefault="00B564AC" w:rsidP="00376AD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69C9AE" wp14:editId="526ADB7F">
                <wp:simplePos x="0" y="0"/>
                <wp:positionH relativeFrom="column">
                  <wp:posOffset>3990975</wp:posOffset>
                </wp:positionH>
                <wp:positionV relativeFrom="paragraph">
                  <wp:posOffset>167640</wp:posOffset>
                </wp:positionV>
                <wp:extent cx="509905" cy="0"/>
                <wp:effectExtent l="0" t="0" r="23495" b="19050"/>
                <wp:wrapNone/>
                <wp:docPr id="2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99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2" o:spid="_x0000_s1026" style="position:absolute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14.25pt,13.2pt" to="354.4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" strokecolor="#4579b8 [3044]"/>
            </w:pict>
          </mc:Fallback>
        </mc:AlternateContent>
      </w:r>
    </w:p>
    <w:p w:rsidR="00376AD0" w:rsidRPr="00B564AC" w:rsidRDefault="00376AD0" w:rsidP="00376AD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564AC">
        <w:rPr>
          <w:rFonts w:ascii="Times New Roman" w:hAnsi="Times New Roman" w:cs="Times New Roman"/>
          <w:sz w:val="24"/>
          <w:szCs w:val="24"/>
          <w:u w:val="single"/>
        </w:rPr>
        <w:t>Egal au nombre de parts composant le capital social</w:t>
      </w:r>
      <w:r w:rsidR="00B564AC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="00B564AC" w:rsidRPr="00B564AC">
        <w:rPr>
          <w:rFonts w:ascii="Times New Roman" w:hAnsi="Times New Roman" w:cs="Times New Roman"/>
          <w:sz w:val="24"/>
          <w:szCs w:val="24"/>
        </w:rPr>
        <w:t xml:space="preserve"> </w:t>
      </w:r>
      <w:r w:rsidR="00B564AC" w:rsidRPr="00B564AC">
        <w:rPr>
          <w:rFonts w:ascii="Times New Roman" w:hAnsi="Times New Roman" w:cs="Times New Roman"/>
          <w:b/>
          <w:sz w:val="24"/>
          <w:szCs w:val="24"/>
        </w:rPr>
        <w:t>… parts</w:t>
      </w:r>
    </w:p>
    <w:p w:rsidR="00B564AC" w:rsidRDefault="00B564AC" w:rsidP="00376AD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564AC" w:rsidRPr="00376AD0" w:rsidRDefault="00B564AC" w:rsidP="00376AD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76AD0" w:rsidRDefault="00376AD0" w:rsidP="00376AD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76AD0">
        <w:rPr>
          <w:rFonts w:ascii="Times New Roman" w:hAnsi="Times New Roman" w:cs="Times New Roman"/>
          <w:b/>
          <w:bCs/>
          <w:sz w:val="24"/>
          <w:szCs w:val="24"/>
        </w:rPr>
        <w:lastRenderedPageBreak/>
        <w:t>Article 9 : Modifications du capital</w:t>
      </w:r>
    </w:p>
    <w:p w:rsidR="00B564AC" w:rsidRPr="00376AD0" w:rsidRDefault="00B564AC" w:rsidP="00376AD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376AD0" w:rsidRPr="00B564AC" w:rsidRDefault="00376AD0" w:rsidP="00B564AC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64AC">
        <w:rPr>
          <w:rFonts w:ascii="Times New Roman" w:hAnsi="Times New Roman" w:cs="Times New Roman"/>
          <w:sz w:val="24"/>
          <w:szCs w:val="24"/>
        </w:rPr>
        <w:t>Le capital social peut être augmenté, par décision extraordinaire de</w:t>
      </w:r>
      <w:r w:rsidR="00B564AC" w:rsidRPr="00B564AC">
        <w:rPr>
          <w:rFonts w:ascii="Times New Roman" w:hAnsi="Times New Roman" w:cs="Times New Roman"/>
          <w:sz w:val="24"/>
          <w:szCs w:val="24"/>
        </w:rPr>
        <w:t xml:space="preserve"> </w:t>
      </w:r>
      <w:r w:rsidRPr="00B564AC">
        <w:rPr>
          <w:rFonts w:ascii="Times New Roman" w:hAnsi="Times New Roman" w:cs="Times New Roman"/>
          <w:sz w:val="24"/>
          <w:szCs w:val="24"/>
        </w:rPr>
        <w:t>l'associé unique, soit par émission de parts nouvelles, soit par majoration</w:t>
      </w:r>
      <w:r w:rsidR="00B564AC" w:rsidRPr="00B564AC">
        <w:rPr>
          <w:rFonts w:ascii="Times New Roman" w:hAnsi="Times New Roman" w:cs="Times New Roman"/>
          <w:sz w:val="24"/>
          <w:szCs w:val="24"/>
        </w:rPr>
        <w:t xml:space="preserve"> </w:t>
      </w:r>
      <w:r w:rsidRPr="00B564AC">
        <w:rPr>
          <w:rFonts w:ascii="Times New Roman" w:hAnsi="Times New Roman" w:cs="Times New Roman"/>
          <w:sz w:val="24"/>
          <w:szCs w:val="24"/>
        </w:rPr>
        <w:t>du nominal des parts existantes.</w:t>
      </w:r>
    </w:p>
    <w:p w:rsidR="00B564AC" w:rsidRPr="00B564AC" w:rsidRDefault="00B564AC" w:rsidP="00B564AC">
      <w:pPr>
        <w:pStyle w:val="Paragraphedeliste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76AD0" w:rsidRDefault="00376AD0" w:rsidP="00376AD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6AD0">
        <w:rPr>
          <w:rFonts w:ascii="Times New Roman" w:hAnsi="Times New Roman" w:cs="Times New Roman"/>
          <w:sz w:val="24"/>
          <w:szCs w:val="24"/>
        </w:rPr>
        <w:t>Les parts nouvelles sont libérées soit en espèces, soit par compensation</w:t>
      </w:r>
      <w:r w:rsidR="00B564AC">
        <w:rPr>
          <w:rFonts w:ascii="Times New Roman" w:hAnsi="Times New Roman" w:cs="Times New Roman"/>
          <w:sz w:val="24"/>
          <w:szCs w:val="24"/>
        </w:rPr>
        <w:t xml:space="preserve"> </w:t>
      </w:r>
      <w:r w:rsidRPr="00376AD0">
        <w:rPr>
          <w:rFonts w:ascii="Times New Roman" w:hAnsi="Times New Roman" w:cs="Times New Roman"/>
          <w:sz w:val="24"/>
          <w:szCs w:val="24"/>
        </w:rPr>
        <w:t>avec des créances certaines, liquides et exigibles sur la société, soit par</w:t>
      </w:r>
      <w:r w:rsidR="00B564AC">
        <w:rPr>
          <w:rFonts w:ascii="Times New Roman" w:hAnsi="Times New Roman" w:cs="Times New Roman"/>
          <w:sz w:val="24"/>
          <w:szCs w:val="24"/>
        </w:rPr>
        <w:t xml:space="preserve"> </w:t>
      </w:r>
      <w:r w:rsidRPr="00376AD0">
        <w:rPr>
          <w:rFonts w:ascii="Times New Roman" w:hAnsi="Times New Roman" w:cs="Times New Roman"/>
          <w:sz w:val="24"/>
          <w:szCs w:val="24"/>
        </w:rPr>
        <w:t>incorporation de réserves, bénéfices, soit par apport en nature.</w:t>
      </w:r>
    </w:p>
    <w:p w:rsidR="00B564AC" w:rsidRPr="00376AD0" w:rsidRDefault="00B564AC" w:rsidP="00376AD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76AD0" w:rsidRDefault="00376AD0" w:rsidP="00376AD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6AD0">
        <w:rPr>
          <w:rFonts w:ascii="Times New Roman" w:hAnsi="Times New Roman" w:cs="Times New Roman"/>
          <w:sz w:val="24"/>
          <w:szCs w:val="24"/>
        </w:rPr>
        <w:t>Le capital social peut être réduit, soit par la diminution de la valeur</w:t>
      </w:r>
      <w:r w:rsidR="00B564AC">
        <w:rPr>
          <w:rFonts w:ascii="Times New Roman" w:hAnsi="Times New Roman" w:cs="Times New Roman"/>
          <w:sz w:val="24"/>
          <w:szCs w:val="24"/>
        </w:rPr>
        <w:t xml:space="preserve"> </w:t>
      </w:r>
      <w:r w:rsidRPr="00376AD0">
        <w:rPr>
          <w:rFonts w:ascii="Times New Roman" w:hAnsi="Times New Roman" w:cs="Times New Roman"/>
          <w:sz w:val="24"/>
          <w:szCs w:val="24"/>
        </w:rPr>
        <w:t>nominale des parts, soit par diminution du nombre de parts.</w:t>
      </w:r>
    </w:p>
    <w:p w:rsidR="00480118" w:rsidRPr="00376AD0" w:rsidRDefault="00480118" w:rsidP="00376AD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76AD0" w:rsidRDefault="00376AD0" w:rsidP="00376AD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6AD0">
        <w:rPr>
          <w:rFonts w:ascii="Times New Roman" w:hAnsi="Times New Roman" w:cs="Times New Roman"/>
          <w:sz w:val="24"/>
          <w:szCs w:val="24"/>
        </w:rPr>
        <w:t>La réduction du capital est autorisée ou décidée par l'associé unique qui</w:t>
      </w:r>
      <w:r w:rsidR="00B564AC">
        <w:rPr>
          <w:rFonts w:ascii="Times New Roman" w:hAnsi="Times New Roman" w:cs="Times New Roman"/>
          <w:sz w:val="24"/>
          <w:szCs w:val="24"/>
        </w:rPr>
        <w:t xml:space="preserve"> </w:t>
      </w:r>
      <w:r w:rsidRPr="00376AD0">
        <w:rPr>
          <w:rFonts w:ascii="Times New Roman" w:hAnsi="Times New Roman" w:cs="Times New Roman"/>
          <w:sz w:val="24"/>
          <w:szCs w:val="24"/>
        </w:rPr>
        <w:t>peut déléguer à la gérance les pouvoirs nécessaires pour la réaliser.</w:t>
      </w:r>
    </w:p>
    <w:p w:rsidR="00480118" w:rsidRPr="00376AD0" w:rsidRDefault="00480118" w:rsidP="00376AD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76AD0" w:rsidRDefault="00376AD0" w:rsidP="00376AD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76AD0">
        <w:rPr>
          <w:rFonts w:ascii="Times New Roman" w:hAnsi="Times New Roman" w:cs="Times New Roman"/>
          <w:b/>
          <w:bCs/>
          <w:sz w:val="24"/>
          <w:szCs w:val="24"/>
        </w:rPr>
        <w:t>Article 10 : Droits des parts</w:t>
      </w:r>
    </w:p>
    <w:p w:rsidR="00480118" w:rsidRPr="00376AD0" w:rsidRDefault="00480118" w:rsidP="00376AD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376AD0" w:rsidRPr="00480118" w:rsidRDefault="00376AD0" w:rsidP="00480118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80118">
        <w:rPr>
          <w:rFonts w:ascii="Times New Roman" w:hAnsi="Times New Roman" w:cs="Times New Roman"/>
          <w:sz w:val="24"/>
          <w:szCs w:val="24"/>
        </w:rPr>
        <w:t>Chaque part sociale confère à son propriétaire un droit égal dans les</w:t>
      </w:r>
      <w:r w:rsidR="00480118" w:rsidRPr="00480118">
        <w:rPr>
          <w:rFonts w:ascii="Times New Roman" w:hAnsi="Times New Roman" w:cs="Times New Roman"/>
          <w:sz w:val="24"/>
          <w:szCs w:val="24"/>
        </w:rPr>
        <w:t xml:space="preserve"> </w:t>
      </w:r>
      <w:r w:rsidRPr="00480118">
        <w:rPr>
          <w:rFonts w:ascii="Times New Roman" w:hAnsi="Times New Roman" w:cs="Times New Roman"/>
          <w:sz w:val="24"/>
          <w:szCs w:val="24"/>
        </w:rPr>
        <w:t>bénéfices de la société et dans tout l'actif social.</w:t>
      </w:r>
    </w:p>
    <w:p w:rsidR="00480118" w:rsidRPr="00480118" w:rsidRDefault="00480118" w:rsidP="00480118">
      <w:pPr>
        <w:pStyle w:val="Paragraphedeliste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76AD0" w:rsidRDefault="00376AD0" w:rsidP="00376AD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76AD0">
        <w:rPr>
          <w:rFonts w:ascii="Times New Roman" w:hAnsi="Times New Roman" w:cs="Times New Roman"/>
          <w:b/>
          <w:bCs/>
          <w:sz w:val="24"/>
          <w:szCs w:val="24"/>
        </w:rPr>
        <w:t>Article 11 : Nantissement des parts sociales</w:t>
      </w:r>
    </w:p>
    <w:p w:rsidR="00480118" w:rsidRPr="00376AD0" w:rsidRDefault="00480118" w:rsidP="00376AD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376AD0" w:rsidRDefault="00376AD0" w:rsidP="00376AD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6AD0">
        <w:rPr>
          <w:rFonts w:ascii="Times New Roman" w:hAnsi="Times New Roman" w:cs="Times New Roman"/>
          <w:sz w:val="24"/>
          <w:szCs w:val="24"/>
        </w:rPr>
        <w:t>Le nantissement des parts est constaté par acte notarié ou sous seing</w:t>
      </w:r>
      <w:r w:rsidR="00480118">
        <w:rPr>
          <w:rFonts w:ascii="Times New Roman" w:hAnsi="Times New Roman" w:cs="Times New Roman"/>
          <w:sz w:val="24"/>
          <w:szCs w:val="24"/>
        </w:rPr>
        <w:t xml:space="preserve"> </w:t>
      </w:r>
      <w:r w:rsidRPr="00376AD0">
        <w:rPr>
          <w:rFonts w:ascii="Times New Roman" w:hAnsi="Times New Roman" w:cs="Times New Roman"/>
          <w:sz w:val="24"/>
          <w:szCs w:val="24"/>
        </w:rPr>
        <w:t>privé</w:t>
      </w:r>
      <w:r w:rsidR="00480118">
        <w:rPr>
          <w:rFonts w:ascii="Times New Roman" w:hAnsi="Times New Roman" w:cs="Times New Roman"/>
          <w:sz w:val="24"/>
          <w:szCs w:val="24"/>
        </w:rPr>
        <w:t xml:space="preserve"> </w:t>
      </w:r>
      <w:r w:rsidRPr="00376AD0">
        <w:rPr>
          <w:rFonts w:ascii="Times New Roman" w:hAnsi="Times New Roman" w:cs="Times New Roman"/>
          <w:sz w:val="24"/>
          <w:szCs w:val="24"/>
        </w:rPr>
        <w:t>enregistré et signifié à la société ou accepté par elle dans un acte</w:t>
      </w:r>
      <w:r w:rsidR="00480118">
        <w:rPr>
          <w:rFonts w:ascii="Times New Roman" w:hAnsi="Times New Roman" w:cs="Times New Roman"/>
          <w:sz w:val="24"/>
          <w:szCs w:val="24"/>
        </w:rPr>
        <w:t xml:space="preserve"> </w:t>
      </w:r>
      <w:r w:rsidRPr="00376AD0">
        <w:rPr>
          <w:rFonts w:ascii="Times New Roman" w:hAnsi="Times New Roman" w:cs="Times New Roman"/>
          <w:sz w:val="24"/>
          <w:szCs w:val="24"/>
        </w:rPr>
        <w:t>authentique.</w:t>
      </w:r>
    </w:p>
    <w:p w:rsidR="00480118" w:rsidRPr="00376AD0" w:rsidRDefault="00480118" w:rsidP="00376AD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76AD0" w:rsidRDefault="00376AD0" w:rsidP="00376AD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76AD0">
        <w:rPr>
          <w:rFonts w:ascii="Times New Roman" w:hAnsi="Times New Roman" w:cs="Times New Roman"/>
          <w:b/>
          <w:bCs/>
          <w:sz w:val="24"/>
          <w:szCs w:val="24"/>
        </w:rPr>
        <w:t>Article 12 : Comptes courants</w:t>
      </w:r>
    </w:p>
    <w:p w:rsidR="00480118" w:rsidRPr="00376AD0" w:rsidRDefault="00480118" w:rsidP="00376AD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376AD0" w:rsidRDefault="00376AD0" w:rsidP="00376AD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6AD0">
        <w:rPr>
          <w:rFonts w:ascii="Times New Roman" w:hAnsi="Times New Roman" w:cs="Times New Roman"/>
          <w:sz w:val="24"/>
          <w:szCs w:val="24"/>
        </w:rPr>
        <w:t>L'associé unique peut laisser ou mettre à disposition de la société toutes</w:t>
      </w:r>
      <w:r w:rsidR="00480118">
        <w:rPr>
          <w:rFonts w:ascii="Times New Roman" w:hAnsi="Times New Roman" w:cs="Times New Roman"/>
          <w:sz w:val="24"/>
          <w:szCs w:val="24"/>
        </w:rPr>
        <w:t xml:space="preserve"> </w:t>
      </w:r>
      <w:r w:rsidRPr="00376AD0">
        <w:rPr>
          <w:rFonts w:ascii="Times New Roman" w:hAnsi="Times New Roman" w:cs="Times New Roman"/>
          <w:sz w:val="24"/>
          <w:szCs w:val="24"/>
        </w:rPr>
        <w:t>sommes dont celle-ci peut avoir besoin. Les conditions de retrait ou de</w:t>
      </w:r>
      <w:r w:rsidR="00480118">
        <w:rPr>
          <w:rFonts w:ascii="Times New Roman" w:hAnsi="Times New Roman" w:cs="Times New Roman"/>
          <w:sz w:val="24"/>
          <w:szCs w:val="24"/>
        </w:rPr>
        <w:t xml:space="preserve"> </w:t>
      </w:r>
      <w:r w:rsidRPr="00480118">
        <w:rPr>
          <w:rFonts w:ascii="Times New Roman" w:hAnsi="Times New Roman" w:cs="Times New Roman"/>
          <w:bCs/>
          <w:sz w:val="24"/>
          <w:szCs w:val="24"/>
        </w:rPr>
        <w:t>remboursement de ces sommes, ainsi que leur rémunération, sont</w:t>
      </w:r>
      <w:r w:rsidR="00480118">
        <w:rPr>
          <w:rFonts w:ascii="Times New Roman" w:hAnsi="Times New Roman" w:cs="Times New Roman"/>
          <w:sz w:val="24"/>
          <w:szCs w:val="24"/>
        </w:rPr>
        <w:t xml:space="preserve"> </w:t>
      </w:r>
      <w:r w:rsidRPr="00376AD0">
        <w:rPr>
          <w:rFonts w:ascii="Times New Roman" w:hAnsi="Times New Roman" w:cs="Times New Roman"/>
          <w:sz w:val="24"/>
          <w:szCs w:val="24"/>
        </w:rPr>
        <w:t>déterminées soit par décision de l'associé unique, Soit par accords entre</w:t>
      </w:r>
      <w:r w:rsidR="00480118">
        <w:rPr>
          <w:rFonts w:ascii="Times New Roman" w:hAnsi="Times New Roman" w:cs="Times New Roman"/>
          <w:sz w:val="24"/>
          <w:szCs w:val="24"/>
        </w:rPr>
        <w:t xml:space="preserve"> </w:t>
      </w:r>
      <w:r w:rsidRPr="00376AD0">
        <w:rPr>
          <w:rFonts w:ascii="Times New Roman" w:hAnsi="Times New Roman" w:cs="Times New Roman"/>
          <w:sz w:val="24"/>
          <w:szCs w:val="24"/>
        </w:rPr>
        <w:t>la gérance et l'intéressé. Dans le cas où l'avance est faite par l'associé</w:t>
      </w:r>
      <w:r w:rsidR="00480118">
        <w:rPr>
          <w:rFonts w:ascii="Times New Roman" w:hAnsi="Times New Roman" w:cs="Times New Roman"/>
          <w:sz w:val="24"/>
          <w:szCs w:val="24"/>
        </w:rPr>
        <w:t xml:space="preserve"> </w:t>
      </w:r>
      <w:r w:rsidRPr="00376AD0">
        <w:rPr>
          <w:rFonts w:ascii="Times New Roman" w:hAnsi="Times New Roman" w:cs="Times New Roman"/>
          <w:sz w:val="24"/>
          <w:szCs w:val="24"/>
        </w:rPr>
        <w:t>unique gérant, ces conditions sont fixées par décision de ce dernier.</w:t>
      </w:r>
    </w:p>
    <w:p w:rsidR="00480118" w:rsidRPr="00376AD0" w:rsidRDefault="00480118" w:rsidP="00376AD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76AD0" w:rsidRDefault="00376AD0" w:rsidP="00376AD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76AD0">
        <w:rPr>
          <w:rFonts w:ascii="Times New Roman" w:hAnsi="Times New Roman" w:cs="Times New Roman"/>
          <w:b/>
          <w:bCs/>
          <w:sz w:val="24"/>
          <w:szCs w:val="24"/>
        </w:rPr>
        <w:t>Article 13 : Gérance</w:t>
      </w:r>
    </w:p>
    <w:p w:rsidR="00480118" w:rsidRPr="00376AD0" w:rsidRDefault="00480118" w:rsidP="00376AD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376AD0" w:rsidRPr="00480118" w:rsidRDefault="00376AD0" w:rsidP="00480118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80118">
        <w:rPr>
          <w:rFonts w:ascii="Times New Roman" w:hAnsi="Times New Roman" w:cs="Times New Roman"/>
          <w:sz w:val="24"/>
          <w:szCs w:val="24"/>
        </w:rPr>
        <w:t>La société est gérée par une ou plusieurs personnes physiques. L'associé</w:t>
      </w:r>
      <w:r w:rsidR="00480118" w:rsidRPr="00480118">
        <w:rPr>
          <w:rFonts w:ascii="Times New Roman" w:hAnsi="Times New Roman" w:cs="Times New Roman"/>
          <w:sz w:val="24"/>
          <w:szCs w:val="24"/>
        </w:rPr>
        <w:t xml:space="preserve"> </w:t>
      </w:r>
      <w:r w:rsidRPr="00480118">
        <w:rPr>
          <w:rFonts w:ascii="Times New Roman" w:hAnsi="Times New Roman" w:cs="Times New Roman"/>
          <w:sz w:val="24"/>
          <w:szCs w:val="24"/>
        </w:rPr>
        <w:t>unique peut être le gérant de la société. Le gérant est nommé pour une</w:t>
      </w:r>
      <w:r w:rsidR="00480118" w:rsidRPr="00480118">
        <w:rPr>
          <w:rFonts w:ascii="Times New Roman" w:hAnsi="Times New Roman" w:cs="Times New Roman"/>
          <w:sz w:val="24"/>
          <w:szCs w:val="24"/>
        </w:rPr>
        <w:t xml:space="preserve"> </w:t>
      </w:r>
      <w:r w:rsidRPr="00480118">
        <w:rPr>
          <w:rFonts w:ascii="Times New Roman" w:hAnsi="Times New Roman" w:cs="Times New Roman"/>
          <w:sz w:val="24"/>
          <w:szCs w:val="24"/>
        </w:rPr>
        <w:t xml:space="preserve">durée de ... </w:t>
      </w:r>
      <w:r w:rsidRPr="00480118">
        <w:rPr>
          <w:rFonts w:ascii="Times New Roman" w:hAnsi="Times New Roman" w:cs="Times New Roman"/>
          <w:i/>
          <w:iCs/>
          <w:sz w:val="24"/>
          <w:szCs w:val="24"/>
        </w:rPr>
        <w:t xml:space="preserve">(à préciser). </w:t>
      </w:r>
      <w:r w:rsidRPr="00480118">
        <w:rPr>
          <w:rFonts w:ascii="Times New Roman" w:hAnsi="Times New Roman" w:cs="Times New Roman"/>
          <w:sz w:val="24"/>
          <w:szCs w:val="24"/>
        </w:rPr>
        <w:t>La nomination du gérant au cours de la vie sociale</w:t>
      </w:r>
      <w:r w:rsidR="00480118" w:rsidRPr="00480118">
        <w:rPr>
          <w:rFonts w:ascii="Times New Roman" w:hAnsi="Times New Roman" w:cs="Times New Roman"/>
          <w:sz w:val="24"/>
          <w:szCs w:val="24"/>
        </w:rPr>
        <w:t xml:space="preserve"> </w:t>
      </w:r>
      <w:r w:rsidRPr="00480118">
        <w:rPr>
          <w:rFonts w:ascii="Times New Roman" w:hAnsi="Times New Roman" w:cs="Times New Roman"/>
          <w:sz w:val="24"/>
          <w:szCs w:val="24"/>
        </w:rPr>
        <w:t>est décidée par l'associé unique.</w:t>
      </w:r>
    </w:p>
    <w:p w:rsidR="00480118" w:rsidRPr="00480118" w:rsidRDefault="00480118" w:rsidP="00480118">
      <w:pPr>
        <w:pStyle w:val="Paragraphedeliste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76AD0" w:rsidRPr="00376AD0" w:rsidRDefault="00376AD0" w:rsidP="00376AD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6AD0">
        <w:rPr>
          <w:rFonts w:ascii="Times New Roman" w:hAnsi="Times New Roman" w:cs="Times New Roman"/>
          <w:sz w:val="24"/>
          <w:szCs w:val="24"/>
        </w:rPr>
        <w:t>Si le gérant est nommé dans les statuts, compléter comme suit :</w:t>
      </w:r>
    </w:p>
    <w:p w:rsidR="00376AD0" w:rsidRPr="00376AD0" w:rsidRDefault="00376AD0" w:rsidP="00376AD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6AD0">
        <w:rPr>
          <w:rFonts w:ascii="Times New Roman" w:hAnsi="Times New Roman" w:cs="Times New Roman"/>
          <w:sz w:val="24"/>
          <w:szCs w:val="24"/>
        </w:rPr>
        <w:t xml:space="preserve">Est nommé gérant de la société : M ... </w:t>
      </w:r>
      <w:r w:rsidRPr="00376AD0">
        <w:rPr>
          <w:rFonts w:ascii="Times New Roman" w:hAnsi="Times New Roman" w:cs="Times New Roman"/>
          <w:i/>
          <w:iCs/>
          <w:sz w:val="24"/>
          <w:szCs w:val="24"/>
        </w:rPr>
        <w:t xml:space="preserve">(nom, prénom, adresse), </w:t>
      </w:r>
      <w:r w:rsidRPr="00376AD0">
        <w:rPr>
          <w:rFonts w:ascii="Times New Roman" w:hAnsi="Times New Roman" w:cs="Times New Roman"/>
          <w:sz w:val="24"/>
          <w:szCs w:val="24"/>
        </w:rPr>
        <w:t>qui accepte.</w:t>
      </w:r>
      <w:r w:rsidR="00480118">
        <w:rPr>
          <w:rFonts w:ascii="Times New Roman" w:hAnsi="Times New Roman" w:cs="Times New Roman"/>
          <w:sz w:val="24"/>
          <w:szCs w:val="24"/>
        </w:rPr>
        <w:t xml:space="preserve"> </w:t>
      </w:r>
      <w:r w:rsidRPr="00376AD0">
        <w:rPr>
          <w:rFonts w:ascii="Times New Roman" w:hAnsi="Times New Roman" w:cs="Times New Roman"/>
          <w:sz w:val="24"/>
          <w:szCs w:val="24"/>
        </w:rPr>
        <w:t>Le gérant est nommé pour une durée de ... années. Il est toujours rééligible.</w:t>
      </w:r>
    </w:p>
    <w:p w:rsidR="00376AD0" w:rsidRDefault="00376AD0" w:rsidP="00376AD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6AD0">
        <w:rPr>
          <w:rFonts w:ascii="Times New Roman" w:hAnsi="Times New Roman" w:cs="Times New Roman"/>
          <w:sz w:val="24"/>
          <w:szCs w:val="24"/>
        </w:rPr>
        <w:t>Au cours de la vie sociale, le gérant est nommé par décision de l'associé</w:t>
      </w:r>
      <w:r w:rsidR="00480118">
        <w:rPr>
          <w:rFonts w:ascii="Times New Roman" w:hAnsi="Times New Roman" w:cs="Times New Roman"/>
          <w:sz w:val="24"/>
          <w:szCs w:val="24"/>
        </w:rPr>
        <w:t xml:space="preserve"> </w:t>
      </w:r>
      <w:r w:rsidR="00480118" w:rsidRPr="00376AD0">
        <w:rPr>
          <w:rFonts w:ascii="Times New Roman" w:hAnsi="Times New Roman" w:cs="Times New Roman"/>
          <w:sz w:val="24"/>
          <w:szCs w:val="24"/>
        </w:rPr>
        <w:t>unique</w:t>
      </w:r>
      <w:r w:rsidRPr="00376AD0">
        <w:rPr>
          <w:rFonts w:ascii="Times New Roman" w:hAnsi="Times New Roman" w:cs="Times New Roman"/>
          <w:sz w:val="24"/>
          <w:szCs w:val="24"/>
        </w:rPr>
        <w:t>.</w:t>
      </w:r>
    </w:p>
    <w:p w:rsidR="00480118" w:rsidRPr="00376AD0" w:rsidRDefault="00480118" w:rsidP="00376AD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76AD0" w:rsidRDefault="00376AD0" w:rsidP="00376AD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6AD0">
        <w:rPr>
          <w:rFonts w:ascii="Times New Roman" w:hAnsi="Times New Roman" w:cs="Times New Roman"/>
          <w:sz w:val="24"/>
          <w:szCs w:val="24"/>
        </w:rPr>
        <w:t>Le gérant peut démissionner de son mandat, mais seulement en prévenant</w:t>
      </w:r>
      <w:r w:rsidR="00480118">
        <w:rPr>
          <w:rFonts w:ascii="Times New Roman" w:hAnsi="Times New Roman" w:cs="Times New Roman"/>
          <w:sz w:val="24"/>
          <w:szCs w:val="24"/>
        </w:rPr>
        <w:t xml:space="preserve"> </w:t>
      </w:r>
      <w:r w:rsidRPr="00376AD0">
        <w:rPr>
          <w:rFonts w:ascii="Times New Roman" w:hAnsi="Times New Roman" w:cs="Times New Roman"/>
          <w:sz w:val="24"/>
          <w:szCs w:val="24"/>
        </w:rPr>
        <w:t>l'associé unique au moins ... mois à l'avance, par lettre recommandée</w:t>
      </w:r>
      <w:r w:rsidR="00480118">
        <w:rPr>
          <w:rFonts w:ascii="Times New Roman" w:hAnsi="Times New Roman" w:cs="Times New Roman"/>
          <w:sz w:val="24"/>
          <w:szCs w:val="24"/>
        </w:rPr>
        <w:t xml:space="preserve"> </w:t>
      </w:r>
      <w:r w:rsidRPr="00376AD0">
        <w:rPr>
          <w:rFonts w:ascii="Times New Roman" w:hAnsi="Times New Roman" w:cs="Times New Roman"/>
          <w:sz w:val="24"/>
          <w:szCs w:val="24"/>
        </w:rPr>
        <w:t>avec demande d'avis de réception ou lettre au porteur contre récépissé.</w:t>
      </w:r>
    </w:p>
    <w:p w:rsidR="00480118" w:rsidRDefault="00480118" w:rsidP="00376AD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80118" w:rsidRPr="00376AD0" w:rsidRDefault="00480118" w:rsidP="00376AD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76AD0" w:rsidRDefault="00376AD0" w:rsidP="00376AD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6AD0">
        <w:rPr>
          <w:rFonts w:ascii="Times New Roman" w:hAnsi="Times New Roman" w:cs="Times New Roman"/>
          <w:sz w:val="24"/>
          <w:szCs w:val="24"/>
        </w:rPr>
        <w:lastRenderedPageBreak/>
        <w:t>Le gérant est révocable par décision de l'associé unique.</w:t>
      </w:r>
    </w:p>
    <w:p w:rsidR="00480118" w:rsidRPr="00376AD0" w:rsidRDefault="00480118" w:rsidP="00376AD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76AD0" w:rsidRPr="00480118" w:rsidRDefault="00376AD0" w:rsidP="00480118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80118">
        <w:rPr>
          <w:rFonts w:ascii="Times New Roman" w:hAnsi="Times New Roman" w:cs="Times New Roman"/>
          <w:sz w:val="24"/>
          <w:szCs w:val="24"/>
        </w:rPr>
        <w:t>La rémunération du gérant est fixée par la décision qui le nomme.</w:t>
      </w:r>
    </w:p>
    <w:p w:rsidR="00480118" w:rsidRPr="00480118" w:rsidRDefault="00480118" w:rsidP="00480118">
      <w:pPr>
        <w:pStyle w:val="Paragraphedeliste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76AD0" w:rsidRDefault="00376AD0" w:rsidP="00376AD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76AD0">
        <w:rPr>
          <w:rFonts w:ascii="Times New Roman" w:hAnsi="Times New Roman" w:cs="Times New Roman"/>
          <w:b/>
          <w:bCs/>
          <w:sz w:val="24"/>
          <w:szCs w:val="24"/>
        </w:rPr>
        <w:t>Article 14 : Pouvoirs du gérant</w:t>
      </w:r>
    </w:p>
    <w:p w:rsidR="00480118" w:rsidRPr="00376AD0" w:rsidRDefault="00480118" w:rsidP="00376AD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376AD0" w:rsidRPr="00376AD0" w:rsidRDefault="00376AD0" w:rsidP="00376AD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6AD0">
        <w:rPr>
          <w:rFonts w:ascii="Times New Roman" w:hAnsi="Times New Roman" w:cs="Times New Roman"/>
          <w:sz w:val="24"/>
          <w:szCs w:val="24"/>
        </w:rPr>
        <w:t>Le gérant peut faire tous les actes de gestion dans l'intérêt de la société.</w:t>
      </w:r>
    </w:p>
    <w:p w:rsidR="00376AD0" w:rsidRPr="00376AD0" w:rsidRDefault="00376AD0" w:rsidP="00376AD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376AD0">
        <w:rPr>
          <w:rFonts w:ascii="Times New Roman" w:hAnsi="Times New Roman" w:cs="Times New Roman"/>
          <w:i/>
          <w:iCs/>
          <w:sz w:val="24"/>
          <w:szCs w:val="24"/>
        </w:rPr>
        <w:t>(En cas de limitation de pouvoirs, ajouter:)</w:t>
      </w:r>
    </w:p>
    <w:p w:rsidR="00376AD0" w:rsidRDefault="00376AD0" w:rsidP="00376AD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376AD0">
        <w:rPr>
          <w:rFonts w:ascii="Times New Roman" w:hAnsi="Times New Roman" w:cs="Times New Roman"/>
          <w:sz w:val="24"/>
          <w:szCs w:val="24"/>
        </w:rPr>
        <w:t xml:space="preserve">Cependant, il ne peut, sans y être autorisé par l'associé unique: ... </w:t>
      </w:r>
      <w:r w:rsidRPr="00376AD0">
        <w:rPr>
          <w:rFonts w:ascii="Times New Roman" w:hAnsi="Times New Roman" w:cs="Times New Roman"/>
          <w:i/>
          <w:iCs/>
          <w:sz w:val="24"/>
          <w:szCs w:val="24"/>
        </w:rPr>
        <w:t>(</w:t>
      </w:r>
      <w:r w:rsidR="00480118" w:rsidRPr="00376AD0">
        <w:rPr>
          <w:rFonts w:ascii="Times New Roman" w:hAnsi="Times New Roman" w:cs="Times New Roman"/>
          <w:i/>
          <w:iCs/>
          <w:sz w:val="24"/>
          <w:szCs w:val="24"/>
        </w:rPr>
        <w:t>Indiquer</w:t>
      </w:r>
      <w:r w:rsidR="0048011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376AD0">
        <w:rPr>
          <w:rFonts w:ascii="Times New Roman" w:hAnsi="Times New Roman" w:cs="Times New Roman"/>
          <w:i/>
          <w:iCs/>
          <w:sz w:val="24"/>
          <w:szCs w:val="24"/>
        </w:rPr>
        <w:t>les limitations de pouvoirs).</w:t>
      </w:r>
    </w:p>
    <w:p w:rsidR="00480118" w:rsidRPr="00376AD0" w:rsidRDefault="00480118" w:rsidP="00376AD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376AD0" w:rsidRPr="00376AD0" w:rsidRDefault="00376AD0" w:rsidP="00376AD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6AD0">
        <w:rPr>
          <w:rFonts w:ascii="Times New Roman" w:hAnsi="Times New Roman" w:cs="Times New Roman"/>
          <w:sz w:val="24"/>
          <w:szCs w:val="24"/>
        </w:rPr>
        <w:t>Dans les rapports avec les tiers, le gérant est investi des pouvoirs les plus</w:t>
      </w:r>
      <w:r w:rsidR="00480118">
        <w:rPr>
          <w:rFonts w:ascii="Times New Roman" w:hAnsi="Times New Roman" w:cs="Times New Roman"/>
          <w:sz w:val="24"/>
          <w:szCs w:val="24"/>
        </w:rPr>
        <w:t xml:space="preserve"> </w:t>
      </w:r>
      <w:r w:rsidRPr="00376AD0">
        <w:rPr>
          <w:rFonts w:ascii="Times New Roman" w:hAnsi="Times New Roman" w:cs="Times New Roman"/>
          <w:sz w:val="24"/>
          <w:szCs w:val="24"/>
        </w:rPr>
        <w:t>étendus pour agir en toute circonstance, au nom de la société, sous réserve</w:t>
      </w:r>
      <w:r w:rsidR="00480118">
        <w:rPr>
          <w:rFonts w:ascii="Times New Roman" w:hAnsi="Times New Roman" w:cs="Times New Roman"/>
          <w:sz w:val="24"/>
          <w:szCs w:val="24"/>
        </w:rPr>
        <w:t xml:space="preserve"> </w:t>
      </w:r>
      <w:r w:rsidRPr="00376AD0">
        <w:rPr>
          <w:rFonts w:ascii="Times New Roman" w:hAnsi="Times New Roman" w:cs="Times New Roman"/>
          <w:sz w:val="24"/>
          <w:szCs w:val="24"/>
        </w:rPr>
        <w:t>des pouvoirs expressément attribués à l'associé unique par la loi.</w:t>
      </w:r>
    </w:p>
    <w:p w:rsidR="00376AD0" w:rsidRDefault="00376AD0" w:rsidP="00376AD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6AD0">
        <w:rPr>
          <w:rFonts w:ascii="Times New Roman" w:hAnsi="Times New Roman" w:cs="Times New Roman"/>
          <w:sz w:val="24"/>
          <w:szCs w:val="24"/>
        </w:rPr>
        <w:t>La société est engagée, même par les actes du gérant qui ne relèvent pas</w:t>
      </w:r>
      <w:r w:rsidR="0003061C">
        <w:rPr>
          <w:rFonts w:ascii="Times New Roman" w:hAnsi="Times New Roman" w:cs="Times New Roman"/>
          <w:sz w:val="24"/>
          <w:szCs w:val="24"/>
        </w:rPr>
        <w:t xml:space="preserve"> </w:t>
      </w:r>
      <w:r w:rsidRPr="00376AD0">
        <w:rPr>
          <w:rFonts w:ascii="Times New Roman" w:hAnsi="Times New Roman" w:cs="Times New Roman"/>
          <w:sz w:val="24"/>
          <w:szCs w:val="24"/>
        </w:rPr>
        <w:t>de l'objet social, à moins qu'elle ne prouve que le tiers savait que l'acte</w:t>
      </w:r>
      <w:r w:rsidR="0003061C">
        <w:rPr>
          <w:rFonts w:ascii="Times New Roman" w:hAnsi="Times New Roman" w:cs="Times New Roman"/>
          <w:sz w:val="24"/>
          <w:szCs w:val="24"/>
        </w:rPr>
        <w:t xml:space="preserve"> </w:t>
      </w:r>
      <w:r w:rsidRPr="00376AD0">
        <w:rPr>
          <w:rFonts w:ascii="Times New Roman" w:hAnsi="Times New Roman" w:cs="Times New Roman"/>
          <w:sz w:val="24"/>
          <w:szCs w:val="24"/>
        </w:rPr>
        <w:t>dépassait cet objet ou qu'il ne pouvait l'ignorer compte tenu des</w:t>
      </w:r>
      <w:r w:rsidR="0003061C">
        <w:rPr>
          <w:rFonts w:ascii="Times New Roman" w:hAnsi="Times New Roman" w:cs="Times New Roman"/>
          <w:sz w:val="24"/>
          <w:szCs w:val="24"/>
        </w:rPr>
        <w:t xml:space="preserve"> </w:t>
      </w:r>
      <w:r w:rsidRPr="00376AD0">
        <w:rPr>
          <w:rFonts w:ascii="Times New Roman" w:hAnsi="Times New Roman" w:cs="Times New Roman"/>
          <w:sz w:val="24"/>
          <w:szCs w:val="24"/>
        </w:rPr>
        <w:t>circonstances, étant exclu que la seule publication des statuts suffise à</w:t>
      </w:r>
      <w:r w:rsidR="0003061C">
        <w:rPr>
          <w:rFonts w:ascii="Times New Roman" w:hAnsi="Times New Roman" w:cs="Times New Roman"/>
          <w:sz w:val="24"/>
          <w:szCs w:val="24"/>
        </w:rPr>
        <w:t xml:space="preserve"> </w:t>
      </w:r>
      <w:r w:rsidRPr="00376AD0">
        <w:rPr>
          <w:rFonts w:ascii="Times New Roman" w:hAnsi="Times New Roman" w:cs="Times New Roman"/>
          <w:sz w:val="24"/>
          <w:szCs w:val="24"/>
        </w:rPr>
        <w:t>constituer cette preuve.</w:t>
      </w:r>
    </w:p>
    <w:p w:rsidR="0003061C" w:rsidRPr="00376AD0" w:rsidRDefault="0003061C" w:rsidP="00376AD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76AD0" w:rsidRDefault="00376AD0" w:rsidP="00376AD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76AD0">
        <w:rPr>
          <w:rFonts w:ascii="Times New Roman" w:hAnsi="Times New Roman" w:cs="Times New Roman"/>
          <w:b/>
          <w:bCs/>
          <w:sz w:val="24"/>
          <w:szCs w:val="24"/>
        </w:rPr>
        <w:t>Article 15 : Responsabilité du gérant</w:t>
      </w:r>
    </w:p>
    <w:p w:rsidR="0003061C" w:rsidRPr="00376AD0" w:rsidRDefault="0003061C" w:rsidP="00376AD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376AD0" w:rsidRDefault="00376AD0" w:rsidP="00376AD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6AD0">
        <w:rPr>
          <w:rFonts w:ascii="Times New Roman" w:hAnsi="Times New Roman" w:cs="Times New Roman"/>
          <w:sz w:val="24"/>
          <w:szCs w:val="24"/>
        </w:rPr>
        <w:t>Le gérant est responsable, envers la société ou envers les tiers, soit des</w:t>
      </w:r>
      <w:r w:rsidR="0003061C">
        <w:rPr>
          <w:rFonts w:ascii="Times New Roman" w:hAnsi="Times New Roman" w:cs="Times New Roman"/>
          <w:sz w:val="24"/>
          <w:szCs w:val="24"/>
        </w:rPr>
        <w:t xml:space="preserve"> </w:t>
      </w:r>
      <w:r w:rsidRPr="00376AD0">
        <w:rPr>
          <w:rFonts w:ascii="Times New Roman" w:hAnsi="Times New Roman" w:cs="Times New Roman"/>
          <w:sz w:val="24"/>
          <w:szCs w:val="24"/>
        </w:rPr>
        <w:t>infractions aux dispositions législatives ou réglementaires applicables aux</w:t>
      </w:r>
      <w:r w:rsidR="0003061C">
        <w:rPr>
          <w:rFonts w:ascii="Times New Roman" w:hAnsi="Times New Roman" w:cs="Times New Roman"/>
          <w:sz w:val="24"/>
          <w:szCs w:val="24"/>
        </w:rPr>
        <w:t xml:space="preserve"> </w:t>
      </w:r>
      <w:r w:rsidRPr="00376AD0">
        <w:rPr>
          <w:rFonts w:ascii="Times New Roman" w:hAnsi="Times New Roman" w:cs="Times New Roman"/>
          <w:sz w:val="24"/>
          <w:szCs w:val="24"/>
        </w:rPr>
        <w:t>sociétés à responsabilité limitée, soit des violations des statuts, soit des</w:t>
      </w:r>
      <w:r w:rsidR="0003061C">
        <w:rPr>
          <w:rFonts w:ascii="Times New Roman" w:hAnsi="Times New Roman" w:cs="Times New Roman"/>
          <w:sz w:val="24"/>
          <w:szCs w:val="24"/>
        </w:rPr>
        <w:t xml:space="preserve"> </w:t>
      </w:r>
      <w:r w:rsidRPr="00376AD0">
        <w:rPr>
          <w:rFonts w:ascii="Times New Roman" w:hAnsi="Times New Roman" w:cs="Times New Roman"/>
          <w:sz w:val="24"/>
          <w:szCs w:val="24"/>
        </w:rPr>
        <w:t>fautes commises dans sa gestion.</w:t>
      </w:r>
    </w:p>
    <w:p w:rsidR="0003061C" w:rsidRPr="00376AD0" w:rsidRDefault="0003061C" w:rsidP="00376AD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76AD0" w:rsidRPr="00376AD0" w:rsidRDefault="00376AD0" w:rsidP="000306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6AD0">
        <w:rPr>
          <w:rFonts w:ascii="Times New Roman" w:hAnsi="Times New Roman" w:cs="Times New Roman"/>
          <w:sz w:val="24"/>
          <w:szCs w:val="24"/>
        </w:rPr>
        <w:t>Si plusieurs gérants ont coopéré aux mêmes faits, le tribunal chargé des</w:t>
      </w:r>
      <w:r w:rsidR="0003061C">
        <w:rPr>
          <w:rFonts w:ascii="Times New Roman" w:hAnsi="Times New Roman" w:cs="Times New Roman"/>
          <w:sz w:val="24"/>
          <w:szCs w:val="24"/>
        </w:rPr>
        <w:t xml:space="preserve"> </w:t>
      </w:r>
      <w:r w:rsidRPr="00376AD0">
        <w:rPr>
          <w:rFonts w:ascii="Times New Roman" w:hAnsi="Times New Roman" w:cs="Times New Roman"/>
          <w:sz w:val="24"/>
          <w:szCs w:val="24"/>
        </w:rPr>
        <w:t>affaires commerciales détermine la part contributive de chacun dans la</w:t>
      </w:r>
      <w:r w:rsidR="0003061C">
        <w:rPr>
          <w:rFonts w:ascii="Times New Roman" w:hAnsi="Times New Roman" w:cs="Times New Roman"/>
          <w:sz w:val="24"/>
          <w:szCs w:val="24"/>
        </w:rPr>
        <w:t xml:space="preserve"> </w:t>
      </w:r>
      <w:r w:rsidRPr="00376AD0">
        <w:rPr>
          <w:rFonts w:ascii="Times New Roman" w:hAnsi="Times New Roman" w:cs="Times New Roman"/>
          <w:sz w:val="24"/>
          <w:szCs w:val="24"/>
        </w:rPr>
        <w:t>réparation du dommage.</w:t>
      </w:r>
    </w:p>
    <w:p w:rsidR="00376AD0" w:rsidRPr="00376AD0" w:rsidRDefault="00376AD0" w:rsidP="00376AD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76AD0" w:rsidRDefault="00376AD0" w:rsidP="00376AD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6AD0">
        <w:rPr>
          <w:rFonts w:ascii="Times New Roman" w:hAnsi="Times New Roman" w:cs="Times New Roman"/>
          <w:sz w:val="24"/>
          <w:szCs w:val="24"/>
        </w:rPr>
        <w:t>Aucune décision de l'associé unique ne peut avoir pour effet d'éteindre</w:t>
      </w:r>
      <w:r w:rsidR="0003061C">
        <w:rPr>
          <w:rFonts w:ascii="Times New Roman" w:hAnsi="Times New Roman" w:cs="Times New Roman"/>
          <w:sz w:val="24"/>
          <w:szCs w:val="24"/>
        </w:rPr>
        <w:t xml:space="preserve"> </w:t>
      </w:r>
      <w:r w:rsidRPr="00376AD0">
        <w:rPr>
          <w:rFonts w:ascii="Times New Roman" w:hAnsi="Times New Roman" w:cs="Times New Roman"/>
          <w:sz w:val="24"/>
          <w:szCs w:val="24"/>
        </w:rPr>
        <w:t>une action en responsabilité contre les gérants pour faute commise dans</w:t>
      </w:r>
      <w:r w:rsidR="0003061C">
        <w:rPr>
          <w:rFonts w:ascii="Times New Roman" w:hAnsi="Times New Roman" w:cs="Times New Roman"/>
          <w:sz w:val="24"/>
          <w:szCs w:val="24"/>
        </w:rPr>
        <w:t xml:space="preserve"> </w:t>
      </w:r>
      <w:r w:rsidRPr="00376AD0">
        <w:rPr>
          <w:rFonts w:ascii="Times New Roman" w:hAnsi="Times New Roman" w:cs="Times New Roman"/>
          <w:sz w:val="24"/>
          <w:szCs w:val="24"/>
        </w:rPr>
        <w:t>l'accomplissement de leur mandat.</w:t>
      </w:r>
    </w:p>
    <w:p w:rsidR="0003061C" w:rsidRPr="00376AD0" w:rsidRDefault="0003061C" w:rsidP="00376AD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76AD0" w:rsidRDefault="00376AD0" w:rsidP="00376AD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76AD0">
        <w:rPr>
          <w:rFonts w:ascii="Times New Roman" w:hAnsi="Times New Roman" w:cs="Times New Roman"/>
          <w:b/>
          <w:bCs/>
          <w:sz w:val="24"/>
          <w:szCs w:val="24"/>
        </w:rPr>
        <w:t>Article 16 : Décisions de l'associé unique</w:t>
      </w:r>
    </w:p>
    <w:p w:rsidR="0003061C" w:rsidRPr="00376AD0" w:rsidRDefault="0003061C" w:rsidP="00376AD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376AD0" w:rsidRDefault="00376AD0" w:rsidP="00376AD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6AD0">
        <w:rPr>
          <w:rFonts w:ascii="Times New Roman" w:hAnsi="Times New Roman" w:cs="Times New Roman"/>
          <w:sz w:val="24"/>
          <w:szCs w:val="24"/>
        </w:rPr>
        <w:t>L'associé unique exerce les pouvoirs dévolus par l'Acte Uniforme relatif</w:t>
      </w:r>
      <w:r w:rsidR="0003061C">
        <w:rPr>
          <w:rFonts w:ascii="Times New Roman" w:hAnsi="Times New Roman" w:cs="Times New Roman"/>
          <w:sz w:val="24"/>
          <w:szCs w:val="24"/>
        </w:rPr>
        <w:t xml:space="preserve"> </w:t>
      </w:r>
      <w:r w:rsidRPr="00376AD0">
        <w:rPr>
          <w:rFonts w:ascii="Times New Roman" w:hAnsi="Times New Roman" w:cs="Times New Roman"/>
          <w:sz w:val="24"/>
          <w:szCs w:val="24"/>
        </w:rPr>
        <w:t>au droit des sociétés commerciales et du GIE.</w:t>
      </w:r>
    </w:p>
    <w:p w:rsidR="0003061C" w:rsidRPr="00376AD0" w:rsidRDefault="0003061C" w:rsidP="00376AD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76AD0" w:rsidRDefault="00376AD0" w:rsidP="00376AD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6AD0">
        <w:rPr>
          <w:rFonts w:ascii="Times New Roman" w:hAnsi="Times New Roman" w:cs="Times New Roman"/>
          <w:sz w:val="24"/>
          <w:szCs w:val="24"/>
        </w:rPr>
        <w:t>L'associé unique ne peut déléguer ses pouvoirs. Ses décisions sont</w:t>
      </w:r>
      <w:r w:rsidR="0003061C">
        <w:rPr>
          <w:rFonts w:ascii="Times New Roman" w:hAnsi="Times New Roman" w:cs="Times New Roman"/>
          <w:sz w:val="24"/>
          <w:szCs w:val="24"/>
        </w:rPr>
        <w:t xml:space="preserve"> </w:t>
      </w:r>
      <w:r w:rsidRPr="00376AD0">
        <w:rPr>
          <w:rFonts w:ascii="Times New Roman" w:hAnsi="Times New Roman" w:cs="Times New Roman"/>
          <w:sz w:val="24"/>
          <w:szCs w:val="24"/>
        </w:rPr>
        <w:t>consignées dans un procès-verbal versé dans les archives de la société.</w:t>
      </w:r>
    </w:p>
    <w:p w:rsidR="00717457" w:rsidRPr="00376AD0" w:rsidRDefault="00717457" w:rsidP="00376AD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76AD0" w:rsidRDefault="00376AD0" w:rsidP="00376AD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76AD0">
        <w:rPr>
          <w:rFonts w:ascii="Times New Roman" w:hAnsi="Times New Roman" w:cs="Times New Roman"/>
          <w:b/>
          <w:bCs/>
          <w:sz w:val="24"/>
          <w:szCs w:val="24"/>
        </w:rPr>
        <w:t>Article 17 : Comptes sociaux</w:t>
      </w:r>
    </w:p>
    <w:p w:rsidR="00717457" w:rsidRPr="00376AD0" w:rsidRDefault="00717457" w:rsidP="00376AD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376AD0" w:rsidRDefault="00376AD0" w:rsidP="00376AD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6AD0">
        <w:rPr>
          <w:rFonts w:ascii="Times New Roman" w:hAnsi="Times New Roman" w:cs="Times New Roman"/>
          <w:sz w:val="24"/>
          <w:szCs w:val="24"/>
        </w:rPr>
        <w:t>A la clôture de chaque exercice, le gérant établit et arrête les états financiers</w:t>
      </w:r>
      <w:r w:rsidR="00717457">
        <w:rPr>
          <w:rFonts w:ascii="Times New Roman" w:hAnsi="Times New Roman" w:cs="Times New Roman"/>
          <w:sz w:val="24"/>
          <w:szCs w:val="24"/>
        </w:rPr>
        <w:t xml:space="preserve"> </w:t>
      </w:r>
      <w:r w:rsidRPr="00376AD0">
        <w:rPr>
          <w:rFonts w:ascii="Times New Roman" w:hAnsi="Times New Roman" w:cs="Times New Roman"/>
          <w:sz w:val="24"/>
          <w:szCs w:val="24"/>
        </w:rPr>
        <w:t>de synthèse conformément aux dispositions de l'Acte Uniforme portant</w:t>
      </w:r>
      <w:r w:rsidR="00717457">
        <w:rPr>
          <w:rFonts w:ascii="Times New Roman" w:hAnsi="Times New Roman" w:cs="Times New Roman"/>
          <w:sz w:val="24"/>
          <w:szCs w:val="24"/>
        </w:rPr>
        <w:t xml:space="preserve"> </w:t>
      </w:r>
      <w:r w:rsidRPr="00376AD0">
        <w:rPr>
          <w:rFonts w:ascii="Times New Roman" w:hAnsi="Times New Roman" w:cs="Times New Roman"/>
          <w:sz w:val="24"/>
          <w:szCs w:val="24"/>
        </w:rPr>
        <w:t>organisation et harmonisation des comptabilités.</w:t>
      </w:r>
    </w:p>
    <w:p w:rsidR="00717457" w:rsidRPr="00376AD0" w:rsidRDefault="00717457" w:rsidP="00376AD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76AD0" w:rsidRDefault="00376AD0" w:rsidP="00376AD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6AD0">
        <w:rPr>
          <w:rFonts w:ascii="Times New Roman" w:hAnsi="Times New Roman" w:cs="Times New Roman"/>
          <w:sz w:val="24"/>
          <w:szCs w:val="24"/>
        </w:rPr>
        <w:t>Le gérant établit un rapport de gestion dans lequel il expose la situation</w:t>
      </w:r>
      <w:r w:rsidR="00717457">
        <w:rPr>
          <w:rFonts w:ascii="Times New Roman" w:hAnsi="Times New Roman" w:cs="Times New Roman"/>
          <w:sz w:val="24"/>
          <w:szCs w:val="24"/>
        </w:rPr>
        <w:t xml:space="preserve"> </w:t>
      </w:r>
      <w:r w:rsidRPr="00376AD0">
        <w:rPr>
          <w:rFonts w:ascii="Times New Roman" w:hAnsi="Times New Roman" w:cs="Times New Roman"/>
          <w:sz w:val="24"/>
          <w:szCs w:val="24"/>
        </w:rPr>
        <w:t>de la société durant l'exercice écoulé, son évolution prévisible et, en</w:t>
      </w:r>
      <w:r w:rsidR="00717457">
        <w:rPr>
          <w:rFonts w:ascii="Times New Roman" w:hAnsi="Times New Roman" w:cs="Times New Roman"/>
          <w:sz w:val="24"/>
          <w:szCs w:val="24"/>
        </w:rPr>
        <w:t xml:space="preserve"> </w:t>
      </w:r>
      <w:r w:rsidRPr="00376AD0">
        <w:rPr>
          <w:rFonts w:ascii="Times New Roman" w:hAnsi="Times New Roman" w:cs="Times New Roman"/>
          <w:sz w:val="24"/>
          <w:szCs w:val="24"/>
        </w:rPr>
        <w:t>particulier les perspectives de continuation de l'activité, l'évolution de la</w:t>
      </w:r>
      <w:r w:rsidR="00717457">
        <w:rPr>
          <w:rFonts w:ascii="Times New Roman" w:hAnsi="Times New Roman" w:cs="Times New Roman"/>
          <w:sz w:val="24"/>
          <w:szCs w:val="24"/>
        </w:rPr>
        <w:t xml:space="preserve"> </w:t>
      </w:r>
      <w:r w:rsidRPr="00376AD0">
        <w:rPr>
          <w:rFonts w:ascii="Times New Roman" w:hAnsi="Times New Roman" w:cs="Times New Roman"/>
          <w:sz w:val="24"/>
          <w:szCs w:val="24"/>
        </w:rPr>
        <w:t>situation de trésorerie et le plan de financement.</w:t>
      </w:r>
    </w:p>
    <w:p w:rsidR="00717457" w:rsidRDefault="00717457" w:rsidP="00376AD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17457" w:rsidRPr="00376AD0" w:rsidRDefault="00717457" w:rsidP="00376AD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76AD0" w:rsidRDefault="00376AD0" w:rsidP="00376AD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6AD0">
        <w:rPr>
          <w:rFonts w:ascii="Times New Roman" w:hAnsi="Times New Roman" w:cs="Times New Roman"/>
          <w:sz w:val="24"/>
          <w:szCs w:val="24"/>
        </w:rPr>
        <w:t>Ces documents ainsi que les textes des résolutions proposées et, le cas</w:t>
      </w:r>
      <w:r w:rsidR="00717457">
        <w:rPr>
          <w:rFonts w:ascii="Times New Roman" w:hAnsi="Times New Roman" w:cs="Times New Roman"/>
          <w:sz w:val="24"/>
          <w:szCs w:val="24"/>
        </w:rPr>
        <w:t xml:space="preserve"> </w:t>
      </w:r>
      <w:r w:rsidRPr="00376AD0">
        <w:rPr>
          <w:rFonts w:ascii="Times New Roman" w:hAnsi="Times New Roman" w:cs="Times New Roman"/>
          <w:sz w:val="24"/>
          <w:szCs w:val="24"/>
        </w:rPr>
        <w:t>échéant, les rapports du commissaire aux comptes sont communiqués à</w:t>
      </w:r>
      <w:r w:rsidR="00717457">
        <w:rPr>
          <w:rFonts w:ascii="Times New Roman" w:hAnsi="Times New Roman" w:cs="Times New Roman"/>
          <w:sz w:val="24"/>
          <w:szCs w:val="24"/>
        </w:rPr>
        <w:t xml:space="preserve"> </w:t>
      </w:r>
      <w:r w:rsidRPr="00376AD0">
        <w:rPr>
          <w:rFonts w:ascii="Times New Roman" w:hAnsi="Times New Roman" w:cs="Times New Roman"/>
          <w:sz w:val="24"/>
          <w:szCs w:val="24"/>
        </w:rPr>
        <w:t>l'associé unique dans les conditions et délais prévus par les dispositions</w:t>
      </w:r>
      <w:r w:rsidR="00717457">
        <w:rPr>
          <w:rFonts w:ascii="Times New Roman" w:hAnsi="Times New Roman" w:cs="Times New Roman"/>
          <w:sz w:val="24"/>
          <w:szCs w:val="24"/>
        </w:rPr>
        <w:t xml:space="preserve"> </w:t>
      </w:r>
      <w:r w:rsidRPr="00376AD0">
        <w:rPr>
          <w:rFonts w:ascii="Times New Roman" w:hAnsi="Times New Roman" w:cs="Times New Roman"/>
          <w:sz w:val="24"/>
          <w:szCs w:val="24"/>
        </w:rPr>
        <w:t>légales et réglementaires.</w:t>
      </w:r>
    </w:p>
    <w:p w:rsidR="00717457" w:rsidRPr="00376AD0" w:rsidRDefault="00717457" w:rsidP="00376AD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76AD0" w:rsidRPr="00376AD0" w:rsidRDefault="00376AD0" w:rsidP="00376AD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6AD0">
        <w:rPr>
          <w:rFonts w:ascii="Times New Roman" w:hAnsi="Times New Roman" w:cs="Times New Roman"/>
          <w:sz w:val="24"/>
          <w:szCs w:val="24"/>
        </w:rPr>
        <w:t xml:space="preserve">A compter de cette communication, l'associé unique </w:t>
      </w:r>
      <w:r w:rsidR="006312D4" w:rsidRPr="00376AD0">
        <w:rPr>
          <w:rFonts w:ascii="Times New Roman" w:hAnsi="Times New Roman" w:cs="Times New Roman"/>
          <w:sz w:val="24"/>
          <w:szCs w:val="24"/>
        </w:rPr>
        <w:t>à</w:t>
      </w:r>
      <w:r w:rsidRPr="00376AD0">
        <w:rPr>
          <w:rFonts w:ascii="Times New Roman" w:hAnsi="Times New Roman" w:cs="Times New Roman"/>
          <w:sz w:val="24"/>
          <w:szCs w:val="24"/>
        </w:rPr>
        <w:t xml:space="preserve"> la possibilité de</w:t>
      </w:r>
      <w:r w:rsidR="00717457">
        <w:rPr>
          <w:rFonts w:ascii="Times New Roman" w:hAnsi="Times New Roman" w:cs="Times New Roman"/>
          <w:sz w:val="24"/>
          <w:szCs w:val="24"/>
        </w:rPr>
        <w:t xml:space="preserve"> </w:t>
      </w:r>
      <w:r w:rsidRPr="00376AD0">
        <w:rPr>
          <w:rFonts w:ascii="Times New Roman" w:hAnsi="Times New Roman" w:cs="Times New Roman"/>
          <w:sz w:val="24"/>
          <w:szCs w:val="24"/>
        </w:rPr>
        <w:t>poser par écrit des questions auxquelles le gérant sera tenu de répondre.</w:t>
      </w:r>
    </w:p>
    <w:p w:rsidR="00376AD0" w:rsidRPr="00376AD0" w:rsidRDefault="00376AD0" w:rsidP="00376AD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6AD0">
        <w:rPr>
          <w:rFonts w:ascii="Times New Roman" w:hAnsi="Times New Roman" w:cs="Times New Roman"/>
          <w:sz w:val="24"/>
          <w:szCs w:val="24"/>
        </w:rPr>
        <w:t>L'associé unique est tenu de statuer sur les comptes de l'exercice écoulé</w:t>
      </w:r>
      <w:r w:rsidR="00717457">
        <w:rPr>
          <w:rFonts w:ascii="Times New Roman" w:hAnsi="Times New Roman" w:cs="Times New Roman"/>
          <w:sz w:val="24"/>
          <w:szCs w:val="24"/>
        </w:rPr>
        <w:t xml:space="preserve"> </w:t>
      </w:r>
      <w:r w:rsidRPr="00376AD0">
        <w:rPr>
          <w:rFonts w:ascii="Times New Roman" w:hAnsi="Times New Roman" w:cs="Times New Roman"/>
          <w:sz w:val="24"/>
          <w:szCs w:val="24"/>
        </w:rPr>
        <w:t>dans les six mois de la clôture de l'exercice ou, en cas de prolongation,</w:t>
      </w:r>
      <w:r w:rsidR="00717457">
        <w:rPr>
          <w:rFonts w:ascii="Times New Roman" w:hAnsi="Times New Roman" w:cs="Times New Roman"/>
          <w:sz w:val="24"/>
          <w:szCs w:val="24"/>
        </w:rPr>
        <w:t xml:space="preserve"> </w:t>
      </w:r>
      <w:r w:rsidR="006312D4">
        <w:rPr>
          <w:rFonts w:ascii="Times New Roman" w:hAnsi="Times New Roman" w:cs="Times New Roman"/>
          <w:sz w:val="24"/>
          <w:szCs w:val="24"/>
        </w:rPr>
        <w:t>dans le délai</w:t>
      </w:r>
      <w:r w:rsidRPr="00376AD0">
        <w:rPr>
          <w:rFonts w:ascii="Times New Roman" w:hAnsi="Times New Roman" w:cs="Times New Roman"/>
          <w:sz w:val="24"/>
          <w:szCs w:val="24"/>
        </w:rPr>
        <w:t xml:space="preserve"> fixé par décision de justice.</w:t>
      </w:r>
    </w:p>
    <w:p w:rsidR="00717457" w:rsidRDefault="00717457" w:rsidP="00376AD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376AD0" w:rsidRDefault="00376AD0" w:rsidP="00376AD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76AD0">
        <w:rPr>
          <w:rFonts w:ascii="Times New Roman" w:hAnsi="Times New Roman" w:cs="Times New Roman"/>
          <w:b/>
          <w:bCs/>
          <w:sz w:val="24"/>
          <w:szCs w:val="24"/>
        </w:rPr>
        <w:t>Article 18 : Affectation des résultats</w:t>
      </w:r>
    </w:p>
    <w:p w:rsidR="00717457" w:rsidRPr="00376AD0" w:rsidRDefault="00717457" w:rsidP="00376AD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376AD0" w:rsidRDefault="00376AD0" w:rsidP="00376AD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6AD0">
        <w:rPr>
          <w:rFonts w:ascii="Times New Roman" w:hAnsi="Times New Roman" w:cs="Times New Roman"/>
          <w:sz w:val="24"/>
          <w:szCs w:val="24"/>
        </w:rPr>
        <w:t>Après approbation des comptes et constatations de l'existence d'un bénéfice</w:t>
      </w:r>
      <w:r w:rsidR="00717457">
        <w:rPr>
          <w:rFonts w:ascii="Times New Roman" w:hAnsi="Times New Roman" w:cs="Times New Roman"/>
          <w:sz w:val="24"/>
          <w:szCs w:val="24"/>
        </w:rPr>
        <w:t xml:space="preserve"> </w:t>
      </w:r>
      <w:r w:rsidRPr="00376AD0">
        <w:rPr>
          <w:rFonts w:ascii="Times New Roman" w:hAnsi="Times New Roman" w:cs="Times New Roman"/>
          <w:sz w:val="24"/>
          <w:szCs w:val="24"/>
        </w:rPr>
        <w:t>distribuable, l'associé unique détermine la part attribuée sous forme de</w:t>
      </w:r>
      <w:r w:rsidR="00717457">
        <w:rPr>
          <w:rFonts w:ascii="Times New Roman" w:hAnsi="Times New Roman" w:cs="Times New Roman"/>
          <w:sz w:val="24"/>
          <w:szCs w:val="24"/>
        </w:rPr>
        <w:t xml:space="preserve"> </w:t>
      </w:r>
      <w:r w:rsidRPr="00376AD0">
        <w:rPr>
          <w:rFonts w:ascii="Times New Roman" w:hAnsi="Times New Roman" w:cs="Times New Roman"/>
          <w:sz w:val="24"/>
          <w:szCs w:val="24"/>
        </w:rPr>
        <w:t>dividende.</w:t>
      </w:r>
    </w:p>
    <w:p w:rsidR="006312D4" w:rsidRPr="00376AD0" w:rsidRDefault="006312D4" w:rsidP="00376AD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76AD0" w:rsidRDefault="00376AD0" w:rsidP="00376AD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6AD0">
        <w:rPr>
          <w:rFonts w:ascii="Times New Roman" w:hAnsi="Times New Roman" w:cs="Times New Roman"/>
          <w:sz w:val="24"/>
          <w:szCs w:val="24"/>
        </w:rPr>
        <w:t>Il est pratiqué sur le bénéfice de l'exercice diminué, le cas échéant, des pertes</w:t>
      </w:r>
      <w:r w:rsidR="00717457">
        <w:rPr>
          <w:rFonts w:ascii="Times New Roman" w:hAnsi="Times New Roman" w:cs="Times New Roman"/>
          <w:sz w:val="24"/>
          <w:szCs w:val="24"/>
        </w:rPr>
        <w:t xml:space="preserve"> </w:t>
      </w:r>
      <w:r w:rsidRPr="00376AD0">
        <w:rPr>
          <w:rFonts w:ascii="Times New Roman" w:hAnsi="Times New Roman" w:cs="Times New Roman"/>
          <w:sz w:val="24"/>
          <w:szCs w:val="24"/>
        </w:rPr>
        <w:t>antérieures, une dotation égale à un dixième au moins affecté à la formation</w:t>
      </w:r>
      <w:r w:rsidR="00717457">
        <w:rPr>
          <w:rFonts w:ascii="Times New Roman" w:hAnsi="Times New Roman" w:cs="Times New Roman"/>
          <w:sz w:val="24"/>
          <w:szCs w:val="24"/>
        </w:rPr>
        <w:t xml:space="preserve"> </w:t>
      </w:r>
      <w:r w:rsidRPr="00376AD0">
        <w:rPr>
          <w:rFonts w:ascii="Times New Roman" w:hAnsi="Times New Roman" w:cs="Times New Roman"/>
          <w:sz w:val="24"/>
          <w:szCs w:val="24"/>
        </w:rPr>
        <w:t>d'un fonds de réserve dit "réserve légale". Cette dotation cesse d'être obligatoire</w:t>
      </w:r>
      <w:r w:rsidR="00717457">
        <w:rPr>
          <w:rFonts w:ascii="Times New Roman" w:hAnsi="Times New Roman" w:cs="Times New Roman"/>
          <w:sz w:val="24"/>
          <w:szCs w:val="24"/>
        </w:rPr>
        <w:t xml:space="preserve"> </w:t>
      </w:r>
      <w:r w:rsidRPr="00376AD0">
        <w:rPr>
          <w:rFonts w:ascii="Times New Roman" w:hAnsi="Times New Roman" w:cs="Times New Roman"/>
          <w:sz w:val="24"/>
          <w:szCs w:val="24"/>
        </w:rPr>
        <w:t>lorsque la réserve atteint le cinquième du montant du capital social.</w:t>
      </w:r>
    </w:p>
    <w:p w:rsidR="006312D4" w:rsidRPr="00376AD0" w:rsidRDefault="006312D4" w:rsidP="00376AD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312D4" w:rsidRDefault="00376AD0" w:rsidP="00376AD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6AD0">
        <w:rPr>
          <w:rFonts w:ascii="Times New Roman" w:hAnsi="Times New Roman" w:cs="Times New Roman"/>
          <w:sz w:val="24"/>
          <w:szCs w:val="24"/>
        </w:rPr>
        <w:t>L'associé unique a la faculté de constituer tous postes de réserves.</w:t>
      </w:r>
      <w:r w:rsidR="006312D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312D4" w:rsidRDefault="006312D4" w:rsidP="00376AD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76AD0" w:rsidRDefault="00376AD0" w:rsidP="00376AD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6AD0">
        <w:rPr>
          <w:rFonts w:ascii="Times New Roman" w:hAnsi="Times New Roman" w:cs="Times New Roman"/>
          <w:sz w:val="24"/>
          <w:szCs w:val="24"/>
        </w:rPr>
        <w:t>Il peut procéder à la distribution de tout ou partie des réserves à la condition</w:t>
      </w:r>
      <w:r w:rsidR="006312D4">
        <w:rPr>
          <w:rFonts w:ascii="Times New Roman" w:hAnsi="Times New Roman" w:cs="Times New Roman"/>
          <w:sz w:val="24"/>
          <w:szCs w:val="24"/>
        </w:rPr>
        <w:t xml:space="preserve"> </w:t>
      </w:r>
      <w:r w:rsidRPr="00376AD0">
        <w:rPr>
          <w:rFonts w:ascii="Times New Roman" w:hAnsi="Times New Roman" w:cs="Times New Roman"/>
          <w:sz w:val="24"/>
          <w:szCs w:val="24"/>
        </w:rPr>
        <w:t>qu'il ne s'agisse pas de réserves déclarées indisponibles par la loi ou par</w:t>
      </w:r>
      <w:r w:rsidR="006312D4">
        <w:rPr>
          <w:rFonts w:ascii="Times New Roman" w:hAnsi="Times New Roman" w:cs="Times New Roman"/>
          <w:sz w:val="24"/>
          <w:szCs w:val="24"/>
        </w:rPr>
        <w:t xml:space="preserve"> </w:t>
      </w:r>
      <w:r w:rsidRPr="00376AD0">
        <w:rPr>
          <w:rFonts w:ascii="Times New Roman" w:hAnsi="Times New Roman" w:cs="Times New Roman"/>
          <w:sz w:val="24"/>
          <w:szCs w:val="24"/>
        </w:rPr>
        <w:t>les statuts. Dans ce cas, il indique expressément les postes de réserve sur</w:t>
      </w:r>
      <w:r w:rsidR="006312D4">
        <w:rPr>
          <w:rFonts w:ascii="Times New Roman" w:hAnsi="Times New Roman" w:cs="Times New Roman"/>
          <w:sz w:val="24"/>
          <w:szCs w:val="24"/>
        </w:rPr>
        <w:t xml:space="preserve"> </w:t>
      </w:r>
      <w:r w:rsidRPr="00376AD0">
        <w:rPr>
          <w:rFonts w:ascii="Times New Roman" w:hAnsi="Times New Roman" w:cs="Times New Roman"/>
          <w:sz w:val="24"/>
          <w:szCs w:val="24"/>
        </w:rPr>
        <w:t>lesquels les prélèvements sont effectués.</w:t>
      </w:r>
    </w:p>
    <w:p w:rsidR="006312D4" w:rsidRPr="00376AD0" w:rsidRDefault="006312D4" w:rsidP="00376AD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76AD0" w:rsidRPr="006312D4" w:rsidRDefault="00376AD0" w:rsidP="00376AD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312D4">
        <w:rPr>
          <w:rFonts w:ascii="Times New Roman" w:hAnsi="Times New Roman" w:cs="Times New Roman"/>
          <w:b/>
          <w:sz w:val="24"/>
          <w:szCs w:val="24"/>
        </w:rPr>
        <w:t>Article 19 : Variation des capitaux propres</w:t>
      </w:r>
    </w:p>
    <w:p w:rsidR="006312D4" w:rsidRPr="00376AD0" w:rsidRDefault="006312D4" w:rsidP="00376AD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76AD0" w:rsidRPr="00376AD0" w:rsidRDefault="00376AD0" w:rsidP="00376AD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6AD0">
        <w:rPr>
          <w:rFonts w:ascii="Times New Roman" w:hAnsi="Times New Roman" w:cs="Times New Roman"/>
          <w:sz w:val="24"/>
          <w:szCs w:val="24"/>
        </w:rPr>
        <w:t>Si du fait des pertes constatées dans les états financiers de synthèse, les</w:t>
      </w:r>
      <w:r w:rsidR="006312D4">
        <w:rPr>
          <w:rFonts w:ascii="Times New Roman" w:hAnsi="Times New Roman" w:cs="Times New Roman"/>
          <w:sz w:val="24"/>
          <w:szCs w:val="24"/>
        </w:rPr>
        <w:t xml:space="preserve"> </w:t>
      </w:r>
      <w:r w:rsidRPr="00376AD0">
        <w:rPr>
          <w:rFonts w:ascii="Times New Roman" w:hAnsi="Times New Roman" w:cs="Times New Roman"/>
          <w:sz w:val="24"/>
          <w:szCs w:val="24"/>
        </w:rPr>
        <w:t>capitaux propres de la société deviennent inférieurs à la moitié du capital</w:t>
      </w:r>
      <w:r w:rsidR="006312D4">
        <w:rPr>
          <w:rFonts w:ascii="Times New Roman" w:hAnsi="Times New Roman" w:cs="Times New Roman"/>
          <w:sz w:val="24"/>
          <w:szCs w:val="24"/>
        </w:rPr>
        <w:t xml:space="preserve"> </w:t>
      </w:r>
      <w:r w:rsidRPr="00376AD0">
        <w:rPr>
          <w:rFonts w:ascii="Times New Roman" w:hAnsi="Times New Roman" w:cs="Times New Roman"/>
          <w:sz w:val="24"/>
          <w:szCs w:val="24"/>
        </w:rPr>
        <w:t>social, le gérant ou, le cas échéant, le commissaire aux comptes doit dans</w:t>
      </w:r>
      <w:r w:rsidR="006312D4">
        <w:rPr>
          <w:rFonts w:ascii="Times New Roman" w:hAnsi="Times New Roman" w:cs="Times New Roman"/>
          <w:sz w:val="24"/>
          <w:szCs w:val="24"/>
        </w:rPr>
        <w:t xml:space="preserve"> </w:t>
      </w:r>
      <w:r w:rsidRPr="00376AD0">
        <w:rPr>
          <w:rFonts w:ascii="Times New Roman" w:hAnsi="Times New Roman" w:cs="Times New Roman"/>
          <w:sz w:val="24"/>
          <w:szCs w:val="24"/>
        </w:rPr>
        <w:t>les quatre mois qui suivent l'approbation des comptes ayant fait apparaître</w:t>
      </w:r>
      <w:r w:rsidR="006312D4">
        <w:rPr>
          <w:rFonts w:ascii="Times New Roman" w:hAnsi="Times New Roman" w:cs="Times New Roman"/>
          <w:sz w:val="24"/>
          <w:szCs w:val="24"/>
        </w:rPr>
        <w:t xml:space="preserve"> </w:t>
      </w:r>
      <w:r w:rsidRPr="00376AD0">
        <w:rPr>
          <w:rFonts w:ascii="Times New Roman" w:hAnsi="Times New Roman" w:cs="Times New Roman"/>
          <w:sz w:val="24"/>
          <w:szCs w:val="24"/>
        </w:rPr>
        <w:t>cette perte, consulter l'associé unique sur l'opportunité de prononcer la</w:t>
      </w:r>
    </w:p>
    <w:p w:rsidR="00376AD0" w:rsidRDefault="00376AD0" w:rsidP="00376AD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76AD0">
        <w:rPr>
          <w:rFonts w:ascii="Times New Roman" w:hAnsi="Times New Roman" w:cs="Times New Roman"/>
          <w:sz w:val="24"/>
          <w:szCs w:val="24"/>
        </w:rPr>
        <w:t>dissolution</w:t>
      </w:r>
      <w:proofErr w:type="gramEnd"/>
      <w:r w:rsidRPr="00376AD0">
        <w:rPr>
          <w:rFonts w:ascii="Times New Roman" w:hAnsi="Times New Roman" w:cs="Times New Roman"/>
          <w:sz w:val="24"/>
          <w:szCs w:val="24"/>
        </w:rPr>
        <w:t xml:space="preserve"> anticipée de la société.</w:t>
      </w:r>
    </w:p>
    <w:p w:rsidR="006312D4" w:rsidRPr="00376AD0" w:rsidRDefault="006312D4" w:rsidP="00376AD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76AD0" w:rsidRDefault="00376AD0" w:rsidP="00376AD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6AD0">
        <w:rPr>
          <w:rFonts w:ascii="Times New Roman" w:hAnsi="Times New Roman" w:cs="Times New Roman"/>
          <w:sz w:val="24"/>
          <w:szCs w:val="24"/>
        </w:rPr>
        <w:t>Si la dissolution est écartée, la société est tenue, dans les deux ans qui</w:t>
      </w:r>
      <w:r w:rsidR="006312D4">
        <w:rPr>
          <w:rFonts w:ascii="Times New Roman" w:hAnsi="Times New Roman" w:cs="Times New Roman"/>
          <w:sz w:val="24"/>
          <w:szCs w:val="24"/>
        </w:rPr>
        <w:t xml:space="preserve"> </w:t>
      </w:r>
      <w:r w:rsidRPr="00376AD0">
        <w:rPr>
          <w:rFonts w:ascii="Times New Roman" w:hAnsi="Times New Roman" w:cs="Times New Roman"/>
          <w:sz w:val="24"/>
          <w:szCs w:val="24"/>
        </w:rPr>
        <w:t>suivent la date de clôture de l'exercice déficitaire, de reconstituer ses</w:t>
      </w:r>
      <w:r w:rsidR="006312D4">
        <w:rPr>
          <w:rFonts w:ascii="Times New Roman" w:hAnsi="Times New Roman" w:cs="Times New Roman"/>
          <w:sz w:val="24"/>
          <w:szCs w:val="24"/>
        </w:rPr>
        <w:t xml:space="preserve"> </w:t>
      </w:r>
      <w:r w:rsidRPr="00376AD0">
        <w:rPr>
          <w:rFonts w:ascii="Times New Roman" w:hAnsi="Times New Roman" w:cs="Times New Roman"/>
          <w:sz w:val="24"/>
          <w:szCs w:val="24"/>
        </w:rPr>
        <w:t>capitaux propres jusqu'à ce que ceux-ci soient à la hauteur de la moitié au</w:t>
      </w:r>
      <w:r w:rsidR="006312D4">
        <w:rPr>
          <w:rFonts w:ascii="Times New Roman" w:hAnsi="Times New Roman" w:cs="Times New Roman"/>
          <w:sz w:val="24"/>
          <w:szCs w:val="24"/>
        </w:rPr>
        <w:t xml:space="preserve"> </w:t>
      </w:r>
      <w:r w:rsidRPr="00376AD0">
        <w:rPr>
          <w:rFonts w:ascii="Times New Roman" w:hAnsi="Times New Roman" w:cs="Times New Roman"/>
          <w:sz w:val="24"/>
          <w:szCs w:val="24"/>
        </w:rPr>
        <w:t>moins du capital social.</w:t>
      </w:r>
    </w:p>
    <w:p w:rsidR="006312D4" w:rsidRPr="00376AD0" w:rsidRDefault="006312D4" w:rsidP="00376AD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76AD0" w:rsidRDefault="00376AD0" w:rsidP="00376AD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6AD0">
        <w:rPr>
          <w:rFonts w:ascii="Times New Roman" w:hAnsi="Times New Roman" w:cs="Times New Roman"/>
          <w:sz w:val="24"/>
          <w:szCs w:val="24"/>
        </w:rPr>
        <w:t>A défaut, elle doit réduire son capital d'un montant au moins égal à celui</w:t>
      </w:r>
      <w:r w:rsidR="006312D4">
        <w:rPr>
          <w:rFonts w:ascii="Times New Roman" w:hAnsi="Times New Roman" w:cs="Times New Roman"/>
          <w:sz w:val="24"/>
          <w:szCs w:val="24"/>
        </w:rPr>
        <w:t xml:space="preserve"> </w:t>
      </w:r>
      <w:r w:rsidRPr="00376AD0">
        <w:rPr>
          <w:rFonts w:ascii="Times New Roman" w:hAnsi="Times New Roman" w:cs="Times New Roman"/>
          <w:sz w:val="24"/>
          <w:szCs w:val="24"/>
        </w:rPr>
        <w:t>des pertes qui n'ont pu être imputées sur les réserves, à la condition que</w:t>
      </w:r>
      <w:r w:rsidR="006312D4">
        <w:rPr>
          <w:rFonts w:ascii="Times New Roman" w:hAnsi="Times New Roman" w:cs="Times New Roman"/>
          <w:sz w:val="24"/>
          <w:szCs w:val="24"/>
        </w:rPr>
        <w:t xml:space="preserve"> </w:t>
      </w:r>
      <w:r w:rsidRPr="00376AD0">
        <w:rPr>
          <w:rFonts w:ascii="Times New Roman" w:hAnsi="Times New Roman" w:cs="Times New Roman"/>
          <w:sz w:val="24"/>
          <w:szCs w:val="24"/>
        </w:rPr>
        <w:t>cette réduction du capital n'ait pas pour effet de réduire le capital à un</w:t>
      </w:r>
      <w:r w:rsidR="006312D4">
        <w:rPr>
          <w:rFonts w:ascii="Times New Roman" w:hAnsi="Times New Roman" w:cs="Times New Roman"/>
          <w:sz w:val="24"/>
          <w:szCs w:val="24"/>
        </w:rPr>
        <w:t xml:space="preserve"> </w:t>
      </w:r>
      <w:r w:rsidRPr="00376AD0">
        <w:rPr>
          <w:rFonts w:ascii="Times New Roman" w:hAnsi="Times New Roman" w:cs="Times New Roman"/>
          <w:sz w:val="24"/>
          <w:szCs w:val="24"/>
        </w:rPr>
        <w:t>montant inférieur à celui du capital minimum légal.</w:t>
      </w:r>
    </w:p>
    <w:p w:rsidR="006312D4" w:rsidRPr="00376AD0" w:rsidRDefault="006312D4" w:rsidP="00376AD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76AD0" w:rsidRDefault="00376AD0" w:rsidP="00376AD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6AD0">
        <w:rPr>
          <w:rFonts w:ascii="Times New Roman" w:hAnsi="Times New Roman" w:cs="Times New Roman"/>
          <w:sz w:val="24"/>
          <w:szCs w:val="24"/>
        </w:rPr>
        <w:t>A défaut par le gérant ou le commissaire aux comptes de provoquer cette</w:t>
      </w:r>
      <w:r w:rsidR="006312D4">
        <w:rPr>
          <w:rFonts w:ascii="Times New Roman" w:hAnsi="Times New Roman" w:cs="Times New Roman"/>
          <w:sz w:val="24"/>
          <w:szCs w:val="24"/>
        </w:rPr>
        <w:t xml:space="preserve"> </w:t>
      </w:r>
      <w:r w:rsidRPr="00376AD0">
        <w:rPr>
          <w:rFonts w:ascii="Times New Roman" w:hAnsi="Times New Roman" w:cs="Times New Roman"/>
          <w:sz w:val="24"/>
          <w:szCs w:val="24"/>
        </w:rPr>
        <w:t>décision, ou si l'associé unique n'a pu prendre de décision valablement,</w:t>
      </w:r>
      <w:r w:rsidR="006312D4">
        <w:rPr>
          <w:rFonts w:ascii="Times New Roman" w:hAnsi="Times New Roman" w:cs="Times New Roman"/>
          <w:sz w:val="24"/>
          <w:szCs w:val="24"/>
        </w:rPr>
        <w:t xml:space="preserve"> </w:t>
      </w:r>
      <w:r w:rsidRPr="00376AD0">
        <w:rPr>
          <w:rFonts w:ascii="Times New Roman" w:hAnsi="Times New Roman" w:cs="Times New Roman"/>
          <w:sz w:val="24"/>
          <w:szCs w:val="24"/>
        </w:rPr>
        <w:t>tout intéressé peut demander à la juridiction compétente de prononcer la</w:t>
      </w:r>
      <w:r w:rsidR="006312D4">
        <w:rPr>
          <w:rFonts w:ascii="Times New Roman" w:hAnsi="Times New Roman" w:cs="Times New Roman"/>
          <w:sz w:val="24"/>
          <w:szCs w:val="24"/>
        </w:rPr>
        <w:t xml:space="preserve"> </w:t>
      </w:r>
      <w:r w:rsidRPr="00376AD0">
        <w:rPr>
          <w:rFonts w:ascii="Times New Roman" w:hAnsi="Times New Roman" w:cs="Times New Roman"/>
          <w:sz w:val="24"/>
          <w:szCs w:val="24"/>
        </w:rPr>
        <w:t>dissolution de la société. Il en est de même si la reconstitution des capitaux</w:t>
      </w:r>
      <w:r w:rsidR="006312D4">
        <w:rPr>
          <w:rFonts w:ascii="Times New Roman" w:hAnsi="Times New Roman" w:cs="Times New Roman"/>
          <w:sz w:val="24"/>
          <w:szCs w:val="24"/>
        </w:rPr>
        <w:t xml:space="preserve"> </w:t>
      </w:r>
      <w:r w:rsidRPr="00376AD0">
        <w:rPr>
          <w:rFonts w:ascii="Times New Roman" w:hAnsi="Times New Roman" w:cs="Times New Roman"/>
          <w:sz w:val="24"/>
          <w:szCs w:val="24"/>
        </w:rPr>
        <w:t xml:space="preserve">propres n'est pas intervenue dans les délais </w:t>
      </w:r>
      <w:r w:rsidR="006312D4" w:rsidRPr="00376AD0">
        <w:rPr>
          <w:rFonts w:ascii="Times New Roman" w:hAnsi="Times New Roman" w:cs="Times New Roman"/>
          <w:sz w:val="24"/>
          <w:szCs w:val="24"/>
        </w:rPr>
        <w:t>prescrits.</w:t>
      </w:r>
    </w:p>
    <w:p w:rsidR="006312D4" w:rsidRPr="00376AD0" w:rsidRDefault="006312D4" w:rsidP="00376AD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312D4" w:rsidRDefault="006312D4" w:rsidP="00376AD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312D4" w:rsidRDefault="006312D4" w:rsidP="00376AD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312D4" w:rsidRDefault="006312D4" w:rsidP="00376AD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76AD0" w:rsidRDefault="00376AD0" w:rsidP="00376AD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312D4">
        <w:rPr>
          <w:rFonts w:ascii="Times New Roman" w:hAnsi="Times New Roman" w:cs="Times New Roman"/>
          <w:b/>
          <w:sz w:val="24"/>
          <w:szCs w:val="24"/>
        </w:rPr>
        <w:lastRenderedPageBreak/>
        <w:t>Article 20 : Contrôle des comptes</w:t>
      </w:r>
    </w:p>
    <w:p w:rsidR="006312D4" w:rsidRPr="006312D4" w:rsidRDefault="006312D4" w:rsidP="00376AD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76AD0" w:rsidRPr="00376AD0" w:rsidRDefault="00376AD0" w:rsidP="00376AD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6AD0">
        <w:rPr>
          <w:rFonts w:ascii="Times New Roman" w:hAnsi="Times New Roman" w:cs="Times New Roman"/>
          <w:sz w:val="24"/>
          <w:szCs w:val="24"/>
        </w:rPr>
        <w:t>Un ou plusieurs commissaires aux comptes titulaires et suppléants seront</w:t>
      </w:r>
      <w:r w:rsidR="006312D4">
        <w:rPr>
          <w:rFonts w:ascii="Times New Roman" w:hAnsi="Times New Roman" w:cs="Times New Roman"/>
          <w:sz w:val="24"/>
          <w:szCs w:val="24"/>
        </w:rPr>
        <w:t xml:space="preserve"> </w:t>
      </w:r>
      <w:r w:rsidRPr="00376AD0">
        <w:rPr>
          <w:rFonts w:ascii="Times New Roman" w:hAnsi="Times New Roman" w:cs="Times New Roman"/>
          <w:sz w:val="24"/>
          <w:szCs w:val="24"/>
        </w:rPr>
        <w:t>désignés lorsque le capital social sera supérieur à 10 000 000 FCFA ou</w:t>
      </w:r>
      <w:r w:rsidR="006312D4">
        <w:rPr>
          <w:rFonts w:ascii="Times New Roman" w:hAnsi="Times New Roman" w:cs="Times New Roman"/>
          <w:sz w:val="24"/>
          <w:szCs w:val="24"/>
        </w:rPr>
        <w:t xml:space="preserve"> </w:t>
      </w:r>
      <w:r w:rsidRPr="00376AD0">
        <w:rPr>
          <w:rFonts w:ascii="Times New Roman" w:hAnsi="Times New Roman" w:cs="Times New Roman"/>
          <w:sz w:val="24"/>
          <w:szCs w:val="24"/>
        </w:rPr>
        <w:t>lorsque soit le chiffre d'affaires annuel sera supérieur à 250 000 000 FCFA</w:t>
      </w:r>
      <w:r w:rsidR="006312D4">
        <w:rPr>
          <w:rFonts w:ascii="Times New Roman" w:hAnsi="Times New Roman" w:cs="Times New Roman"/>
          <w:sz w:val="24"/>
          <w:szCs w:val="24"/>
        </w:rPr>
        <w:t xml:space="preserve"> </w:t>
      </w:r>
      <w:r w:rsidRPr="00376AD0">
        <w:rPr>
          <w:rFonts w:ascii="Times New Roman" w:hAnsi="Times New Roman" w:cs="Times New Roman"/>
          <w:sz w:val="24"/>
          <w:szCs w:val="24"/>
        </w:rPr>
        <w:t>soit l'effectif permanent sera supérieur à 50 personnes.</w:t>
      </w:r>
    </w:p>
    <w:p w:rsidR="00376AD0" w:rsidRPr="00376AD0" w:rsidRDefault="00376AD0" w:rsidP="00376AD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6AD0">
        <w:rPr>
          <w:rFonts w:ascii="Times New Roman" w:hAnsi="Times New Roman" w:cs="Times New Roman"/>
          <w:sz w:val="24"/>
          <w:szCs w:val="24"/>
        </w:rPr>
        <w:t>Le commissaire aux comptes est nommé pour 3 exercices par l'associé</w:t>
      </w:r>
      <w:r w:rsidR="006312D4">
        <w:rPr>
          <w:rFonts w:ascii="Times New Roman" w:hAnsi="Times New Roman" w:cs="Times New Roman"/>
          <w:sz w:val="24"/>
          <w:szCs w:val="24"/>
        </w:rPr>
        <w:t xml:space="preserve"> </w:t>
      </w:r>
      <w:r w:rsidRPr="00376AD0">
        <w:rPr>
          <w:rFonts w:ascii="Times New Roman" w:hAnsi="Times New Roman" w:cs="Times New Roman"/>
          <w:sz w:val="24"/>
          <w:szCs w:val="24"/>
        </w:rPr>
        <w:t>unique.</w:t>
      </w:r>
    </w:p>
    <w:p w:rsidR="006312D4" w:rsidRDefault="006312D4" w:rsidP="00376AD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76AD0" w:rsidRDefault="00376AD0" w:rsidP="00376AD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312D4">
        <w:rPr>
          <w:rFonts w:ascii="Times New Roman" w:hAnsi="Times New Roman" w:cs="Times New Roman"/>
          <w:b/>
          <w:sz w:val="24"/>
          <w:szCs w:val="24"/>
        </w:rPr>
        <w:t>Article 21 : Dissolution</w:t>
      </w:r>
    </w:p>
    <w:p w:rsidR="006312D4" w:rsidRPr="006312D4" w:rsidRDefault="006312D4" w:rsidP="00376AD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76AD0" w:rsidRPr="00376AD0" w:rsidRDefault="00376AD0" w:rsidP="00376AD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6AD0">
        <w:rPr>
          <w:rFonts w:ascii="Times New Roman" w:hAnsi="Times New Roman" w:cs="Times New Roman"/>
          <w:sz w:val="24"/>
          <w:szCs w:val="24"/>
        </w:rPr>
        <w:t>La société à responsabilité limitée est dissoute pour les causes communes</w:t>
      </w:r>
      <w:r w:rsidR="006312D4">
        <w:rPr>
          <w:rFonts w:ascii="Times New Roman" w:hAnsi="Times New Roman" w:cs="Times New Roman"/>
          <w:sz w:val="24"/>
          <w:szCs w:val="24"/>
        </w:rPr>
        <w:t xml:space="preserve"> </w:t>
      </w:r>
      <w:r w:rsidRPr="00376AD0">
        <w:rPr>
          <w:rFonts w:ascii="Times New Roman" w:hAnsi="Times New Roman" w:cs="Times New Roman"/>
          <w:sz w:val="24"/>
          <w:szCs w:val="24"/>
        </w:rPr>
        <w:t>à toutes les sociétés.</w:t>
      </w:r>
    </w:p>
    <w:p w:rsidR="00376AD0" w:rsidRDefault="00376AD0" w:rsidP="00376AD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6AD0">
        <w:rPr>
          <w:rFonts w:ascii="Times New Roman" w:hAnsi="Times New Roman" w:cs="Times New Roman"/>
          <w:sz w:val="24"/>
          <w:szCs w:val="24"/>
        </w:rPr>
        <w:t>La dissolution de la société n'entraîne pas sa mise en liquidation.</w:t>
      </w:r>
    </w:p>
    <w:p w:rsidR="006312D4" w:rsidRPr="00376AD0" w:rsidRDefault="006312D4" w:rsidP="00376AD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76AD0" w:rsidRDefault="00376AD0" w:rsidP="00376AD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312D4">
        <w:rPr>
          <w:rFonts w:ascii="Times New Roman" w:hAnsi="Times New Roman" w:cs="Times New Roman"/>
          <w:b/>
          <w:sz w:val="24"/>
          <w:szCs w:val="24"/>
        </w:rPr>
        <w:t>Article 22 : Engagements pour le compte de la société</w:t>
      </w:r>
    </w:p>
    <w:p w:rsidR="006312D4" w:rsidRPr="006312D4" w:rsidRDefault="006312D4" w:rsidP="00376AD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76AD0" w:rsidRPr="006312D4" w:rsidRDefault="00376AD0" w:rsidP="006312D4">
      <w:pPr>
        <w:pStyle w:val="Paragraphedeliste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12D4">
        <w:rPr>
          <w:rFonts w:ascii="Times New Roman" w:hAnsi="Times New Roman" w:cs="Times New Roman"/>
          <w:sz w:val="24"/>
          <w:szCs w:val="24"/>
        </w:rPr>
        <w:t>Un état des actes accomplis par l'associé unique pour le compte de la</w:t>
      </w:r>
      <w:r w:rsidR="006312D4" w:rsidRPr="006312D4">
        <w:rPr>
          <w:rFonts w:ascii="Times New Roman" w:hAnsi="Times New Roman" w:cs="Times New Roman"/>
          <w:sz w:val="24"/>
          <w:szCs w:val="24"/>
        </w:rPr>
        <w:t xml:space="preserve"> </w:t>
      </w:r>
      <w:r w:rsidRPr="006312D4">
        <w:rPr>
          <w:rFonts w:ascii="Times New Roman" w:hAnsi="Times New Roman" w:cs="Times New Roman"/>
          <w:sz w:val="24"/>
          <w:szCs w:val="24"/>
        </w:rPr>
        <w:t>société en formation, avec l'indication, de l'engagement qui en résulterait</w:t>
      </w:r>
      <w:r w:rsidR="006312D4" w:rsidRPr="006312D4">
        <w:rPr>
          <w:rFonts w:ascii="Times New Roman" w:hAnsi="Times New Roman" w:cs="Times New Roman"/>
          <w:sz w:val="24"/>
          <w:szCs w:val="24"/>
        </w:rPr>
        <w:t xml:space="preserve"> </w:t>
      </w:r>
      <w:r w:rsidRPr="006312D4">
        <w:rPr>
          <w:rFonts w:ascii="Times New Roman" w:hAnsi="Times New Roman" w:cs="Times New Roman"/>
          <w:sz w:val="24"/>
          <w:szCs w:val="24"/>
        </w:rPr>
        <w:t>pour la société, est annexé aux présents statuts.</w:t>
      </w:r>
    </w:p>
    <w:p w:rsidR="006312D4" w:rsidRPr="006312D4" w:rsidRDefault="006312D4" w:rsidP="006312D4">
      <w:pPr>
        <w:pStyle w:val="Paragraphedeliste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76AD0" w:rsidRPr="006312D4" w:rsidRDefault="00376AD0" w:rsidP="006312D4">
      <w:pPr>
        <w:pStyle w:val="Paragraphedeliste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12D4">
        <w:rPr>
          <w:rFonts w:ascii="Times New Roman" w:hAnsi="Times New Roman" w:cs="Times New Roman"/>
          <w:sz w:val="24"/>
          <w:szCs w:val="24"/>
        </w:rPr>
        <w:t>En outre, le soussigné se réserve le droit de prendre les engagements</w:t>
      </w:r>
      <w:r w:rsidR="006312D4" w:rsidRPr="006312D4">
        <w:rPr>
          <w:rFonts w:ascii="Times New Roman" w:hAnsi="Times New Roman" w:cs="Times New Roman"/>
          <w:sz w:val="24"/>
          <w:szCs w:val="24"/>
        </w:rPr>
        <w:t xml:space="preserve"> </w:t>
      </w:r>
      <w:r w:rsidRPr="006312D4">
        <w:rPr>
          <w:rFonts w:ascii="Times New Roman" w:hAnsi="Times New Roman" w:cs="Times New Roman"/>
          <w:sz w:val="24"/>
          <w:szCs w:val="24"/>
        </w:rPr>
        <w:t>suivants au nom et pour le compte de la société : ...</w:t>
      </w:r>
    </w:p>
    <w:p w:rsidR="006312D4" w:rsidRPr="006312D4" w:rsidRDefault="006312D4" w:rsidP="006312D4">
      <w:pPr>
        <w:pStyle w:val="Paragraphedeliste"/>
        <w:rPr>
          <w:rFonts w:ascii="Times New Roman" w:hAnsi="Times New Roman" w:cs="Times New Roman"/>
          <w:sz w:val="24"/>
          <w:szCs w:val="24"/>
        </w:rPr>
      </w:pPr>
    </w:p>
    <w:p w:rsidR="006312D4" w:rsidRPr="006312D4" w:rsidRDefault="006312D4" w:rsidP="006312D4">
      <w:pPr>
        <w:pStyle w:val="Paragraphedeliste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76AD0" w:rsidRDefault="00376AD0" w:rsidP="00376AD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76AD0">
        <w:rPr>
          <w:rFonts w:ascii="Times New Roman" w:hAnsi="Times New Roman" w:cs="Times New Roman"/>
          <w:b/>
          <w:bCs/>
          <w:sz w:val="24"/>
          <w:szCs w:val="24"/>
        </w:rPr>
        <w:t xml:space="preserve">Article </w:t>
      </w:r>
      <w:r w:rsidRPr="006312D4">
        <w:rPr>
          <w:rFonts w:ascii="Times New Roman" w:hAnsi="Times New Roman" w:cs="Times New Roman"/>
          <w:b/>
          <w:sz w:val="24"/>
          <w:szCs w:val="24"/>
        </w:rPr>
        <w:t xml:space="preserve">23 </w:t>
      </w:r>
      <w:r w:rsidRPr="00376AD0">
        <w:rPr>
          <w:rFonts w:ascii="Times New Roman" w:hAnsi="Times New Roman" w:cs="Times New Roman"/>
          <w:sz w:val="24"/>
          <w:szCs w:val="24"/>
        </w:rPr>
        <w:t xml:space="preserve">: </w:t>
      </w:r>
      <w:r w:rsidRPr="00376AD0">
        <w:rPr>
          <w:rFonts w:ascii="Times New Roman" w:hAnsi="Times New Roman" w:cs="Times New Roman"/>
          <w:b/>
          <w:bCs/>
          <w:sz w:val="24"/>
          <w:szCs w:val="24"/>
        </w:rPr>
        <w:t>Frais</w:t>
      </w:r>
    </w:p>
    <w:p w:rsidR="006312D4" w:rsidRPr="00376AD0" w:rsidRDefault="006312D4" w:rsidP="00376AD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376AD0" w:rsidRDefault="00376AD0" w:rsidP="00376AD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76AD0">
        <w:rPr>
          <w:rFonts w:ascii="Times New Roman" w:hAnsi="Times New Roman" w:cs="Times New Roman"/>
          <w:sz w:val="24"/>
          <w:szCs w:val="24"/>
        </w:rPr>
        <w:t>Les frais, droits et honoraires des présents statuts sont à la charge de la</w:t>
      </w:r>
      <w:r w:rsidR="006573AD">
        <w:rPr>
          <w:rFonts w:ascii="Times New Roman" w:hAnsi="Times New Roman" w:cs="Times New Roman"/>
          <w:sz w:val="24"/>
          <w:szCs w:val="24"/>
        </w:rPr>
        <w:t xml:space="preserve"> </w:t>
      </w:r>
      <w:r w:rsidRPr="006573AD">
        <w:rPr>
          <w:rFonts w:ascii="Times New Roman" w:hAnsi="Times New Roman" w:cs="Times New Roman"/>
          <w:bCs/>
          <w:sz w:val="24"/>
          <w:szCs w:val="24"/>
        </w:rPr>
        <w:t>société.</w:t>
      </w:r>
    </w:p>
    <w:p w:rsidR="006573AD" w:rsidRDefault="006573AD" w:rsidP="00376AD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6573AD" w:rsidRPr="006573AD" w:rsidRDefault="006573AD" w:rsidP="00376AD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76AD0" w:rsidRDefault="006573AD" w:rsidP="00376AD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</w:t>
      </w:r>
      <w:r w:rsidR="00376AD0" w:rsidRPr="00376AD0">
        <w:rPr>
          <w:rFonts w:ascii="Times New Roman" w:hAnsi="Times New Roman" w:cs="Times New Roman"/>
          <w:sz w:val="24"/>
          <w:szCs w:val="24"/>
        </w:rPr>
        <w:t xml:space="preserve">Fait à </w:t>
      </w:r>
      <w:r w:rsidRPr="00376AD0">
        <w:rPr>
          <w:rFonts w:ascii="Times New Roman" w:hAnsi="Times New Roman" w:cs="Times New Roman"/>
          <w:sz w:val="24"/>
          <w:szCs w:val="24"/>
        </w:rPr>
        <w:t>...,</w:t>
      </w:r>
      <w:r w:rsidR="00376AD0" w:rsidRPr="00376AD0">
        <w:rPr>
          <w:rFonts w:ascii="Times New Roman" w:hAnsi="Times New Roman" w:cs="Times New Roman"/>
          <w:sz w:val="24"/>
          <w:szCs w:val="24"/>
        </w:rPr>
        <w:t xml:space="preserve"> le ... en ... originaux</w:t>
      </w:r>
    </w:p>
    <w:p w:rsidR="006573AD" w:rsidRPr="00376AD0" w:rsidRDefault="006573AD" w:rsidP="00376AD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573AD" w:rsidRDefault="006573AD" w:rsidP="00376AD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                   </w:t>
      </w:r>
    </w:p>
    <w:p w:rsidR="006573AD" w:rsidRDefault="006573AD" w:rsidP="00376AD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376AD0" w:rsidRPr="00376AD0" w:rsidRDefault="006573AD" w:rsidP="00376AD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                                                                                     </w:t>
      </w:r>
      <w:r w:rsidR="00376AD0" w:rsidRPr="00376AD0">
        <w:rPr>
          <w:rFonts w:ascii="Times New Roman" w:hAnsi="Times New Roman" w:cs="Times New Roman"/>
          <w:i/>
          <w:iCs/>
          <w:sz w:val="24"/>
          <w:szCs w:val="24"/>
        </w:rPr>
        <w:t>Signature</w:t>
      </w:r>
    </w:p>
    <w:p w:rsidR="00376AD0" w:rsidRPr="00376AD0" w:rsidRDefault="00376AD0" w:rsidP="00376AD0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376AD0" w:rsidRPr="00376A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361FFB"/>
    <w:multiLevelType w:val="hybridMultilevel"/>
    <w:tmpl w:val="620612AE"/>
    <w:lvl w:ilvl="0" w:tplc="B1127BA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652242"/>
    <w:multiLevelType w:val="hybridMultilevel"/>
    <w:tmpl w:val="DB5ABF94"/>
    <w:lvl w:ilvl="0" w:tplc="9E6035F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027C07"/>
    <w:multiLevelType w:val="hybridMultilevel"/>
    <w:tmpl w:val="E744B4F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7270B8"/>
    <w:multiLevelType w:val="hybridMultilevel"/>
    <w:tmpl w:val="DF0ED1BC"/>
    <w:lvl w:ilvl="0" w:tplc="BF4E9F8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19A02EF"/>
    <w:multiLevelType w:val="hybridMultilevel"/>
    <w:tmpl w:val="4B103B9C"/>
    <w:lvl w:ilvl="0" w:tplc="A2168E4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6AD0"/>
    <w:rsid w:val="0003061C"/>
    <w:rsid w:val="001B770F"/>
    <w:rsid w:val="002252A4"/>
    <w:rsid w:val="00376AD0"/>
    <w:rsid w:val="00480118"/>
    <w:rsid w:val="006312D4"/>
    <w:rsid w:val="006573AD"/>
    <w:rsid w:val="00717457"/>
    <w:rsid w:val="007B61AB"/>
    <w:rsid w:val="007F26F8"/>
    <w:rsid w:val="00867844"/>
    <w:rsid w:val="008D6CC4"/>
    <w:rsid w:val="00B564AC"/>
    <w:rsid w:val="00C35764"/>
    <w:rsid w:val="00DF3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F26F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F26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</TotalTime>
  <Pages>6</Pages>
  <Words>1987</Words>
  <Characters>10933</Characters>
  <Application>Microsoft Office Word</Application>
  <DocSecurity>0</DocSecurity>
  <Lines>91</Lines>
  <Paragraphs>25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5</cp:revision>
  <dcterms:created xsi:type="dcterms:W3CDTF">2014-01-30T11:19:00Z</dcterms:created>
  <dcterms:modified xsi:type="dcterms:W3CDTF">2014-01-31T10:14:00Z</dcterms:modified>
</cp:coreProperties>
</file>